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2808A" w14:textId="01315295" w:rsidR="008224BE" w:rsidRPr="008D6910" w:rsidRDefault="008224BE" w:rsidP="00A932A0">
      <w:pPr>
        <w:spacing w:line="360" w:lineRule="auto"/>
        <w:jc w:val="center"/>
        <w:rPr>
          <w:rFonts w:ascii="Times New Roman" w:hAnsi="Times New Roman" w:cs="Times New Roman"/>
          <w:b/>
          <w:bCs/>
          <w:sz w:val="24"/>
          <w:szCs w:val="24"/>
          <w:lang w:val="id-ID"/>
        </w:rPr>
      </w:pPr>
      <w:r w:rsidRPr="008D6910">
        <w:rPr>
          <w:rFonts w:ascii="Times New Roman" w:hAnsi="Times New Roman" w:cs="Times New Roman"/>
          <w:b/>
          <w:bCs/>
          <w:sz w:val="24"/>
          <w:szCs w:val="24"/>
          <w:lang w:val="id-ID"/>
        </w:rPr>
        <w:t xml:space="preserve">PENGARUH PENGETAHUAN INVESTASI, MODAL MINIMAL INVESTASI, DAN MOTIVASI INVESTASI TERHADAP </w:t>
      </w:r>
      <w:r w:rsidR="005A3CA4" w:rsidRPr="008D6910">
        <w:rPr>
          <w:rFonts w:ascii="Times New Roman" w:hAnsi="Times New Roman" w:cs="Times New Roman"/>
          <w:b/>
          <w:bCs/>
          <w:sz w:val="24"/>
          <w:szCs w:val="24"/>
          <w:lang w:val="en-US"/>
        </w:rPr>
        <w:t>KEPUTUSAN</w:t>
      </w:r>
      <w:r w:rsidRPr="008D6910">
        <w:rPr>
          <w:rFonts w:ascii="Times New Roman" w:hAnsi="Times New Roman" w:cs="Times New Roman"/>
          <w:b/>
          <w:bCs/>
          <w:sz w:val="24"/>
          <w:szCs w:val="24"/>
          <w:lang w:val="id-ID"/>
        </w:rPr>
        <w:t xml:space="preserve"> INVESTASI MAHASISWA DI PASAR MODAL</w:t>
      </w:r>
    </w:p>
    <w:p w14:paraId="20CE5C9B" w14:textId="2B0012ED" w:rsidR="00010A12" w:rsidRPr="008D6910" w:rsidRDefault="00764083" w:rsidP="00671766">
      <w:pPr>
        <w:spacing w:line="360" w:lineRule="auto"/>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 xml:space="preserve">(Studi Kasus Pada Mahasiswa </w:t>
      </w:r>
      <w:r w:rsidR="005A3CA4" w:rsidRPr="008D6910">
        <w:rPr>
          <w:rFonts w:ascii="Times New Roman" w:hAnsi="Times New Roman" w:cs="Times New Roman"/>
          <w:b/>
          <w:bCs/>
          <w:color w:val="000000" w:themeColor="text1"/>
          <w:sz w:val="24"/>
          <w:szCs w:val="24"/>
          <w:lang w:val="en-US"/>
        </w:rPr>
        <w:t>Universitas Negeri di Kota Semarang</w:t>
      </w:r>
      <w:r w:rsidRPr="008D6910">
        <w:rPr>
          <w:rFonts w:ascii="Times New Roman" w:hAnsi="Times New Roman" w:cs="Times New Roman"/>
          <w:b/>
          <w:bCs/>
          <w:color w:val="000000" w:themeColor="text1"/>
          <w:sz w:val="24"/>
          <w:szCs w:val="24"/>
          <w:lang w:val="id-ID"/>
        </w:rPr>
        <w:t>)</w:t>
      </w:r>
    </w:p>
    <w:p w14:paraId="2CAF49A7" w14:textId="3CE2C9AB" w:rsidR="00143301" w:rsidRPr="008D6910" w:rsidRDefault="008B2CAC" w:rsidP="00671766">
      <w:pPr>
        <w:spacing w:line="360" w:lineRule="auto"/>
        <w:jc w:val="center"/>
        <w:rPr>
          <w:rFonts w:ascii="Times New Roman" w:hAnsi="Times New Roman" w:cs="Times New Roman"/>
          <w:b/>
          <w:bCs/>
          <w:sz w:val="24"/>
          <w:szCs w:val="24"/>
          <w:lang w:val="id-ID"/>
        </w:rPr>
      </w:pPr>
      <w:r w:rsidRPr="008D6910">
        <w:rPr>
          <w:rFonts w:ascii="Times New Roman" w:hAnsi="Times New Roman" w:cs="Times New Roman"/>
          <w:b/>
          <w:bCs/>
          <w:sz w:val="24"/>
          <w:szCs w:val="24"/>
          <w:lang w:val="id-ID"/>
        </w:rPr>
        <w:t>SKRIPSI</w:t>
      </w:r>
    </w:p>
    <w:p w14:paraId="77A38C02" w14:textId="674EF7B2" w:rsidR="004D1FE9" w:rsidRPr="008D6910" w:rsidRDefault="008B2CAC" w:rsidP="00671766">
      <w:pPr>
        <w:spacing w:line="360" w:lineRule="auto"/>
        <w:jc w:val="center"/>
        <w:rPr>
          <w:rFonts w:ascii="Times New Roman" w:hAnsi="Times New Roman" w:cs="Times New Roman"/>
          <w:sz w:val="24"/>
          <w:szCs w:val="24"/>
          <w:lang w:val="id-ID"/>
        </w:rPr>
      </w:pPr>
      <w:r w:rsidRPr="008D6910">
        <w:rPr>
          <w:rFonts w:ascii="Times New Roman" w:hAnsi="Times New Roman" w:cs="Times New Roman"/>
          <w:sz w:val="24"/>
          <w:szCs w:val="24"/>
          <w:lang w:val="id-ID"/>
        </w:rPr>
        <w:t>Disusun Untuk Memenuhi</w:t>
      </w:r>
      <w:r w:rsidR="00A24C52" w:rsidRPr="008D6910">
        <w:rPr>
          <w:rFonts w:ascii="Times New Roman" w:hAnsi="Times New Roman" w:cs="Times New Roman"/>
          <w:sz w:val="24"/>
          <w:szCs w:val="24"/>
          <w:lang w:val="id-ID"/>
        </w:rPr>
        <w:t xml:space="preserve"> Tugas dan Melengkapi Syarat</w:t>
      </w:r>
      <w:r w:rsidR="0027044C" w:rsidRPr="008D6910">
        <w:rPr>
          <w:rFonts w:ascii="Times New Roman" w:hAnsi="Times New Roman" w:cs="Times New Roman"/>
          <w:sz w:val="24"/>
          <w:szCs w:val="24"/>
          <w:lang w:val="id-ID"/>
        </w:rPr>
        <w:t xml:space="preserve"> </w:t>
      </w:r>
      <w:r w:rsidR="002E3931" w:rsidRPr="008D6910">
        <w:rPr>
          <w:rFonts w:ascii="Times New Roman" w:hAnsi="Times New Roman" w:cs="Times New Roman"/>
          <w:sz w:val="24"/>
          <w:szCs w:val="24"/>
          <w:lang w:val="id-ID"/>
        </w:rPr>
        <w:t xml:space="preserve">Guna Memperoleh </w:t>
      </w:r>
    </w:p>
    <w:p w14:paraId="3A10C13D" w14:textId="22236158" w:rsidR="008B2CAC" w:rsidRPr="008D6910" w:rsidRDefault="002E3931" w:rsidP="00671766">
      <w:pPr>
        <w:spacing w:line="360" w:lineRule="auto"/>
        <w:jc w:val="center"/>
        <w:rPr>
          <w:rFonts w:ascii="Times New Roman" w:hAnsi="Times New Roman" w:cs="Times New Roman"/>
          <w:sz w:val="24"/>
          <w:szCs w:val="24"/>
          <w:lang w:val="en-US"/>
        </w:rPr>
      </w:pPr>
      <w:r w:rsidRPr="008D6910">
        <w:rPr>
          <w:rFonts w:ascii="Times New Roman" w:hAnsi="Times New Roman" w:cs="Times New Roman"/>
          <w:sz w:val="24"/>
          <w:szCs w:val="24"/>
          <w:lang w:val="id-ID"/>
        </w:rPr>
        <w:t>Gelar Sarjana Strata</w:t>
      </w:r>
      <w:r w:rsidR="005A3CA4" w:rsidRPr="008D6910">
        <w:rPr>
          <w:rFonts w:ascii="Times New Roman" w:hAnsi="Times New Roman" w:cs="Times New Roman"/>
          <w:sz w:val="24"/>
          <w:szCs w:val="24"/>
          <w:lang w:val="en-US"/>
        </w:rPr>
        <w:t xml:space="preserve"> Satu</w:t>
      </w:r>
      <w:r w:rsidRPr="008D6910">
        <w:rPr>
          <w:rFonts w:ascii="Times New Roman" w:hAnsi="Times New Roman" w:cs="Times New Roman"/>
          <w:sz w:val="24"/>
          <w:szCs w:val="24"/>
          <w:lang w:val="id-ID"/>
        </w:rPr>
        <w:t xml:space="preserve"> </w:t>
      </w:r>
      <w:r w:rsidR="005A3CA4" w:rsidRPr="008D6910">
        <w:rPr>
          <w:rFonts w:ascii="Times New Roman" w:hAnsi="Times New Roman" w:cs="Times New Roman"/>
          <w:sz w:val="24"/>
          <w:szCs w:val="24"/>
          <w:lang w:val="en-US"/>
        </w:rPr>
        <w:t>(</w:t>
      </w:r>
      <w:r w:rsidRPr="008D6910">
        <w:rPr>
          <w:rFonts w:ascii="Times New Roman" w:hAnsi="Times New Roman" w:cs="Times New Roman"/>
          <w:sz w:val="24"/>
          <w:szCs w:val="24"/>
          <w:lang w:val="id-ID"/>
        </w:rPr>
        <w:t>S</w:t>
      </w:r>
      <w:r w:rsidR="002459E0" w:rsidRPr="008D6910">
        <w:rPr>
          <w:rFonts w:ascii="Times New Roman" w:hAnsi="Times New Roman" w:cs="Times New Roman"/>
          <w:sz w:val="24"/>
          <w:szCs w:val="24"/>
          <w:lang w:val="id-ID"/>
        </w:rPr>
        <w:t>1</w:t>
      </w:r>
      <w:r w:rsidR="005A3CA4" w:rsidRPr="008D6910">
        <w:rPr>
          <w:rFonts w:ascii="Times New Roman" w:hAnsi="Times New Roman" w:cs="Times New Roman"/>
          <w:sz w:val="24"/>
          <w:szCs w:val="24"/>
          <w:lang w:val="en-US"/>
        </w:rPr>
        <w:t>)</w:t>
      </w:r>
    </w:p>
    <w:p w14:paraId="41222073" w14:textId="77777777" w:rsidR="00786608" w:rsidRPr="008D6910" w:rsidRDefault="00786608" w:rsidP="00671766">
      <w:pPr>
        <w:spacing w:line="360" w:lineRule="auto"/>
        <w:jc w:val="center"/>
        <w:rPr>
          <w:rFonts w:ascii="Times New Roman" w:hAnsi="Times New Roman" w:cs="Times New Roman"/>
          <w:sz w:val="24"/>
          <w:szCs w:val="24"/>
          <w:lang w:val="id-ID"/>
        </w:rPr>
      </w:pPr>
    </w:p>
    <w:p w14:paraId="24D3D4F9" w14:textId="75CD6675" w:rsidR="0027044C" w:rsidRPr="008D6910" w:rsidRDefault="00280663" w:rsidP="00671766">
      <w:pPr>
        <w:spacing w:line="360" w:lineRule="auto"/>
        <w:jc w:val="center"/>
        <w:rPr>
          <w:rFonts w:ascii="Times New Roman" w:hAnsi="Times New Roman" w:cs="Times New Roman"/>
          <w:sz w:val="24"/>
          <w:szCs w:val="24"/>
          <w:lang w:val="id-ID"/>
        </w:rPr>
      </w:pPr>
      <w:r w:rsidRPr="008D6910">
        <w:rPr>
          <w:rFonts w:ascii="Times New Roman" w:hAnsi="Times New Roman" w:cs="Times New Roman"/>
          <w:noProof/>
          <w:sz w:val="24"/>
          <w:szCs w:val="24"/>
          <w:lang w:val="id-ID"/>
        </w:rPr>
        <w:drawing>
          <wp:inline distT="0" distB="0" distL="0" distR="0" wp14:anchorId="75B80FF9" wp14:editId="5E5B718D">
            <wp:extent cx="2352782" cy="2352782"/>
            <wp:effectExtent l="0" t="0" r="9525" b="9525"/>
            <wp:docPr id="1816603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7245" cy="2357245"/>
                    </a:xfrm>
                    <a:prstGeom prst="rect">
                      <a:avLst/>
                    </a:prstGeom>
                    <a:noFill/>
                  </pic:spPr>
                </pic:pic>
              </a:graphicData>
            </a:graphic>
          </wp:inline>
        </w:drawing>
      </w:r>
    </w:p>
    <w:p w14:paraId="531F182A" w14:textId="77777777" w:rsidR="00A85C0F" w:rsidRPr="008D6910" w:rsidRDefault="00A85C0F" w:rsidP="00671766">
      <w:pPr>
        <w:spacing w:line="360" w:lineRule="auto"/>
        <w:jc w:val="center"/>
        <w:rPr>
          <w:rFonts w:ascii="Times New Roman" w:hAnsi="Times New Roman" w:cs="Times New Roman"/>
          <w:sz w:val="24"/>
          <w:szCs w:val="24"/>
          <w:lang w:val="id-ID"/>
        </w:rPr>
      </w:pPr>
      <w:r w:rsidRPr="008D6910">
        <w:rPr>
          <w:rFonts w:ascii="Times New Roman" w:hAnsi="Times New Roman" w:cs="Times New Roman"/>
          <w:sz w:val="24"/>
          <w:szCs w:val="24"/>
          <w:lang w:val="id-ID"/>
        </w:rPr>
        <w:t>Oleh:</w:t>
      </w:r>
    </w:p>
    <w:p w14:paraId="6AEEDE4B" w14:textId="504F00FC" w:rsidR="00A85C0F" w:rsidRPr="008D6910" w:rsidRDefault="00A85C0F" w:rsidP="00671766">
      <w:pPr>
        <w:spacing w:line="360" w:lineRule="auto"/>
        <w:jc w:val="center"/>
        <w:rPr>
          <w:rFonts w:ascii="Times New Roman" w:hAnsi="Times New Roman" w:cs="Times New Roman"/>
          <w:sz w:val="24"/>
          <w:szCs w:val="24"/>
          <w:lang w:val="en-US"/>
        </w:rPr>
      </w:pPr>
      <w:r w:rsidRPr="008D6910">
        <w:rPr>
          <w:rFonts w:ascii="Times New Roman" w:hAnsi="Times New Roman" w:cs="Times New Roman"/>
          <w:sz w:val="24"/>
          <w:szCs w:val="24"/>
          <w:lang w:val="id-ID"/>
        </w:rPr>
        <w:t>A</w:t>
      </w:r>
      <w:proofErr w:type="spellStart"/>
      <w:r w:rsidR="005A3CA4" w:rsidRPr="008D6910">
        <w:rPr>
          <w:rFonts w:ascii="Times New Roman" w:hAnsi="Times New Roman" w:cs="Times New Roman"/>
          <w:sz w:val="24"/>
          <w:szCs w:val="24"/>
          <w:lang w:val="en-US"/>
        </w:rPr>
        <w:t>izzatun</w:t>
      </w:r>
      <w:proofErr w:type="spellEnd"/>
      <w:r w:rsidRPr="008D6910">
        <w:rPr>
          <w:rFonts w:ascii="Times New Roman" w:hAnsi="Times New Roman" w:cs="Times New Roman"/>
          <w:sz w:val="24"/>
          <w:szCs w:val="24"/>
          <w:lang w:val="id-ID"/>
        </w:rPr>
        <w:t xml:space="preserve"> N</w:t>
      </w:r>
      <w:r w:rsidR="005A3CA4" w:rsidRPr="008D6910">
        <w:rPr>
          <w:rFonts w:ascii="Times New Roman" w:hAnsi="Times New Roman" w:cs="Times New Roman"/>
          <w:sz w:val="24"/>
          <w:szCs w:val="24"/>
          <w:lang w:val="en-US"/>
        </w:rPr>
        <w:t>isa</w:t>
      </w:r>
    </w:p>
    <w:p w14:paraId="68D2D7AF" w14:textId="1EA4D85F" w:rsidR="00A85C0F" w:rsidRPr="008D6910" w:rsidRDefault="005A3CA4" w:rsidP="00671766">
      <w:pPr>
        <w:spacing w:line="360" w:lineRule="auto"/>
        <w:jc w:val="center"/>
        <w:rPr>
          <w:rFonts w:ascii="Times New Roman" w:hAnsi="Times New Roman" w:cs="Times New Roman"/>
          <w:sz w:val="24"/>
          <w:szCs w:val="24"/>
          <w:lang w:val="en-US"/>
        </w:rPr>
      </w:pPr>
      <w:r w:rsidRPr="008D6910">
        <w:rPr>
          <w:rFonts w:ascii="Times New Roman" w:hAnsi="Times New Roman" w:cs="Times New Roman"/>
          <w:sz w:val="24"/>
          <w:szCs w:val="24"/>
          <w:lang w:val="en-US"/>
        </w:rPr>
        <w:t>(</w:t>
      </w:r>
      <w:r w:rsidR="00A85C0F" w:rsidRPr="008D6910">
        <w:rPr>
          <w:rFonts w:ascii="Times New Roman" w:hAnsi="Times New Roman" w:cs="Times New Roman"/>
          <w:sz w:val="24"/>
          <w:szCs w:val="24"/>
          <w:lang w:val="id-ID"/>
        </w:rPr>
        <w:t>2005056001</w:t>
      </w:r>
      <w:r w:rsidRPr="008D6910">
        <w:rPr>
          <w:rFonts w:ascii="Times New Roman" w:hAnsi="Times New Roman" w:cs="Times New Roman"/>
          <w:sz w:val="24"/>
          <w:szCs w:val="24"/>
          <w:lang w:val="en-US"/>
        </w:rPr>
        <w:t>)</w:t>
      </w:r>
    </w:p>
    <w:p w14:paraId="7BA938E6" w14:textId="77777777" w:rsidR="00A85C0F" w:rsidRPr="008D6910" w:rsidRDefault="00A85C0F" w:rsidP="00671766">
      <w:pPr>
        <w:spacing w:line="360" w:lineRule="auto"/>
        <w:jc w:val="center"/>
        <w:rPr>
          <w:rFonts w:ascii="Times New Roman" w:hAnsi="Times New Roman" w:cs="Times New Roman"/>
          <w:b/>
          <w:bCs/>
          <w:sz w:val="24"/>
          <w:szCs w:val="24"/>
          <w:lang w:val="id-ID"/>
        </w:rPr>
      </w:pPr>
    </w:p>
    <w:p w14:paraId="25F8D813" w14:textId="18A29A2D" w:rsidR="00A85C0F" w:rsidRPr="008D6910" w:rsidRDefault="00C53FD6" w:rsidP="00671766">
      <w:pPr>
        <w:spacing w:line="360" w:lineRule="auto"/>
        <w:jc w:val="center"/>
        <w:rPr>
          <w:rFonts w:ascii="Times New Roman" w:hAnsi="Times New Roman" w:cs="Times New Roman"/>
          <w:b/>
          <w:bCs/>
          <w:sz w:val="24"/>
          <w:szCs w:val="24"/>
          <w:lang w:val="id-ID"/>
        </w:rPr>
      </w:pPr>
      <w:r w:rsidRPr="008D6910">
        <w:rPr>
          <w:rFonts w:ascii="Times New Roman" w:hAnsi="Times New Roman" w:cs="Times New Roman"/>
          <w:b/>
          <w:bCs/>
          <w:sz w:val="24"/>
          <w:szCs w:val="24"/>
          <w:lang w:val="id-ID"/>
        </w:rPr>
        <w:t>PROGRAM</w:t>
      </w:r>
      <w:r w:rsidR="00C26FEE" w:rsidRPr="008D6910">
        <w:rPr>
          <w:rFonts w:ascii="Times New Roman" w:hAnsi="Times New Roman" w:cs="Times New Roman"/>
          <w:b/>
          <w:bCs/>
          <w:sz w:val="24"/>
          <w:szCs w:val="24"/>
          <w:lang w:val="id-ID"/>
        </w:rPr>
        <w:t xml:space="preserve"> STUDI</w:t>
      </w:r>
      <w:r w:rsidR="00A85C0F" w:rsidRPr="008D6910">
        <w:rPr>
          <w:rFonts w:ascii="Times New Roman" w:hAnsi="Times New Roman" w:cs="Times New Roman"/>
          <w:b/>
          <w:bCs/>
          <w:sz w:val="24"/>
          <w:szCs w:val="24"/>
          <w:lang w:val="id-ID"/>
        </w:rPr>
        <w:t xml:space="preserve"> MANAJEMEN</w:t>
      </w:r>
    </w:p>
    <w:p w14:paraId="568628F1" w14:textId="77777777" w:rsidR="00A85C0F" w:rsidRPr="008D6910" w:rsidRDefault="00A85C0F" w:rsidP="00671766">
      <w:pPr>
        <w:spacing w:line="360" w:lineRule="auto"/>
        <w:jc w:val="center"/>
        <w:rPr>
          <w:rFonts w:ascii="Times New Roman" w:hAnsi="Times New Roman" w:cs="Times New Roman"/>
          <w:b/>
          <w:bCs/>
          <w:sz w:val="24"/>
          <w:szCs w:val="24"/>
          <w:lang w:val="id-ID"/>
        </w:rPr>
      </w:pPr>
      <w:r w:rsidRPr="008D6910">
        <w:rPr>
          <w:rFonts w:ascii="Times New Roman" w:hAnsi="Times New Roman" w:cs="Times New Roman"/>
          <w:b/>
          <w:bCs/>
          <w:sz w:val="24"/>
          <w:szCs w:val="24"/>
          <w:lang w:val="id-ID"/>
        </w:rPr>
        <w:t>FAKULTAS EKONOMI DAN BISNIS ISLAM</w:t>
      </w:r>
    </w:p>
    <w:p w14:paraId="73DD8FCC" w14:textId="2E2C5A82" w:rsidR="00A85C0F" w:rsidRPr="008D6910" w:rsidRDefault="00A85C0F" w:rsidP="00671766">
      <w:pPr>
        <w:spacing w:line="360" w:lineRule="auto"/>
        <w:jc w:val="center"/>
        <w:rPr>
          <w:rFonts w:ascii="Times New Roman" w:hAnsi="Times New Roman" w:cs="Times New Roman"/>
          <w:b/>
          <w:bCs/>
          <w:sz w:val="24"/>
          <w:szCs w:val="24"/>
          <w:lang w:val="id-ID"/>
        </w:rPr>
      </w:pPr>
      <w:r w:rsidRPr="008D6910">
        <w:rPr>
          <w:rFonts w:ascii="Times New Roman" w:hAnsi="Times New Roman" w:cs="Times New Roman"/>
          <w:b/>
          <w:bCs/>
          <w:sz w:val="24"/>
          <w:szCs w:val="24"/>
          <w:lang w:val="id-ID"/>
        </w:rPr>
        <w:t>UNI</w:t>
      </w:r>
      <w:r w:rsidR="00F42805" w:rsidRPr="008D6910">
        <w:rPr>
          <w:rFonts w:ascii="Times New Roman" w:hAnsi="Times New Roman" w:cs="Times New Roman"/>
          <w:b/>
          <w:bCs/>
          <w:sz w:val="24"/>
          <w:szCs w:val="24"/>
          <w:lang w:val="id-ID"/>
        </w:rPr>
        <w:t>V</w:t>
      </w:r>
      <w:r w:rsidRPr="008D6910">
        <w:rPr>
          <w:rFonts w:ascii="Times New Roman" w:hAnsi="Times New Roman" w:cs="Times New Roman"/>
          <w:b/>
          <w:bCs/>
          <w:sz w:val="24"/>
          <w:szCs w:val="24"/>
          <w:lang w:val="id-ID"/>
        </w:rPr>
        <w:t>ERSITAS ISLAM NEGERI WALISONGO SEMARANG</w:t>
      </w:r>
    </w:p>
    <w:p w14:paraId="362173D2" w14:textId="47540863" w:rsidR="00981E65" w:rsidRDefault="00A85C0F" w:rsidP="007D7068">
      <w:pPr>
        <w:spacing w:line="360" w:lineRule="auto"/>
        <w:jc w:val="center"/>
        <w:rPr>
          <w:rFonts w:ascii="Times New Roman" w:hAnsi="Times New Roman" w:cs="Times New Roman"/>
          <w:b/>
          <w:bCs/>
          <w:sz w:val="24"/>
          <w:szCs w:val="24"/>
          <w:lang w:val="en-US"/>
        </w:rPr>
      </w:pPr>
      <w:r w:rsidRPr="008D6910">
        <w:rPr>
          <w:rFonts w:ascii="Times New Roman" w:hAnsi="Times New Roman" w:cs="Times New Roman"/>
          <w:b/>
          <w:bCs/>
          <w:sz w:val="24"/>
          <w:szCs w:val="24"/>
          <w:lang w:val="id-ID"/>
        </w:rPr>
        <w:t>202</w:t>
      </w:r>
      <w:r w:rsidR="005A3CA4" w:rsidRPr="008D6910">
        <w:rPr>
          <w:rFonts w:ascii="Times New Roman" w:hAnsi="Times New Roman" w:cs="Times New Roman"/>
          <w:b/>
          <w:bCs/>
          <w:sz w:val="24"/>
          <w:szCs w:val="24"/>
          <w:lang w:val="en-US"/>
        </w:rPr>
        <w:t>4</w:t>
      </w:r>
    </w:p>
    <w:p w14:paraId="6E67EADC" w14:textId="77777777" w:rsidR="007D7068" w:rsidRDefault="007D7068" w:rsidP="007D7068">
      <w:pPr>
        <w:pStyle w:val="Heading1"/>
        <w:jc w:val="center"/>
        <w:rPr>
          <w:rFonts w:ascii="Times New Roman" w:hAnsi="Times New Roman" w:cs="Times New Roman"/>
          <w:b/>
          <w:bCs/>
          <w:color w:val="auto"/>
          <w:sz w:val="24"/>
          <w:szCs w:val="24"/>
          <w:lang w:val="en-US"/>
        </w:rPr>
      </w:pPr>
      <w:bookmarkStart w:id="0" w:name="_Toc171593221"/>
      <w:r w:rsidRPr="007D7068">
        <w:rPr>
          <w:rFonts w:ascii="Times New Roman" w:hAnsi="Times New Roman" w:cs="Times New Roman"/>
          <w:b/>
          <w:bCs/>
          <w:color w:val="auto"/>
          <w:sz w:val="24"/>
          <w:szCs w:val="24"/>
          <w:lang w:val="en-US"/>
        </w:rPr>
        <w:lastRenderedPageBreak/>
        <w:t>PERSETUJUAN PEMBIMBING</w:t>
      </w:r>
      <w:bookmarkEnd w:id="0"/>
    </w:p>
    <w:p w14:paraId="52F06ED9" w14:textId="77777777" w:rsidR="008B5BF8" w:rsidRPr="008B5BF8" w:rsidRDefault="008B5BF8" w:rsidP="008B5BF8">
      <w:pPr>
        <w:rPr>
          <w:lang w:val="en-US"/>
        </w:rPr>
      </w:pPr>
    </w:p>
    <w:p w14:paraId="76329E6E" w14:textId="77777777" w:rsidR="00386FA2" w:rsidRDefault="008B5BF8" w:rsidP="007D7068">
      <w:pPr>
        <w:pStyle w:val="Heading1"/>
        <w:jc w:val="center"/>
        <w:rPr>
          <w:lang w:val="en-US"/>
        </w:rPr>
      </w:pPr>
      <w:bookmarkStart w:id="1" w:name="_Toc171593222"/>
      <w:r>
        <w:rPr>
          <w:noProof/>
          <w:lang w:val="en-US"/>
        </w:rPr>
        <w:drawing>
          <wp:inline distT="0" distB="0" distL="0" distR="0" wp14:anchorId="7EBF0C21" wp14:editId="026AD20E">
            <wp:extent cx="5039995" cy="6741042"/>
            <wp:effectExtent l="0" t="0" r="8255" b="3175"/>
            <wp:docPr id="1754008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08001" name="Picture 17540080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1386" cy="6742902"/>
                    </a:xfrm>
                    <a:prstGeom prst="rect">
                      <a:avLst/>
                    </a:prstGeom>
                  </pic:spPr>
                </pic:pic>
              </a:graphicData>
            </a:graphic>
          </wp:inline>
        </w:drawing>
      </w:r>
      <w:bookmarkEnd w:id="1"/>
      <w:r w:rsidR="00AA2DDB">
        <w:rPr>
          <w:lang w:val="en-US"/>
        </w:rPr>
        <w:br w:type="page"/>
      </w:r>
    </w:p>
    <w:p w14:paraId="63D19436" w14:textId="5F314C48" w:rsidR="00386FA2" w:rsidRPr="00386FA2" w:rsidRDefault="00386FA2" w:rsidP="00386FA2">
      <w:pPr>
        <w:pStyle w:val="Heading1"/>
        <w:jc w:val="center"/>
        <w:rPr>
          <w:rFonts w:ascii="Times New Roman" w:hAnsi="Times New Roman" w:cs="Times New Roman"/>
          <w:color w:val="000000" w:themeColor="text1"/>
          <w:sz w:val="24"/>
          <w:szCs w:val="24"/>
          <w:lang w:val="en-US"/>
        </w:rPr>
      </w:pPr>
      <w:bookmarkStart w:id="2" w:name="_Toc171593223"/>
      <w:r w:rsidRPr="00386FA2">
        <w:rPr>
          <w:rFonts w:ascii="Times New Roman" w:hAnsi="Times New Roman" w:cs="Times New Roman"/>
          <w:color w:val="000000" w:themeColor="text1"/>
          <w:sz w:val="24"/>
          <w:szCs w:val="24"/>
          <w:lang w:val="en-US"/>
        </w:rPr>
        <w:lastRenderedPageBreak/>
        <w:t>LEMBAR PENGESAHAN</w:t>
      </w:r>
      <w:bookmarkEnd w:id="2"/>
      <w:r w:rsidRPr="00386FA2">
        <w:rPr>
          <w:rFonts w:ascii="Times New Roman" w:hAnsi="Times New Roman" w:cs="Times New Roman"/>
          <w:color w:val="000000" w:themeColor="text1"/>
          <w:sz w:val="24"/>
          <w:szCs w:val="24"/>
          <w:lang w:val="en-US"/>
        </w:rPr>
        <w:t xml:space="preserve"> </w:t>
      </w:r>
    </w:p>
    <w:p w14:paraId="0E33C8FA" w14:textId="77777777" w:rsidR="00386FA2" w:rsidRDefault="00386FA2" w:rsidP="00386FA2">
      <w:pPr>
        <w:rPr>
          <w:lang w:val="en-US"/>
        </w:rPr>
      </w:pPr>
    </w:p>
    <w:p w14:paraId="172B5BFD" w14:textId="176AEAA0" w:rsidR="00386FA2" w:rsidRDefault="00386FA2" w:rsidP="00386FA2">
      <w:pPr>
        <w:rPr>
          <w:lang w:val="en-US"/>
        </w:rPr>
      </w:pPr>
      <w:r>
        <w:rPr>
          <w:noProof/>
          <w:lang w:val="en-US"/>
        </w:rPr>
        <w:drawing>
          <wp:inline distT="0" distB="0" distL="0" distR="0" wp14:anchorId="7BB7A781" wp14:editId="49E3995B">
            <wp:extent cx="5039995" cy="7176135"/>
            <wp:effectExtent l="0" t="0" r="8255" b="5715"/>
            <wp:docPr id="1068629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2997" name="Picture 106862997"/>
                    <pic:cNvPicPr/>
                  </pic:nvPicPr>
                  <pic:blipFill>
                    <a:blip r:embed="rId10">
                      <a:extLst>
                        <a:ext uri="{28A0092B-C50C-407E-A947-70E740481C1C}">
                          <a14:useLocalDpi xmlns:a14="http://schemas.microsoft.com/office/drawing/2010/main" val="0"/>
                        </a:ext>
                      </a:extLst>
                    </a:blip>
                    <a:stretch>
                      <a:fillRect/>
                    </a:stretch>
                  </pic:blipFill>
                  <pic:spPr>
                    <a:xfrm>
                      <a:off x="0" y="0"/>
                      <a:ext cx="5039995" cy="7176135"/>
                    </a:xfrm>
                    <a:prstGeom prst="rect">
                      <a:avLst/>
                    </a:prstGeom>
                  </pic:spPr>
                </pic:pic>
              </a:graphicData>
            </a:graphic>
          </wp:inline>
        </w:drawing>
      </w:r>
    </w:p>
    <w:p w14:paraId="6615489E" w14:textId="77777777" w:rsidR="00386FA2" w:rsidRPr="00386FA2" w:rsidRDefault="00386FA2" w:rsidP="00386FA2">
      <w:pPr>
        <w:rPr>
          <w:lang w:val="en-US"/>
        </w:rPr>
      </w:pPr>
    </w:p>
    <w:p w14:paraId="0E5112C2" w14:textId="0EF4E3BD" w:rsidR="00AA2DDB" w:rsidRDefault="00AA2DDB" w:rsidP="007D7068">
      <w:pPr>
        <w:pStyle w:val="Heading1"/>
        <w:jc w:val="center"/>
      </w:pPr>
      <w:bookmarkStart w:id="3" w:name="_Toc171593224"/>
      <w:r w:rsidRPr="007D7068">
        <w:rPr>
          <w:rFonts w:ascii="Times New Roman" w:hAnsi="Times New Roman" w:cs="Times New Roman"/>
          <w:b/>
          <w:bCs/>
          <w:color w:val="auto"/>
          <w:sz w:val="24"/>
          <w:szCs w:val="24"/>
          <w:lang w:val="en-US"/>
        </w:rPr>
        <w:lastRenderedPageBreak/>
        <w:t>PERSEMBAHAN</w:t>
      </w:r>
      <w:bookmarkEnd w:id="3"/>
    </w:p>
    <w:p w14:paraId="4DC640E5" w14:textId="77777777" w:rsidR="009D7607" w:rsidRPr="009D7607" w:rsidRDefault="009D7607" w:rsidP="009D7607"/>
    <w:p w14:paraId="607433FA" w14:textId="6132315F" w:rsidR="00AA2DDB" w:rsidRDefault="00AA2DDB" w:rsidP="00A932A0">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Alhamdulillah puja dan </w:t>
      </w:r>
      <w:proofErr w:type="spellStart"/>
      <w:r>
        <w:rPr>
          <w:rFonts w:ascii="Times New Roman" w:hAnsi="Times New Roman" w:cs="Times New Roman"/>
          <w:sz w:val="24"/>
          <w:szCs w:val="24"/>
        </w:rPr>
        <w:t>puji</w:t>
      </w:r>
      <w:proofErr w:type="spellEnd"/>
      <w:r>
        <w:rPr>
          <w:rFonts w:ascii="Times New Roman" w:hAnsi="Times New Roman" w:cs="Times New Roman"/>
          <w:sz w:val="24"/>
          <w:szCs w:val="24"/>
        </w:rPr>
        <w:t xml:space="preserve"> Syukur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Allah SWT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00A932A0">
        <w:rPr>
          <w:rFonts w:ascii="Times New Roman" w:hAnsi="Times New Roman" w:cs="Times New Roman"/>
          <w:sz w:val="24"/>
          <w:szCs w:val="24"/>
        </w:rPr>
        <w:t>r</w:t>
      </w:r>
      <w:r>
        <w:rPr>
          <w:rFonts w:ascii="Times New Roman" w:hAnsi="Times New Roman" w:cs="Times New Roman"/>
          <w:sz w:val="24"/>
          <w:szCs w:val="24"/>
        </w:rPr>
        <w:t>ahmat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hidayahnya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rasa </w:t>
      </w:r>
      <w:proofErr w:type="spellStart"/>
      <w:r w:rsidR="00A932A0">
        <w:rPr>
          <w:rFonts w:ascii="Times New Roman" w:hAnsi="Times New Roman" w:cs="Times New Roman"/>
          <w:sz w:val="24"/>
          <w:szCs w:val="24"/>
        </w:rPr>
        <w:t>s</w:t>
      </w:r>
      <w:r>
        <w:rPr>
          <w:rFonts w:ascii="Times New Roman" w:hAnsi="Times New Roman" w:cs="Times New Roman"/>
          <w:sz w:val="24"/>
          <w:szCs w:val="24"/>
        </w:rPr>
        <w:t>yukur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Shalawat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baginda</w:t>
      </w:r>
      <w:proofErr w:type="spellEnd"/>
      <w:r>
        <w:rPr>
          <w:rFonts w:ascii="Times New Roman" w:hAnsi="Times New Roman" w:cs="Times New Roman"/>
          <w:sz w:val="24"/>
          <w:szCs w:val="24"/>
        </w:rPr>
        <w:t xml:space="preserve"> Nabi Muhammad SAW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tunggu-tunggu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syafaatnya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yaumul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rasa Syukur,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mempersembahkan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w:t>
      </w:r>
    </w:p>
    <w:p w14:paraId="35503580" w14:textId="32E59550" w:rsidR="00AA2DDB" w:rsidRDefault="00AA2DDB">
      <w:pPr>
        <w:pStyle w:val="ListParagraph"/>
        <w:numPr>
          <w:ilvl w:val="0"/>
          <w:numId w:val="51"/>
        </w:numPr>
        <w:spacing w:line="360" w:lineRule="auto"/>
        <w:ind w:left="426"/>
        <w:jc w:val="both"/>
        <w:rPr>
          <w:rFonts w:ascii="Times New Roman" w:hAnsi="Times New Roman" w:cs="Times New Roman"/>
          <w:sz w:val="24"/>
          <w:szCs w:val="24"/>
        </w:rPr>
      </w:pPr>
      <w:proofErr w:type="spellStart"/>
      <w:r w:rsidRPr="00AA2DDB">
        <w:rPr>
          <w:rFonts w:ascii="Times New Roman" w:hAnsi="Times New Roman" w:cs="Times New Roman"/>
          <w:sz w:val="24"/>
          <w:szCs w:val="24"/>
        </w:rPr>
        <w:t>Kedua</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orangtua</w:t>
      </w:r>
      <w:proofErr w:type="spellEnd"/>
      <w:r w:rsidRPr="00AA2DDB">
        <w:rPr>
          <w:rFonts w:ascii="Times New Roman" w:hAnsi="Times New Roman" w:cs="Times New Roman"/>
          <w:sz w:val="24"/>
          <w:szCs w:val="24"/>
        </w:rPr>
        <w:t xml:space="preserve"> (Mama </w:t>
      </w:r>
      <w:proofErr w:type="spellStart"/>
      <w:r w:rsidRPr="00AA2DDB">
        <w:rPr>
          <w:rFonts w:ascii="Times New Roman" w:hAnsi="Times New Roman" w:cs="Times New Roman"/>
          <w:sz w:val="24"/>
          <w:szCs w:val="24"/>
        </w:rPr>
        <w:t>Paudin</w:t>
      </w:r>
      <w:proofErr w:type="spellEnd"/>
      <w:r w:rsidRPr="00AA2DDB">
        <w:rPr>
          <w:rFonts w:ascii="Times New Roman" w:hAnsi="Times New Roman" w:cs="Times New Roman"/>
          <w:sz w:val="24"/>
          <w:szCs w:val="24"/>
        </w:rPr>
        <w:t xml:space="preserve"> dan Mimi </w:t>
      </w:r>
      <w:proofErr w:type="spellStart"/>
      <w:r w:rsidRPr="00AA2DDB">
        <w:rPr>
          <w:rFonts w:ascii="Times New Roman" w:hAnsi="Times New Roman" w:cs="Times New Roman"/>
          <w:sz w:val="24"/>
          <w:szCs w:val="24"/>
        </w:rPr>
        <w:t>Unsuri</w:t>
      </w:r>
      <w:proofErr w:type="spellEnd"/>
      <w:r w:rsidRPr="00AA2DDB">
        <w:rPr>
          <w:rFonts w:ascii="Times New Roman" w:hAnsi="Times New Roman" w:cs="Times New Roman"/>
          <w:sz w:val="24"/>
          <w:szCs w:val="24"/>
        </w:rPr>
        <w:t xml:space="preserve">) yang </w:t>
      </w:r>
      <w:proofErr w:type="spellStart"/>
      <w:r w:rsidRPr="00AA2DDB">
        <w:rPr>
          <w:rFonts w:ascii="Times New Roman" w:hAnsi="Times New Roman" w:cs="Times New Roman"/>
          <w:sz w:val="24"/>
          <w:szCs w:val="24"/>
        </w:rPr>
        <w:t>selalu</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mendo’akan</w:t>
      </w:r>
      <w:proofErr w:type="spellEnd"/>
      <w:r w:rsidR="00F51717">
        <w:rPr>
          <w:rFonts w:ascii="Times New Roman" w:hAnsi="Times New Roman" w:cs="Times New Roman"/>
          <w:sz w:val="24"/>
          <w:szCs w:val="24"/>
        </w:rPr>
        <w:t xml:space="preserve">, </w:t>
      </w:r>
      <w:proofErr w:type="spellStart"/>
      <w:r w:rsidR="00F51717">
        <w:rPr>
          <w:rFonts w:ascii="Times New Roman" w:hAnsi="Times New Roman" w:cs="Times New Roman"/>
          <w:sz w:val="24"/>
          <w:szCs w:val="24"/>
        </w:rPr>
        <w:t>memotivasi</w:t>
      </w:r>
      <w:proofErr w:type="spellEnd"/>
      <w:r w:rsidR="00F51717">
        <w:rPr>
          <w:rFonts w:ascii="Times New Roman" w:hAnsi="Times New Roman" w:cs="Times New Roman"/>
          <w:sz w:val="24"/>
          <w:szCs w:val="24"/>
        </w:rPr>
        <w:t xml:space="preserve"> </w:t>
      </w:r>
      <w:proofErr w:type="spellStart"/>
      <w:r w:rsidR="00F51717">
        <w:rPr>
          <w:rFonts w:ascii="Times New Roman" w:hAnsi="Times New Roman" w:cs="Times New Roman"/>
          <w:sz w:val="24"/>
          <w:szCs w:val="24"/>
        </w:rPr>
        <w:t>serta</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selalu</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memberikan</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semangat</w:t>
      </w:r>
      <w:proofErr w:type="spellEnd"/>
      <w:r w:rsidRPr="00AA2DDB">
        <w:rPr>
          <w:rFonts w:ascii="Times New Roman" w:hAnsi="Times New Roman" w:cs="Times New Roman"/>
          <w:sz w:val="24"/>
          <w:szCs w:val="24"/>
        </w:rPr>
        <w:t xml:space="preserve"> dan </w:t>
      </w:r>
      <w:proofErr w:type="spellStart"/>
      <w:r w:rsidRPr="00AA2DDB">
        <w:rPr>
          <w:rFonts w:ascii="Times New Roman" w:hAnsi="Times New Roman" w:cs="Times New Roman"/>
          <w:sz w:val="24"/>
          <w:szCs w:val="24"/>
        </w:rPr>
        <w:t>memberikan</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kasih</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sayang</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tiada</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henti</w:t>
      </w:r>
      <w:proofErr w:type="spellEnd"/>
      <w:r w:rsidRPr="00AA2DDB">
        <w:rPr>
          <w:rFonts w:ascii="Times New Roman" w:hAnsi="Times New Roman" w:cs="Times New Roman"/>
          <w:sz w:val="24"/>
          <w:szCs w:val="24"/>
        </w:rPr>
        <w:t xml:space="preserve">. </w:t>
      </w:r>
      <w:proofErr w:type="spellStart"/>
      <w:r w:rsidRPr="00AA2DDB">
        <w:rPr>
          <w:rFonts w:ascii="Times New Roman" w:hAnsi="Times New Roman" w:cs="Times New Roman"/>
          <w:sz w:val="24"/>
          <w:szCs w:val="24"/>
        </w:rPr>
        <w:t>Semoga</w:t>
      </w:r>
      <w:proofErr w:type="spellEnd"/>
      <w:r w:rsidRPr="00AA2DDB">
        <w:rPr>
          <w:rFonts w:ascii="Times New Roman" w:hAnsi="Times New Roman" w:cs="Times New Roman"/>
          <w:sz w:val="24"/>
          <w:szCs w:val="24"/>
        </w:rPr>
        <w:t xml:space="preserve"> Allah </w:t>
      </w:r>
      <w:proofErr w:type="spellStart"/>
      <w:r w:rsidRPr="00AA2DDB">
        <w:rPr>
          <w:rFonts w:ascii="Times New Roman" w:hAnsi="Times New Roman" w:cs="Times New Roman"/>
          <w:sz w:val="24"/>
          <w:szCs w:val="24"/>
        </w:rPr>
        <w:t>memberikan</w:t>
      </w:r>
      <w:proofErr w:type="spellEnd"/>
      <w:r w:rsidRPr="00AA2DDB">
        <w:rPr>
          <w:rFonts w:ascii="Times New Roman" w:hAnsi="Times New Roman" w:cs="Times New Roman"/>
          <w:sz w:val="24"/>
          <w:szCs w:val="24"/>
        </w:rPr>
        <w:t xml:space="preserve"> Kesehatan, </w:t>
      </w:r>
      <w:proofErr w:type="spellStart"/>
      <w:r w:rsidRPr="00AA2DDB">
        <w:rPr>
          <w:rFonts w:ascii="Times New Roman" w:hAnsi="Times New Roman" w:cs="Times New Roman"/>
          <w:sz w:val="24"/>
          <w:szCs w:val="24"/>
        </w:rPr>
        <w:t>keberkahan</w:t>
      </w:r>
      <w:proofErr w:type="spellEnd"/>
      <w:r w:rsidRPr="00AA2DDB">
        <w:rPr>
          <w:rFonts w:ascii="Times New Roman" w:hAnsi="Times New Roman" w:cs="Times New Roman"/>
          <w:sz w:val="24"/>
          <w:szCs w:val="24"/>
        </w:rPr>
        <w:t xml:space="preserve"> dan </w:t>
      </w:r>
      <w:proofErr w:type="spellStart"/>
      <w:r w:rsidRPr="00AA2DDB">
        <w:rPr>
          <w:rFonts w:ascii="Times New Roman" w:hAnsi="Times New Roman" w:cs="Times New Roman"/>
          <w:sz w:val="24"/>
          <w:szCs w:val="24"/>
        </w:rPr>
        <w:t>umur</w:t>
      </w:r>
      <w:proofErr w:type="spellEnd"/>
      <w:r w:rsidRPr="00AA2DDB">
        <w:rPr>
          <w:rFonts w:ascii="Times New Roman" w:hAnsi="Times New Roman" w:cs="Times New Roman"/>
          <w:sz w:val="24"/>
          <w:szCs w:val="24"/>
        </w:rPr>
        <w:t xml:space="preserve"> yang </w:t>
      </w:r>
      <w:proofErr w:type="spellStart"/>
      <w:r w:rsidR="007C5C74">
        <w:rPr>
          <w:rFonts w:ascii="Times New Roman" w:hAnsi="Times New Roman" w:cs="Times New Roman"/>
          <w:sz w:val="24"/>
          <w:szCs w:val="24"/>
        </w:rPr>
        <w:t>p</w:t>
      </w:r>
      <w:r w:rsidRPr="00AA2DDB">
        <w:rPr>
          <w:rFonts w:ascii="Times New Roman" w:hAnsi="Times New Roman" w:cs="Times New Roman"/>
          <w:sz w:val="24"/>
          <w:szCs w:val="24"/>
        </w:rPr>
        <w:t>anjang</w:t>
      </w:r>
      <w:proofErr w:type="spellEnd"/>
      <w:r w:rsidRPr="00AA2DDB">
        <w:rPr>
          <w:rFonts w:ascii="Times New Roman" w:hAnsi="Times New Roman" w:cs="Times New Roman"/>
          <w:sz w:val="24"/>
          <w:szCs w:val="24"/>
        </w:rPr>
        <w:t xml:space="preserve">. </w:t>
      </w:r>
    </w:p>
    <w:p w14:paraId="290F52AB" w14:textId="38FEA6C9" w:rsidR="007C5C74" w:rsidRPr="00AA2DDB" w:rsidRDefault="007C5C74">
      <w:pPr>
        <w:pStyle w:val="ListParagraph"/>
        <w:numPr>
          <w:ilvl w:val="0"/>
          <w:numId w:val="5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Adik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Fidoh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Nvidotus</w:t>
      </w:r>
      <w:proofErr w:type="spellEnd"/>
      <w:r>
        <w:rPr>
          <w:rFonts w:ascii="Times New Roman" w:hAnsi="Times New Roman" w:cs="Times New Roman"/>
          <w:sz w:val="24"/>
          <w:szCs w:val="24"/>
        </w:rPr>
        <w:t xml:space="preserve"> Suniyah dan </w:t>
      </w:r>
      <w:proofErr w:type="spellStart"/>
      <w:r>
        <w:rPr>
          <w:rFonts w:ascii="Times New Roman" w:hAnsi="Times New Roman" w:cs="Times New Roman"/>
          <w:sz w:val="24"/>
          <w:szCs w:val="24"/>
        </w:rPr>
        <w:t>Ribchah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Nailannaja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semangat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p>
    <w:p w14:paraId="74CD7AF4" w14:textId="3F8A08E3" w:rsidR="007C5C74" w:rsidRDefault="007C5C74">
      <w:pPr>
        <w:pStyle w:val="ListParagraph"/>
        <w:numPr>
          <w:ilvl w:val="0"/>
          <w:numId w:val="5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Ibu </w:t>
      </w:r>
      <w:proofErr w:type="spellStart"/>
      <w:r>
        <w:rPr>
          <w:rFonts w:ascii="Times New Roman" w:hAnsi="Times New Roman" w:cs="Times New Roman"/>
          <w:sz w:val="24"/>
          <w:szCs w:val="24"/>
        </w:rPr>
        <w:t>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Isnayati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Kholis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agama yang </w:t>
      </w:r>
      <w:proofErr w:type="spellStart"/>
      <w:r>
        <w:rPr>
          <w:rFonts w:ascii="Times New Roman" w:hAnsi="Times New Roman" w:cs="Times New Roman"/>
          <w:sz w:val="24"/>
          <w:szCs w:val="24"/>
        </w:rPr>
        <w:t>dikemas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indah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semoga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barakah.</w:t>
      </w:r>
    </w:p>
    <w:p w14:paraId="6121388E" w14:textId="7DFF6385" w:rsidR="00AA2DDB" w:rsidRDefault="007C5C74">
      <w:pPr>
        <w:pStyle w:val="ListParagraph"/>
        <w:numPr>
          <w:ilvl w:val="0"/>
          <w:numId w:val="51"/>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Sahabatku</w:t>
      </w:r>
      <w:proofErr w:type="spellEnd"/>
      <w:r w:rsidR="00AA2DDB">
        <w:rPr>
          <w:rFonts w:ascii="Times New Roman" w:hAnsi="Times New Roman" w:cs="Times New Roman"/>
          <w:sz w:val="24"/>
          <w:szCs w:val="24"/>
        </w:rPr>
        <w:t xml:space="preserve"> Nur Indi </w:t>
      </w:r>
      <w:proofErr w:type="spellStart"/>
      <w:r w:rsidR="00AA2DDB">
        <w:rPr>
          <w:rFonts w:ascii="Times New Roman" w:hAnsi="Times New Roman" w:cs="Times New Roman"/>
          <w:sz w:val="24"/>
          <w:szCs w:val="24"/>
        </w:rPr>
        <w:t>A</w:t>
      </w:r>
      <w:r>
        <w:rPr>
          <w:rFonts w:ascii="Times New Roman" w:hAnsi="Times New Roman" w:cs="Times New Roman"/>
          <w:sz w:val="24"/>
          <w:szCs w:val="24"/>
        </w:rPr>
        <w:t>’</w:t>
      </w:r>
      <w:r w:rsidR="00AA2DDB">
        <w:rPr>
          <w:rFonts w:ascii="Times New Roman" w:hAnsi="Times New Roman" w:cs="Times New Roman"/>
          <w:sz w:val="24"/>
          <w:szCs w:val="24"/>
        </w:rPr>
        <w:t>malina</w:t>
      </w:r>
      <w:proofErr w:type="spellEnd"/>
      <w:r w:rsidR="00AA2DDB">
        <w:rPr>
          <w:rFonts w:ascii="Times New Roman" w:hAnsi="Times New Roman" w:cs="Times New Roman"/>
          <w:sz w:val="24"/>
          <w:szCs w:val="24"/>
        </w:rPr>
        <w:t xml:space="preserve">, Nisrina Raihan Fadhila, dan </w:t>
      </w:r>
      <w:proofErr w:type="spellStart"/>
      <w:r w:rsidR="00AA2DDB">
        <w:rPr>
          <w:rFonts w:ascii="Times New Roman" w:hAnsi="Times New Roman" w:cs="Times New Roman"/>
          <w:sz w:val="24"/>
          <w:szCs w:val="24"/>
        </w:rPr>
        <w:t>Tatik</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Safitri</w:t>
      </w:r>
      <w:proofErr w:type="spellEnd"/>
      <w:r w:rsidR="00AA2DDB">
        <w:rPr>
          <w:rFonts w:ascii="Times New Roman" w:hAnsi="Times New Roman" w:cs="Times New Roman"/>
          <w:sz w:val="24"/>
          <w:szCs w:val="24"/>
        </w:rPr>
        <w:t xml:space="preserve"> yang </w:t>
      </w:r>
      <w:proofErr w:type="spellStart"/>
      <w:r w:rsidR="00AA2DDB">
        <w:rPr>
          <w:rFonts w:ascii="Times New Roman" w:hAnsi="Times New Roman" w:cs="Times New Roman"/>
          <w:sz w:val="24"/>
          <w:szCs w:val="24"/>
        </w:rPr>
        <w:t>selalu</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memberikan</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semangat</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motivasi</w:t>
      </w:r>
      <w:proofErr w:type="spellEnd"/>
      <w:r w:rsidR="00AA2DDB">
        <w:rPr>
          <w:rFonts w:ascii="Times New Roman" w:hAnsi="Times New Roman" w:cs="Times New Roman"/>
          <w:sz w:val="24"/>
          <w:szCs w:val="24"/>
        </w:rPr>
        <w:t xml:space="preserve"> dan </w:t>
      </w:r>
      <w:proofErr w:type="spellStart"/>
      <w:r w:rsidR="00AA2DDB">
        <w:rPr>
          <w:rFonts w:ascii="Times New Roman" w:hAnsi="Times New Roman" w:cs="Times New Roman"/>
          <w:sz w:val="24"/>
          <w:szCs w:val="24"/>
        </w:rPr>
        <w:t>pelajaran</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berharga</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bagi</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penulis</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sehingga</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penulis</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dapat</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menyelesaikan</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skripsi</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ini</w:t>
      </w:r>
      <w:proofErr w:type="spellEnd"/>
      <w:r w:rsidR="00AA2DDB">
        <w:rPr>
          <w:rFonts w:ascii="Times New Roman" w:hAnsi="Times New Roman" w:cs="Times New Roman"/>
          <w:sz w:val="24"/>
          <w:szCs w:val="24"/>
        </w:rPr>
        <w:t>.</w:t>
      </w:r>
    </w:p>
    <w:p w14:paraId="549804DD" w14:textId="77777777" w:rsidR="001341A4" w:rsidRDefault="004B6B7E" w:rsidP="001341A4">
      <w:pPr>
        <w:pStyle w:val="ListParagraph"/>
        <w:numPr>
          <w:ilvl w:val="0"/>
          <w:numId w:val="5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w:t>
      </w:r>
      <w:r w:rsidR="00AA2DDB">
        <w:rPr>
          <w:rFonts w:ascii="Times New Roman" w:hAnsi="Times New Roman" w:cs="Times New Roman"/>
          <w:sz w:val="24"/>
          <w:szCs w:val="24"/>
        </w:rPr>
        <w:t>eman-</w:t>
      </w:r>
      <w:proofErr w:type="spellStart"/>
      <w:r w:rsidR="00AA2DDB">
        <w:rPr>
          <w:rFonts w:ascii="Times New Roman" w:hAnsi="Times New Roman" w:cs="Times New Roman"/>
          <w:sz w:val="24"/>
          <w:szCs w:val="24"/>
        </w:rPr>
        <w:t>teman</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Ponpes</w:t>
      </w:r>
      <w:proofErr w:type="spellEnd"/>
      <w:r w:rsidR="00AA2DDB">
        <w:rPr>
          <w:rFonts w:ascii="Times New Roman" w:hAnsi="Times New Roman" w:cs="Times New Roman"/>
          <w:sz w:val="24"/>
          <w:szCs w:val="24"/>
        </w:rPr>
        <w:t xml:space="preserve"> Mbah Rumi yang </w:t>
      </w:r>
      <w:proofErr w:type="spellStart"/>
      <w:r w:rsidR="00AA2DDB">
        <w:rPr>
          <w:rFonts w:ascii="Times New Roman" w:hAnsi="Times New Roman" w:cs="Times New Roman"/>
          <w:sz w:val="24"/>
          <w:szCs w:val="24"/>
        </w:rPr>
        <w:t>tidak</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dapat</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penulis</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sebutkan</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satu</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persatu</w:t>
      </w:r>
      <w:proofErr w:type="spellEnd"/>
      <w:r w:rsidR="00AA2DDB">
        <w:rPr>
          <w:rFonts w:ascii="Times New Roman" w:hAnsi="Times New Roman" w:cs="Times New Roman"/>
          <w:sz w:val="24"/>
          <w:szCs w:val="24"/>
        </w:rPr>
        <w:t xml:space="preserve"> yang </w:t>
      </w:r>
      <w:proofErr w:type="spellStart"/>
      <w:r w:rsidR="00AA2DDB">
        <w:rPr>
          <w:rFonts w:ascii="Times New Roman" w:hAnsi="Times New Roman" w:cs="Times New Roman"/>
          <w:sz w:val="24"/>
          <w:szCs w:val="24"/>
        </w:rPr>
        <w:t>telah</w:t>
      </w:r>
      <w:proofErr w:type="spellEnd"/>
      <w:r w:rsidR="00AA2DDB">
        <w:rPr>
          <w:rFonts w:ascii="Times New Roman" w:hAnsi="Times New Roman" w:cs="Times New Roman"/>
          <w:sz w:val="24"/>
          <w:szCs w:val="24"/>
        </w:rPr>
        <w:t xml:space="preserve"> </w:t>
      </w:r>
      <w:proofErr w:type="spellStart"/>
      <w:r>
        <w:rPr>
          <w:rFonts w:ascii="Times New Roman" w:hAnsi="Times New Roman" w:cs="Times New Roman"/>
          <w:sz w:val="24"/>
          <w:szCs w:val="24"/>
        </w:rPr>
        <w:t>mendampingi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memberikan</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motivasi</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semangat</w:t>
      </w:r>
      <w:proofErr w:type="spellEnd"/>
      <w:r w:rsidR="00AA2DDB">
        <w:rPr>
          <w:rFonts w:ascii="Times New Roman" w:hAnsi="Times New Roman" w:cs="Times New Roman"/>
          <w:sz w:val="24"/>
          <w:szCs w:val="24"/>
        </w:rPr>
        <w:t xml:space="preserve">, dan </w:t>
      </w:r>
      <w:proofErr w:type="spellStart"/>
      <w:r w:rsidR="00AA2DDB">
        <w:rPr>
          <w:rFonts w:ascii="Times New Roman" w:hAnsi="Times New Roman" w:cs="Times New Roman"/>
          <w:sz w:val="24"/>
          <w:szCs w:val="24"/>
        </w:rPr>
        <w:t>selalu</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membersamai</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penulis</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dalam</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penyelesaian</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skripsi</w:t>
      </w:r>
      <w:proofErr w:type="spellEnd"/>
      <w:r w:rsidR="00AA2DDB">
        <w:rPr>
          <w:rFonts w:ascii="Times New Roman" w:hAnsi="Times New Roman" w:cs="Times New Roman"/>
          <w:sz w:val="24"/>
          <w:szCs w:val="24"/>
        </w:rPr>
        <w:t xml:space="preserve"> </w:t>
      </w:r>
      <w:proofErr w:type="spellStart"/>
      <w:r w:rsidR="00AA2DDB">
        <w:rPr>
          <w:rFonts w:ascii="Times New Roman" w:hAnsi="Times New Roman" w:cs="Times New Roman"/>
          <w:sz w:val="24"/>
          <w:szCs w:val="24"/>
        </w:rPr>
        <w:t>ini</w:t>
      </w:r>
      <w:proofErr w:type="spellEnd"/>
    </w:p>
    <w:p w14:paraId="1968B5AD" w14:textId="66FF824D" w:rsidR="00AA2DDB" w:rsidRDefault="001341A4" w:rsidP="001341A4">
      <w:pPr>
        <w:pStyle w:val="ListParagraph"/>
        <w:numPr>
          <w:ilvl w:val="0"/>
          <w:numId w:val="5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T</w:t>
      </w:r>
      <w:r w:rsidR="00AA2DDB" w:rsidRPr="001341A4">
        <w:rPr>
          <w:rFonts w:ascii="Times New Roman" w:hAnsi="Times New Roman" w:cs="Times New Roman"/>
          <w:sz w:val="24"/>
          <w:szCs w:val="24"/>
        </w:rPr>
        <w:t>eman-</w:t>
      </w:r>
      <w:proofErr w:type="spellStart"/>
      <w:r w:rsidR="00AA2DDB" w:rsidRPr="001341A4">
        <w:rPr>
          <w:rFonts w:ascii="Times New Roman" w:hAnsi="Times New Roman" w:cs="Times New Roman"/>
          <w:sz w:val="24"/>
          <w:szCs w:val="24"/>
        </w:rPr>
        <w:t>teman</w:t>
      </w:r>
      <w:proofErr w:type="spellEnd"/>
      <w:r w:rsidR="00AA2DDB" w:rsidRPr="001341A4">
        <w:rPr>
          <w:rFonts w:ascii="Times New Roman" w:hAnsi="Times New Roman" w:cs="Times New Roman"/>
          <w:sz w:val="24"/>
          <w:szCs w:val="24"/>
        </w:rPr>
        <w:t xml:space="preserve"> </w:t>
      </w:r>
      <w:proofErr w:type="spellStart"/>
      <w:r w:rsidR="00423F99" w:rsidRPr="001341A4">
        <w:rPr>
          <w:rFonts w:ascii="Times New Roman" w:hAnsi="Times New Roman" w:cs="Times New Roman"/>
          <w:sz w:val="24"/>
          <w:szCs w:val="24"/>
        </w:rPr>
        <w:t>Manajemen</w:t>
      </w:r>
      <w:proofErr w:type="spellEnd"/>
      <w:r w:rsidR="00423F99" w:rsidRPr="001341A4">
        <w:rPr>
          <w:rFonts w:ascii="Times New Roman" w:hAnsi="Times New Roman" w:cs="Times New Roman"/>
          <w:sz w:val="24"/>
          <w:szCs w:val="24"/>
        </w:rPr>
        <w:t xml:space="preserve"> </w:t>
      </w:r>
      <w:r w:rsidR="00AA2DDB" w:rsidRPr="001341A4">
        <w:rPr>
          <w:rFonts w:ascii="Times New Roman" w:hAnsi="Times New Roman" w:cs="Times New Roman"/>
          <w:sz w:val="24"/>
          <w:szCs w:val="24"/>
        </w:rPr>
        <w:t xml:space="preserve">Angkatan 2020 yang </w:t>
      </w:r>
      <w:proofErr w:type="spellStart"/>
      <w:r w:rsidR="00AA2DDB" w:rsidRPr="001341A4">
        <w:rPr>
          <w:rFonts w:ascii="Times New Roman" w:hAnsi="Times New Roman" w:cs="Times New Roman"/>
          <w:sz w:val="24"/>
          <w:szCs w:val="24"/>
        </w:rPr>
        <w:t>selalu</w:t>
      </w:r>
      <w:proofErr w:type="spellEnd"/>
      <w:r w:rsidR="00AA2DDB" w:rsidRPr="001341A4">
        <w:rPr>
          <w:rFonts w:ascii="Times New Roman" w:hAnsi="Times New Roman" w:cs="Times New Roman"/>
          <w:sz w:val="24"/>
          <w:szCs w:val="24"/>
        </w:rPr>
        <w:t xml:space="preserve"> </w:t>
      </w:r>
      <w:proofErr w:type="spellStart"/>
      <w:r w:rsidR="00AA2DDB" w:rsidRPr="001341A4">
        <w:rPr>
          <w:rFonts w:ascii="Times New Roman" w:hAnsi="Times New Roman" w:cs="Times New Roman"/>
          <w:sz w:val="24"/>
          <w:szCs w:val="24"/>
        </w:rPr>
        <w:t>mensuport</w:t>
      </w:r>
      <w:proofErr w:type="spellEnd"/>
      <w:r w:rsidR="00AA2DDB" w:rsidRPr="001341A4">
        <w:rPr>
          <w:rFonts w:ascii="Times New Roman" w:hAnsi="Times New Roman" w:cs="Times New Roman"/>
          <w:sz w:val="24"/>
          <w:szCs w:val="24"/>
        </w:rPr>
        <w:t xml:space="preserve"> dan </w:t>
      </w:r>
      <w:proofErr w:type="spellStart"/>
      <w:r w:rsidR="00AA2DDB" w:rsidRPr="001341A4">
        <w:rPr>
          <w:rFonts w:ascii="Times New Roman" w:hAnsi="Times New Roman" w:cs="Times New Roman"/>
          <w:sz w:val="24"/>
          <w:szCs w:val="24"/>
        </w:rPr>
        <w:t>mendo’akan</w:t>
      </w:r>
      <w:proofErr w:type="spellEnd"/>
      <w:r w:rsidR="00AA2DDB" w:rsidRPr="001341A4">
        <w:rPr>
          <w:rFonts w:ascii="Times New Roman" w:hAnsi="Times New Roman" w:cs="Times New Roman"/>
          <w:sz w:val="24"/>
          <w:szCs w:val="24"/>
        </w:rPr>
        <w:t xml:space="preserve">, </w:t>
      </w:r>
      <w:proofErr w:type="spellStart"/>
      <w:r w:rsidR="00AA2DDB" w:rsidRPr="001341A4">
        <w:rPr>
          <w:rFonts w:ascii="Times New Roman" w:hAnsi="Times New Roman" w:cs="Times New Roman"/>
          <w:sz w:val="24"/>
          <w:szCs w:val="24"/>
        </w:rPr>
        <w:t>terimakasih</w:t>
      </w:r>
      <w:proofErr w:type="spellEnd"/>
      <w:r w:rsidR="00AA2DDB" w:rsidRPr="001341A4">
        <w:rPr>
          <w:rFonts w:ascii="Times New Roman" w:hAnsi="Times New Roman" w:cs="Times New Roman"/>
          <w:sz w:val="24"/>
          <w:szCs w:val="24"/>
        </w:rPr>
        <w:t xml:space="preserve"> </w:t>
      </w:r>
      <w:proofErr w:type="spellStart"/>
      <w:r w:rsidR="00AA2DDB" w:rsidRPr="001341A4">
        <w:rPr>
          <w:rFonts w:ascii="Times New Roman" w:hAnsi="Times New Roman" w:cs="Times New Roman"/>
          <w:sz w:val="24"/>
          <w:szCs w:val="24"/>
        </w:rPr>
        <w:t>untuk</w:t>
      </w:r>
      <w:proofErr w:type="spellEnd"/>
      <w:r w:rsidR="00AA2DDB" w:rsidRPr="001341A4">
        <w:rPr>
          <w:rFonts w:ascii="Times New Roman" w:hAnsi="Times New Roman" w:cs="Times New Roman"/>
          <w:sz w:val="24"/>
          <w:szCs w:val="24"/>
        </w:rPr>
        <w:t xml:space="preserve"> </w:t>
      </w:r>
      <w:proofErr w:type="spellStart"/>
      <w:r w:rsidR="00AA2DDB" w:rsidRPr="001341A4">
        <w:rPr>
          <w:rFonts w:ascii="Times New Roman" w:hAnsi="Times New Roman" w:cs="Times New Roman"/>
          <w:sz w:val="24"/>
          <w:szCs w:val="24"/>
        </w:rPr>
        <w:t>kebersamaannya</w:t>
      </w:r>
      <w:proofErr w:type="spellEnd"/>
      <w:r w:rsidR="00AA2DDB" w:rsidRPr="001341A4">
        <w:rPr>
          <w:rFonts w:ascii="Times New Roman" w:hAnsi="Times New Roman" w:cs="Times New Roman"/>
          <w:sz w:val="24"/>
          <w:szCs w:val="24"/>
        </w:rPr>
        <w:t>.</w:t>
      </w:r>
    </w:p>
    <w:p w14:paraId="147E81A3" w14:textId="1DA0747C" w:rsidR="001341A4" w:rsidRPr="001341A4" w:rsidRDefault="001341A4" w:rsidP="001341A4">
      <w:pPr>
        <w:pStyle w:val="ListParagraph"/>
        <w:numPr>
          <w:ilvl w:val="0"/>
          <w:numId w:val="51"/>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I love my self.</w:t>
      </w:r>
    </w:p>
    <w:p w14:paraId="3E90335D" w14:textId="76D0CF81" w:rsidR="00AA2DDB" w:rsidRDefault="00AA2DDB" w:rsidP="00AA2DDB">
      <w:pPr>
        <w:pStyle w:val="ListParagraph"/>
        <w:spacing w:line="360" w:lineRule="auto"/>
        <w:ind w:left="426"/>
        <w:jc w:val="both"/>
        <w:rPr>
          <w:rFonts w:ascii="Times New Roman" w:hAnsi="Times New Roman" w:cs="Times New Roman"/>
          <w:sz w:val="24"/>
          <w:szCs w:val="24"/>
        </w:rPr>
      </w:pPr>
    </w:p>
    <w:p w14:paraId="43B56CA4" w14:textId="77777777" w:rsidR="00AA2DDB" w:rsidRDefault="00AA2DDB">
      <w:pPr>
        <w:rPr>
          <w:rFonts w:ascii="Times New Roman" w:hAnsi="Times New Roman" w:cs="Times New Roman"/>
          <w:sz w:val="24"/>
          <w:szCs w:val="24"/>
        </w:rPr>
      </w:pPr>
      <w:r>
        <w:rPr>
          <w:rFonts w:ascii="Times New Roman" w:hAnsi="Times New Roman" w:cs="Times New Roman"/>
          <w:sz w:val="24"/>
          <w:szCs w:val="24"/>
        </w:rPr>
        <w:br w:type="page"/>
      </w:r>
    </w:p>
    <w:p w14:paraId="1D3FA2BB" w14:textId="77777777" w:rsidR="00AA2DDB" w:rsidRDefault="00AA2DDB" w:rsidP="009D7607">
      <w:pPr>
        <w:pStyle w:val="Heading1"/>
        <w:jc w:val="center"/>
        <w:rPr>
          <w:rFonts w:ascii="Times New Roman" w:hAnsi="Times New Roman" w:cs="Times New Roman"/>
          <w:b/>
          <w:bCs/>
          <w:color w:val="auto"/>
          <w:sz w:val="24"/>
          <w:szCs w:val="24"/>
        </w:rPr>
      </w:pPr>
      <w:bookmarkStart w:id="4" w:name="_Toc171593225"/>
      <w:r w:rsidRPr="009D7607">
        <w:rPr>
          <w:rFonts w:ascii="Times New Roman" w:hAnsi="Times New Roman" w:cs="Times New Roman"/>
          <w:b/>
          <w:bCs/>
          <w:color w:val="auto"/>
          <w:sz w:val="24"/>
          <w:szCs w:val="24"/>
        </w:rPr>
        <w:lastRenderedPageBreak/>
        <w:t>MOTTO</w:t>
      </w:r>
      <w:bookmarkEnd w:id="4"/>
    </w:p>
    <w:p w14:paraId="7746EB3D" w14:textId="77777777" w:rsidR="009D7607" w:rsidRPr="009D7607" w:rsidRDefault="009D7607" w:rsidP="009D7607"/>
    <w:p w14:paraId="2D52985B" w14:textId="77777777" w:rsidR="00AA2DDB" w:rsidRDefault="00AA2DDB" w:rsidP="00AA2DDB">
      <w:pPr>
        <w:spacing w:line="360" w:lineRule="auto"/>
        <w:jc w:val="center"/>
        <w:rPr>
          <w:rFonts w:ascii="Times New Roman" w:hAnsi="Times New Roman" w:cs="Times New Roman"/>
          <w:b/>
          <w:bCs/>
          <w:sz w:val="24"/>
          <w:szCs w:val="24"/>
        </w:rPr>
      </w:pPr>
      <w:proofErr w:type="spellStart"/>
      <w:r w:rsidRPr="00EF627D">
        <w:rPr>
          <w:rFonts w:ascii="Times New Roman" w:hAnsi="Times New Roman" w:cs="Times New Roman"/>
          <w:b/>
          <w:bCs/>
          <w:sz w:val="24"/>
          <w:szCs w:val="24"/>
        </w:rPr>
        <w:t>لَا</w:t>
      </w:r>
      <w:proofErr w:type="spellEnd"/>
      <w:r w:rsidRPr="00EF627D">
        <w:rPr>
          <w:rFonts w:ascii="Times New Roman" w:hAnsi="Times New Roman" w:cs="Times New Roman"/>
          <w:b/>
          <w:bCs/>
          <w:sz w:val="24"/>
          <w:szCs w:val="24"/>
        </w:rPr>
        <w:t xml:space="preserve"> </w:t>
      </w:r>
      <w:proofErr w:type="spellStart"/>
      <w:r w:rsidRPr="00EF627D">
        <w:rPr>
          <w:rFonts w:ascii="Times New Roman" w:hAnsi="Times New Roman" w:cs="Times New Roman"/>
          <w:b/>
          <w:bCs/>
          <w:sz w:val="24"/>
          <w:szCs w:val="24"/>
        </w:rPr>
        <w:t>يُكَلِّفُ</w:t>
      </w:r>
      <w:proofErr w:type="spellEnd"/>
      <w:r w:rsidRPr="00EF627D">
        <w:rPr>
          <w:rFonts w:ascii="Times New Roman" w:hAnsi="Times New Roman" w:cs="Times New Roman"/>
          <w:b/>
          <w:bCs/>
          <w:sz w:val="24"/>
          <w:szCs w:val="24"/>
        </w:rPr>
        <w:t xml:space="preserve"> </w:t>
      </w:r>
      <w:proofErr w:type="spellStart"/>
      <w:r w:rsidRPr="00EF627D">
        <w:rPr>
          <w:rFonts w:ascii="Times New Roman" w:hAnsi="Times New Roman" w:cs="Times New Roman"/>
          <w:b/>
          <w:bCs/>
          <w:sz w:val="24"/>
          <w:szCs w:val="24"/>
        </w:rPr>
        <w:t>اللّٰهُ</w:t>
      </w:r>
      <w:proofErr w:type="spellEnd"/>
      <w:r w:rsidRPr="00EF627D">
        <w:rPr>
          <w:rFonts w:ascii="Times New Roman" w:hAnsi="Times New Roman" w:cs="Times New Roman"/>
          <w:b/>
          <w:bCs/>
          <w:sz w:val="24"/>
          <w:szCs w:val="24"/>
        </w:rPr>
        <w:t xml:space="preserve"> </w:t>
      </w:r>
      <w:proofErr w:type="spellStart"/>
      <w:r w:rsidRPr="00EF627D">
        <w:rPr>
          <w:rFonts w:ascii="Times New Roman" w:hAnsi="Times New Roman" w:cs="Times New Roman"/>
          <w:b/>
          <w:bCs/>
          <w:sz w:val="24"/>
          <w:szCs w:val="24"/>
        </w:rPr>
        <w:t>نَفْسًا</w:t>
      </w:r>
      <w:proofErr w:type="spellEnd"/>
      <w:r w:rsidRPr="00EF627D">
        <w:rPr>
          <w:rFonts w:ascii="Times New Roman" w:hAnsi="Times New Roman" w:cs="Times New Roman"/>
          <w:b/>
          <w:bCs/>
          <w:sz w:val="24"/>
          <w:szCs w:val="24"/>
        </w:rPr>
        <w:t xml:space="preserve"> </w:t>
      </w:r>
      <w:proofErr w:type="spellStart"/>
      <w:r w:rsidRPr="00EF627D">
        <w:rPr>
          <w:rFonts w:ascii="Times New Roman" w:hAnsi="Times New Roman" w:cs="Times New Roman"/>
          <w:b/>
          <w:bCs/>
          <w:sz w:val="24"/>
          <w:szCs w:val="24"/>
        </w:rPr>
        <w:t>اِلَّا</w:t>
      </w:r>
      <w:proofErr w:type="spellEnd"/>
      <w:r w:rsidRPr="00EF627D">
        <w:rPr>
          <w:rFonts w:ascii="Times New Roman" w:hAnsi="Times New Roman" w:cs="Times New Roman"/>
          <w:b/>
          <w:bCs/>
          <w:sz w:val="24"/>
          <w:szCs w:val="24"/>
        </w:rPr>
        <w:t xml:space="preserve"> </w:t>
      </w:r>
      <w:proofErr w:type="spellStart"/>
      <w:r w:rsidRPr="00EF627D">
        <w:rPr>
          <w:rFonts w:ascii="Times New Roman" w:hAnsi="Times New Roman" w:cs="Times New Roman"/>
          <w:b/>
          <w:bCs/>
          <w:sz w:val="24"/>
          <w:szCs w:val="24"/>
        </w:rPr>
        <w:t>وُسْعَهَاۗ</w:t>
      </w:r>
      <w:proofErr w:type="spellEnd"/>
    </w:p>
    <w:p w14:paraId="54ABAC48" w14:textId="0B2711FF" w:rsidR="00AA2DDB" w:rsidRDefault="00AA2DDB" w:rsidP="00AA2DDB">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w:t>
      </w:r>
      <w:r w:rsidRPr="00EF627D">
        <w:rPr>
          <w:rFonts w:ascii="Times New Roman" w:hAnsi="Times New Roman" w:cs="Times New Roman"/>
          <w:sz w:val="24"/>
          <w:szCs w:val="24"/>
        </w:rPr>
        <w:t xml:space="preserve">Allah </w:t>
      </w:r>
      <w:proofErr w:type="spellStart"/>
      <w:r w:rsidRPr="00EF627D">
        <w:rPr>
          <w:rFonts w:ascii="Times New Roman" w:hAnsi="Times New Roman" w:cs="Times New Roman"/>
          <w:sz w:val="24"/>
          <w:szCs w:val="24"/>
        </w:rPr>
        <w:t>tidak</w:t>
      </w:r>
      <w:proofErr w:type="spellEnd"/>
      <w:r w:rsidRPr="00EF627D">
        <w:rPr>
          <w:rFonts w:ascii="Times New Roman" w:hAnsi="Times New Roman" w:cs="Times New Roman"/>
          <w:sz w:val="24"/>
          <w:szCs w:val="24"/>
        </w:rPr>
        <w:t xml:space="preserve"> </w:t>
      </w:r>
      <w:proofErr w:type="spellStart"/>
      <w:r w:rsidRPr="00EF627D">
        <w:rPr>
          <w:rFonts w:ascii="Times New Roman" w:hAnsi="Times New Roman" w:cs="Times New Roman"/>
          <w:sz w:val="24"/>
          <w:szCs w:val="24"/>
        </w:rPr>
        <w:t>membebani</w:t>
      </w:r>
      <w:proofErr w:type="spellEnd"/>
      <w:r w:rsidRPr="00EF627D">
        <w:rPr>
          <w:rFonts w:ascii="Times New Roman" w:hAnsi="Times New Roman" w:cs="Times New Roman"/>
          <w:sz w:val="24"/>
          <w:szCs w:val="24"/>
        </w:rPr>
        <w:t xml:space="preserve"> </w:t>
      </w:r>
      <w:proofErr w:type="spellStart"/>
      <w:r w:rsidRPr="00EF627D">
        <w:rPr>
          <w:rFonts w:ascii="Times New Roman" w:hAnsi="Times New Roman" w:cs="Times New Roman"/>
          <w:sz w:val="24"/>
          <w:szCs w:val="24"/>
        </w:rPr>
        <w:t>seseorang</w:t>
      </w:r>
      <w:proofErr w:type="spellEnd"/>
      <w:r w:rsidRPr="00EF627D">
        <w:rPr>
          <w:rFonts w:ascii="Times New Roman" w:hAnsi="Times New Roman" w:cs="Times New Roman"/>
          <w:sz w:val="24"/>
          <w:szCs w:val="24"/>
        </w:rPr>
        <w:t xml:space="preserve">, </w:t>
      </w:r>
      <w:proofErr w:type="spellStart"/>
      <w:r w:rsidRPr="00EF627D">
        <w:rPr>
          <w:rFonts w:ascii="Times New Roman" w:hAnsi="Times New Roman" w:cs="Times New Roman"/>
          <w:sz w:val="24"/>
          <w:szCs w:val="24"/>
        </w:rPr>
        <w:t>kecuali</w:t>
      </w:r>
      <w:proofErr w:type="spellEnd"/>
      <w:r w:rsidRPr="00EF627D">
        <w:rPr>
          <w:rFonts w:ascii="Times New Roman" w:hAnsi="Times New Roman" w:cs="Times New Roman"/>
          <w:sz w:val="24"/>
          <w:szCs w:val="24"/>
        </w:rPr>
        <w:t xml:space="preserve"> </w:t>
      </w:r>
      <w:proofErr w:type="spellStart"/>
      <w:r w:rsidRPr="00EF627D">
        <w:rPr>
          <w:rFonts w:ascii="Times New Roman" w:hAnsi="Times New Roman" w:cs="Times New Roman"/>
          <w:sz w:val="24"/>
          <w:szCs w:val="24"/>
        </w:rPr>
        <w:t>menurut</w:t>
      </w:r>
      <w:proofErr w:type="spellEnd"/>
      <w:r w:rsidRPr="00EF627D">
        <w:rPr>
          <w:rFonts w:ascii="Times New Roman" w:hAnsi="Times New Roman" w:cs="Times New Roman"/>
          <w:sz w:val="24"/>
          <w:szCs w:val="24"/>
        </w:rPr>
        <w:t xml:space="preserve"> </w:t>
      </w:r>
      <w:proofErr w:type="spellStart"/>
      <w:r w:rsidRPr="00EF627D">
        <w:rPr>
          <w:rFonts w:ascii="Times New Roman" w:hAnsi="Times New Roman" w:cs="Times New Roman"/>
          <w:sz w:val="24"/>
          <w:szCs w:val="24"/>
        </w:rPr>
        <w:t>kesanggupannya</w:t>
      </w:r>
      <w:proofErr w:type="spellEnd"/>
      <w:r w:rsidR="00832544">
        <w:rPr>
          <w:rFonts w:ascii="Times New Roman" w:hAnsi="Times New Roman" w:cs="Times New Roman"/>
          <w:sz w:val="24"/>
          <w:szCs w:val="24"/>
        </w:rPr>
        <w:t>”.</w:t>
      </w:r>
    </w:p>
    <w:p w14:paraId="56234713" w14:textId="7367F146" w:rsidR="00832544" w:rsidRDefault="00832544" w:rsidP="00AA2DDB">
      <w:pPr>
        <w:spacing w:line="360" w:lineRule="auto"/>
        <w:jc w:val="center"/>
        <w:rPr>
          <w:rFonts w:ascii="Times New Roman" w:hAnsi="Times New Roman" w:cs="Times New Roman"/>
          <w:sz w:val="24"/>
          <w:szCs w:val="24"/>
        </w:rPr>
      </w:pPr>
      <w:r>
        <w:rPr>
          <w:rFonts w:ascii="Times New Roman" w:hAnsi="Times New Roman" w:cs="Times New Roman"/>
          <w:sz w:val="24"/>
          <w:szCs w:val="24"/>
        </w:rPr>
        <w:t>(Q.S Al-</w:t>
      </w:r>
      <w:proofErr w:type="spellStart"/>
      <w:r>
        <w:rPr>
          <w:rFonts w:ascii="Times New Roman" w:hAnsi="Times New Roman" w:cs="Times New Roman"/>
          <w:sz w:val="24"/>
          <w:szCs w:val="24"/>
        </w:rPr>
        <w:t>baqarah</w:t>
      </w:r>
      <w:proofErr w:type="spellEnd"/>
      <w:r>
        <w:rPr>
          <w:rFonts w:ascii="Times New Roman" w:hAnsi="Times New Roman" w:cs="Times New Roman"/>
          <w:sz w:val="24"/>
          <w:szCs w:val="24"/>
        </w:rPr>
        <w:t>; 286)</w:t>
      </w:r>
    </w:p>
    <w:p w14:paraId="6385F254" w14:textId="77777777" w:rsidR="00D70C18" w:rsidRDefault="00D70C18" w:rsidP="00AA2DDB">
      <w:pPr>
        <w:spacing w:line="360" w:lineRule="auto"/>
        <w:jc w:val="center"/>
        <w:rPr>
          <w:rFonts w:ascii="Times New Roman" w:hAnsi="Times New Roman" w:cs="Times New Roman"/>
          <w:sz w:val="24"/>
          <w:szCs w:val="24"/>
        </w:rPr>
      </w:pPr>
    </w:p>
    <w:p w14:paraId="70DE59F5" w14:textId="77777777" w:rsidR="007210B9" w:rsidRDefault="00D70C18" w:rsidP="007210B9">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Cobalah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Pahamilah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Dengarkanlah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berharap</w:t>
      </w:r>
      <w:proofErr w:type="spellEnd"/>
      <w:r>
        <w:rPr>
          <w:rFonts w:ascii="Times New Roman" w:hAnsi="Times New Roman" w:cs="Times New Roman"/>
          <w:sz w:val="24"/>
          <w:szCs w:val="24"/>
        </w:rPr>
        <w:t>.</w:t>
      </w:r>
    </w:p>
    <w:p w14:paraId="38EC88D5" w14:textId="5ED52D78" w:rsidR="00D70C18" w:rsidRDefault="00D70C18">
      <w:pPr>
        <w:pStyle w:val="ListParagraph"/>
        <w:numPr>
          <w:ilvl w:val="0"/>
          <w:numId w:val="58"/>
        </w:numPr>
        <w:spacing w:line="360" w:lineRule="auto"/>
        <w:jc w:val="center"/>
        <w:rPr>
          <w:rFonts w:ascii="Times New Roman" w:hAnsi="Times New Roman" w:cs="Times New Roman"/>
          <w:i/>
          <w:iCs/>
          <w:sz w:val="24"/>
          <w:szCs w:val="24"/>
        </w:rPr>
      </w:pPr>
      <w:r w:rsidRPr="00832544">
        <w:rPr>
          <w:rFonts w:ascii="Times New Roman" w:hAnsi="Times New Roman" w:cs="Times New Roman"/>
          <w:i/>
          <w:iCs/>
          <w:sz w:val="24"/>
          <w:szCs w:val="24"/>
        </w:rPr>
        <w:t>Socrates</w:t>
      </w:r>
      <w:r w:rsidR="007210B9" w:rsidRPr="00832544">
        <w:rPr>
          <w:rFonts w:ascii="Times New Roman" w:hAnsi="Times New Roman" w:cs="Times New Roman"/>
          <w:i/>
          <w:iCs/>
          <w:sz w:val="24"/>
          <w:szCs w:val="24"/>
        </w:rPr>
        <w:t xml:space="preserve"> </w:t>
      </w:r>
      <w:r w:rsidR="00832544">
        <w:rPr>
          <w:rFonts w:ascii="Times New Roman" w:hAnsi="Times New Roman" w:cs="Times New Roman"/>
          <w:i/>
          <w:iCs/>
          <w:sz w:val="24"/>
          <w:szCs w:val="24"/>
        </w:rPr>
        <w:t xml:space="preserve"> </w:t>
      </w:r>
      <w:r w:rsidR="007210B9" w:rsidRPr="00832544">
        <w:rPr>
          <w:rFonts w:ascii="Times New Roman" w:hAnsi="Times New Roman" w:cs="Times New Roman"/>
          <w:i/>
          <w:iCs/>
          <w:sz w:val="24"/>
          <w:szCs w:val="24"/>
        </w:rPr>
        <w:t xml:space="preserve">  -</w:t>
      </w:r>
    </w:p>
    <w:p w14:paraId="5D56C799" w14:textId="5FF74D87" w:rsidR="00186D95" w:rsidRDefault="00186D95" w:rsidP="00186D95">
      <w:pPr>
        <w:pStyle w:val="ListParagraph"/>
        <w:spacing w:line="360" w:lineRule="auto"/>
        <w:rPr>
          <w:rFonts w:ascii="Times New Roman" w:hAnsi="Times New Roman" w:cs="Times New Roman"/>
          <w:sz w:val="24"/>
          <w:szCs w:val="24"/>
        </w:rPr>
      </w:pPr>
    </w:p>
    <w:p w14:paraId="2D662D47" w14:textId="77777777" w:rsidR="00186D95" w:rsidRDefault="00186D95">
      <w:pPr>
        <w:rPr>
          <w:rFonts w:ascii="Times New Roman" w:hAnsi="Times New Roman" w:cs="Times New Roman"/>
          <w:sz w:val="24"/>
          <w:szCs w:val="24"/>
        </w:rPr>
      </w:pPr>
      <w:r>
        <w:rPr>
          <w:rFonts w:ascii="Times New Roman" w:hAnsi="Times New Roman" w:cs="Times New Roman"/>
          <w:sz w:val="24"/>
          <w:szCs w:val="24"/>
        </w:rPr>
        <w:br w:type="page"/>
      </w:r>
    </w:p>
    <w:p w14:paraId="0037B414" w14:textId="77777777" w:rsidR="00186D95" w:rsidRDefault="00186D95" w:rsidP="00186D95">
      <w:pPr>
        <w:pStyle w:val="Heading1"/>
        <w:jc w:val="center"/>
        <w:rPr>
          <w:rFonts w:ascii="Times New Roman" w:hAnsi="Times New Roman" w:cs="Times New Roman"/>
          <w:b/>
          <w:bCs/>
          <w:color w:val="auto"/>
          <w:sz w:val="24"/>
          <w:szCs w:val="24"/>
        </w:rPr>
      </w:pPr>
      <w:bookmarkStart w:id="5" w:name="_Toc171593226"/>
      <w:r w:rsidRPr="00186D95">
        <w:rPr>
          <w:rFonts w:ascii="Times New Roman" w:hAnsi="Times New Roman" w:cs="Times New Roman"/>
          <w:b/>
          <w:bCs/>
          <w:color w:val="auto"/>
          <w:sz w:val="24"/>
          <w:szCs w:val="24"/>
        </w:rPr>
        <w:lastRenderedPageBreak/>
        <w:t>DEKLARASI</w:t>
      </w:r>
      <w:bookmarkEnd w:id="5"/>
    </w:p>
    <w:p w14:paraId="0573AE08" w14:textId="77777777" w:rsidR="00186D95" w:rsidRDefault="00186D95" w:rsidP="00186D95">
      <w:pPr>
        <w:pStyle w:val="Heading1"/>
        <w:rPr>
          <w:rFonts w:ascii="Times New Roman" w:hAnsi="Times New Roman" w:cs="Times New Roman"/>
          <w:b/>
          <w:bCs/>
          <w:color w:val="auto"/>
          <w:sz w:val="24"/>
          <w:szCs w:val="24"/>
        </w:rPr>
      </w:pPr>
    </w:p>
    <w:p w14:paraId="1FBFB703" w14:textId="41E825F9" w:rsidR="00F51717" w:rsidRPr="00186D95" w:rsidRDefault="00186D95" w:rsidP="0010273E">
      <w:pPr>
        <w:rPr>
          <w:rFonts w:ascii="Times New Roman" w:hAnsi="Times New Roman" w:cs="Times New Roman"/>
          <w:b/>
          <w:bCs/>
          <w:sz w:val="24"/>
          <w:szCs w:val="24"/>
        </w:rPr>
      </w:pPr>
      <w:r w:rsidRPr="0010273E">
        <w:rPr>
          <w:noProof/>
        </w:rPr>
        <w:drawing>
          <wp:inline distT="0" distB="0" distL="0" distR="0" wp14:anchorId="02059CB9" wp14:editId="0B5CCE81">
            <wp:extent cx="5783580" cy="6089325"/>
            <wp:effectExtent l="0" t="0" r="7620" b="6985"/>
            <wp:docPr id="12241355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46298" name="Picture 12176462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12120" cy="6119374"/>
                    </a:xfrm>
                    <a:prstGeom prst="rect">
                      <a:avLst/>
                    </a:prstGeom>
                  </pic:spPr>
                </pic:pic>
              </a:graphicData>
            </a:graphic>
          </wp:inline>
        </w:drawing>
      </w:r>
      <w:r w:rsidR="00F51717">
        <w:rPr>
          <w:rFonts w:ascii="Times New Roman" w:hAnsi="Times New Roman" w:cs="Times New Roman"/>
          <w:sz w:val="24"/>
          <w:szCs w:val="24"/>
        </w:rPr>
        <w:br w:type="page"/>
      </w:r>
    </w:p>
    <w:p w14:paraId="18DCB413" w14:textId="77777777" w:rsidR="00F51717" w:rsidRDefault="00F51717" w:rsidP="00F51717">
      <w:pPr>
        <w:pStyle w:val="Heading1"/>
        <w:jc w:val="center"/>
        <w:rPr>
          <w:rFonts w:ascii="Times New Roman" w:hAnsi="Times New Roman" w:cs="Times New Roman"/>
          <w:b/>
          <w:bCs/>
          <w:color w:val="000000" w:themeColor="text1"/>
          <w:sz w:val="24"/>
          <w:szCs w:val="24"/>
        </w:rPr>
      </w:pPr>
      <w:bookmarkStart w:id="6" w:name="_Toc171593227"/>
      <w:r w:rsidRPr="00F51717">
        <w:rPr>
          <w:rFonts w:ascii="Times New Roman" w:hAnsi="Times New Roman" w:cs="Times New Roman"/>
          <w:b/>
          <w:bCs/>
          <w:color w:val="000000" w:themeColor="text1"/>
          <w:sz w:val="24"/>
          <w:szCs w:val="24"/>
        </w:rPr>
        <w:lastRenderedPageBreak/>
        <w:t>PERNYATAAN KEASLIAN</w:t>
      </w:r>
      <w:bookmarkEnd w:id="6"/>
    </w:p>
    <w:p w14:paraId="1736C430" w14:textId="77777777" w:rsidR="00F51717" w:rsidRPr="00F51717" w:rsidRDefault="00F51717" w:rsidP="00F51717"/>
    <w:p w14:paraId="65F50967" w14:textId="77777777" w:rsidR="00F51717" w:rsidRDefault="00F51717" w:rsidP="00F517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Yang </w:t>
      </w:r>
      <w:proofErr w:type="spellStart"/>
      <w:r>
        <w:rPr>
          <w:rFonts w:ascii="Times New Roman" w:hAnsi="Times New Roman" w:cs="Times New Roman"/>
          <w:sz w:val="24"/>
          <w:szCs w:val="24"/>
        </w:rPr>
        <w:t>bertandatangan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04769FB8" w14:textId="77777777" w:rsidR="00F51717" w:rsidRDefault="00F51717" w:rsidP="00F51717">
      <w:pPr>
        <w:spacing w:line="36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Aizzatun</w:t>
      </w:r>
      <w:proofErr w:type="spellEnd"/>
      <w:r>
        <w:rPr>
          <w:rFonts w:ascii="Times New Roman" w:hAnsi="Times New Roman" w:cs="Times New Roman"/>
          <w:sz w:val="24"/>
          <w:szCs w:val="24"/>
        </w:rPr>
        <w:t xml:space="preserve"> Nisa</w:t>
      </w:r>
    </w:p>
    <w:p w14:paraId="55DA0D84" w14:textId="77777777" w:rsidR="00F51717" w:rsidRDefault="00F51717" w:rsidP="00F51717">
      <w:pPr>
        <w:spacing w:line="360" w:lineRule="auto"/>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t>: 2005056001</w:t>
      </w:r>
    </w:p>
    <w:p w14:paraId="29455938" w14:textId="77777777" w:rsidR="00F51717" w:rsidRDefault="00F51717" w:rsidP="00F51717">
      <w:pPr>
        <w:spacing w:line="360" w:lineRule="auto"/>
        <w:jc w:val="both"/>
        <w:rPr>
          <w:rFonts w:ascii="Times New Roman" w:hAnsi="Times New Roman" w:cs="Times New Roman"/>
          <w:sz w:val="24"/>
          <w:szCs w:val="24"/>
        </w:rPr>
      </w:pPr>
      <w:r>
        <w:rPr>
          <w:rFonts w:ascii="Times New Roman" w:hAnsi="Times New Roman" w:cs="Times New Roman"/>
          <w:sz w:val="24"/>
          <w:szCs w:val="24"/>
        </w:rPr>
        <w:t>Prodi</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Manajemen</w:t>
      </w:r>
      <w:proofErr w:type="spellEnd"/>
    </w:p>
    <w:p w14:paraId="647C9222" w14:textId="77777777" w:rsidR="00F51717" w:rsidRDefault="00F51717" w:rsidP="00F5171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w:t>
      </w:r>
    </w:p>
    <w:p w14:paraId="19FF058F" w14:textId="77777777" w:rsidR="00F51717" w:rsidRDefault="00F51717" w:rsidP="00F5171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PENGARUH PENGETAHUAN INVESTASI, MODAL MINIMAL INVESTASI, DAN MOTIVASI INVESTASI TERHADAP KEPUTUSAN INVESTASI MAHASISWA DI PASAR MODAL </w:t>
      </w:r>
      <w:r w:rsidRPr="00425200">
        <w:rPr>
          <w:rFonts w:ascii="Times New Roman" w:hAnsi="Times New Roman" w:cs="Times New Roman"/>
          <w:b/>
          <w:bCs/>
          <w:sz w:val="24"/>
          <w:szCs w:val="24"/>
        </w:rPr>
        <w:t xml:space="preserve">(Studi Kasus Pada </w:t>
      </w:r>
      <w:proofErr w:type="spellStart"/>
      <w:r w:rsidRPr="00425200">
        <w:rPr>
          <w:rFonts w:ascii="Times New Roman" w:hAnsi="Times New Roman" w:cs="Times New Roman"/>
          <w:b/>
          <w:bCs/>
          <w:sz w:val="24"/>
          <w:szCs w:val="24"/>
        </w:rPr>
        <w:t>Mahasiswa</w:t>
      </w:r>
      <w:proofErr w:type="spellEnd"/>
      <w:r w:rsidRPr="00425200">
        <w:rPr>
          <w:rFonts w:ascii="Times New Roman" w:hAnsi="Times New Roman" w:cs="Times New Roman"/>
          <w:b/>
          <w:bCs/>
          <w:sz w:val="24"/>
          <w:szCs w:val="24"/>
        </w:rPr>
        <w:t xml:space="preserve"> Universitas Negeri di Kota Semarang)</w:t>
      </w:r>
    </w:p>
    <w:p w14:paraId="6785054E" w14:textId="77777777" w:rsidR="00F51717" w:rsidRDefault="00F51717" w:rsidP="00F5171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plagiat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w:t>
      </w:r>
    </w:p>
    <w:p w14:paraId="752970AD" w14:textId="77777777" w:rsidR="00F51717" w:rsidRDefault="00F51717" w:rsidP="00F51717">
      <w:pPr>
        <w:spacing w:line="36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3"/>
        <w:gridCol w:w="2832"/>
      </w:tblGrid>
      <w:tr w:rsidR="00C36A10" w14:paraId="7B7EB63A" w14:textId="77777777" w:rsidTr="00000F1C">
        <w:tc>
          <w:tcPr>
            <w:tcW w:w="3116" w:type="dxa"/>
          </w:tcPr>
          <w:p w14:paraId="51D499E7"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642112E6"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63DEF58B" w14:textId="1B4DDB2E" w:rsidR="00F51717" w:rsidRDefault="00F51717" w:rsidP="007F7D3B">
            <w:pPr>
              <w:spacing w:line="360" w:lineRule="auto"/>
              <w:jc w:val="both"/>
              <w:rPr>
                <w:rFonts w:ascii="Times New Roman" w:hAnsi="Times New Roman" w:cs="Times New Roman"/>
                <w:sz w:val="24"/>
                <w:szCs w:val="24"/>
              </w:rPr>
            </w:pPr>
            <w:r>
              <w:rPr>
                <w:rFonts w:ascii="Times New Roman" w:hAnsi="Times New Roman" w:cs="Times New Roman"/>
                <w:sz w:val="24"/>
                <w:szCs w:val="24"/>
              </w:rPr>
              <w:t>Semarang, 20 Juni 2024</w:t>
            </w:r>
          </w:p>
        </w:tc>
      </w:tr>
      <w:tr w:rsidR="00C36A10" w14:paraId="4F6747C9" w14:textId="77777777" w:rsidTr="00000F1C">
        <w:tc>
          <w:tcPr>
            <w:tcW w:w="3116" w:type="dxa"/>
          </w:tcPr>
          <w:p w14:paraId="4721BC04"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7436C37C"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73F66AAC" w14:textId="3DCC8665" w:rsidR="00000F1C" w:rsidRDefault="00F51717" w:rsidP="007F7D3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p>
        </w:tc>
      </w:tr>
      <w:tr w:rsidR="00C36A10" w14:paraId="23A7AE3D" w14:textId="77777777" w:rsidTr="00000F1C">
        <w:tc>
          <w:tcPr>
            <w:tcW w:w="3116" w:type="dxa"/>
          </w:tcPr>
          <w:p w14:paraId="4839DB3C"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6E9C783E"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03BDCE80" w14:textId="5CD34C26" w:rsidR="00CF154E" w:rsidRDefault="001341A4" w:rsidP="007F7D3B">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512E65D" wp14:editId="310069CA">
                  <wp:extent cx="914400" cy="556260"/>
                  <wp:effectExtent l="0" t="0" r="0" b="0"/>
                  <wp:docPr id="19185911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91176" name="Picture 19185911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5472" cy="562995"/>
                          </a:xfrm>
                          <a:prstGeom prst="rect">
                            <a:avLst/>
                          </a:prstGeom>
                        </pic:spPr>
                      </pic:pic>
                    </a:graphicData>
                  </a:graphic>
                </wp:inline>
              </w:drawing>
            </w:r>
          </w:p>
        </w:tc>
      </w:tr>
      <w:tr w:rsidR="00C36A10" w14:paraId="45DC99B3" w14:textId="77777777" w:rsidTr="00000F1C">
        <w:tc>
          <w:tcPr>
            <w:tcW w:w="3116" w:type="dxa"/>
          </w:tcPr>
          <w:p w14:paraId="72D4144D"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4D1BCC60"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6C103210" w14:textId="77777777" w:rsidR="00000F1C" w:rsidRPr="0010273E" w:rsidRDefault="00000F1C" w:rsidP="00000F1C">
            <w:pPr>
              <w:spacing w:line="360" w:lineRule="auto"/>
              <w:jc w:val="both"/>
              <w:rPr>
                <w:rFonts w:ascii="Times New Roman" w:hAnsi="Times New Roman" w:cs="Times New Roman"/>
                <w:b/>
                <w:bCs/>
                <w:sz w:val="24"/>
                <w:szCs w:val="24"/>
                <w:u w:val="single"/>
              </w:rPr>
            </w:pPr>
            <w:proofErr w:type="spellStart"/>
            <w:r w:rsidRPr="0010273E">
              <w:rPr>
                <w:rFonts w:ascii="Times New Roman" w:hAnsi="Times New Roman" w:cs="Times New Roman"/>
                <w:b/>
                <w:bCs/>
                <w:sz w:val="24"/>
                <w:szCs w:val="24"/>
                <w:u w:val="single"/>
              </w:rPr>
              <w:t>Aizzatun</w:t>
            </w:r>
            <w:proofErr w:type="spellEnd"/>
            <w:r w:rsidRPr="0010273E">
              <w:rPr>
                <w:rFonts w:ascii="Times New Roman" w:hAnsi="Times New Roman" w:cs="Times New Roman"/>
                <w:b/>
                <w:bCs/>
                <w:sz w:val="24"/>
                <w:szCs w:val="24"/>
                <w:u w:val="single"/>
              </w:rPr>
              <w:t xml:space="preserve"> Nisa</w:t>
            </w:r>
          </w:p>
          <w:p w14:paraId="3E7C6933" w14:textId="445D8560" w:rsidR="00F51717" w:rsidRDefault="00000F1C" w:rsidP="00000F1C">
            <w:pPr>
              <w:spacing w:line="360" w:lineRule="auto"/>
              <w:jc w:val="both"/>
              <w:rPr>
                <w:rFonts w:ascii="Times New Roman" w:hAnsi="Times New Roman" w:cs="Times New Roman"/>
                <w:sz w:val="24"/>
                <w:szCs w:val="24"/>
              </w:rPr>
            </w:pPr>
            <w:r>
              <w:rPr>
                <w:rFonts w:ascii="Times New Roman" w:hAnsi="Times New Roman" w:cs="Times New Roman"/>
                <w:sz w:val="24"/>
                <w:szCs w:val="24"/>
              </w:rPr>
              <w:t>NIM 2005056001</w:t>
            </w:r>
          </w:p>
        </w:tc>
      </w:tr>
      <w:tr w:rsidR="00C36A10" w14:paraId="7EF4843E" w14:textId="77777777" w:rsidTr="00000F1C">
        <w:tc>
          <w:tcPr>
            <w:tcW w:w="3116" w:type="dxa"/>
          </w:tcPr>
          <w:p w14:paraId="3B014F81"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3C53DBC9" w14:textId="77777777" w:rsidR="00F51717" w:rsidRDefault="00F51717" w:rsidP="007F7D3B">
            <w:pPr>
              <w:spacing w:line="360" w:lineRule="auto"/>
              <w:jc w:val="right"/>
              <w:rPr>
                <w:rFonts w:ascii="Times New Roman" w:hAnsi="Times New Roman" w:cs="Times New Roman"/>
                <w:sz w:val="24"/>
                <w:szCs w:val="24"/>
              </w:rPr>
            </w:pPr>
          </w:p>
        </w:tc>
        <w:tc>
          <w:tcPr>
            <w:tcW w:w="3117" w:type="dxa"/>
          </w:tcPr>
          <w:p w14:paraId="02E3F9D8" w14:textId="52D28D90" w:rsidR="00F51717" w:rsidRPr="00FE440F" w:rsidRDefault="00F51717" w:rsidP="007F7D3B">
            <w:pPr>
              <w:spacing w:line="360" w:lineRule="auto"/>
              <w:jc w:val="both"/>
              <w:rPr>
                <w:rFonts w:ascii="Times New Roman" w:hAnsi="Times New Roman" w:cs="Times New Roman"/>
                <w:sz w:val="24"/>
                <w:szCs w:val="24"/>
              </w:rPr>
            </w:pPr>
          </w:p>
        </w:tc>
      </w:tr>
    </w:tbl>
    <w:p w14:paraId="767283DE" w14:textId="4413EA12" w:rsidR="00F51717" w:rsidRDefault="00F51717" w:rsidP="00F51717">
      <w:pPr>
        <w:pStyle w:val="ListParagraph"/>
        <w:spacing w:line="360" w:lineRule="auto"/>
        <w:rPr>
          <w:rFonts w:ascii="Times New Roman" w:hAnsi="Times New Roman" w:cs="Times New Roman"/>
          <w:sz w:val="24"/>
          <w:szCs w:val="24"/>
        </w:rPr>
      </w:pPr>
    </w:p>
    <w:p w14:paraId="0FD60CDD" w14:textId="68D2C8EA" w:rsidR="00F51717" w:rsidRPr="0010273E" w:rsidRDefault="00F51717" w:rsidP="00F51717">
      <w:pPr>
        <w:rPr>
          <w:rFonts w:ascii="Times New Roman" w:hAnsi="Times New Roman" w:cs="Times New Roman"/>
          <w:sz w:val="24"/>
          <w:szCs w:val="24"/>
        </w:rPr>
      </w:pPr>
      <w:r>
        <w:rPr>
          <w:rFonts w:ascii="Times New Roman" w:hAnsi="Times New Roman" w:cs="Times New Roman"/>
          <w:sz w:val="24"/>
          <w:szCs w:val="24"/>
        </w:rPr>
        <w:br w:type="page"/>
      </w:r>
    </w:p>
    <w:p w14:paraId="689E8276" w14:textId="77777777" w:rsidR="00AA2DDB" w:rsidRDefault="00AA2DDB" w:rsidP="009D7607">
      <w:pPr>
        <w:pStyle w:val="Heading1"/>
        <w:jc w:val="center"/>
        <w:rPr>
          <w:rFonts w:ascii="Times New Roman" w:hAnsi="Times New Roman" w:cs="Times New Roman"/>
          <w:b/>
          <w:bCs/>
          <w:color w:val="auto"/>
          <w:sz w:val="24"/>
          <w:szCs w:val="24"/>
        </w:rPr>
      </w:pPr>
      <w:bookmarkStart w:id="7" w:name="_Toc171593228"/>
      <w:r w:rsidRPr="009D7607">
        <w:rPr>
          <w:rFonts w:ascii="Times New Roman" w:hAnsi="Times New Roman" w:cs="Times New Roman"/>
          <w:b/>
          <w:bCs/>
          <w:color w:val="auto"/>
          <w:sz w:val="24"/>
          <w:szCs w:val="24"/>
        </w:rPr>
        <w:lastRenderedPageBreak/>
        <w:t>PEDOMAN TRANSLITERASI</w:t>
      </w:r>
      <w:bookmarkEnd w:id="7"/>
    </w:p>
    <w:p w14:paraId="2B771912" w14:textId="77777777" w:rsidR="009D7607" w:rsidRPr="009D7607" w:rsidRDefault="009D7607" w:rsidP="009D7607"/>
    <w:p w14:paraId="23FFC8A1" w14:textId="77777777" w:rsidR="00AA2DDB" w:rsidRDefault="00AA2DDB" w:rsidP="00AA2DDB">
      <w:pPr>
        <w:spacing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Transliterasi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istilah</w:t>
      </w:r>
      <w:proofErr w:type="spellEnd"/>
      <w:r>
        <w:rPr>
          <w:rFonts w:ascii="Times New Roman" w:hAnsi="Times New Roman" w:cs="Times New Roman"/>
          <w:sz w:val="24"/>
          <w:szCs w:val="24"/>
        </w:rPr>
        <w:t xml:space="preserve"> Arab,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dan lain </w:t>
      </w:r>
      <w:proofErr w:type="spellStart"/>
      <w:r>
        <w:rPr>
          <w:rFonts w:ascii="Times New Roman" w:hAnsi="Times New Roman" w:cs="Times New Roman"/>
          <w:sz w:val="24"/>
          <w:szCs w:val="24"/>
        </w:rPr>
        <w:t>sebagainya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aslinya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Arab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Latin.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Keputusan Bersama </w:t>
      </w:r>
      <w:proofErr w:type="spellStart"/>
      <w:r>
        <w:rPr>
          <w:rFonts w:ascii="Times New Roman" w:hAnsi="Times New Roman" w:cs="Times New Roman"/>
          <w:sz w:val="24"/>
          <w:szCs w:val="24"/>
        </w:rPr>
        <w:t>Mentri</w:t>
      </w:r>
      <w:proofErr w:type="spellEnd"/>
      <w:r>
        <w:rPr>
          <w:rFonts w:ascii="Times New Roman" w:hAnsi="Times New Roman" w:cs="Times New Roman"/>
          <w:sz w:val="24"/>
          <w:szCs w:val="24"/>
        </w:rPr>
        <w:t xml:space="preserve"> Agama dan </w:t>
      </w:r>
      <w:proofErr w:type="spellStart"/>
      <w:r>
        <w:rPr>
          <w:rFonts w:ascii="Times New Roman" w:hAnsi="Times New Roman" w:cs="Times New Roman"/>
          <w:sz w:val="24"/>
          <w:szCs w:val="24"/>
        </w:rPr>
        <w:t>Mentri</w:t>
      </w:r>
      <w:proofErr w:type="spellEnd"/>
      <w:r>
        <w:rPr>
          <w:rFonts w:ascii="Times New Roman" w:hAnsi="Times New Roman" w:cs="Times New Roman"/>
          <w:sz w:val="24"/>
          <w:szCs w:val="24"/>
        </w:rPr>
        <w:t xml:space="preserve"> Pendidikan dan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Nomer</w:t>
      </w:r>
      <w:proofErr w:type="spellEnd"/>
      <w:r>
        <w:rPr>
          <w:rFonts w:ascii="Times New Roman" w:hAnsi="Times New Roman" w:cs="Times New Roman"/>
          <w:sz w:val="24"/>
          <w:szCs w:val="24"/>
        </w:rPr>
        <w:t xml:space="preserve"> 158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1987.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26C08136" w14:textId="77EE9B9A" w:rsidR="00AA2DDB" w:rsidRPr="00AA2DDB" w:rsidRDefault="00AA2DDB">
      <w:pPr>
        <w:pStyle w:val="ListParagraph"/>
        <w:numPr>
          <w:ilvl w:val="0"/>
          <w:numId w:val="56"/>
        </w:numPr>
        <w:spacing w:line="360" w:lineRule="auto"/>
        <w:ind w:left="426"/>
        <w:jc w:val="both"/>
        <w:rPr>
          <w:rFonts w:ascii="Times New Roman" w:hAnsi="Times New Roman" w:cs="Times New Roman"/>
          <w:b/>
          <w:bCs/>
          <w:sz w:val="24"/>
          <w:szCs w:val="24"/>
        </w:rPr>
      </w:pPr>
      <w:proofErr w:type="spellStart"/>
      <w:r w:rsidRPr="00AA2DDB">
        <w:rPr>
          <w:rFonts w:ascii="Times New Roman" w:hAnsi="Times New Roman" w:cs="Times New Roman"/>
          <w:b/>
          <w:bCs/>
          <w:sz w:val="24"/>
          <w:szCs w:val="24"/>
        </w:rPr>
        <w:t>Konsonan</w:t>
      </w:r>
      <w:proofErr w:type="spellEnd"/>
    </w:p>
    <w:p w14:paraId="4229BB5A" w14:textId="77777777" w:rsidR="00AA2DDB" w:rsidRDefault="00AA2DDB" w:rsidP="00870560">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konsonan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Arab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Sebagian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daftar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Arab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transliterasinya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latin</w:t>
      </w:r>
      <w:proofErr w:type="spellEnd"/>
      <w:r>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511"/>
        <w:gridCol w:w="2207"/>
        <w:gridCol w:w="2717"/>
      </w:tblGrid>
      <w:tr w:rsidR="00AA2DDB" w:rsidRPr="006131A6" w14:paraId="3C575E2E" w14:textId="77777777" w:rsidTr="00042B6F">
        <w:trPr>
          <w:trHeight w:val="457"/>
          <w:jc w:val="center"/>
        </w:trPr>
        <w:tc>
          <w:tcPr>
            <w:tcW w:w="1555" w:type="dxa"/>
            <w:shd w:val="clear" w:color="auto" w:fill="auto"/>
          </w:tcPr>
          <w:p w14:paraId="56053127"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Arab</w:t>
            </w:r>
          </w:p>
        </w:tc>
        <w:tc>
          <w:tcPr>
            <w:tcW w:w="1559" w:type="dxa"/>
            <w:shd w:val="clear" w:color="auto" w:fill="auto"/>
          </w:tcPr>
          <w:p w14:paraId="203B8D9F"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c>
          <w:tcPr>
            <w:tcW w:w="2268" w:type="dxa"/>
            <w:shd w:val="clear" w:color="auto" w:fill="auto"/>
          </w:tcPr>
          <w:p w14:paraId="27B4C82F"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Latin</w:t>
            </w:r>
          </w:p>
        </w:tc>
        <w:tc>
          <w:tcPr>
            <w:tcW w:w="2828" w:type="dxa"/>
            <w:shd w:val="clear" w:color="auto" w:fill="auto"/>
          </w:tcPr>
          <w:p w14:paraId="5D70681F"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r>
      <w:tr w:rsidR="00AA2DDB" w:rsidRPr="006131A6" w14:paraId="495AC926" w14:textId="77777777" w:rsidTr="00042B6F">
        <w:trPr>
          <w:jc w:val="center"/>
        </w:trPr>
        <w:tc>
          <w:tcPr>
            <w:tcW w:w="1555" w:type="dxa"/>
            <w:shd w:val="clear" w:color="auto" w:fill="auto"/>
          </w:tcPr>
          <w:p w14:paraId="7EC4DA48"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أ</w:t>
            </w:r>
          </w:p>
        </w:tc>
        <w:tc>
          <w:tcPr>
            <w:tcW w:w="1559" w:type="dxa"/>
            <w:shd w:val="clear" w:color="auto" w:fill="auto"/>
          </w:tcPr>
          <w:p w14:paraId="60F6F89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Alif</w:t>
            </w:r>
          </w:p>
        </w:tc>
        <w:tc>
          <w:tcPr>
            <w:tcW w:w="2268" w:type="dxa"/>
            <w:shd w:val="clear" w:color="auto" w:fill="auto"/>
          </w:tcPr>
          <w:p w14:paraId="7DAC6DA2"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 xml:space="preserve">Tidak </w:t>
            </w:r>
            <w:proofErr w:type="spellStart"/>
            <w:r w:rsidRPr="006131A6">
              <w:rPr>
                <w:rFonts w:ascii="Times New Roman" w:hAnsi="Times New Roman" w:cs="Times New Roman"/>
                <w:sz w:val="24"/>
                <w:szCs w:val="24"/>
              </w:rPr>
              <w:t>dilambangkan</w:t>
            </w:r>
            <w:proofErr w:type="spellEnd"/>
          </w:p>
        </w:tc>
        <w:tc>
          <w:tcPr>
            <w:tcW w:w="2828" w:type="dxa"/>
            <w:shd w:val="clear" w:color="auto" w:fill="auto"/>
          </w:tcPr>
          <w:p w14:paraId="5AF6CE72"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 xml:space="preserve">Tidak </w:t>
            </w:r>
            <w:proofErr w:type="spellStart"/>
            <w:r w:rsidRPr="006131A6">
              <w:rPr>
                <w:rFonts w:ascii="Times New Roman" w:hAnsi="Times New Roman" w:cs="Times New Roman"/>
                <w:sz w:val="24"/>
                <w:szCs w:val="24"/>
              </w:rPr>
              <w:t>dilambangkan</w:t>
            </w:r>
            <w:proofErr w:type="spellEnd"/>
          </w:p>
        </w:tc>
      </w:tr>
      <w:tr w:rsidR="00AA2DDB" w:rsidRPr="006131A6" w14:paraId="3733E564" w14:textId="77777777" w:rsidTr="00042B6F">
        <w:trPr>
          <w:jc w:val="center"/>
        </w:trPr>
        <w:tc>
          <w:tcPr>
            <w:tcW w:w="1555" w:type="dxa"/>
            <w:shd w:val="clear" w:color="auto" w:fill="auto"/>
          </w:tcPr>
          <w:p w14:paraId="3AE39990"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ب</w:t>
            </w:r>
          </w:p>
        </w:tc>
        <w:tc>
          <w:tcPr>
            <w:tcW w:w="1559" w:type="dxa"/>
            <w:shd w:val="clear" w:color="auto" w:fill="auto"/>
          </w:tcPr>
          <w:p w14:paraId="4886EC39"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Ba</w:t>
            </w:r>
          </w:p>
        </w:tc>
        <w:tc>
          <w:tcPr>
            <w:tcW w:w="2268" w:type="dxa"/>
            <w:shd w:val="clear" w:color="auto" w:fill="auto"/>
          </w:tcPr>
          <w:p w14:paraId="7B212869"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B</w:t>
            </w:r>
          </w:p>
        </w:tc>
        <w:tc>
          <w:tcPr>
            <w:tcW w:w="2828" w:type="dxa"/>
            <w:shd w:val="clear" w:color="auto" w:fill="auto"/>
          </w:tcPr>
          <w:p w14:paraId="42183EF4"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Be</w:t>
            </w:r>
          </w:p>
        </w:tc>
      </w:tr>
      <w:tr w:rsidR="00AA2DDB" w:rsidRPr="006131A6" w14:paraId="70873CB8" w14:textId="77777777" w:rsidTr="00042B6F">
        <w:trPr>
          <w:jc w:val="center"/>
        </w:trPr>
        <w:tc>
          <w:tcPr>
            <w:tcW w:w="1555" w:type="dxa"/>
            <w:shd w:val="clear" w:color="auto" w:fill="auto"/>
          </w:tcPr>
          <w:p w14:paraId="5CF4037F"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ت</w:t>
            </w:r>
          </w:p>
        </w:tc>
        <w:tc>
          <w:tcPr>
            <w:tcW w:w="1559" w:type="dxa"/>
            <w:shd w:val="clear" w:color="auto" w:fill="auto"/>
          </w:tcPr>
          <w:p w14:paraId="1836F4A2"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Ta</w:t>
            </w:r>
          </w:p>
        </w:tc>
        <w:tc>
          <w:tcPr>
            <w:tcW w:w="2268" w:type="dxa"/>
            <w:shd w:val="clear" w:color="auto" w:fill="auto"/>
          </w:tcPr>
          <w:p w14:paraId="0F53A7F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T</w:t>
            </w:r>
          </w:p>
        </w:tc>
        <w:tc>
          <w:tcPr>
            <w:tcW w:w="2828" w:type="dxa"/>
            <w:shd w:val="clear" w:color="auto" w:fill="auto"/>
          </w:tcPr>
          <w:p w14:paraId="17609D82"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Te</w:t>
            </w:r>
            <w:proofErr w:type="spellEnd"/>
          </w:p>
        </w:tc>
      </w:tr>
      <w:tr w:rsidR="00AA2DDB" w:rsidRPr="006131A6" w14:paraId="5DDA8994" w14:textId="77777777" w:rsidTr="00042B6F">
        <w:trPr>
          <w:jc w:val="center"/>
        </w:trPr>
        <w:tc>
          <w:tcPr>
            <w:tcW w:w="1555" w:type="dxa"/>
            <w:shd w:val="clear" w:color="auto" w:fill="auto"/>
          </w:tcPr>
          <w:p w14:paraId="0F315D67"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ث</w:t>
            </w:r>
          </w:p>
        </w:tc>
        <w:tc>
          <w:tcPr>
            <w:tcW w:w="1559" w:type="dxa"/>
            <w:shd w:val="clear" w:color="auto" w:fill="auto"/>
          </w:tcPr>
          <w:p w14:paraId="73D8E3F3"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Ṡa</w:t>
            </w:r>
            <w:proofErr w:type="spellEnd"/>
          </w:p>
        </w:tc>
        <w:tc>
          <w:tcPr>
            <w:tcW w:w="2268" w:type="dxa"/>
            <w:shd w:val="clear" w:color="auto" w:fill="auto"/>
          </w:tcPr>
          <w:p w14:paraId="62ADCF92"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ṡ</w:t>
            </w:r>
          </w:p>
        </w:tc>
        <w:tc>
          <w:tcPr>
            <w:tcW w:w="2828" w:type="dxa"/>
            <w:shd w:val="clear" w:color="auto" w:fill="auto"/>
          </w:tcPr>
          <w:p w14:paraId="4100FC44"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es (</w:t>
            </w:r>
            <w:proofErr w:type="spellStart"/>
            <w:r w:rsidRPr="006131A6">
              <w:rPr>
                <w:rFonts w:ascii="Times New Roman" w:hAnsi="Times New Roman" w:cs="Times New Roman"/>
                <w:sz w:val="24"/>
                <w:szCs w:val="24"/>
              </w:rPr>
              <w:t>dengan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titik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atas</w:t>
            </w:r>
            <w:proofErr w:type="spellEnd"/>
            <w:r w:rsidRPr="006131A6">
              <w:rPr>
                <w:rFonts w:ascii="Times New Roman" w:hAnsi="Times New Roman" w:cs="Times New Roman"/>
                <w:sz w:val="24"/>
                <w:szCs w:val="24"/>
              </w:rPr>
              <w:t>)</w:t>
            </w:r>
          </w:p>
        </w:tc>
      </w:tr>
      <w:tr w:rsidR="00AA2DDB" w:rsidRPr="006131A6" w14:paraId="77A630DF" w14:textId="77777777" w:rsidTr="00042B6F">
        <w:trPr>
          <w:jc w:val="center"/>
        </w:trPr>
        <w:tc>
          <w:tcPr>
            <w:tcW w:w="1555" w:type="dxa"/>
            <w:shd w:val="clear" w:color="auto" w:fill="auto"/>
          </w:tcPr>
          <w:p w14:paraId="23DCDA8B"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ج</w:t>
            </w:r>
          </w:p>
        </w:tc>
        <w:tc>
          <w:tcPr>
            <w:tcW w:w="1559" w:type="dxa"/>
            <w:shd w:val="clear" w:color="auto" w:fill="auto"/>
          </w:tcPr>
          <w:p w14:paraId="6AB8CFE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Jim</w:t>
            </w:r>
          </w:p>
        </w:tc>
        <w:tc>
          <w:tcPr>
            <w:tcW w:w="2268" w:type="dxa"/>
            <w:shd w:val="clear" w:color="auto" w:fill="auto"/>
          </w:tcPr>
          <w:p w14:paraId="4F0D913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J</w:t>
            </w:r>
          </w:p>
        </w:tc>
        <w:tc>
          <w:tcPr>
            <w:tcW w:w="2828" w:type="dxa"/>
            <w:shd w:val="clear" w:color="auto" w:fill="auto"/>
          </w:tcPr>
          <w:p w14:paraId="56899857"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Je</w:t>
            </w:r>
          </w:p>
        </w:tc>
      </w:tr>
      <w:tr w:rsidR="00AA2DDB" w:rsidRPr="006131A6" w14:paraId="1A05D4CA" w14:textId="77777777" w:rsidTr="00042B6F">
        <w:trPr>
          <w:jc w:val="center"/>
        </w:trPr>
        <w:tc>
          <w:tcPr>
            <w:tcW w:w="1555" w:type="dxa"/>
            <w:shd w:val="clear" w:color="auto" w:fill="auto"/>
          </w:tcPr>
          <w:p w14:paraId="3DADD119"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ح</w:t>
            </w:r>
          </w:p>
        </w:tc>
        <w:tc>
          <w:tcPr>
            <w:tcW w:w="1559" w:type="dxa"/>
            <w:shd w:val="clear" w:color="auto" w:fill="auto"/>
          </w:tcPr>
          <w:p w14:paraId="503B901C"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Ḥa</w:t>
            </w:r>
            <w:proofErr w:type="spellEnd"/>
          </w:p>
        </w:tc>
        <w:tc>
          <w:tcPr>
            <w:tcW w:w="2268" w:type="dxa"/>
            <w:shd w:val="clear" w:color="auto" w:fill="auto"/>
          </w:tcPr>
          <w:p w14:paraId="18146ED2"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ḥ</w:t>
            </w:r>
          </w:p>
        </w:tc>
        <w:tc>
          <w:tcPr>
            <w:tcW w:w="2828" w:type="dxa"/>
            <w:shd w:val="clear" w:color="auto" w:fill="auto"/>
          </w:tcPr>
          <w:p w14:paraId="62EC304D"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ha (</w:t>
            </w:r>
            <w:proofErr w:type="spellStart"/>
            <w:r w:rsidRPr="006131A6">
              <w:rPr>
                <w:rFonts w:ascii="Times New Roman" w:hAnsi="Times New Roman" w:cs="Times New Roman"/>
                <w:sz w:val="24"/>
                <w:szCs w:val="24"/>
              </w:rPr>
              <w:t>dengan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titik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bawah</w:t>
            </w:r>
            <w:proofErr w:type="spellEnd"/>
            <w:r w:rsidRPr="006131A6">
              <w:rPr>
                <w:rFonts w:ascii="Times New Roman" w:hAnsi="Times New Roman" w:cs="Times New Roman"/>
                <w:sz w:val="24"/>
                <w:szCs w:val="24"/>
              </w:rPr>
              <w:t>)</w:t>
            </w:r>
          </w:p>
        </w:tc>
      </w:tr>
      <w:tr w:rsidR="00AA2DDB" w:rsidRPr="006131A6" w14:paraId="0D6C0623" w14:textId="77777777" w:rsidTr="00042B6F">
        <w:trPr>
          <w:jc w:val="center"/>
        </w:trPr>
        <w:tc>
          <w:tcPr>
            <w:tcW w:w="1555" w:type="dxa"/>
            <w:shd w:val="clear" w:color="auto" w:fill="auto"/>
          </w:tcPr>
          <w:p w14:paraId="6CC1028D"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خ</w:t>
            </w:r>
          </w:p>
        </w:tc>
        <w:tc>
          <w:tcPr>
            <w:tcW w:w="1559" w:type="dxa"/>
            <w:shd w:val="clear" w:color="auto" w:fill="auto"/>
          </w:tcPr>
          <w:p w14:paraId="438BCBC4"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Kha</w:t>
            </w:r>
          </w:p>
        </w:tc>
        <w:tc>
          <w:tcPr>
            <w:tcW w:w="2268" w:type="dxa"/>
            <w:shd w:val="clear" w:color="auto" w:fill="auto"/>
          </w:tcPr>
          <w:p w14:paraId="6514F172"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Kh</w:t>
            </w:r>
          </w:p>
        </w:tc>
        <w:tc>
          <w:tcPr>
            <w:tcW w:w="2828" w:type="dxa"/>
            <w:shd w:val="clear" w:color="auto" w:fill="auto"/>
          </w:tcPr>
          <w:p w14:paraId="6F7F9B0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ka dan ha</w:t>
            </w:r>
          </w:p>
        </w:tc>
      </w:tr>
      <w:tr w:rsidR="00AA2DDB" w:rsidRPr="006131A6" w14:paraId="1EF15172" w14:textId="77777777" w:rsidTr="00042B6F">
        <w:trPr>
          <w:jc w:val="center"/>
        </w:trPr>
        <w:tc>
          <w:tcPr>
            <w:tcW w:w="1555" w:type="dxa"/>
            <w:shd w:val="clear" w:color="auto" w:fill="auto"/>
          </w:tcPr>
          <w:p w14:paraId="04341A0D"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د</w:t>
            </w:r>
          </w:p>
        </w:tc>
        <w:tc>
          <w:tcPr>
            <w:tcW w:w="1559" w:type="dxa"/>
            <w:shd w:val="clear" w:color="auto" w:fill="auto"/>
          </w:tcPr>
          <w:p w14:paraId="5DD81413"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Dal</w:t>
            </w:r>
          </w:p>
        </w:tc>
        <w:tc>
          <w:tcPr>
            <w:tcW w:w="2268" w:type="dxa"/>
            <w:shd w:val="clear" w:color="auto" w:fill="auto"/>
          </w:tcPr>
          <w:p w14:paraId="45871550"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d</w:t>
            </w:r>
          </w:p>
        </w:tc>
        <w:tc>
          <w:tcPr>
            <w:tcW w:w="2828" w:type="dxa"/>
            <w:shd w:val="clear" w:color="auto" w:fill="auto"/>
          </w:tcPr>
          <w:p w14:paraId="6A4973EE"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De</w:t>
            </w:r>
          </w:p>
        </w:tc>
      </w:tr>
      <w:tr w:rsidR="00AA2DDB" w:rsidRPr="006131A6" w14:paraId="2222A59F" w14:textId="77777777" w:rsidTr="00042B6F">
        <w:trPr>
          <w:jc w:val="center"/>
        </w:trPr>
        <w:tc>
          <w:tcPr>
            <w:tcW w:w="1555" w:type="dxa"/>
            <w:shd w:val="clear" w:color="auto" w:fill="auto"/>
          </w:tcPr>
          <w:p w14:paraId="2ACE500B"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ذ</w:t>
            </w:r>
          </w:p>
        </w:tc>
        <w:tc>
          <w:tcPr>
            <w:tcW w:w="1559" w:type="dxa"/>
            <w:shd w:val="clear" w:color="auto" w:fill="auto"/>
          </w:tcPr>
          <w:p w14:paraId="47E1705D"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Żal</w:t>
            </w:r>
            <w:proofErr w:type="spellEnd"/>
          </w:p>
        </w:tc>
        <w:tc>
          <w:tcPr>
            <w:tcW w:w="2268" w:type="dxa"/>
            <w:shd w:val="clear" w:color="auto" w:fill="auto"/>
          </w:tcPr>
          <w:p w14:paraId="2EA08CBB"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ż</w:t>
            </w:r>
          </w:p>
        </w:tc>
        <w:tc>
          <w:tcPr>
            <w:tcW w:w="2828" w:type="dxa"/>
            <w:shd w:val="clear" w:color="auto" w:fill="auto"/>
          </w:tcPr>
          <w:p w14:paraId="6043BFD1"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Zet (</w:t>
            </w:r>
            <w:proofErr w:type="spellStart"/>
            <w:r w:rsidRPr="006131A6">
              <w:rPr>
                <w:rFonts w:ascii="Times New Roman" w:hAnsi="Times New Roman" w:cs="Times New Roman"/>
                <w:sz w:val="24"/>
                <w:szCs w:val="24"/>
              </w:rPr>
              <w:t>dengan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titik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atas</w:t>
            </w:r>
            <w:proofErr w:type="spellEnd"/>
            <w:r w:rsidRPr="006131A6">
              <w:rPr>
                <w:rFonts w:ascii="Times New Roman" w:hAnsi="Times New Roman" w:cs="Times New Roman"/>
                <w:sz w:val="24"/>
                <w:szCs w:val="24"/>
              </w:rPr>
              <w:t>)</w:t>
            </w:r>
          </w:p>
        </w:tc>
      </w:tr>
      <w:tr w:rsidR="00AA2DDB" w:rsidRPr="006131A6" w14:paraId="673FC6EC" w14:textId="77777777" w:rsidTr="00042B6F">
        <w:trPr>
          <w:jc w:val="center"/>
        </w:trPr>
        <w:tc>
          <w:tcPr>
            <w:tcW w:w="1555" w:type="dxa"/>
            <w:shd w:val="clear" w:color="auto" w:fill="auto"/>
          </w:tcPr>
          <w:p w14:paraId="26387F6F"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lastRenderedPageBreak/>
              <w:t>ر</w:t>
            </w:r>
          </w:p>
        </w:tc>
        <w:tc>
          <w:tcPr>
            <w:tcW w:w="1559" w:type="dxa"/>
            <w:shd w:val="clear" w:color="auto" w:fill="auto"/>
          </w:tcPr>
          <w:p w14:paraId="607D816A"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Ra</w:t>
            </w:r>
          </w:p>
        </w:tc>
        <w:tc>
          <w:tcPr>
            <w:tcW w:w="2268" w:type="dxa"/>
            <w:shd w:val="clear" w:color="auto" w:fill="auto"/>
          </w:tcPr>
          <w:p w14:paraId="49DAB346"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r</w:t>
            </w:r>
          </w:p>
        </w:tc>
        <w:tc>
          <w:tcPr>
            <w:tcW w:w="2828" w:type="dxa"/>
            <w:shd w:val="clear" w:color="auto" w:fill="auto"/>
          </w:tcPr>
          <w:p w14:paraId="661C5041"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er</w:t>
            </w:r>
          </w:p>
        </w:tc>
      </w:tr>
      <w:tr w:rsidR="00AA2DDB" w:rsidRPr="006131A6" w14:paraId="3EE0F02D" w14:textId="77777777" w:rsidTr="00042B6F">
        <w:trPr>
          <w:jc w:val="center"/>
        </w:trPr>
        <w:tc>
          <w:tcPr>
            <w:tcW w:w="1555" w:type="dxa"/>
            <w:shd w:val="clear" w:color="auto" w:fill="auto"/>
          </w:tcPr>
          <w:p w14:paraId="14BF2880"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ز</w:t>
            </w:r>
          </w:p>
        </w:tc>
        <w:tc>
          <w:tcPr>
            <w:tcW w:w="1559" w:type="dxa"/>
            <w:shd w:val="clear" w:color="auto" w:fill="auto"/>
          </w:tcPr>
          <w:p w14:paraId="04816509"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Zai</w:t>
            </w:r>
          </w:p>
        </w:tc>
        <w:tc>
          <w:tcPr>
            <w:tcW w:w="2268" w:type="dxa"/>
            <w:shd w:val="clear" w:color="auto" w:fill="auto"/>
          </w:tcPr>
          <w:p w14:paraId="730DB606"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z</w:t>
            </w:r>
          </w:p>
        </w:tc>
        <w:tc>
          <w:tcPr>
            <w:tcW w:w="2828" w:type="dxa"/>
            <w:shd w:val="clear" w:color="auto" w:fill="auto"/>
          </w:tcPr>
          <w:p w14:paraId="700D0760"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zet</w:t>
            </w:r>
            <w:proofErr w:type="spellEnd"/>
          </w:p>
        </w:tc>
      </w:tr>
      <w:tr w:rsidR="00AA2DDB" w:rsidRPr="006131A6" w14:paraId="19D73646" w14:textId="77777777" w:rsidTr="00042B6F">
        <w:trPr>
          <w:jc w:val="center"/>
        </w:trPr>
        <w:tc>
          <w:tcPr>
            <w:tcW w:w="1555" w:type="dxa"/>
            <w:shd w:val="clear" w:color="auto" w:fill="auto"/>
          </w:tcPr>
          <w:p w14:paraId="566AC364"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س</w:t>
            </w:r>
          </w:p>
        </w:tc>
        <w:tc>
          <w:tcPr>
            <w:tcW w:w="1559" w:type="dxa"/>
            <w:shd w:val="clear" w:color="auto" w:fill="auto"/>
          </w:tcPr>
          <w:p w14:paraId="58D6B363"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Sin</w:t>
            </w:r>
          </w:p>
        </w:tc>
        <w:tc>
          <w:tcPr>
            <w:tcW w:w="2268" w:type="dxa"/>
            <w:shd w:val="clear" w:color="auto" w:fill="auto"/>
          </w:tcPr>
          <w:p w14:paraId="3FACB18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s</w:t>
            </w:r>
          </w:p>
        </w:tc>
        <w:tc>
          <w:tcPr>
            <w:tcW w:w="2828" w:type="dxa"/>
            <w:shd w:val="clear" w:color="auto" w:fill="auto"/>
          </w:tcPr>
          <w:p w14:paraId="5F24978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es</w:t>
            </w:r>
          </w:p>
        </w:tc>
      </w:tr>
      <w:tr w:rsidR="00AA2DDB" w:rsidRPr="006131A6" w14:paraId="2C81DF94" w14:textId="77777777" w:rsidTr="00042B6F">
        <w:trPr>
          <w:jc w:val="center"/>
        </w:trPr>
        <w:tc>
          <w:tcPr>
            <w:tcW w:w="1555" w:type="dxa"/>
            <w:shd w:val="clear" w:color="auto" w:fill="auto"/>
          </w:tcPr>
          <w:p w14:paraId="7049CF6D"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ش</w:t>
            </w:r>
          </w:p>
        </w:tc>
        <w:tc>
          <w:tcPr>
            <w:tcW w:w="1559" w:type="dxa"/>
            <w:shd w:val="clear" w:color="auto" w:fill="auto"/>
          </w:tcPr>
          <w:p w14:paraId="5AA78B0C"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Syin</w:t>
            </w:r>
            <w:proofErr w:type="spellEnd"/>
          </w:p>
        </w:tc>
        <w:tc>
          <w:tcPr>
            <w:tcW w:w="2268" w:type="dxa"/>
            <w:shd w:val="clear" w:color="auto" w:fill="auto"/>
          </w:tcPr>
          <w:p w14:paraId="688E2E56"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sy</w:t>
            </w:r>
            <w:proofErr w:type="spellEnd"/>
          </w:p>
        </w:tc>
        <w:tc>
          <w:tcPr>
            <w:tcW w:w="2828" w:type="dxa"/>
            <w:shd w:val="clear" w:color="auto" w:fill="auto"/>
          </w:tcPr>
          <w:p w14:paraId="3194976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es dan ye</w:t>
            </w:r>
          </w:p>
        </w:tc>
      </w:tr>
      <w:tr w:rsidR="00AA2DDB" w:rsidRPr="006131A6" w14:paraId="550C6035" w14:textId="77777777" w:rsidTr="00042B6F">
        <w:trPr>
          <w:jc w:val="center"/>
        </w:trPr>
        <w:tc>
          <w:tcPr>
            <w:tcW w:w="1555" w:type="dxa"/>
            <w:shd w:val="clear" w:color="auto" w:fill="auto"/>
          </w:tcPr>
          <w:p w14:paraId="0D6B0656"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ص</w:t>
            </w:r>
          </w:p>
        </w:tc>
        <w:tc>
          <w:tcPr>
            <w:tcW w:w="1559" w:type="dxa"/>
            <w:shd w:val="clear" w:color="auto" w:fill="auto"/>
          </w:tcPr>
          <w:p w14:paraId="5DDED55A"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Ṣad</w:t>
            </w:r>
            <w:proofErr w:type="spellEnd"/>
          </w:p>
        </w:tc>
        <w:tc>
          <w:tcPr>
            <w:tcW w:w="2268" w:type="dxa"/>
            <w:shd w:val="clear" w:color="auto" w:fill="auto"/>
          </w:tcPr>
          <w:p w14:paraId="48ABBBCE"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ṣ</w:t>
            </w:r>
          </w:p>
        </w:tc>
        <w:tc>
          <w:tcPr>
            <w:tcW w:w="2828" w:type="dxa"/>
            <w:shd w:val="clear" w:color="auto" w:fill="auto"/>
          </w:tcPr>
          <w:p w14:paraId="7F50AD11"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es (</w:t>
            </w:r>
            <w:proofErr w:type="spellStart"/>
            <w:r w:rsidRPr="006131A6">
              <w:rPr>
                <w:rFonts w:ascii="Times New Roman" w:hAnsi="Times New Roman" w:cs="Times New Roman"/>
                <w:sz w:val="24"/>
                <w:szCs w:val="24"/>
              </w:rPr>
              <w:t>dengan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titik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bawah</w:t>
            </w:r>
            <w:proofErr w:type="spellEnd"/>
            <w:r w:rsidRPr="006131A6">
              <w:rPr>
                <w:rFonts w:ascii="Times New Roman" w:hAnsi="Times New Roman" w:cs="Times New Roman"/>
                <w:sz w:val="24"/>
                <w:szCs w:val="24"/>
              </w:rPr>
              <w:t>)</w:t>
            </w:r>
          </w:p>
        </w:tc>
      </w:tr>
      <w:tr w:rsidR="00AA2DDB" w:rsidRPr="006131A6" w14:paraId="46E8B200" w14:textId="77777777" w:rsidTr="00042B6F">
        <w:trPr>
          <w:jc w:val="center"/>
        </w:trPr>
        <w:tc>
          <w:tcPr>
            <w:tcW w:w="1555" w:type="dxa"/>
            <w:shd w:val="clear" w:color="auto" w:fill="auto"/>
          </w:tcPr>
          <w:p w14:paraId="56D3B4FB"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ض</w:t>
            </w:r>
          </w:p>
        </w:tc>
        <w:tc>
          <w:tcPr>
            <w:tcW w:w="1559" w:type="dxa"/>
            <w:shd w:val="clear" w:color="auto" w:fill="auto"/>
          </w:tcPr>
          <w:p w14:paraId="12D2F853"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Ḍad</w:t>
            </w:r>
            <w:proofErr w:type="spellEnd"/>
          </w:p>
        </w:tc>
        <w:tc>
          <w:tcPr>
            <w:tcW w:w="2268" w:type="dxa"/>
            <w:shd w:val="clear" w:color="auto" w:fill="auto"/>
          </w:tcPr>
          <w:p w14:paraId="428D3449"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ḍ</w:t>
            </w:r>
          </w:p>
        </w:tc>
        <w:tc>
          <w:tcPr>
            <w:tcW w:w="2828" w:type="dxa"/>
            <w:shd w:val="clear" w:color="auto" w:fill="auto"/>
          </w:tcPr>
          <w:p w14:paraId="3E1BADD6"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de (</w:t>
            </w:r>
            <w:proofErr w:type="spellStart"/>
            <w:r w:rsidRPr="006131A6">
              <w:rPr>
                <w:rFonts w:ascii="Times New Roman" w:hAnsi="Times New Roman" w:cs="Times New Roman"/>
                <w:sz w:val="24"/>
                <w:szCs w:val="24"/>
              </w:rPr>
              <w:t>dengan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titik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bawah</w:t>
            </w:r>
            <w:proofErr w:type="spellEnd"/>
            <w:r w:rsidRPr="006131A6">
              <w:rPr>
                <w:rFonts w:ascii="Times New Roman" w:hAnsi="Times New Roman" w:cs="Times New Roman"/>
                <w:sz w:val="24"/>
                <w:szCs w:val="24"/>
              </w:rPr>
              <w:t>)</w:t>
            </w:r>
          </w:p>
        </w:tc>
      </w:tr>
      <w:tr w:rsidR="00AA2DDB" w:rsidRPr="006131A6" w14:paraId="426C8E26" w14:textId="77777777" w:rsidTr="00042B6F">
        <w:trPr>
          <w:jc w:val="center"/>
        </w:trPr>
        <w:tc>
          <w:tcPr>
            <w:tcW w:w="1555" w:type="dxa"/>
            <w:shd w:val="clear" w:color="auto" w:fill="auto"/>
          </w:tcPr>
          <w:p w14:paraId="680179DF"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ط</w:t>
            </w:r>
          </w:p>
        </w:tc>
        <w:tc>
          <w:tcPr>
            <w:tcW w:w="1559" w:type="dxa"/>
            <w:shd w:val="clear" w:color="auto" w:fill="auto"/>
          </w:tcPr>
          <w:p w14:paraId="1BAD51FB"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Ṭa</w:t>
            </w:r>
            <w:proofErr w:type="spellEnd"/>
          </w:p>
        </w:tc>
        <w:tc>
          <w:tcPr>
            <w:tcW w:w="2268" w:type="dxa"/>
            <w:shd w:val="clear" w:color="auto" w:fill="auto"/>
          </w:tcPr>
          <w:p w14:paraId="632EC839"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ṭ</w:t>
            </w:r>
          </w:p>
        </w:tc>
        <w:tc>
          <w:tcPr>
            <w:tcW w:w="2828" w:type="dxa"/>
            <w:shd w:val="clear" w:color="auto" w:fill="auto"/>
          </w:tcPr>
          <w:p w14:paraId="14C41BD6"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te</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dengan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titik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bawah</w:t>
            </w:r>
            <w:proofErr w:type="spellEnd"/>
            <w:r w:rsidRPr="006131A6">
              <w:rPr>
                <w:rFonts w:ascii="Times New Roman" w:hAnsi="Times New Roman" w:cs="Times New Roman"/>
                <w:sz w:val="24"/>
                <w:szCs w:val="24"/>
              </w:rPr>
              <w:t>)</w:t>
            </w:r>
          </w:p>
        </w:tc>
      </w:tr>
      <w:tr w:rsidR="00AA2DDB" w:rsidRPr="006131A6" w14:paraId="2672014D" w14:textId="77777777" w:rsidTr="00042B6F">
        <w:trPr>
          <w:jc w:val="center"/>
        </w:trPr>
        <w:tc>
          <w:tcPr>
            <w:tcW w:w="1555" w:type="dxa"/>
            <w:shd w:val="clear" w:color="auto" w:fill="auto"/>
          </w:tcPr>
          <w:p w14:paraId="5996247D"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ظ</w:t>
            </w:r>
          </w:p>
        </w:tc>
        <w:tc>
          <w:tcPr>
            <w:tcW w:w="1559" w:type="dxa"/>
            <w:shd w:val="clear" w:color="auto" w:fill="auto"/>
          </w:tcPr>
          <w:p w14:paraId="7002C3B2"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Ẓa</w:t>
            </w:r>
            <w:proofErr w:type="spellEnd"/>
          </w:p>
        </w:tc>
        <w:tc>
          <w:tcPr>
            <w:tcW w:w="2268" w:type="dxa"/>
            <w:shd w:val="clear" w:color="auto" w:fill="auto"/>
          </w:tcPr>
          <w:p w14:paraId="351A8045"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ẓ</w:t>
            </w:r>
          </w:p>
        </w:tc>
        <w:tc>
          <w:tcPr>
            <w:tcW w:w="2828" w:type="dxa"/>
            <w:shd w:val="clear" w:color="auto" w:fill="auto"/>
          </w:tcPr>
          <w:p w14:paraId="54B7B39A"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zet</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dengan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titik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bawah</w:t>
            </w:r>
            <w:proofErr w:type="spellEnd"/>
            <w:r w:rsidRPr="006131A6">
              <w:rPr>
                <w:rFonts w:ascii="Times New Roman" w:hAnsi="Times New Roman" w:cs="Times New Roman"/>
                <w:sz w:val="24"/>
                <w:szCs w:val="24"/>
              </w:rPr>
              <w:t>)</w:t>
            </w:r>
          </w:p>
        </w:tc>
      </w:tr>
      <w:tr w:rsidR="00AA2DDB" w:rsidRPr="006131A6" w14:paraId="48F2D49D" w14:textId="77777777" w:rsidTr="00042B6F">
        <w:trPr>
          <w:jc w:val="center"/>
        </w:trPr>
        <w:tc>
          <w:tcPr>
            <w:tcW w:w="1555" w:type="dxa"/>
            <w:shd w:val="clear" w:color="auto" w:fill="auto"/>
          </w:tcPr>
          <w:p w14:paraId="7EA89F17"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ع</w:t>
            </w:r>
          </w:p>
        </w:tc>
        <w:tc>
          <w:tcPr>
            <w:tcW w:w="1559" w:type="dxa"/>
            <w:shd w:val="clear" w:color="auto" w:fill="auto"/>
          </w:tcPr>
          <w:p w14:paraId="25EC376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`ain</w:t>
            </w:r>
          </w:p>
        </w:tc>
        <w:tc>
          <w:tcPr>
            <w:tcW w:w="2268" w:type="dxa"/>
            <w:shd w:val="clear" w:color="auto" w:fill="auto"/>
          </w:tcPr>
          <w:p w14:paraId="72175D63"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w:t>
            </w:r>
          </w:p>
        </w:tc>
        <w:tc>
          <w:tcPr>
            <w:tcW w:w="2828" w:type="dxa"/>
            <w:shd w:val="clear" w:color="auto" w:fill="auto"/>
          </w:tcPr>
          <w:p w14:paraId="0566846C"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koma</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terbalik</w:t>
            </w:r>
            <w:proofErr w:type="spellEnd"/>
            <w:r w:rsidRPr="006131A6">
              <w:rPr>
                <w:rFonts w:ascii="Times New Roman" w:hAnsi="Times New Roman" w:cs="Times New Roman"/>
                <w:sz w:val="24"/>
                <w:szCs w:val="24"/>
              </w:rPr>
              <w:t xml:space="preserve"> (di </w:t>
            </w:r>
            <w:proofErr w:type="spellStart"/>
            <w:r w:rsidRPr="006131A6">
              <w:rPr>
                <w:rFonts w:ascii="Times New Roman" w:hAnsi="Times New Roman" w:cs="Times New Roman"/>
                <w:sz w:val="24"/>
                <w:szCs w:val="24"/>
              </w:rPr>
              <w:t>atas</w:t>
            </w:r>
            <w:proofErr w:type="spellEnd"/>
            <w:r w:rsidRPr="006131A6">
              <w:rPr>
                <w:rFonts w:ascii="Times New Roman" w:hAnsi="Times New Roman" w:cs="Times New Roman"/>
                <w:sz w:val="24"/>
                <w:szCs w:val="24"/>
              </w:rPr>
              <w:t>)</w:t>
            </w:r>
          </w:p>
        </w:tc>
      </w:tr>
      <w:tr w:rsidR="00AA2DDB" w:rsidRPr="006131A6" w14:paraId="765F121D" w14:textId="77777777" w:rsidTr="00042B6F">
        <w:trPr>
          <w:jc w:val="center"/>
        </w:trPr>
        <w:tc>
          <w:tcPr>
            <w:tcW w:w="1555" w:type="dxa"/>
            <w:shd w:val="clear" w:color="auto" w:fill="auto"/>
          </w:tcPr>
          <w:p w14:paraId="26D35969" w14:textId="77777777" w:rsidR="00AA2DDB" w:rsidRPr="006131A6" w:rsidRDefault="00AA2DDB" w:rsidP="00042B6F">
            <w:pPr>
              <w:jc w:val="center"/>
              <w:rPr>
                <w:rFonts w:ascii="Traditional Arabic" w:hAnsi="Traditional Arabic" w:cs="Traditional Arabic"/>
                <w:sz w:val="36"/>
                <w:szCs w:val="36"/>
              </w:rPr>
            </w:pPr>
            <w:r w:rsidRPr="006131A6">
              <w:rPr>
                <w:rFonts w:ascii="Traditional Arabic" w:hAnsi="Traditional Arabic" w:cs="Traditional Arabic"/>
                <w:sz w:val="36"/>
                <w:szCs w:val="36"/>
                <w:rtl/>
              </w:rPr>
              <w:t>غ</w:t>
            </w:r>
          </w:p>
        </w:tc>
        <w:tc>
          <w:tcPr>
            <w:tcW w:w="1559" w:type="dxa"/>
            <w:shd w:val="clear" w:color="auto" w:fill="auto"/>
          </w:tcPr>
          <w:p w14:paraId="1519EAD6"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Gain</w:t>
            </w:r>
          </w:p>
        </w:tc>
        <w:tc>
          <w:tcPr>
            <w:tcW w:w="2268" w:type="dxa"/>
            <w:shd w:val="clear" w:color="auto" w:fill="auto"/>
          </w:tcPr>
          <w:p w14:paraId="1E52D77B"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g</w:t>
            </w:r>
          </w:p>
        </w:tc>
        <w:tc>
          <w:tcPr>
            <w:tcW w:w="2828" w:type="dxa"/>
            <w:shd w:val="clear" w:color="auto" w:fill="auto"/>
          </w:tcPr>
          <w:p w14:paraId="6B2144F3"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ge</w:t>
            </w:r>
            <w:proofErr w:type="spellEnd"/>
          </w:p>
        </w:tc>
      </w:tr>
      <w:tr w:rsidR="00AA2DDB" w:rsidRPr="006131A6" w14:paraId="270C6041" w14:textId="77777777" w:rsidTr="00042B6F">
        <w:trPr>
          <w:jc w:val="center"/>
        </w:trPr>
        <w:tc>
          <w:tcPr>
            <w:tcW w:w="1555" w:type="dxa"/>
            <w:shd w:val="clear" w:color="auto" w:fill="auto"/>
          </w:tcPr>
          <w:p w14:paraId="3846DBD8"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ف</w:t>
            </w:r>
          </w:p>
        </w:tc>
        <w:tc>
          <w:tcPr>
            <w:tcW w:w="1559" w:type="dxa"/>
            <w:shd w:val="clear" w:color="auto" w:fill="auto"/>
          </w:tcPr>
          <w:p w14:paraId="116CCA4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Fa</w:t>
            </w:r>
          </w:p>
        </w:tc>
        <w:tc>
          <w:tcPr>
            <w:tcW w:w="2268" w:type="dxa"/>
            <w:shd w:val="clear" w:color="auto" w:fill="auto"/>
          </w:tcPr>
          <w:p w14:paraId="1599EE33"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f</w:t>
            </w:r>
          </w:p>
        </w:tc>
        <w:tc>
          <w:tcPr>
            <w:tcW w:w="2828" w:type="dxa"/>
            <w:shd w:val="clear" w:color="auto" w:fill="auto"/>
          </w:tcPr>
          <w:p w14:paraId="4D53E887"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ef</w:t>
            </w:r>
            <w:proofErr w:type="spellEnd"/>
          </w:p>
        </w:tc>
      </w:tr>
      <w:tr w:rsidR="00AA2DDB" w:rsidRPr="006131A6" w14:paraId="5599AD05" w14:textId="77777777" w:rsidTr="00042B6F">
        <w:trPr>
          <w:jc w:val="center"/>
        </w:trPr>
        <w:tc>
          <w:tcPr>
            <w:tcW w:w="1555" w:type="dxa"/>
            <w:shd w:val="clear" w:color="auto" w:fill="auto"/>
          </w:tcPr>
          <w:p w14:paraId="20D575F5"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ق</w:t>
            </w:r>
          </w:p>
        </w:tc>
        <w:tc>
          <w:tcPr>
            <w:tcW w:w="1559" w:type="dxa"/>
            <w:shd w:val="clear" w:color="auto" w:fill="auto"/>
          </w:tcPr>
          <w:p w14:paraId="381AF166"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Qaf</w:t>
            </w:r>
            <w:proofErr w:type="spellEnd"/>
          </w:p>
        </w:tc>
        <w:tc>
          <w:tcPr>
            <w:tcW w:w="2268" w:type="dxa"/>
            <w:shd w:val="clear" w:color="auto" w:fill="auto"/>
          </w:tcPr>
          <w:p w14:paraId="7CABB523"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q</w:t>
            </w:r>
          </w:p>
        </w:tc>
        <w:tc>
          <w:tcPr>
            <w:tcW w:w="2828" w:type="dxa"/>
            <w:shd w:val="clear" w:color="auto" w:fill="auto"/>
          </w:tcPr>
          <w:p w14:paraId="6250ECC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ki</w:t>
            </w:r>
          </w:p>
        </w:tc>
      </w:tr>
      <w:tr w:rsidR="00AA2DDB" w:rsidRPr="006131A6" w14:paraId="35168ECF" w14:textId="77777777" w:rsidTr="00042B6F">
        <w:trPr>
          <w:jc w:val="center"/>
        </w:trPr>
        <w:tc>
          <w:tcPr>
            <w:tcW w:w="1555" w:type="dxa"/>
            <w:shd w:val="clear" w:color="auto" w:fill="auto"/>
          </w:tcPr>
          <w:p w14:paraId="038F8145"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ك</w:t>
            </w:r>
          </w:p>
        </w:tc>
        <w:tc>
          <w:tcPr>
            <w:tcW w:w="1559" w:type="dxa"/>
            <w:shd w:val="clear" w:color="auto" w:fill="auto"/>
          </w:tcPr>
          <w:p w14:paraId="335EEF7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Kaf</w:t>
            </w:r>
          </w:p>
        </w:tc>
        <w:tc>
          <w:tcPr>
            <w:tcW w:w="2268" w:type="dxa"/>
            <w:shd w:val="clear" w:color="auto" w:fill="auto"/>
          </w:tcPr>
          <w:p w14:paraId="5C164375"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k</w:t>
            </w:r>
          </w:p>
        </w:tc>
        <w:tc>
          <w:tcPr>
            <w:tcW w:w="2828" w:type="dxa"/>
            <w:shd w:val="clear" w:color="auto" w:fill="auto"/>
          </w:tcPr>
          <w:p w14:paraId="5D26D06B"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ka</w:t>
            </w:r>
          </w:p>
        </w:tc>
      </w:tr>
      <w:tr w:rsidR="00AA2DDB" w:rsidRPr="006131A6" w14:paraId="3AE1D16A" w14:textId="77777777" w:rsidTr="00042B6F">
        <w:trPr>
          <w:jc w:val="center"/>
        </w:trPr>
        <w:tc>
          <w:tcPr>
            <w:tcW w:w="1555" w:type="dxa"/>
            <w:shd w:val="clear" w:color="auto" w:fill="auto"/>
          </w:tcPr>
          <w:p w14:paraId="3D71714B"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ل</w:t>
            </w:r>
          </w:p>
        </w:tc>
        <w:tc>
          <w:tcPr>
            <w:tcW w:w="1559" w:type="dxa"/>
            <w:shd w:val="clear" w:color="auto" w:fill="auto"/>
          </w:tcPr>
          <w:p w14:paraId="441418C5"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Lam</w:t>
            </w:r>
          </w:p>
        </w:tc>
        <w:tc>
          <w:tcPr>
            <w:tcW w:w="2268" w:type="dxa"/>
            <w:shd w:val="clear" w:color="auto" w:fill="auto"/>
          </w:tcPr>
          <w:p w14:paraId="52072531"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l</w:t>
            </w:r>
          </w:p>
        </w:tc>
        <w:tc>
          <w:tcPr>
            <w:tcW w:w="2828" w:type="dxa"/>
            <w:shd w:val="clear" w:color="auto" w:fill="auto"/>
          </w:tcPr>
          <w:p w14:paraId="772AAAA7"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el</w:t>
            </w:r>
            <w:proofErr w:type="spellEnd"/>
          </w:p>
        </w:tc>
      </w:tr>
      <w:tr w:rsidR="00AA2DDB" w:rsidRPr="006131A6" w14:paraId="1AA35229" w14:textId="77777777" w:rsidTr="00042B6F">
        <w:trPr>
          <w:jc w:val="center"/>
        </w:trPr>
        <w:tc>
          <w:tcPr>
            <w:tcW w:w="1555" w:type="dxa"/>
            <w:shd w:val="clear" w:color="auto" w:fill="auto"/>
          </w:tcPr>
          <w:p w14:paraId="042B9605"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م</w:t>
            </w:r>
          </w:p>
        </w:tc>
        <w:tc>
          <w:tcPr>
            <w:tcW w:w="1559" w:type="dxa"/>
            <w:shd w:val="clear" w:color="auto" w:fill="auto"/>
          </w:tcPr>
          <w:p w14:paraId="1726EE5F"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Mim</w:t>
            </w:r>
            <w:proofErr w:type="spellEnd"/>
          </w:p>
        </w:tc>
        <w:tc>
          <w:tcPr>
            <w:tcW w:w="2268" w:type="dxa"/>
            <w:shd w:val="clear" w:color="auto" w:fill="auto"/>
          </w:tcPr>
          <w:p w14:paraId="4B9380F6"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m</w:t>
            </w:r>
          </w:p>
        </w:tc>
        <w:tc>
          <w:tcPr>
            <w:tcW w:w="2828" w:type="dxa"/>
            <w:shd w:val="clear" w:color="auto" w:fill="auto"/>
          </w:tcPr>
          <w:p w14:paraId="74C73E06"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em</w:t>
            </w:r>
            <w:proofErr w:type="spellEnd"/>
          </w:p>
        </w:tc>
      </w:tr>
      <w:tr w:rsidR="00AA2DDB" w:rsidRPr="006131A6" w14:paraId="21ACA1D9" w14:textId="77777777" w:rsidTr="00042B6F">
        <w:trPr>
          <w:jc w:val="center"/>
        </w:trPr>
        <w:tc>
          <w:tcPr>
            <w:tcW w:w="1555" w:type="dxa"/>
            <w:shd w:val="clear" w:color="auto" w:fill="auto"/>
          </w:tcPr>
          <w:p w14:paraId="0693AA9E"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ن</w:t>
            </w:r>
          </w:p>
        </w:tc>
        <w:tc>
          <w:tcPr>
            <w:tcW w:w="1559" w:type="dxa"/>
            <w:shd w:val="clear" w:color="auto" w:fill="auto"/>
          </w:tcPr>
          <w:p w14:paraId="6A0519F5"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Nun</w:t>
            </w:r>
          </w:p>
        </w:tc>
        <w:tc>
          <w:tcPr>
            <w:tcW w:w="2268" w:type="dxa"/>
            <w:shd w:val="clear" w:color="auto" w:fill="auto"/>
          </w:tcPr>
          <w:p w14:paraId="60C1AC6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n</w:t>
            </w:r>
          </w:p>
        </w:tc>
        <w:tc>
          <w:tcPr>
            <w:tcW w:w="2828" w:type="dxa"/>
            <w:shd w:val="clear" w:color="auto" w:fill="auto"/>
          </w:tcPr>
          <w:p w14:paraId="010115C4"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en</w:t>
            </w:r>
            <w:proofErr w:type="spellEnd"/>
          </w:p>
        </w:tc>
      </w:tr>
      <w:tr w:rsidR="00AA2DDB" w:rsidRPr="006131A6" w14:paraId="3D0F9752" w14:textId="77777777" w:rsidTr="00042B6F">
        <w:trPr>
          <w:jc w:val="center"/>
        </w:trPr>
        <w:tc>
          <w:tcPr>
            <w:tcW w:w="1555" w:type="dxa"/>
            <w:shd w:val="clear" w:color="auto" w:fill="auto"/>
          </w:tcPr>
          <w:p w14:paraId="76C9CAA9"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و</w:t>
            </w:r>
          </w:p>
        </w:tc>
        <w:tc>
          <w:tcPr>
            <w:tcW w:w="1559" w:type="dxa"/>
            <w:shd w:val="clear" w:color="auto" w:fill="auto"/>
          </w:tcPr>
          <w:p w14:paraId="3670B004"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Wau</w:t>
            </w:r>
          </w:p>
        </w:tc>
        <w:tc>
          <w:tcPr>
            <w:tcW w:w="2268" w:type="dxa"/>
            <w:shd w:val="clear" w:color="auto" w:fill="auto"/>
          </w:tcPr>
          <w:p w14:paraId="1C1D5A01"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w</w:t>
            </w:r>
          </w:p>
        </w:tc>
        <w:tc>
          <w:tcPr>
            <w:tcW w:w="2828" w:type="dxa"/>
            <w:shd w:val="clear" w:color="auto" w:fill="auto"/>
          </w:tcPr>
          <w:p w14:paraId="2D1295F5"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we</w:t>
            </w:r>
          </w:p>
        </w:tc>
      </w:tr>
      <w:tr w:rsidR="00AA2DDB" w:rsidRPr="006131A6" w14:paraId="06E5B52C" w14:textId="77777777" w:rsidTr="00042B6F">
        <w:trPr>
          <w:jc w:val="center"/>
        </w:trPr>
        <w:tc>
          <w:tcPr>
            <w:tcW w:w="1555" w:type="dxa"/>
            <w:shd w:val="clear" w:color="auto" w:fill="auto"/>
          </w:tcPr>
          <w:p w14:paraId="1A2CEAED" w14:textId="77777777" w:rsidR="00AA2DDB" w:rsidRPr="006131A6" w:rsidRDefault="00AA2DDB" w:rsidP="00042B6F">
            <w:pPr>
              <w:jc w:val="center"/>
              <w:rPr>
                <w:rFonts w:ascii="Traditional Arabic" w:hAnsi="Traditional Arabic" w:cs="Traditional Arabic"/>
                <w:sz w:val="36"/>
                <w:szCs w:val="36"/>
                <w:rtl/>
              </w:rPr>
            </w:pPr>
            <w:r w:rsidRPr="006131A6">
              <w:rPr>
                <w:rFonts w:ascii="Times New Roman" w:hAnsi="Times New Roman" w:cs="Times New Roman" w:hint="cs"/>
                <w:sz w:val="36"/>
                <w:szCs w:val="36"/>
                <w:rtl/>
              </w:rPr>
              <w:lastRenderedPageBreak/>
              <w:t>ﮬ</w:t>
            </w:r>
          </w:p>
        </w:tc>
        <w:tc>
          <w:tcPr>
            <w:tcW w:w="1559" w:type="dxa"/>
            <w:shd w:val="clear" w:color="auto" w:fill="auto"/>
          </w:tcPr>
          <w:p w14:paraId="483D3A2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Ha</w:t>
            </w:r>
          </w:p>
        </w:tc>
        <w:tc>
          <w:tcPr>
            <w:tcW w:w="2268" w:type="dxa"/>
            <w:shd w:val="clear" w:color="auto" w:fill="auto"/>
          </w:tcPr>
          <w:p w14:paraId="6FED8D09"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h</w:t>
            </w:r>
          </w:p>
        </w:tc>
        <w:tc>
          <w:tcPr>
            <w:tcW w:w="2828" w:type="dxa"/>
            <w:shd w:val="clear" w:color="auto" w:fill="auto"/>
          </w:tcPr>
          <w:p w14:paraId="0748976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ha</w:t>
            </w:r>
          </w:p>
        </w:tc>
      </w:tr>
      <w:tr w:rsidR="00AA2DDB" w:rsidRPr="006131A6" w14:paraId="61887329" w14:textId="77777777" w:rsidTr="00042B6F">
        <w:trPr>
          <w:jc w:val="center"/>
        </w:trPr>
        <w:tc>
          <w:tcPr>
            <w:tcW w:w="1555" w:type="dxa"/>
            <w:shd w:val="clear" w:color="auto" w:fill="auto"/>
          </w:tcPr>
          <w:p w14:paraId="35640F88"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ء</w:t>
            </w:r>
          </w:p>
        </w:tc>
        <w:tc>
          <w:tcPr>
            <w:tcW w:w="1559" w:type="dxa"/>
            <w:shd w:val="clear" w:color="auto" w:fill="auto"/>
          </w:tcPr>
          <w:p w14:paraId="5AB4B73C"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Hamzah</w:t>
            </w:r>
          </w:p>
        </w:tc>
        <w:tc>
          <w:tcPr>
            <w:tcW w:w="2268" w:type="dxa"/>
            <w:shd w:val="clear" w:color="auto" w:fill="auto"/>
          </w:tcPr>
          <w:p w14:paraId="61E6690A"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w:t>
            </w:r>
          </w:p>
        </w:tc>
        <w:tc>
          <w:tcPr>
            <w:tcW w:w="2828" w:type="dxa"/>
            <w:shd w:val="clear" w:color="auto" w:fill="auto"/>
          </w:tcPr>
          <w:p w14:paraId="5F588237"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apostrof</w:t>
            </w:r>
            <w:proofErr w:type="spellEnd"/>
          </w:p>
        </w:tc>
      </w:tr>
      <w:tr w:rsidR="00AA2DDB" w:rsidRPr="006131A6" w14:paraId="0D2439CA" w14:textId="77777777" w:rsidTr="00042B6F">
        <w:trPr>
          <w:jc w:val="center"/>
        </w:trPr>
        <w:tc>
          <w:tcPr>
            <w:tcW w:w="1555" w:type="dxa"/>
            <w:shd w:val="clear" w:color="auto" w:fill="auto"/>
          </w:tcPr>
          <w:p w14:paraId="4AB6DD69" w14:textId="77777777" w:rsidR="00AA2DDB" w:rsidRPr="006131A6" w:rsidRDefault="00AA2DDB" w:rsidP="00042B6F">
            <w:pPr>
              <w:jc w:val="center"/>
              <w:rPr>
                <w:rFonts w:ascii="Traditional Arabic" w:hAnsi="Traditional Arabic" w:cs="Traditional Arabic"/>
                <w:sz w:val="36"/>
                <w:szCs w:val="36"/>
                <w:rtl/>
              </w:rPr>
            </w:pPr>
            <w:r w:rsidRPr="006131A6">
              <w:rPr>
                <w:rFonts w:ascii="Traditional Arabic" w:hAnsi="Traditional Arabic" w:cs="Traditional Arabic"/>
                <w:sz w:val="36"/>
                <w:szCs w:val="36"/>
                <w:rtl/>
              </w:rPr>
              <w:t>ي</w:t>
            </w:r>
          </w:p>
        </w:tc>
        <w:tc>
          <w:tcPr>
            <w:tcW w:w="1559" w:type="dxa"/>
            <w:shd w:val="clear" w:color="auto" w:fill="auto"/>
          </w:tcPr>
          <w:p w14:paraId="6458E61A"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Ya</w:t>
            </w:r>
          </w:p>
        </w:tc>
        <w:tc>
          <w:tcPr>
            <w:tcW w:w="2268" w:type="dxa"/>
            <w:shd w:val="clear" w:color="auto" w:fill="auto"/>
          </w:tcPr>
          <w:p w14:paraId="41804EE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y</w:t>
            </w:r>
          </w:p>
        </w:tc>
        <w:tc>
          <w:tcPr>
            <w:tcW w:w="2828" w:type="dxa"/>
            <w:shd w:val="clear" w:color="auto" w:fill="auto"/>
          </w:tcPr>
          <w:p w14:paraId="7260F858"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ye</w:t>
            </w:r>
          </w:p>
        </w:tc>
      </w:tr>
    </w:tbl>
    <w:p w14:paraId="41C9AA90" w14:textId="77777777" w:rsidR="00AA2DDB" w:rsidRPr="0078626F" w:rsidRDefault="00AA2DDB" w:rsidP="00AA2DDB">
      <w:pPr>
        <w:spacing w:line="360" w:lineRule="auto"/>
        <w:jc w:val="both"/>
        <w:rPr>
          <w:rFonts w:ascii="Times New Roman" w:hAnsi="Times New Roman" w:cs="Times New Roman"/>
          <w:sz w:val="24"/>
          <w:szCs w:val="24"/>
        </w:rPr>
      </w:pPr>
    </w:p>
    <w:p w14:paraId="70A12848" w14:textId="22FD7FDC" w:rsidR="00AA2DDB" w:rsidRDefault="00AA2DDB">
      <w:pPr>
        <w:pStyle w:val="ListParagraph"/>
        <w:numPr>
          <w:ilvl w:val="0"/>
          <w:numId w:val="56"/>
        </w:numPr>
        <w:spacing w:line="360" w:lineRule="auto"/>
        <w:ind w:left="426"/>
        <w:jc w:val="both"/>
        <w:rPr>
          <w:rFonts w:ascii="Times New Roman" w:hAnsi="Times New Roman" w:cs="Times New Roman"/>
          <w:b/>
          <w:bCs/>
          <w:sz w:val="24"/>
          <w:szCs w:val="24"/>
        </w:rPr>
      </w:pPr>
      <w:r w:rsidRPr="00B310A6">
        <w:rPr>
          <w:rFonts w:ascii="Times New Roman" w:hAnsi="Times New Roman" w:cs="Times New Roman"/>
          <w:b/>
          <w:bCs/>
          <w:sz w:val="24"/>
          <w:szCs w:val="24"/>
        </w:rPr>
        <w:t>Vokal</w:t>
      </w:r>
    </w:p>
    <w:p w14:paraId="7193476B" w14:textId="6874323A" w:rsidR="00AA2DDB" w:rsidRDefault="00AA2DDB" w:rsidP="00A932A0">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Vokal Bahasa Arab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w:t>
      </w:r>
      <w:r w:rsidR="00A932A0">
        <w:rPr>
          <w:rFonts w:ascii="Times New Roman" w:hAnsi="Times New Roman" w:cs="Times New Roman"/>
          <w:sz w:val="24"/>
          <w:szCs w:val="24"/>
        </w:rPr>
        <w:t>k</w:t>
      </w:r>
      <w:r>
        <w:rPr>
          <w:rFonts w:ascii="Times New Roman" w:hAnsi="Times New Roman" w:cs="Times New Roman"/>
          <w:sz w:val="24"/>
          <w:szCs w:val="24"/>
        </w:rPr>
        <w:t>al</w:t>
      </w:r>
      <w:proofErr w:type="spellEnd"/>
      <w:r>
        <w:rPr>
          <w:rFonts w:ascii="Times New Roman" w:hAnsi="Times New Roman" w:cs="Times New Roman"/>
          <w:sz w:val="24"/>
          <w:szCs w:val="24"/>
        </w:rPr>
        <w:t xml:space="preserve"> Bahasa Indonesia,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vocal </w:t>
      </w:r>
      <w:proofErr w:type="spellStart"/>
      <w:r>
        <w:rPr>
          <w:rFonts w:ascii="Times New Roman" w:hAnsi="Times New Roman" w:cs="Times New Roman"/>
          <w:sz w:val="24"/>
          <w:szCs w:val="24"/>
        </w:rPr>
        <w:t>tunggal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monoftong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vokal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diftong</w:t>
      </w:r>
      <w:proofErr w:type="spellEnd"/>
    </w:p>
    <w:p w14:paraId="3A27B80D" w14:textId="77777777" w:rsidR="00AA2DDB" w:rsidRDefault="00AA2DDB">
      <w:pPr>
        <w:pStyle w:val="ListParagraph"/>
        <w:numPr>
          <w:ilvl w:val="0"/>
          <w:numId w:val="52"/>
        </w:numPr>
        <w:spacing w:line="360" w:lineRule="auto"/>
        <w:ind w:left="851"/>
        <w:jc w:val="both"/>
        <w:rPr>
          <w:rFonts w:ascii="Times New Roman" w:hAnsi="Times New Roman" w:cs="Times New Roman"/>
          <w:b/>
          <w:bCs/>
          <w:sz w:val="24"/>
          <w:szCs w:val="24"/>
        </w:rPr>
      </w:pPr>
      <w:r w:rsidRPr="0078626F">
        <w:rPr>
          <w:rFonts w:ascii="Times New Roman" w:hAnsi="Times New Roman" w:cs="Times New Roman"/>
          <w:b/>
          <w:bCs/>
          <w:sz w:val="24"/>
          <w:szCs w:val="24"/>
        </w:rPr>
        <w:t>Vokal Tunggal</w:t>
      </w:r>
    </w:p>
    <w:p w14:paraId="20CC9F05" w14:textId="77777777" w:rsidR="00AA2DDB" w:rsidRDefault="00AA2DDB" w:rsidP="00870560">
      <w:pPr>
        <w:pStyle w:val="ListParagraph"/>
        <w:spacing w:line="36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Vokal Tunggal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Arab yang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harakat:</w:t>
      </w:r>
    </w:p>
    <w:tbl>
      <w:tblPr>
        <w:tblW w:w="821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2268"/>
        <w:gridCol w:w="2828"/>
      </w:tblGrid>
      <w:tr w:rsidR="00AA2DDB" w:rsidRPr="006131A6" w14:paraId="7FFAB73D" w14:textId="77777777" w:rsidTr="00042B6F">
        <w:trPr>
          <w:trHeight w:val="448"/>
        </w:trPr>
        <w:tc>
          <w:tcPr>
            <w:tcW w:w="1555" w:type="dxa"/>
            <w:shd w:val="clear" w:color="auto" w:fill="auto"/>
          </w:tcPr>
          <w:p w14:paraId="64FD438D"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Arab</w:t>
            </w:r>
          </w:p>
        </w:tc>
        <w:tc>
          <w:tcPr>
            <w:tcW w:w="1559" w:type="dxa"/>
            <w:shd w:val="clear" w:color="auto" w:fill="auto"/>
          </w:tcPr>
          <w:p w14:paraId="63157607"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c>
          <w:tcPr>
            <w:tcW w:w="2268" w:type="dxa"/>
            <w:shd w:val="clear" w:color="auto" w:fill="auto"/>
          </w:tcPr>
          <w:p w14:paraId="495DC368"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Latin</w:t>
            </w:r>
          </w:p>
        </w:tc>
        <w:tc>
          <w:tcPr>
            <w:tcW w:w="2828" w:type="dxa"/>
            <w:shd w:val="clear" w:color="auto" w:fill="auto"/>
          </w:tcPr>
          <w:p w14:paraId="2D1E56F5"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r>
      <w:tr w:rsidR="00AA2DDB" w:rsidRPr="006131A6" w14:paraId="64BC0FA5" w14:textId="77777777" w:rsidTr="00042B6F">
        <w:tc>
          <w:tcPr>
            <w:tcW w:w="1555" w:type="dxa"/>
            <w:shd w:val="clear" w:color="auto" w:fill="auto"/>
          </w:tcPr>
          <w:p w14:paraId="50548EE1" w14:textId="77777777" w:rsidR="00AA2DDB" w:rsidRPr="006131A6" w:rsidRDefault="00AA2DDB" w:rsidP="00042B6F">
            <w:pPr>
              <w:jc w:val="center"/>
              <w:rPr>
                <w:rFonts w:ascii="Traditional Arabic" w:hAnsi="Traditional Arabic" w:cs="Traditional Arabic"/>
                <w:sz w:val="32"/>
                <w:szCs w:val="32"/>
                <w:rtl/>
              </w:rPr>
            </w:pPr>
            <w:r w:rsidRPr="006131A6">
              <w:rPr>
                <w:rFonts w:ascii="Traditional Arabic" w:hAnsi="Traditional Arabic" w:cs="Traditional Arabic"/>
                <w:sz w:val="32"/>
                <w:szCs w:val="32"/>
                <w:rtl/>
              </w:rPr>
              <w:t>ﹷ</w:t>
            </w:r>
          </w:p>
        </w:tc>
        <w:tc>
          <w:tcPr>
            <w:tcW w:w="1559" w:type="dxa"/>
            <w:shd w:val="clear" w:color="auto" w:fill="auto"/>
          </w:tcPr>
          <w:p w14:paraId="56FA20FC"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Fathah</w:t>
            </w:r>
            <w:proofErr w:type="spellEnd"/>
          </w:p>
        </w:tc>
        <w:tc>
          <w:tcPr>
            <w:tcW w:w="2268" w:type="dxa"/>
            <w:shd w:val="clear" w:color="auto" w:fill="auto"/>
          </w:tcPr>
          <w:p w14:paraId="54D035D1"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a</w:t>
            </w:r>
          </w:p>
        </w:tc>
        <w:tc>
          <w:tcPr>
            <w:tcW w:w="2828" w:type="dxa"/>
            <w:shd w:val="clear" w:color="auto" w:fill="auto"/>
          </w:tcPr>
          <w:p w14:paraId="52AD7DB3"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a</w:t>
            </w:r>
          </w:p>
        </w:tc>
      </w:tr>
      <w:tr w:rsidR="00AA2DDB" w:rsidRPr="006131A6" w14:paraId="01478A4C" w14:textId="77777777" w:rsidTr="00042B6F">
        <w:tc>
          <w:tcPr>
            <w:tcW w:w="1555" w:type="dxa"/>
            <w:shd w:val="clear" w:color="auto" w:fill="auto"/>
          </w:tcPr>
          <w:p w14:paraId="1DB1220F" w14:textId="77777777" w:rsidR="00AA2DDB" w:rsidRPr="006131A6" w:rsidRDefault="00AA2DDB" w:rsidP="00042B6F">
            <w:pPr>
              <w:jc w:val="center"/>
              <w:rPr>
                <w:rFonts w:ascii="Traditional Arabic" w:hAnsi="Traditional Arabic" w:cs="Traditional Arabic"/>
                <w:sz w:val="32"/>
                <w:szCs w:val="32"/>
              </w:rPr>
            </w:pPr>
            <w:r w:rsidRPr="006131A6">
              <w:rPr>
                <w:rFonts w:ascii="Traditional Arabic" w:hAnsi="Traditional Arabic" w:cs="Traditional Arabic"/>
                <w:sz w:val="32"/>
                <w:szCs w:val="32"/>
                <w:rtl/>
              </w:rPr>
              <w:t>ﹻ</w:t>
            </w:r>
          </w:p>
        </w:tc>
        <w:tc>
          <w:tcPr>
            <w:tcW w:w="1559" w:type="dxa"/>
            <w:shd w:val="clear" w:color="auto" w:fill="auto"/>
          </w:tcPr>
          <w:p w14:paraId="2F744941"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Kasrah</w:t>
            </w:r>
            <w:proofErr w:type="spellEnd"/>
          </w:p>
        </w:tc>
        <w:tc>
          <w:tcPr>
            <w:tcW w:w="2268" w:type="dxa"/>
            <w:shd w:val="clear" w:color="auto" w:fill="auto"/>
          </w:tcPr>
          <w:p w14:paraId="1B2B181C"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i</w:t>
            </w:r>
            <w:proofErr w:type="spellEnd"/>
          </w:p>
        </w:tc>
        <w:tc>
          <w:tcPr>
            <w:tcW w:w="2828" w:type="dxa"/>
            <w:shd w:val="clear" w:color="auto" w:fill="auto"/>
          </w:tcPr>
          <w:p w14:paraId="5F48A750"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i</w:t>
            </w:r>
            <w:proofErr w:type="spellEnd"/>
          </w:p>
        </w:tc>
      </w:tr>
      <w:tr w:rsidR="00AA2DDB" w:rsidRPr="006131A6" w14:paraId="4DEB2FAA" w14:textId="77777777" w:rsidTr="00042B6F">
        <w:tc>
          <w:tcPr>
            <w:tcW w:w="1555" w:type="dxa"/>
            <w:shd w:val="clear" w:color="auto" w:fill="auto"/>
          </w:tcPr>
          <w:p w14:paraId="30913E1B" w14:textId="77777777" w:rsidR="00AA2DDB" w:rsidRPr="006131A6" w:rsidRDefault="00AA2DDB" w:rsidP="00042B6F">
            <w:pPr>
              <w:jc w:val="center"/>
              <w:rPr>
                <w:rFonts w:ascii="Traditional Arabic" w:hAnsi="Traditional Arabic" w:cs="Traditional Arabic"/>
                <w:sz w:val="32"/>
                <w:szCs w:val="32"/>
              </w:rPr>
            </w:pPr>
            <w:r w:rsidRPr="006131A6">
              <w:rPr>
                <w:rFonts w:ascii="Traditional Arabic" w:hAnsi="Traditional Arabic" w:cs="Traditional Arabic"/>
                <w:sz w:val="32"/>
                <w:szCs w:val="32"/>
                <w:rtl/>
              </w:rPr>
              <w:t>ﹹ</w:t>
            </w:r>
          </w:p>
        </w:tc>
        <w:tc>
          <w:tcPr>
            <w:tcW w:w="1559" w:type="dxa"/>
            <w:shd w:val="clear" w:color="auto" w:fill="auto"/>
          </w:tcPr>
          <w:p w14:paraId="4F086A00"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Dammah</w:t>
            </w:r>
            <w:proofErr w:type="spellEnd"/>
          </w:p>
        </w:tc>
        <w:tc>
          <w:tcPr>
            <w:tcW w:w="2268" w:type="dxa"/>
            <w:shd w:val="clear" w:color="auto" w:fill="auto"/>
          </w:tcPr>
          <w:p w14:paraId="10D75F54"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u</w:t>
            </w:r>
          </w:p>
        </w:tc>
        <w:tc>
          <w:tcPr>
            <w:tcW w:w="2828" w:type="dxa"/>
            <w:shd w:val="clear" w:color="auto" w:fill="auto"/>
          </w:tcPr>
          <w:p w14:paraId="3170C2BA"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u</w:t>
            </w:r>
          </w:p>
        </w:tc>
      </w:tr>
    </w:tbl>
    <w:p w14:paraId="52905B48" w14:textId="77777777" w:rsidR="00AA2DDB" w:rsidRPr="0078626F" w:rsidRDefault="00AA2DDB" w:rsidP="00AA2DDB">
      <w:pPr>
        <w:pStyle w:val="ListParagraph"/>
        <w:spacing w:line="360" w:lineRule="auto"/>
        <w:ind w:left="1080"/>
        <w:jc w:val="both"/>
        <w:rPr>
          <w:rFonts w:ascii="Times New Roman" w:hAnsi="Times New Roman" w:cs="Times New Roman"/>
          <w:sz w:val="24"/>
          <w:szCs w:val="24"/>
        </w:rPr>
      </w:pPr>
    </w:p>
    <w:p w14:paraId="070AC0C9" w14:textId="77777777" w:rsidR="00AA2DDB" w:rsidRDefault="00AA2DDB">
      <w:pPr>
        <w:pStyle w:val="ListParagraph"/>
        <w:numPr>
          <w:ilvl w:val="0"/>
          <w:numId w:val="52"/>
        </w:numPr>
        <w:spacing w:line="360" w:lineRule="auto"/>
        <w:ind w:left="851"/>
        <w:jc w:val="both"/>
        <w:rPr>
          <w:rFonts w:ascii="Times New Roman" w:hAnsi="Times New Roman" w:cs="Times New Roman"/>
          <w:b/>
          <w:bCs/>
          <w:sz w:val="24"/>
          <w:szCs w:val="24"/>
        </w:rPr>
      </w:pPr>
      <w:r w:rsidRPr="0078626F">
        <w:rPr>
          <w:rFonts w:ascii="Times New Roman" w:hAnsi="Times New Roman" w:cs="Times New Roman"/>
          <w:b/>
          <w:bCs/>
          <w:sz w:val="24"/>
          <w:szCs w:val="24"/>
        </w:rPr>
        <w:t xml:space="preserve">Vokal </w:t>
      </w:r>
      <w:proofErr w:type="spellStart"/>
      <w:r w:rsidRPr="0078626F">
        <w:rPr>
          <w:rFonts w:ascii="Times New Roman" w:hAnsi="Times New Roman" w:cs="Times New Roman"/>
          <w:b/>
          <w:bCs/>
          <w:sz w:val="24"/>
          <w:szCs w:val="24"/>
        </w:rPr>
        <w:t>Rangkap</w:t>
      </w:r>
      <w:proofErr w:type="spellEnd"/>
    </w:p>
    <w:p w14:paraId="42929A83" w14:textId="77777777" w:rsidR="00AA2DDB" w:rsidRDefault="00AA2DDB" w:rsidP="00870560">
      <w:pPr>
        <w:pStyle w:val="ListParagraph"/>
        <w:spacing w:line="36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Vokal </w:t>
      </w:r>
      <w:proofErr w:type="spellStart"/>
      <w:r>
        <w:rPr>
          <w:rFonts w:ascii="Times New Roman" w:hAnsi="Times New Roman" w:cs="Times New Roman"/>
          <w:sz w:val="24"/>
          <w:szCs w:val="24"/>
        </w:rPr>
        <w:t>Rangkap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Arab yang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harakat dan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w:t>
      </w:r>
    </w:p>
    <w:tbl>
      <w:tblPr>
        <w:tblW w:w="8210"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1985"/>
        <w:gridCol w:w="2828"/>
      </w:tblGrid>
      <w:tr w:rsidR="00AA2DDB" w:rsidRPr="006131A6" w14:paraId="36B2CF92" w14:textId="77777777" w:rsidTr="00042B6F">
        <w:trPr>
          <w:trHeight w:val="381"/>
        </w:trPr>
        <w:tc>
          <w:tcPr>
            <w:tcW w:w="1555" w:type="dxa"/>
            <w:shd w:val="clear" w:color="auto" w:fill="auto"/>
          </w:tcPr>
          <w:p w14:paraId="0D3E75F9"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Arab</w:t>
            </w:r>
          </w:p>
        </w:tc>
        <w:tc>
          <w:tcPr>
            <w:tcW w:w="1842" w:type="dxa"/>
            <w:shd w:val="clear" w:color="auto" w:fill="auto"/>
          </w:tcPr>
          <w:p w14:paraId="304097E4"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c>
          <w:tcPr>
            <w:tcW w:w="1985" w:type="dxa"/>
            <w:shd w:val="clear" w:color="auto" w:fill="auto"/>
          </w:tcPr>
          <w:p w14:paraId="390FD5C7"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Latin</w:t>
            </w:r>
          </w:p>
        </w:tc>
        <w:tc>
          <w:tcPr>
            <w:tcW w:w="2828" w:type="dxa"/>
            <w:shd w:val="clear" w:color="auto" w:fill="auto"/>
          </w:tcPr>
          <w:p w14:paraId="2F8905DE"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r>
      <w:tr w:rsidR="00AA2DDB" w:rsidRPr="006131A6" w14:paraId="72AE2D32" w14:textId="77777777" w:rsidTr="00042B6F">
        <w:tc>
          <w:tcPr>
            <w:tcW w:w="1555" w:type="dxa"/>
            <w:shd w:val="clear" w:color="auto" w:fill="auto"/>
          </w:tcPr>
          <w:p w14:paraId="04D1D72E" w14:textId="77777777" w:rsidR="00AA2DDB" w:rsidRPr="006131A6" w:rsidRDefault="00AA2DDB" w:rsidP="00042B6F">
            <w:pPr>
              <w:jc w:val="center"/>
              <w:rPr>
                <w:rFonts w:ascii="Traditional Arabic" w:hAnsi="Traditional Arabic" w:cs="Traditional Arabic"/>
                <w:sz w:val="32"/>
                <w:szCs w:val="32"/>
                <w:rtl/>
              </w:rPr>
            </w:pPr>
            <w:r w:rsidRPr="006131A6">
              <w:rPr>
                <w:rFonts w:ascii="Traditional Arabic" w:hAnsi="Traditional Arabic" w:cs="Traditional Arabic"/>
                <w:sz w:val="32"/>
                <w:szCs w:val="32"/>
                <w:rtl/>
              </w:rPr>
              <w:t>يْ.َ..</w:t>
            </w:r>
          </w:p>
        </w:tc>
        <w:tc>
          <w:tcPr>
            <w:tcW w:w="1842" w:type="dxa"/>
            <w:shd w:val="clear" w:color="auto" w:fill="auto"/>
          </w:tcPr>
          <w:p w14:paraId="0138A99A"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Fathah</w:t>
            </w:r>
            <w:proofErr w:type="spellEnd"/>
            <w:r w:rsidRPr="006131A6">
              <w:rPr>
                <w:rFonts w:ascii="Times New Roman" w:hAnsi="Times New Roman" w:cs="Times New Roman" w:hint="cs"/>
                <w:sz w:val="24"/>
                <w:szCs w:val="24"/>
                <w:rtl/>
              </w:rPr>
              <w:t xml:space="preserve"> </w:t>
            </w:r>
            <w:r w:rsidRPr="006131A6">
              <w:rPr>
                <w:rFonts w:ascii="Times New Roman" w:hAnsi="Times New Roman" w:cs="Times New Roman"/>
                <w:sz w:val="24"/>
                <w:szCs w:val="24"/>
              </w:rPr>
              <w:t xml:space="preserve">dan </w:t>
            </w:r>
            <w:proofErr w:type="spellStart"/>
            <w:r w:rsidRPr="006131A6">
              <w:rPr>
                <w:rFonts w:ascii="Times New Roman" w:hAnsi="Times New Roman" w:cs="Times New Roman"/>
                <w:sz w:val="24"/>
                <w:szCs w:val="24"/>
              </w:rPr>
              <w:t>ya</w:t>
            </w:r>
            <w:proofErr w:type="spellEnd"/>
          </w:p>
        </w:tc>
        <w:tc>
          <w:tcPr>
            <w:tcW w:w="1985" w:type="dxa"/>
            <w:shd w:val="clear" w:color="auto" w:fill="auto"/>
          </w:tcPr>
          <w:p w14:paraId="75CF1AA9"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ai</w:t>
            </w:r>
          </w:p>
        </w:tc>
        <w:tc>
          <w:tcPr>
            <w:tcW w:w="2828" w:type="dxa"/>
            <w:shd w:val="clear" w:color="auto" w:fill="auto"/>
          </w:tcPr>
          <w:p w14:paraId="253EBB8F"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a dan u</w:t>
            </w:r>
          </w:p>
        </w:tc>
      </w:tr>
      <w:tr w:rsidR="00AA2DDB" w:rsidRPr="006131A6" w14:paraId="53A43265" w14:textId="77777777" w:rsidTr="00042B6F">
        <w:tc>
          <w:tcPr>
            <w:tcW w:w="1555" w:type="dxa"/>
            <w:shd w:val="clear" w:color="auto" w:fill="auto"/>
          </w:tcPr>
          <w:p w14:paraId="1F08C59C" w14:textId="77777777" w:rsidR="00AA2DDB" w:rsidRPr="006131A6" w:rsidRDefault="00AA2DDB" w:rsidP="00042B6F">
            <w:pPr>
              <w:jc w:val="center"/>
              <w:rPr>
                <w:rFonts w:ascii="Traditional Arabic" w:hAnsi="Traditional Arabic" w:cs="Traditional Arabic"/>
                <w:sz w:val="32"/>
                <w:szCs w:val="32"/>
              </w:rPr>
            </w:pPr>
            <w:r w:rsidRPr="006131A6">
              <w:rPr>
                <w:rFonts w:ascii="Traditional Arabic" w:hAnsi="Traditional Arabic" w:cs="Traditional Arabic"/>
                <w:sz w:val="32"/>
                <w:szCs w:val="32"/>
                <w:rtl/>
              </w:rPr>
              <w:t>وْ.َ..</w:t>
            </w:r>
          </w:p>
        </w:tc>
        <w:tc>
          <w:tcPr>
            <w:tcW w:w="1842" w:type="dxa"/>
            <w:shd w:val="clear" w:color="auto" w:fill="auto"/>
          </w:tcPr>
          <w:p w14:paraId="2E91C19F"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Fathah</w:t>
            </w:r>
            <w:proofErr w:type="spellEnd"/>
            <w:r w:rsidRPr="006131A6">
              <w:rPr>
                <w:rFonts w:ascii="Times New Roman" w:hAnsi="Times New Roman" w:cs="Times New Roman"/>
                <w:sz w:val="24"/>
                <w:szCs w:val="24"/>
              </w:rPr>
              <w:t xml:space="preserve"> dan </w:t>
            </w:r>
            <w:proofErr w:type="spellStart"/>
            <w:r w:rsidRPr="006131A6">
              <w:rPr>
                <w:rFonts w:ascii="Times New Roman" w:hAnsi="Times New Roman" w:cs="Times New Roman"/>
                <w:sz w:val="24"/>
                <w:szCs w:val="24"/>
              </w:rPr>
              <w:t>wau</w:t>
            </w:r>
            <w:proofErr w:type="spellEnd"/>
          </w:p>
        </w:tc>
        <w:tc>
          <w:tcPr>
            <w:tcW w:w="1985" w:type="dxa"/>
            <w:shd w:val="clear" w:color="auto" w:fill="auto"/>
          </w:tcPr>
          <w:p w14:paraId="28BDC356"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au</w:t>
            </w:r>
          </w:p>
        </w:tc>
        <w:tc>
          <w:tcPr>
            <w:tcW w:w="2828" w:type="dxa"/>
            <w:shd w:val="clear" w:color="auto" w:fill="auto"/>
          </w:tcPr>
          <w:p w14:paraId="12FB742A"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 xml:space="preserve">a dan u </w:t>
            </w:r>
          </w:p>
        </w:tc>
      </w:tr>
    </w:tbl>
    <w:p w14:paraId="5D2E1CF0" w14:textId="77777777" w:rsidR="00AA2DDB" w:rsidRPr="00AA2DDB" w:rsidRDefault="00AA2DDB" w:rsidP="00AA2DDB">
      <w:pPr>
        <w:spacing w:line="360" w:lineRule="auto"/>
        <w:ind w:firstLine="567"/>
        <w:jc w:val="both"/>
        <w:rPr>
          <w:rFonts w:ascii="Times New Roman" w:hAnsi="Times New Roman" w:cs="Times New Roman"/>
          <w:sz w:val="24"/>
          <w:szCs w:val="24"/>
        </w:rPr>
      </w:pPr>
      <w:proofErr w:type="spellStart"/>
      <w:r w:rsidRPr="00AA2DDB">
        <w:rPr>
          <w:rFonts w:ascii="Times New Roman" w:hAnsi="Times New Roman" w:cs="Times New Roman"/>
          <w:sz w:val="24"/>
          <w:szCs w:val="24"/>
        </w:rPr>
        <w:t>Contoh</w:t>
      </w:r>
      <w:proofErr w:type="spellEnd"/>
      <w:r w:rsidRPr="00AA2DDB">
        <w:rPr>
          <w:rFonts w:ascii="Times New Roman" w:hAnsi="Times New Roman" w:cs="Times New Roman"/>
          <w:sz w:val="24"/>
          <w:szCs w:val="24"/>
        </w:rPr>
        <w:t>:</w:t>
      </w:r>
    </w:p>
    <w:p w14:paraId="4D1911A2" w14:textId="77777777" w:rsidR="00AA2DDB" w:rsidRPr="00A90AAC"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كَتَبَ</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kataba</w:t>
      </w:r>
      <w:proofErr w:type="spellEnd"/>
    </w:p>
    <w:p w14:paraId="55C643A6" w14:textId="77777777" w:rsidR="00AA2DDB" w:rsidRPr="00A90AAC"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فَعَلَ</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fa`ala</w:t>
      </w:r>
      <w:proofErr w:type="spellEnd"/>
    </w:p>
    <w:p w14:paraId="321E224E" w14:textId="77777777" w:rsidR="00AA2DDB" w:rsidRPr="00A90AAC"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lastRenderedPageBreak/>
        <w:t>سُئِلَ</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suila</w:t>
      </w:r>
      <w:proofErr w:type="spellEnd"/>
    </w:p>
    <w:p w14:paraId="4916CC7F" w14:textId="77777777" w:rsidR="00AA2DDB"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كَيْفَ</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kaifa</w:t>
      </w:r>
      <w:proofErr w:type="spellEnd"/>
    </w:p>
    <w:p w14:paraId="0AB00CE4" w14:textId="77777777" w:rsidR="00AA2DDB"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حَوْلَ</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haula</w:t>
      </w:r>
      <w:proofErr w:type="spellEnd"/>
    </w:p>
    <w:p w14:paraId="1EEB37C2" w14:textId="77777777" w:rsidR="00AA2DDB" w:rsidRDefault="00AA2DDB">
      <w:pPr>
        <w:pStyle w:val="ListParagraph"/>
        <w:numPr>
          <w:ilvl w:val="0"/>
          <w:numId w:val="56"/>
        </w:numPr>
        <w:spacing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Maddah</w:t>
      </w:r>
    </w:p>
    <w:p w14:paraId="40C6D868" w14:textId="3F285A5E" w:rsidR="00AA2DDB" w:rsidRDefault="00AA2DDB" w:rsidP="00870560">
      <w:pPr>
        <w:pStyle w:val="ListParagraph"/>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Maddah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vokal</w:t>
      </w:r>
      <w:proofErr w:type="spellEnd"/>
      <w:r>
        <w:rPr>
          <w:rFonts w:ascii="Times New Roman" w:hAnsi="Times New Roman" w:cs="Times New Roman"/>
          <w:sz w:val="24"/>
          <w:szCs w:val="24"/>
        </w:rPr>
        <w:t xml:space="preserve"> </w:t>
      </w:r>
      <w:proofErr w:type="spellStart"/>
      <w:r w:rsidR="00A932A0">
        <w:rPr>
          <w:rFonts w:ascii="Times New Roman" w:hAnsi="Times New Roman" w:cs="Times New Roman"/>
          <w:sz w:val="24"/>
          <w:szCs w:val="24"/>
        </w:rPr>
        <w:t>p</w:t>
      </w:r>
      <w:r>
        <w:rPr>
          <w:rFonts w:ascii="Times New Roman" w:hAnsi="Times New Roman" w:cs="Times New Roman"/>
          <w:sz w:val="24"/>
          <w:szCs w:val="24"/>
        </w:rPr>
        <w:t>anjang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harakat dan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w:t>
      </w:r>
    </w:p>
    <w:tbl>
      <w:tblPr>
        <w:tblW w:w="8210"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1418"/>
        <w:gridCol w:w="2828"/>
      </w:tblGrid>
      <w:tr w:rsidR="00AA2DDB" w:rsidRPr="006131A6" w14:paraId="69F2747B" w14:textId="77777777" w:rsidTr="00042B6F">
        <w:tc>
          <w:tcPr>
            <w:tcW w:w="1555" w:type="dxa"/>
            <w:shd w:val="clear" w:color="auto" w:fill="auto"/>
          </w:tcPr>
          <w:p w14:paraId="2768D9D6"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Arab</w:t>
            </w:r>
          </w:p>
        </w:tc>
        <w:tc>
          <w:tcPr>
            <w:tcW w:w="2409" w:type="dxa"/>
            <w:shd w:val="clear" w:color="auto" w:fill="auto"/>
          </w:tcPr>
          <w:p w14:paraId="7C79A83A"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c>
          <w:tcPr>
            <w:tcW w:w="1418" w:type="dxa"/>
            <w:shd w:val="clear" w:color="auto" w:fill="auto"/>
          </w:tcPr>
          <w:p w14:paraId="6237AFD4" w14:textId="77777777" w:rsidR="00AA2DDB" w:rsidRPr="006131A6" w:rsidRDefault="00AA2DDB" w:rsidP="00042B6F">
            <w:pPr>
              <w:jc w:val="center"/>
              <w:rPr>
                <w:rFonts w:ascii="Times New Roman" w:hAnsi="Times New Roman" w:cs="Times New Roman"/>
                <w:b/>
                <w:bCs/>
                <w:sz w:val="24"/>
                <w:szCs w:val="24"/>
              </w:rPr>
            </w:pPr>
            <w:proofErr w:type="spellStart"/>
            <w:r w:rsidRPr="006131A6">
              <w:rPr>
                <w:rFonts w:ascii="Times New Roman" w:hAnsi="Times New Roman" w:cs="Times New Roman"/>
                <w:b/>
                <w:bCs/>
                <w:sz w:val="24"/>
                <w:szCs w:val="24"/>
              </w:rPr>
              <w:t>Huruf</w:t>
            </w:r>
            <w:proofErr w:type="spellEnd"/>
            <w:r w:rsidRPr="006131A6">
              <w:rPr>
                <w:rFonts w:ascii="Times New Roman" w:hAnsi="Times New Roman" w:cs="Times New Roman"/>
                <w:b/>
                <w:bCs/>
                <w:sz w:val="24"/>
                <w:szCs w:val="24"/>
              </w:rPr>
              <w:t xml:space="preserve"> Latin</w:t>
            </w:r>
          </w:p>
        </w:tc>
        <w:tc>
          <w:tcPr>
            <w:tcW w:w="2828" w:type="dxa"/>
            <w:shd w:val="clear" w:color="auto" w:fill="auto"/>
          </w:tcPr>
          <w:p w14:paraId="0D61547A" w14:textId="77777777" w:rsidR="00AA2DDB" w:rsidRPr="006131A6" w:rsidRDefault="00AA2DDB" w:rsidP="00042B6F">
            <w:pPr>
              <w:jc w:val="center"/>
              <w:rPr>
                <w:rFonts w:ascii="Times New Roman" w:hAnsi="Times New Roman" w:cs="Times New Roman"/>
                <w:b/>
                <w:bCs/>
                <w:sz w:val="24"/>
                <w:szCs w:val="24"/>
              </w:rPr>
            </w:pPr>
            <w:r w:rsidRPr="006131A6">
              <w:rPr>
                <w:rFonts w:ascii="Times New Roman" w:hAnsi="Times New Roman" w:cs="Times New Roman"/>
                <w:b/>
                <w:bCs/>
                <w:sz w:val="24"/>
                <w:szCs w:val="24"/>
              </w:rPr>
              <w:t>Nama</w:t>
            </w:r>
          </w:p>
        </w:tc>
      </w:tr>
      <w:tr w:rsidR="00AA2DDB" w:rsidRPr="006131A6" w14:paraId="7D0C9DFD" w14:textId="77777777" w:rsidTr="00042B6F">
        <w:tc>
          <w:tcPr>
            <w:tcW w:w="1555" w:type="dxa"/>
            <w:shd w:val="clear" w:color="auto" w:fill="auto"/>
          </w:tcPr>
          <w:p w14:paraId="156B7A50" w14:textId="77777777" w:rsidR="00AA2DDB" w:rsidRPr="006131A6" w:rsidRDefault="00AA2DDB" w:rsidP="00042B6F">
            <w:pPr>
              <w:jc w:val="center"/>
              <w:rPr>
                <w:rFonts w:ascii="Traditional Arabic" w:hAnsi="Traditional Arabic" w:cs="Traditional Arabic"/>
                <w:sz w:val="32"/>
                <w:szCs w:val="32"/>
                <w:rtl/>
              </w:rPr>
            </w:pPr>
            <w:r w:rsidRPr="006131A6">
              <w:rPr>
                <w:rFonts w:ascii="Traditional Arabic" w:hAnsi="Traditional Arabic" w:cs="Traditional Arabic"/>
                <w:sz w:val="32"/>
                <w:szCs w:val="32"/>
                <w:rtl/>
              </w:rPr>
              <w:t>ا.َ..ى.َ..</w:t>
            </w:r>
          </w:p>
        </w:tc>
        <w:tc>
          <w:tcPr>
            <w:tcW w:w="2409" w:type="dxa"/>
            <w:shd w:val="clear" w:color="auto" w:fill="auto"/>
          </w:tcPr>
          <w:p w14:paraId="57400A8E"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Fathah</w:t>
            </w:r>
            <w:proofErr w:type="spellEnd"/>
            <w:r w:rsidRPr="006131A6">
              <w:rPr>
                <w:rFonts w:ascii="Times New Roman" w:hAnsi="Times New Roman" w:cs="Times New Roman"/>
                <w:sz w:val="24"/>
                <w:szCs w:val="24"/>
              </w:rPr>
              <w:t xml:space="preserve"> dan alif </w:t>
            </w:r>
            <w:proofErr w:type="spellStart"/>
            <w:r w:rsidRPr="006131A6">
              <w:rPr>
                <w:rFonts w:ascii="Times New Roman" w:hAnsi="Times New Roman" w:cs="Times New Roman"/>
                <w:sz w:val="24"/>
                <w:szCs w:val="24"/>
              </w:rPr>
              <w:t>atau</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ya</w:t>
            </w:r>
            <w:proofErr w:type="spellEnd"/>
          </w:p>
        </w:tc>
        <w:tc>
          <w:tcPr>
            <w:tcW w:w="1418" w:type="dxa"/>
            <w:shd w:val="clear" w:color="auto" w:fill="auto"/>
          </w:tcPr>
          <w:p w14:paraId="4EE1CBF7"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ā</w:t>
            </w:r>
          </w:p>
        </w:tc>
        <w:tc>
          <w:tcPr>
            <w:tcW w:w="2828" w:type="dxa"/>
            <w:shd w:val="clear" w:color="auto" w:fill="auto"/>
          </w:tcPr>
          <w:p w14:paraId="475AAF87"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 xml:space="preserve">a dan garis di </w:t>
            </w:r>
            <w:proofErr w:type="spellStart"/>
            <w:r w:rsidRPr="006131A6">
              <w:rPr>
                <w:rFonts w:ascii="Times New Roman" w:hAnsi="Times New Roman" w:cs="Times New Roman"/>
                <w:sz w:val="24"/>
                <w:szCs w:val="24"/>
              </w:rPr>
              <w:t>atas</w:t>
            </w:r>
            <w:proofErr w:type="spellEnd"/>
          </w:p>
        </w:tc>
      </w:tr>
      <w:tr w:rsidR="00AA2DDB" w:rsidRPr="006131A6" w14:paraId="1CD77A10" w14:textId="77777777" w:rsidTr="00042B6F">
        <w:tc>
          <w:tcPr>
            <w:tcW w:w="1555" w:type="dxa"/>
            <w:shd w:val="clear" w:color="auto" w:fill="auto"/>
          </w:tcPr>
          <w:p w14:paraId="6815EBD8" w14:textId="77777777" w:rsidR="00AA2DDB" w:rsidRPr="006131A6" w:rsidRDefault="00AA2DDB" w:rsidP="00042B6F">
            <w:pPr>
              <w:jc w:val="center"/>
              <w:rPr>
                <w:rFonts w:ascii="Traditional Arabic" w:hAnsi="Traditional Arabic" w:cs="Traditional Arabic"/>
                <w:sz w:val="32"/>
                <w:szCs w:val="32"/>
              </w:rPr>
            </w:pPr>
            <w:r w:rsidRPr="006131A6">
              <w:rPr>
                <w:rFonts w:ascii="Traditional Arabic" w:hAnsi="Traditional Arabic" w:cs="Traditional Arabic"/>
                <w:sz w:val="32"/>
                <w:szCs w:val="32"/>
                <w:rtl/>
              </w:rPr>
              <w:t>ى.ِ..</w:t>
            </w:r>
          </w:p>
        </w:tc>
        <w:tc>
          <w:tcPr>
            <w:tcW w:w="2409" w:type="dxa"/>
            <w:shd w:val="clear" w:color="auto" w:fill="auto"/>
          </w:tcPr>
          <w:p w14:paraId="2C059DE7"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Kasrah</w:t>
            </w:r>
            <w:proofErr w:type="spellEnd"/>
            <w:r w:rsidRPr="006131A6">
              <w:rPr>
                <w:rFonts w:ascii="Times New Roman" w:hAnsi="Times New Roman" w:cs="Times New Roman"/>
                <w:sz w:val="24"/>
                <w:szCs w:val="24"/>
              </w:rPr>
              <w:t xml:space="preserve"> dan </w:t>
            </w:r>
            <w:proofErr w:type="spellStart"/>
            <w:r w:rsidRPr="006131A6">
              <w:rPr>
                <w:rFonts w:ascii="Times New Roman" w:hAnsi="Times New Roman" w:cs="Times New Roman"/>
                <w:sz w:val="24"/>
                <w:szCs w:val="24"/>
              </w:rPr>
              <w:t>ya</w:t>
            </w:r>
            <w:proofErr w:type="spellEnd"/>
          </w:p>
        </w:tc>
        <w:tc>
          <w:tcPr>
            <w:tcW w:w="1418" w:type="dxa"/>
            <w:shd w:val="clear" w:color="auto" w:fill="auto"/>
          </w:tcPr>
          <w:p w14:paraId="6E8777FD"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ī</w:t>
            </w:r>
          </w:p>
        </w:tc>
        <w:tc>
          <w:tcPr>
            <w:tcW w:w="2828" w:type="dxa"/>
            <w:shd w:val="clear" w:color="auto" w:fill="auto"/>
          </w:tcPr>
          <w:p w14:paraId="5E131347"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i</w:t>
            </w:r>
            <w:proofErr w:type="spellEnd"/>
            <w:r w:rsidRPr="006131A6">
              <w:rPr>
                <w:rFonts w:ascii="Times New Roman" w:hAnsi="Times New Roman" w:cs="Times New Roman"/>
                <w:sz w:val="24"/>
                <w:szCs w:val="24"/>
              </w:rPr>
              <w:t xml:space="preserve"> dan garis di </w:t>
            </w:r>
            <w:proofErr w:type="spellStart"/>
            <w:r w:rsidRPr="006131A6">
              <w:rPr>
                <w:rFonts w:ascii="Times New Roman" w:hAnsi="Times New Roman" w:cs="Times New Roman"/>
                <w:sz w:val="24"/>
                <w:szCs w:val="24"/>
              </w:rPr>
              <w:t>atas</w:t>
            </w:r>
            <w:proofErr w:type="spellEnd"/>
          </w:p>
        </w:tc>
      </w:tr>
      <w:tr w:rsidR="00AA2DDB" w:rsidRPr="006131A6" w14:paraId="290B95F7" w14:textId="77777777" w:rsidTr="00042B6F">
        <w:tc>
          <w:tcPr>
            <w:tcW w:w="1555" w:type="dxa"/>
            <w:shd w:val="clear" w:color="auto" w:fill="auto"/>
          </w:tcPr>
          <w:p w14:paraId="1172878A" w14:textId="77777777" w:rsidR="00AA2DDB" w:rsidRPr="006131A6" w:rsidRDefault="00AA2DDB" w:rsidP="00042B6F">
            <w:pPr>
              <w:jc w:val="center"/>
              <w:rPr>
                <w:rFonts w:ascii="Traditional Arabic" w:hAnsi="Traditional Arabic" w:cs="Traditional Arabic"/>
                <w:sz w:val="32"/>
                <w:szCs w:val="32"/>
              </w:rPr>
            </w:pPr>
            <w:r w:rsidRPr="006131A6">
              <w:rPr>
                <w:rFonts w:ascii="Traditional Arabic" w:hAnsi="Traditional Arabic" w:cs="Traditional Arabic"/>
                <w:sz w:val="32"/>
                <w:szCs w:val="32"/>
                <w:rtl/>
              </w:rPr>
              <w:t>و.ُ..</w:t>
            </w:r>
          </w:p>
        </w:tc>
        <w:tc>
          <w:tcPr>
            <w:tcW w:w="2409" w:type="dxa"/>
            <w:shd w:val="clear" w:color="auto" w:fill="auto"/>
          </w:tcPr>
          <w:p w14:paraId="71C676CC" w14:textId="77777777" w:rsidR="00AA2DDB" w:rsidRPr="006131A6" w:rsidRDefault="00AA2DDB" w:rsidP="00042B6F">
            <w:pPr>
              <w:jc w:val="center"/>
              <w:rPr>
                <w:rFonts w:ascii="Times New Roman" w:hAnsi="Times New Roman" w:cs="Times New Roman"/>
                <w:sz w:val="24"/>
                <w:szCs w:val="24"/>
              </w:rPr>
            </w:pPr>
            <w:proofErr w:type="spellStart"/>
            <w:r w:rsidRPr="006131A6">
              <w:rPr>
                <w:rFonts w:ascii="Times New Roman" w:hAnsi="Times New Roman" w:cs="Times New Roman"/>
                <w:sz w:val="24"/>
                <w:szCs w:val="24"/>
              </w:rPr>
              <w:t>Dammah</w:t>
            </w:r>
            <w:proofErr w:type="spellEnd"/>
            <w:r w:rsidRPr="006131A6">
              <w:rPr>
                <w:rFonts w:ascii="Times New Roman" w:hAnsi="Times New Roman" w:cs="Times New Roman"/>
                <w:sz w:val="24"/>
                <w:szCs w:val="24"/>
              </w:rPr>
              <w:t xml:space="preserve"> dan </w:t>
            </w:r>
            <w:proofErr w:type="spellStart"/>
            <w:r w:rsidRPr="006131A6">
              <w:rPr>
                <w:rFonts w:ascii="Times New Roman" w:hAnsi="Times New Roman" w:cs="Times New Roman"/>
                <w:sz w:val="24"/>
                <w:szCs w:val="24"/>
              </w:rPr>
              <w:t>wau</w:t>
            </w:r>
            <w:proofErr w:type="spellEnd"/>
          </w:p>
        </w:tc>
        <w:tc>
          <w:tcPr>
            <w:tcW w:w="1418" w:type="dxa"/>
            <w:shd w:val="clear" w:color="auto" w:fill="auto"/>
          </w:tcPr>
          <w:p w14:paraId="65C85CC1"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ū</w:t>
            </w:r>
          </w:p>
        </w:tc>
        <w:tc>
          <w:tcPr>
            <w:tcW w:w="2828" w:type="dxa"/>
            <w:shd w:val="clear" w:color="auto" w:fill="auto"/>
          </w:tcPr>
          <w:p w14:paraId="529B40A3" w14:textId="77777777" w:rsidR="00AA2DDB" w:rsidRPr="006131A6" w:rsidRDefault="00AA2DDB" w:rsidP="00042B6F">
            <w:pPr>
              <w:jc w:val="center"/>
              <w:rPr>
                <w:rFonts w:ascii="Times New Roman" w:hAnsi="Times New Roman" w:cs="Times New Roman"/>
                <w:sz w:val="24"/>
                <w:szCs w:val="24"/>
              </w:rPr>
            </w:pPr>
            <w:r w:rsidRPr="006131A6">
              <w:rPr>
                <w:rFonts w:ascii="Times New Roman" w:hAnsi="Times New Roman" w:cs="Times New Roman"/>
                <w:sz w:val="24"/>
                <w:szCs w:val="24"/>
              </w:rPr>
              <w:t xml:space="preserve">u dan garis di </w:t>
            </w:r>
            <w:proofErr w:type="spellStart"/>
            <w:r w:rsidRPr="006131A6">
              <w:rPr>
                <w:rFonts w:ascii="Times New Roman" w:hAnsi="Times New Roman" w:cs="Times New Roman"/>
                <w:sz w:val="24"/>
                <w:szCs w:val="24"/>
              </w:rPr>
              <w:t>atas</w:t>
            </w:r>
            <w:proofErr w:type="spellEnd"/>
          </w:p>
        </w:tc>
      </w:tr>
    </w:tbl>
    <w:p w14:paraId="3C84FC06" w14:textId="1B723898" w:rsidR="00AA2DDB" w:rsidRPr="00AA2DDB" w:rsidRDefault="00AA2DDB" w:rsidP="00AA2DDB">
      <w:pPr>
        <w:spacing w:line="360" w:lineRule="auto"/>
        <w:ind w:firstLine="567"/>
        <w:jc w:val="both"/>
        <w:rPr>
          <w:rFonts w:ascii="Times New Roman" w:hAnsi="Times New Roman" w:cs="Times New Roman"/>
          <w:sz w:val="24"/>
          <w:szCs w:val="24"/>
        </w:rPr>
      </w:pPr>
      <w:proofErr w:type="spellStart"/>
      <w:r w:rsidRPr="00AA2DDB">
        <w:rPr>
          <w:rFonts w:ascii="Times New Roman" w:hAnsi="Times New Roman" w:cs="Times New Roman"/>
          <w:sz w:val="24"/>
          <w:szCs w:val="24"/>
        </w:rPr>
        <w:t>Contoh</w:t>
      </w:r>
      <w:proofErr w:type="spellEnd"/>
      <w:r w:rsidRPr="00AA2DDB">
        <w:rPr>
          <w:rFonts w:ascii="Times New Roman" w:hAnsi="Times New Roman" w:cs="Times New Roman"/>
          <w:sz w:val="24"/>
          <w:szCs w:val="24"/>
        </w:rPr>
        <w:t>:</w:t>
      </w:r>
    </w:p>
    <w:p w14:paraId="54C53D1B" w14:textId="77777777" w:rsidR="00AA2DDB" w:rsidRPr="00A90AAC"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قَالَ</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qāla</w:t>
      </w:r>
      <w:proofErr w:type="spellEnd"/>
    </w:p>
    <w:p w14:paraId="2DC6273A" w14:textId="77777777" w:rsidR="00AA2DDB" w:rsidRPr="00A90AAC"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رَمَى</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ramā</w:t>
      </w:r>
      <w:proofErr w:type="spellEnd"/>
    </w:p>
    <w:p w14:paraId="25DB9D8F" w14:textId="77777777" w:rsidR="00AA2DDB" w:rsidRPr="00A90AAC"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قِيْلَ</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qīla</w:t>
      </w:r>
      <w:proofErr w:type="spellEnd"/>
    </w:p>
    <w:p w14:paraId="0B15F75A" w14:textId="48C07C6D" w:rsidR="00AA2DDB" w:rsidRPr="00AA2DDB" w:rsidRDefault="00AA2DDB">
      <w:pPr>
        <w:pStyle w:val="ListParagraph"/>
        <w:numPr>
          <w:ilvl w:val="0"/>
          <w:numId w:val="53"/>
        </w:numPr>
        <w:spacing w:line="360" w:lineRule="auto"/>
        <w:ind w:hanging="153"/>
        <w:jc w:val="both"/>
        <w:rPr>
          <w:rFonts w:ascii="Times New Roman" w:hAnsi="Times New Roman" w:cs="Times New Roman"/>
          <w:sz w:val="24"/>
          <w:szCs w:val="24"/>
        </w:rPr>
      </w:pPr>
      <w:r w:rsidRPr="00A90AAC">
        <w:rPr>
          <w:rFonts w:ascii="Times New Roman" w:hAnsi="Times New Roman" w:cs="Times New Roman"/>
          <w:sz w:val="24"/>
          <w:szCs w:val="24"/>
          <w:rtl/>
        </w:rPr>
        <w:t>يَقُوْلُ</w:t>
      </w:r>
      <w:r w:rsidRPr="00A90AAC">
        <w:rPr>
          <w:rFonts w:ascii="Times New Roman" w:hAnsi="Times New Roman" w:cs="Times New Roman"/>
          <w:sz w:val="24"/>
          <w:szCs w:val="24"/>
        </w:rPr>
        <w:t xml:space="preserve"> </w:t>
      </w:r>
      <w:r w:rsidRPr="00A90AAC">
        <w:rPr>
          <w:rFonts w:ascii="Times New Roman" w:hAnsi="Times New Roman" w:cs="Times New Roman"/>
          <w:sz w:val="24"/>
          <w:szCs w:val="24"/>
        </w:rPr>
        <w:tab/>
      </w:r>
      <w:proofErr w:type="spellStart"/>
      <w:r w:rsidRPr="00A90AAC">
        <w:rPr>
          <w:rFonts w:ascii="Times New Roman" w:hAnsi="Times New Roman" w:cs="Times New Roman"/>
          <w:sz w:val="24"/>
          <w:szCs w:val="24"/>
        </w:rPr>
        <w:t>yaqūlu</w:t>
      </w:r>
      <w:proofErr w:type="spellEnd"/>
    </w:p>
    <w:p w14:paraId="64BEFF40" w14:textId="77777777" w:rsidR="00AA2DDB" w:rsidRDefault="00AA2DDB">
      <w:pPr>
        <w:pStyle w:val="ListParagraph"/>
        <w:numPr>
          <w:ilvl w:val="0"/>
          <w:numId w:val="56"/>
        </w:numPr>
        <w:spacing w:line="360" w:lineRule="auto"/>
        <w:ind w:left="426"/>
        <w:jc w:val="both"/>
        <w:rPr>
          <w:rFonts w:ascii="Times New Roman" w:hAnsi="Times New Roman" w:cs="Times New Roman"/>
          <w:b/>
          <w:bCs/>
          <w:sz w:val="24"/>
          <w:szCs w:val="24"/>
        </w:rPr>
      </w:pPr>
      <w:proofErr w:type="spellStart"/>
      <w:r>
        <w:rPr>
          <w:rFonts w:ascii="Times New Roman" w:hAnsi="Times New Roman" w:cs="Times New Roman"/>
          <w:b/>
          <w:bCs/>
          <w:sz w:val="24"/>
          <w:szCs w:val="24"/>
        </w:rPr>
        <w:t>Ta’Marbutah</w:t>
      </w:r>
      <w:proofErr w:type="spellEnd"/>
    </w:p>
    <w:p w14:paraId="0E532600" w14:textId="77777777" w:rsidR="00AA2DDB" w:rsidRDefault="00AA2DDB" w:rsidP="00AA2DDB">
      <w:pPr>
        <w:pStyle w:val="ListParagraph"/>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Transliterasi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ta’marbutah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26E5891F" w14:textId="77777777" w:rsidR="00AA2DDB" w:rsidRDefault="00AA2DDB">
      <w:pPr>
        <w:pStyle w:val="ListParagraph"/>
        <w:numPr>
          <w:ilvl w:val="0"/>
          <w:numId w:val="54"/>
        </w:numPr>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Ta’marbutah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p>
    <w:p w14:paraId="4ECA29CD" w14:textId="77777777" w:rsidR="00AA2DDB" w:rsidRPr="00A90AAC" w:rsidRDefault="00AA2DDB" w:rsidP="00AA2DDB">
      <w:pPr>
        <w:pStyle w:val="ListParagraph"/>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Ta’marbutah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harakat </w:t>
      </w:r>
      <w:proofErr w:type="spellStart"/>
      <w:r>
        <w:rPr>
          <w:rFonts w:ascii="Times New Roman" w:hAnsi="Times New Roman" w:cs="Times New Roman"/>
          <w:sz w:val="24"/>
          <w:szCs w:val="24"/>
        </w:rPr>
        <w:t>fathah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kasrah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dammah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transliterasinya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“t”</w:t>
      </w:r>
    </w:p>
    <w:p w14:paraId="3CB27883" w14:textId="77777777" w:rsidR="00AA2DDB" w:rsidRDefault="00AA2DDB">
      <w:pPr>
        <w:pStyle w:val="ListParagraph"/>
        <w:numPr>
          <w:ilvl w:val="0"/>
          <w:numId w:val="54"/>
        </w:numPr>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Ta’marbutah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p>
    <w:p w14:paraId="25C607AB" w14:textId="77777777" w:rsidR="00AA2DDB" w:rsidRDefault="00AA2DDB" w:rsidP="00AA2DDB">
      <w:pPr>
        <w:pStyle w:val="ListParagraph"/>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Ta’marbutah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harakat </w:t>
      </w:r>
      <w:proofErr w:type="spellStart"/>
      <w:r>
        <w:rPr>
          <w:rFonts w:ascii="Times New Roman" w:hAnsi="Times New Roman" w:cs="Times New Roman"/>
          <w:sz w:val="24"/>
          <w:szCs w:val="24"/>
        </w:rPr>
        <w:t>sukun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transliterasinya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“h”</w:t>
      </w:r>
    </w:p>
    <w:p w14:paraId="3920E8F0" w14:textId="77777777" w:rsidR="00AA2DDB" w:rsidRDefault="00AA2DDB">
      <w:pPr>
        <w:pStyle w:val="ListParagraph"/>
        <w:numPr>
          <w:ilvl w:val="0"/>
          <w:numId w:val="54"/>
        </w:num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Kalua pada kata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ta’marbutah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oleh kata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ta’marbutah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ditransliterasikan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“h”</w:t>
      </w:r>
    </w:p>
    <w:p w14:paraId="3E951368" w14:textId="77777777" w:rsidR="00AA2DDB" w:rsidRDefault="00AA2DDB" w:rsidP="00AA2DDB">
      <w:pPr>
        <w:pStyle w:val="ListParagraph"/>
        <w:spacing w:line="36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w:t>
      </w:r>
    </w:p>
    <w:p w14:paraId="78165CE9" w14:textId="77777777" w:rsidR="00AA2DDB" w:rsidRPr="004C4B0F" w:rsidRDefault="00AA2DDB">
      <w:pPr>
        <w:pStyle w:val="ListParagraph"/>
        <w:numPr>
          <w:ilvl w:val="0"/>
          <w:numId w:val="53"/>
        </w:numPr>
        <w:spacing w:line="360" w:lineRule="auto"/>
        <w:ind w:left="1134" w:hanging="153"/>
        <w:jc w:val="both"/>
        <w:rPr>
          <w:rFonts w:ascii="Times New Roman" w:hAnsi="Times New Roman" w:cs="Times New Roman"/>
          <w:sz w:val="24"/>
          <w:szCs w:val="24"/>
        </w:rPr>
      </w:pPr>
      <w:r w:rsidRPr="004C4B0F">
        <w:rPr>
          <w:rFonts w:ascii="Times New Roman" w:hAnsi="Times New Roman" w:cs="Times New Roman"/>
          <w:sz w:val="24"/>
          <w:szCs w:val="24"/>
          <w:rtl/>
        </w:rPr>
        <w:lastRenderedPageBreak/>
        <w:t>رَؤْضَةُ الأَطْفَالِ</w:t>
      </w:r>
      <w:r w:rsidRPr="004C4B0F">
        <w:rPr>
          <w:rFonts w:ascii="Times New Roman" w:hAnsi="Times New Roman" w:cs="Times New Roman"/>
          <w:sz w:val="24"/>
          <w:szCs w:val="24"/>
        </w:rPr>
        <w:t xml:space="preserve"> </w:t>
      </w:r>
      <w:r w:rsidRPr="004C4B0F">
        <w:rPr>
          <w:rFonts w:ascii="Times New Roman" w:hAnsi="Times New Roman" w:cs="Times New Roman"/>
          <w:sz w:val="24"/>
          <w:szCs w:val="24"/>
        </w:rPr>
        <w:tab/>
      </w:r>
      <w:proofErr w:type="spellStart"/>
      <w:r w:rsidRPr="004C4B0F">
        <w:rPr>
          <w:rFonts w:ascii="Times New Roman" w:hAnsi="Times New Roman" w:cs="Times New Roman"/>
          <w:sz w:val="24"/>
          <w:szCs w:val="24"/>
        </w:rPr>
        <w:t>raudah</w:t>
      </w:r>
      <w:proofErr w:type="spellEnd"/>
      <w:r w:rsidRPr="004C4B0F">
        <w:rPr>
          <w:rFonts w:ascii="Times New Roman" w:hAnsi="Times New Roman" w:cs="Times New Roman"/>
          <w:sz w:val="24"/>
          <w:szCs w:val="24"/>
        </w:rPr>
        <w:t xml:space="preserve"> al-</w:t>
      </w:r>
      <w:proofErr w:type="spellStart"/>
      <w:r w:rsidRPr="004C4B0F">
        <w:rPr>
          <w:rFonts w:ascii="Times New Roman" w:hAnsi="Times New Roman" w:cs="Times New Roman"/>
          <w:sz w:val="24"/>
          <w:szCs w:val="24"/>
        </w:rPr>
        <w:t>atfāl</w:t>
      </w:r>
      <w:proofErr w:type="spellEnd"/>
      <w:r w:rsidRPr="004C4B0F">
        <w:rPr>
          <w:rFonts w:ascii="Times New Roman" w:hAnsi="Times New Roman" w:cs="Times New Roman"/>
          <w:sz w:val="24"/>
          <w:szCs w:val="24"/>
        </w:rPr>
        <w:t>/</w:t>
      </w:r>
      <w:proofErr w:type="spellStart"/>
      <w:r w:rsidRPr="004C4B0F">
        <w:rPr>
          <w:rFonts w:ascii="Times New Roman" w:hAnsi="Times New Roman" w:cs="Times New Roman"/>
          <w:sz w:val="24"/>
          <w:szCs w:val="24"/>
        </w:rPr>
        <w:t>raudahtul</w:t>
      </w:r>
      <w:proofErr w:type="spellEnd"/>
      <w:r w:rsidRPr="004C4B0F">
        <w:rPr>
          <w:rFonts w:ascii="Times New Roman" w:hAnsi="Times New Roman" w:cs="Times New Roman"/>
          <w:sz w:val="24"/>
          <w:szCs w:val="24"/>
        </w:rPr>
        <w:t xml:space="preserve"> </w:t>
      </w:r>
      <w:proofErr w:type="spellStart"/>
      <w:r w:rsidRPr="004C4B0F">
        <w:rPr>
          <w:rFonts w:ascii="Times New Roman" w:hAnsi="Times New Roman" w:cs="Times New Roman"/>
          <w:sz w:val="24"/>
          <w:szCs w:val="24"/>
        </w:rPr>
        <w:t>atfāl</w:t>
      </w:r>
      <w:proofErr w:type="spellEnd"/>
    </w:p>
    <w:p w14:paraId="0CF75893" w14:textId="5DD3FD15" w:rsidR="00AA2DDB" w:rsidRPr="004C4B0F" w:rsidRDefault="00AA2DDB">
      <w:pPr>
        <w:pStyle w:val="ListParagraph"/>
        <w:numPr>
          <w:ilvl w:val="0"/>
          <w:numId w:val="53"/>
        </w:numPr>
        <w:spacing w:line="360" w:lineRule="auto"/>
        <w:ind w:left="1134" w:hanging="153"/>
        <w:rPr>
          <w:rFonts w:ascii="Times New Roman" w:hAnsi="Times New Roman" w:cs="Times New Roman"/>
          <w:sz w:val="24"/>
          <w:szCs w:val="24"/>
        </w:rPr>
      </w:pPr>
      <w:r w:rsidRPr="004C4B0F">
        <w:rPr>
          <w:rFonts w:ascii="Times New Roman" w:hAnsi="Times New Roman" w:cs="Times New Roman"/>
          <w:sz w:val="24"/>
          <w:szCs w:val="24"/>
          <w:rtl/>
        </w:rPr>
        <w:t>الْمَدِيْنَةُ الْمُنَوَّرَةُ</w:t>
      </w:r>
      <w:r w:rsidRPr="004C4B0F">
        <w:rPr>
          <w:rFonts w:ascii="Times New Roman" w:hAnsi="Times New Roman" w:cs="Times New Roman"/>
          <w:sz w:val="24"/>
          <w:szCs w:val="24"/>
        </w:rPr>
        <w:t xml:space="preserve"> </w:t>
      </w:r>
      <w:r w:rsidRPr="004C4B0F">
        <w:rPr>
          <w:rFonts w:ascii="Times New Roman" w:hAnsi="Times New Roman" w:cs="Times New Roman"/>
          <w:sz w:val="24"/>
          <w:szCs w:val="24"/>
        </w:rPr>
        <w:tab/>
        <w:t>al-</w:t>
      </w:r>
      <w:proofErr w:type="spellStart"/>
      <w:r w:rsidRPr="004C4B0F">
        <w:rPr>
          <w:rFonts w:ascii="Times New Roman" w:hAnsi="Times New Roman" w:cs="Times New Roman"/>
          <w:sz w:val="24"/>
          <w:szCs w:val="24"/>
        </w:rPr>
        <w:t>madīnah</w:t>
      </w:r>
      <w:proofErr w:type="spellEnd"/>
      <w:r w:rsidRPr="004C4B0F">
        <w:rPr>
          <w:rFonts w:ascii="Times New Roman" w:hAnsi="Times New Roman" w:cs="Times New Roman"/>
          <w:sz w:val="24"/>
          <w:szCs w:val="24"/>
        </w:rPr>
        <w:t xml:space="preserve"> al-</w:t>
      </w:r>
      <w:proofErr w:type="spellStart"/>
      <w:r w:rsidRPr="004C4B0F">
        <w:rPr>
          <w:rFonts w:ascii="Times New Roman" w:hAnsi="Times New Roman" w:cs="Times New Roman"/>
          <w:sz w:val="24"/>
          <w:szCs w:val="24"/>
        </w:rPr>
        <w:t>munawwarah</w:t>
      </w:r>
      <w:proofErr w:type="spellEnd"/>
      <w:r w:rsidRPr="004C4B0F">
        <w:rPr>
          <w:rFonts w:ascii="Times New Roman" w:hAnsi="Times New Roman" w:cs="Times New Roman"/>
          <w:sz w:val="24"/>
          <w:szCs w:val="24"/>
        </w:rPr>
        <w:t>/al-</w:t>
      </w:r>
      <w:proofErr w:type="spellStart"/>
      <w:r w:rsidRPr="004C4B0F">
        <w:rPr>
          <w:rFonts w:ascii="Times New Roman" w:hAnsi="Times New Roman" w:cs="Times New Roman"/>
          <w:sz w:val="24"/>
          <w:szCs w:val="24"/>
        </w:rPr>
        <w:t>madīnatul</w:t>
      </w:r>
      <w:proofErr w:type="spellEnd"/>
      <w:r>
        <w:rPr>
          <w:rFonts w:ascii="Times New Roman" w:hAnsi="Times New Roman" w:cs="Times New Roman"/>
          <w:sz w:val="24"/>
          <w:szCs w:val="24"/>
        </w:rPr>
        <w:t xml:space="preserve"> </w:t>
      </w:r>
      <w:proofErr w:type="spellStart"/>
      <w:r w:rsidRPr="004C4B0F">
        <w:rPr>
          <w:rFonts w:ascii="Times New Roman" w:hAnsi="Times New Roman" w:cs="Times New Roman"/>
          <w:sz w:val="24"/>
          <w:szCs w:val="24"/>
        </w:rPr>
        <w:t>munawwarah</w:t>
      </w:r>
      <w:proofErr w:type="spellEnd"/>
    </w:p>
    <w:p w14:paraId="080DB1AF" w14:textId="77777777" w:rsidR="00AA2DDB" w:rsidRDefault="00AA2DDB">
      <w:pPr>
        <w:pStyle w:val="ListParagraph"/>
        <w:numPr>
          <w:ilvl w:val="0"/>
          <w:numId w:val="53"/>
        </w:numPr>
        <w:spacing w:line="360" w:lineRule="auto"/>
        <w:ind w:left="1134" w:hanging="153"/>
        <w:jc w:val="both"/>
        <w:rPr>
          <w:rFonts w:ascii="Times New Roman" w:hAnsi="Times New Roman" w:cs="Times New Roman"/>
          <w:sz w:val="24"/>
          <w:szCs w:val="24"/>
        </w:rPr>
      </w:pPr>
      <w:r w:rsidRPr="004C4B0F">
        <w:rPr>
          <w:rFonts w:ascii="Times New Roman" w:hAnsi="Times New Roman" w:cs="Times New Roman"/>
          <w:sz w:val="24"/>
          <w:szCs w:val="24"/>
          <w:rtl/>
        </w:rPr>
        <w:t>طَلْحَةْ</w:t>
      </w:r>
      <w:r w:rsidRPr="004C4B0F">
        <w:rPr>
          <w:rFonts w:ascii="Times New Roman" w:hAnsi="Times New Roman" w:cs="Times New Roman"/>
          <w:sz w:val="24"/>
          <w:szCs w:val="24"/>
        </w:rPr>
        <w:t xml:space="preserve"> </w:t>
      </w:r>
      <w:r w:rsidRPr="004C4B0F">
        <w:rPr>
          <w:rFonts w:ascii="Times New Roman" w:hAnsi="Times New Roman" w:cs="Times New Roman"/>
          <w:sz w:val="24"/>
          <w:szCs w:val="24"/>
        </w:rPr>
        <w:tab/>
      </w:r>
      <w:r w:rsidRPr="004C4B0F">
        <w:rPr>
          <w:rFonts w:ascii="Times New Roman" w:hAnsi="Times New Roman" w:cs="Times New Roman"/>
          <w:sz w:val="24"/>
          <w:szCs w:val="24"/>
        </w:rPr>
        <w:tab/>
      </w:r>
      <w:proofErr w:type="spellStart"/>
      <w:r w:rsidRPr="004C4B0F">
        <w:rPr>
          <w:rFonts w:ascii="Times New Roman" w:hAnsi="Times New Roman" w:cs="Times New Roman"/>
          <w:sz w:val="24"/>
          <w:szCs w:val="24"/>
        </w:rPr>
        <w:t>talha</w:t>
      </w:r>
      <w:r>
        <w:rPr>
          <w:rFonts w:ascii="Times New Roman" w:hAnsi="Times New Roman" w:cs="Times New Roman"/>
          <w:sz w:val="24"/>
          <w:szCs w:val="24"/>
        </w:rPr>
        <w:t>h</w:t>
      </w:r>
      <w:proofErr w:type="spellEnd"/>
    </w:p>
    <w:p w14:paraId="1066357C" w14:textId="77777777" w:rsidR="00AA2DDB" w:rsidRDefault="00AA2DDB">
      <w:pPr>
        <w:pStyle w:val="ListParagraph"/>
        <w:numPr>
          <w:ilvl w:val="0"/>
          <w:numId w:val="56"/>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Syaddah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Tasydid</w:t>
      </w:r>
      <w:proofErr w:type="spellEnd"/>
      <w:r>
        <w:rPr>
          <w:rFonts w:ascii="Times New Roman" w:hAnsi="Times New Roman" w:cs="Times New Roman"/>
          <w:b/>
          <w:bCs/>
          <w:sz w:val="24"/>
          <w:szCs w:val="24"/>
        </w:rPr>
        <w:t>)</w:t>
      </w:r>
    </w:p>
    <w:p w14:paraId="3C1E7E49" w14:textId="77777777" w:rsidR="00AA2DDB" w:rsidRDefault="00AA2DDB" w:rsidP="00870560">
      <w:pPr>
        <w:pStyle w:val="ListParagraph"/>
        <w:spacing w:line="36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Syaddah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tasydid</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tulisan Arab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syaddah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tasydid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ditransliterasikan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syaddah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14:paraId="78DF7EBF" w14:textId="77777777" w:rsidR="00AA2DDB" w:rsidRDefault="00AA2DDB" w:rsidP="00AA2DDB">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w:t>
      </w:r>
    </w:p>
    <w:p w14:paraId="310E697D" w14:textId="77777777" w:rsidR="00AA2DDB" w:rsidRPr="004C4B0F" w:rsidRDefault="00AA2DDB">
      <w:pPr>
        <w:pStyle w:val="ListParagraph"/>
        <w:numPr>
          <w:ilvl w:val="0"/>
          <w:numId w:val="53"/>
        </w:numPr>
        <w:spacing w:line="240" w:lineRule="auto"/>
        <w:ind w:left="993"/>
        <w:jc w:val="both"/>
        <w:rPr>
          <w:rFonts w:ascii="Times New Roman" w:hAnsi="Times New Roman" w:cs="Times New Roman"/>
          <w:sz w:val="24"/>
          <w:szCs w:val="24"/>
        </w:rPr>
      </w:pPr>
      <w:r w:rsidRPr="004C4B0F">
        <w:rPr>
          <w:rFonts w:ascii="Times New Roman" w:hAnsi="Times New Roman" w:cs="Times New Roman"/>
          <w:sz w:val="24"/>
          <w:szCs w:val="24"/>
          <w:rtl/>
        </w:rPr>
        <w:t>نَزَّلَ</w:t>
      </w:r>
      <w:r w:rsidRPr="004C4B0F">
        <w:rPr>
          <w:rFonts w:ascii="Times New Roman" w:hAnsi="Times New Roman" w:cs="Times New Roman"/>
          <w:sz w:val="24"/>
          <w:szCs w:val="24"/>
        </w:rPr>
        <w:t xml:space="preserve"> </w:t>
      </w:r>
      <w:r w:rsidRPr="004C4B0F">
        <w:rPr>
          <w:rFonts w:ascii="Times New Roman" w:hAnsi="Times New Roman" w:cs="Times New Roman"/>
          <w:sz w:val="24"/>
          <w:szCs w:val="24"/>
        </w:rPr>
        <w:tab/>
      </w:r>
      <w:proofErr w:type="spellStart"/>
      <w:r w:rsidRPr="004C4B0F">
        <w:rPr>
          <w:rFonts w:ascii="Times New Roman" w:hAnsi="Times New Roman" w:cs="Times New Roman"/>
          <w:sz w:val="24"/>
          <w:szCs w:val="24"/>
        </w:rPr>
        <w:t>nazzala</w:t>
      </w:r>
      <w:proofErr w:type="spellEnd"/>
    </w:p>
    <w:p w14:paraId="10F19CE1" w14:textId="77777777" w:rsidR="00AA2DDB" w:rsidRPr="004C4B0F" w:rsidRDefault="00AA2DDB">
      <w:pPr>
        <w:pStyle w:val="ListParagraph"/>
        <w:numPr>
          <w:ilvl w:val="0"/>
          <w:numId w:val="53"/>
        </w:numPr>
        <w:spacing w:line="240" w:lineRule="auto"/>
        <w:ind w:left="993"/>
        <w:jc w:val="both"/>
        <w:rPr>
          <w:rFonts w:ascii="Times New Roman" w:hAnsi="Times New Roman" w:cs="Times New Roman"/>
          <w:sz w:val="24"/>
          <w:szCs w:val="24"/>
        </w:rPr>
      </w:pPr>
      <w:r w:rsidRPr="004C4B0F">
        <w:rPr>
          <w:rFonts w:ascii="Times New Roman" w:hAnsi="Times New Roman" w:cs="Times New Roman"/>
          <w:sz w:val="24"/>
          <w:szCs w:val="24"/>
          <w:rtl/>
        </w:rPr>
        <w:t>البِرُّ</w:t>
      </w:r>
      <w:r w:rsidRPr="004C4B0F">
        <w:rPr>
          <w:rFonts w:ascii="Times New Roman" w:hAnsi="Times New Roman" w:cs="Times New Roman"/>
          <w:sz w:val="24"/>
          <w:szCs w:val="24"/>
        </w:rPr>
        <w:t xml:space="preserve"> </w:t>
      </w:r>
      <w:r w:rsidRPr="004C4B0F">
        <w:rPr>
          <w:rFonts w:ascii="Times New Roman" w:hAnsi="Times New Roman" w:cs="Times New Roman"/>
          <w:sz w:val="24"/>
          <w:szCs w:val="24"/>
        </w:rPr>
        <w:tab/>
        <w:t>al-birr</w:t>
      </w:r>
    </w:p>
    <w:p w14:paraId="201C2D9F" w14:textId="77777777" w:rsidR="00AA2DDB" w:rsidRDefault="00AA2DDB">
      <w:pPr>
        <w:pStyle w:val="ListParagraph"/>
        <w:numPr>
          <w:ilvl w:val="0"/>
          <w:numId w:val="5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w:t>
      </w:r>
      <w:proofErr w:type="spellStart"/>
      <w:r>
        <w:rPr>
          <w:rFonts w:ascii="Times New Roman" w:hAnsi="Times New Roman" w:cs="Times New Roman"/>
          <w:b/>
          <w:bCs/>
          <w:sz w:val="24"/>
          <w:szCs w:val="24"/>
        </w:rPr>
        <w:t>Sandang</w:t>
      </w:r>
      <w:proofErr w:type="spellEnd"/>
    </w:p>
    <w:p w14:paraId="740EE3FB" w14:textId="77777777" w:rsidR="00AA2DDB" w:rsidRDefault="00AA2DDB" w:rsidP="00870560">
      <w:pPr>
        <w:pStyle w:val="ListParagraph"/>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system tulisan Arab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r w:rsidRPr="006131A6">
        <w:rPr>
          <w:rFonts w:ascii="Times New Roman" w:hAnsi="Times New Roman" w:cs="Times New Roman" w:hint="cs"/>
          <w:sz w:val="24"/>
          <w:szCs w:val="24"/>
          <w:rtl/>
        </w:rPr>
        <w:t>ال</w:t>
      </w:r>
      <w:r w:rsidRPr="006131A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7A4D0F5D" w14:textId="77777777" w:rsidR="00AA2DDB" w:rsidRDefault="00AA2DDB">
      <w:pPr>
        <w:pStyle w:val="ListParagraph"/>
        <w:numPr>
          <w:ilvl w:val="0"/>
          <w:numId w:val="5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diikutioleh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syamsiyah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ditranslasikan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diganti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p>
    <w:p w14:paraId="7953544C" w14:textId="77777777" w:rsidR="00AA2DDB" w:rsidRDefault="00AA2DDB">
      <w:pPr>
        <w:pStyle w:val="ListParagraph"/>
        <w:numPr>
          <w:ilvl w:val="0"/>
          <w:numId w:val="5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qamariyah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ditransliterasikan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digariskan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bunyinya</w:t>
      </w:r>
      <w:proofErr w:type="spellEnd"/>
      <w:r>
        <w:rPr>
          <w:rFonts w:ascii="Times New Roman" w:hAnsi="Times New Roman" w:cs="Times New Roman"/>
          <w:sz w:val="24"/>
          <w:szCs w:val="24"/>
        </w:rPr>
        <w:t>.</w:t>
      </w:r>
    </w:p>
    <w:p w14:paraId="0CD5EF02" w14:textId="77777777" w:rsidR="00AA2DDB" w:rsidRDefault="00AA2DDB" w:rsidP="00AA2DD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Baik </w:t>
      </w:r>
      <w:proofErr w:type="spellStart"/>
      <w:r>
        <w:rPr>
          <w:rFonts w:ascii="Times New Roman" w:hAnsi="Times New Roman" w:cs="Times New Roman"/>
          <w:sz w:val="24"/>
          <w:szCs w:val="24"/>
        </w:rPr>
        <w:t>diikuti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syamsiyah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qamariyah</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kata yang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dihubungkan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sempang</w:t>
      </w:r>
      <w:proofErr w:type="spellEnd"/>
      <w:r>
        <w:rPr>
          <w:rFonts w:ascii="Times New Roman" w:hAnsi="Times New Roman" w:cs="Times New Roman"/>
          <w:sz w:val="24"/>
          <w:szCs w:val="24"/>
        </w:rPr>
        <w:t>.</w:t>
      </w:r>
    </w:p>
    <w:p w14:paraId="063EDBE6" w14:textId="77777777" w:rsidR="00AA2DDB" w:rsidRDefault="00AA2DDB" w:rsidP="00AA2DDB">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w:t>
      </w:r>
    </w:p>
    <w:p w14:paraId="3486B490" w14:textId="77777777" w:rsidR="00AA2DDB" w:rsidRPr="006131A6" w:rsidRDefault="00AA2DDB">
      <w:pPr>
        <w:pStyle w:val="ListParagraph"/>
        <w:numPr>
          <w:ilvl w:val="0"/>
          <w:numId w:val="53"/>
        </w:numPr>
        <w:spacing w:line="240" w:lineRule="auto"/>
        <w:ind w:left="1134"/>
        <w:jc w:val="both"/>
        <w:rPr>
          <w:rFonts w:ascii="Times New Roman" w:hAnsi="Times New Roman" w:cs="Times New Roman"/>
          <w:sz w:val="24"/>
          <w:szCs w:val="24"/>
        </w:rPr>
      </w:pPr>
      <w:r w:rsidRPr="006131A6">
        <w:rPr>
          <w:rFonts w:ascii="Traditional Arabic" w:hAnsi="Traditional Arabic" w:cs="Traditional Arabic"/>
          <w:sz w:val="32"/>
          <w:szCs w:val="32"/>
          <w:rtl/>
        </w:rPr>
        <w:t>الرَّجُلُ</w:t>
      </w:r>
      <w:r w:rsidRPr="006131A6">
        <w:rPr>
          <w:rFonts w:ascii="Times New Roman" w:hAnsi="Times New Roman" w:cs="Times New Roman"/>
          <w:sz w:val="24"/>
          <w:szCs w:val="24"/>
        </w:rPr>
        <w:t xml:space="preserve"> </w:t>
      </w:r>
      <w:r w:rsidRPr="006131A6">
        <w:rPr>
          <w:rFonts w:ascii="Times New Roman" w:hAnsi="Times New Roman" w:cs="Times New Roman"/>
          <w:sz w:val="24"/>
          <w:szCs w:val="24"/>
        </w:rPr>
        <w:tab/>
      </w:r>
      <w:proofErr w:type="spellStart"/>
      <w:r w:rsidRPr="006131A6">
        <w:rPr>
          <w:rFonts w:ascii="Times New Roman" w:hAnsi="Times New Roman" w:cs="Times New Roman"/>
          <w:sz w:val="24"/>
          <w:szCs w:val="24"/>
        </w:rPr>
        <w:t>ar-rajulu</w:t>
      </w:r>
      <w:proofErr w:type="spellEnd"/>
    </w:p>
    <w:p w14:paraId="2EC9C005" w14:textId="77777777" w:rsidR="00AA2DDB" w:rsidRPr="006131A6" w:rsidRDefault="00AA2DDB">
      <w:pPr>
        <w:pStyle w:val="ListParagraph"/>
        <w:numPr>
          <w:ilvl w:val="0"/>
          <w:numId w:val="53"/>
        </w:numPr>
        <w:spacing w:line="240" w:lineRule="auto"/>
        <w:ind w:left="1134"/>
        <w:jc w:val="both"/>
        <w:rPr>
          <w:rFonts w:ascii="Times New Roman" w:hAnsi="Times New Roman" w:cs="Times New Roman"/>
          <w:sz w:val="24"/>
          <w:szCs w:val="24"/>
        </w:rPr>
      </w:pPr>
      <w:r w:rsidRPr="006131A6">
        <w:rPr>
          <w:rFonts w:ascii="Traditional Arabic" w:hAnsi="Traditional Arabic" w:cs="Traditional Arabic"/>
          <w:sz w:val="32"/>
          <w:szCs w:val="32"/>
          <w:rtl/>
        </w:rPr>
        <w:t>الْقَلَمُ</w:t>
      </w:r>
      <w:r w:rsidRPr="006131A6">
        <w:rPr>
          <w:rFonts w:ascii="Times New Roman" w:hAnsi="Times New Roman" w:cs="Times New Roman"/>
          <w:sz w:val="24"/>
          <w:szCs w:val="24"/>
        </w:rPr>
        <w:tab/>
        <w:t>al-</w:t>
      </w:r>
      <w:proofErr w:type="spellStart"/>
      <w:r w:rsidRPr="006131A6">
        <w:rPr>
          <w:rFonts w:ascii="Times New Roman" w:hAnsi="Times New Roman" w:cs="Times New Roman"/>
          <w:sz w:val="24"/>
          <w:szCs w:val="24"/>
        </w:rPr>
        <w:t>qalamu</w:t>
      </w:r>
      <w:proofErr w:type="spellEnd"/>
    </w:p>
    <w:p w14:paraId="0CD85324" w14:textId="77777777" w:rsidR="00AA2DDB" w:rsidRPr="006131A6" w:rsidRDefault="00AA2DDB">
      <w:pPr>
        <w:pStyle w:val="ListParagraph"/>
        <w:numPr>
          <w:ilvl w:val="0"/>
          <w:numId w:val="53"/>
        </w:numPr>
        <w:spacing w:line="240" w:lineRule="auto"/>
        <w:ind w:left="1134"/>
        <w:jc w:val="both"/>
        <w:rPr>
          <w:rFonts w:ascii="Times New Roman" w:hAnsi="Times New Roman" w:cs="Times New Roman"/>
          <w:sz w:val="24"/>
          <w:szCs w:val="24"/>
        </w:rPr>
      </w:pPr>
      <w:r w:rsidRPr="006131A6">
        <w:rPr>
          <w:rFonts w:ascii="Traditional Arabic" w:hAnsi="Traditional Arabic" w:cs="Traditional Arabic"/>
          <w:sz w:val="32"/>
          <w:szCs w:val="32"/>
          <w:rtl/>
        </w:rPr>
        <w:t>الشَّمْسُ</w:t>
      </w:r>
      <w:r w:rsidRPr="006131A6">
        <w:rPr>
          <w:rFonts w:ascii="Times New Roman" w:hAnsi="Times New Roman" w:cs="Times New Roman"/>
          <w:sz w:val="24"/>
          <w:szCs w:val="24"/>
        </w:rPr>
        <w:tab/>
      </w:r>
      <w:proofErr w:type="spellStart"/>
      <w:r w:rsidRPr="006131A6">
        <w:rPr>
          <w:rFonts w:ascii="Times New Roman" w:hAnsi="Times New Roman" w:cs="Times New Roman"/>
          <w:sz w:val="24"/>
          <w:szCs w:val="24"/>
        </w:rPr>
        <w:t>asy-syamsu</w:t>
      </w:r>
      <w:proofErr w:type="spellEnd"/>
    </w:p>
    <w:p w14:paraId="61FA3EF4" w14:textId="77777777" w:rsidR="00AA2DDB" w:rsidRPr="00DD7C82" w:rsidRDefault="00AA2DDB">
      <w:pPr>
        <w:pStyle w:val="ListParagraph"/>
        <w:numPr>
          <w:ilvl w:val="0"/>
          <w:numId w:val="53"/>
        </w:numPr>
        <w:spacing w:line="240" w:lineRule="auto"/>
        <w:ind w:left="1134"/>
        <w:jc w:val="both"/>
        <w:rPr>
          <w:rFonts w:ascii="Times New Roman" w:hAnsi="Times New Roman" w:cs="Times New Roman"/>
          <w:sz w:val="24"/>
          <w:szCs w:val="24"/>
        </w:rPr>
      </w:pPr>
      <w:r w:rsidRPr="006131A6">
        <w:rPr>
          <w:rFonts w:ascii="Traditional Arabic" w:hAnsi="Traditional Arabic" w:cs="Traditional Arabic"/>
          <w:sz w:val="32"/>
          <w:szCs w:val="32"/>
          <w:rtl/>
        </w:rPr>
        <w:t>الْجَل</w:t>
      </w:r>
      <w:r w:rsidRPr="006131A6">
        <w:rPr>
          <w:rFonts w:ascii="Traditional Arabic" w:hAnsi="Traditional Arabic" w:cs="Traditional Arabic" w:hint="cs"/>
          <w:sz w:val="32"/>
          <w:szCs w:val="32"/>
          <w:rtl/>
        </w:rPr>
        <w:t>اَ</w:t>
      </w:r>
      <w:r w:rsidRPr="006131A6">
        <w:rPr>
          <w:rFonts w:ascii="Traditional Arabic" w:hAnsi="Traditional Arabic" w:cs="Traditional Arabic"/>
          <w:sz w:val="32"/>
          <w:szCs w:val="32"/>
          <w:rtl/>
        </w:rPr>
        <w:t>لُ</w:t>
      </w:r>
      <w:r w:rsidRPr="006131A6">
        <w:rPr>
          <w:rFonts w:ascii="Times New Roman" w:hAnsi="Times New Roman" w:cs="Times New Roman"/>
          <w:sz w:val="24"/>
          <w:szCs w:val="24"/>
        </w:rPr>
        <w:tab/>
        <w:t>al-</w:t>
      </w:r>
      <w:proofErr w:type="spellStart"/>
      <w:r w:rsidRPr="006131A6">
        <w:rPr>
          <w:rFonts w:ascii="Times New Roman" w:hAnsi="Times New Roman" w:cs="Times New Roman"/>
          <w:sz w:val="24"/>
          <w:szCs w:val="24"/>
        </w:rPr>
        <w:t>jalālu</w:t>
      </w:r>
      <w:proofErr w:type="spellEnd"/>
    </w:p>
    <w:p w14:paraId="584DFD4B" w14:textId="77777777" w:rsidR="00AA2DDB" w:rsidRDefault="00AA2DDB">
      <w:pPr>
        <w:pStyle w:val="ListParagraph"/>
        <w:numPr>
          <w:ilvl w:val="0"/>
          <w:numId w:val="5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Hamzah</w:t>
      </w:r>
    </w:p>
    <w:p w14:paraId="42FAFA3E" w14:textId="77777777" w:rsidR="00AA2DDB" w:rsidRDefault="00AA2DDB" w:rsidP="00870560">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Hamzah </w:t>
      </w:r>
      <w:proofErr w:type="spellStart"/>
      <w:r>
        <w:rPr>
          <w:rFonts w:ascii="Times New Roman" w:hAnsi="Times New Roman" w:cs="Times New Roman"/>
          <w:sz w:val="24"/>
          <w:szCs w:val="24"/>
        </w:rPr>
        <w:t>ditransliterasikan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apostrof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hamzah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tengan</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hamzah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dilambangkan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tulisan Arab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alif.</w:t>
      </w:r>
    </w:p>
    <w:p w14:paraId="315EE7C1" w14:textId="77777777" w:rsidR="00AA2DDB" w:rsidRDefault="00AA2DDB" w:rsidP="00AA2DDB">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w:t>
      </w:r>
    </w:p>
    <w:p w14:paraId="20ED98AE" w14:textId="77777777" w:rsidR="00AA2DDB" w:rsidRPr="006131A6" w:rsidRDefault="00AA2DDB">
      <w:pPr>
        <w:pStyle w:val="ListParagraph"/>
        <w:numPr>
          <w:ilvl w:val="0"/>
          <w:numId w:val="53"/>
        </w:numPr>
        <w:spacing w:line="240" w:lineRule="auto"/>
        <w:ind w:left="1134"/>
        <w:jc w:val="both"/>
        <w:rPr>
          <w:rFonts w:ascii="Times New Roman" w:hAnsi="Times New Roman" w:cs="Times New Roman"/>
          <w:sz w:val="24"/>
          <w:szCs w:val="24"/>
        </w:rPr>
      </w:pPr>
      <w:r w:rsidRPr="006131A6">
        <w:rPr>
          <w:rFonts w:ascii="Traditional Arabic" w:hAnsi="Traditional Arabic" w:cs="Traditional Arabic"/>
          <w:sz w:val="32"/>
          <w:szCs w:val="32"/>
          <w:rtl/>
        </w:rPr>
        <w:t>تَأْخُذُ</w:t>
      </w:r>
      <w:r w:rsidRPr="006131A6">
        <w:rPr>
          <w:rFonts w:ascii="Traditional Arabic" w:hAnsi="Traditional Arabic" w:cs="Traditional Arabic"/>
          <w:sz w:val="24"/>
          <w:szCs w:val="24"/>
        </w:rPr>
        <w:tab/>
      </w:r>
      <w:proofErr w:type="spellStart"/>
      <w:r w:rsidRPr="006131A6">
        <w:rPr>
          <w:rFonts w:ascii="Times New Roman" w:hAnsi="Times New Roman" w:cs="Times New Roman"/>
          <w:sz w:val="24"/>
          <w:szCs w:val="24"/>
        </w:rPr>
        <w:t>ta’khużu</w:t>
      </w:r>
      <w:proofErr w:type="spellEnd"/>
    </w:p>
    <w:p w14:paraId="5606FC37" w14:textId="77777777" w:rsidR="00AA2DDB" w:rsidRPr="006131A6" w:rsidRDefault="00AA2DDB">
      <w:pPr>
        <w:pStyle w:val="ListParagraph"/>
        <w:numPr>
          <w:ilvl w:val="0"/>
          <w:numId w:val="53"/>
        </w:numPr>
        <w:spacing w:line="240" w:lineRule="auto"/>
        <w:ind w:left="1134"/>
        <w:jc w:val="both"/>
        <w:rPr>
          <w:rFonts w:ascii="Traditional Arabic" w:hAnsi="Traditional Arabic" w:cs="Traditional Arabic"/>
          <w:sz w:val="24"/>
          <w:szCs w:val="24"/>
        </w:rPr>
      </w:pPr>
      <w:r w:rsidRPr="006131A6">
        <w:rPr>
          <w:rFonts w:ascii="Traditional Arabic" w:hAnsi="Traditional Arabic" w:cs="Traditional Arabic"/>
          <w:sz w:val="32"/>
          <w:szCs w:val="32"/>
          <w:rtl/>
        </w:rPr>
        <w:t>شَيئٌ</w:t>
      </w:r>
      <w:r w:rsidRPr="006131A6">
        <w:rPr>
          <w:rFonts w:ascii="Traditional Arabic" w:hAnsi="Traditional Arabic" w:cs="Traditional Arabic"/>
          <w:sz w:val="24"/>
          <w:szCs w:val="24"/>
        </w:rPr>
        <w:tab/>
      </w:r>
      <w:proofErr w:type="spellStart"/>
      <w:r w:rsidRPr="006131A6">
        <w:rPr>
          <w:rFonts w:ascii="Times New Roman" w:hAnsi="Times New Roman" w:cs="Times New Roman"/>
          <w:sz w:val="24"/>
          <w:szCs w:val="24"/>
        </w:rPr>
        <w:t>syai’un</w:t>
      </w:r>
      <w:proofErr w:type="spellEnd"/>
    </w:p>
    <w:p w14:paraId="65069BE0" w14:textId="77777777" w:rsidR="00AA2DDB" w:rsidRPr="006131A6" w:rsidRDefault="00AA2DDB">
      <w:pPr>
        <w:pStyle w:val="ListParagraph"/>
        <w:numPr>
          <w:ilvl w:val="0"/>
          <w:numId w:val="53"/>
        </w:numPr>
        <w:spacing w:line="240" w:lineRule="auto"/>
        <w:ind w:left="1134"/>
        <w:jc w:val="both"/>
        <w:rPr>
          <w:rFonts w:ascii="Traditional Arabic" w:hAnsi="Traditional Arabic" w:cs="Traditional Arabic"/>
          <w:sz w:val="24"/>
          <w:szCs w:val="24"/>
        </w:rPr>
      </w:pPr>
      <w:r w:rsidRPr="006131A6">
        <w:rPr>
          <w:rFonts w:ascii="Traditional Arabic" w:hAnsi="Traditional Arabic" w:cs="Traditional Arabic"/>
          <w:sz w:val="32"/>
          <w:szCs w:val="32"/>
          <w:rtl/>
        </w:rPr>
        <w:t>النَّوْءُ</w:t>
      </w:r>
      <w:r w:rsidRPr="006131A6">
        <w:rPr>
          <w:rFonts w:ascii="Traditional Arabic" w:hAnsi="Traditional Arabic" w:cs="Traditional Arabic"/>
          <w:sz w:val="24"/>
          <w:szCs w:val="24"/>
        </w:rPr>
        <w:tab/>
      </w:r>
      <w:r w:rsidRPr="006131A6">
        <w:rPr>
          <w:rFonts w:ascii="Times New Roman" w:hAnsi="Times New Roman" w:cs="Times New Roman"/>
          <w:sz w:val="24"/>
          <w:szCs w:val="24"/>
        </w:rPr>
        <w:t>an-</w:t>
      </w:r>
      <w:proofErr w:type="spellStart"/>
      <w:r w:rsidRPr="006131A6">
        <w:rPr>
          <w:rFonts w:ascii="Times New Roman" w:hAnsi="Times New Roman" w:cs="Times New Roman"/>
          <w:sz w:val="24"/>
          <w:szCs w:val="24"/>
        </w:rPr>
        <w:t>nau’u</w:t>
      </w:r>
      <w:proofErr w:type="spellEnd"/>
    </w:p>
    <w:p w14:paraId="4996CEAB" w14:textId="77777777" w:rsidR="00AA2DDB" w:rsidRPr="00DD7C82" w:rsidRDefault="00AA2DDB">
      <w:pPr>
        <w:pStyle w:val="ListParagraph"/>
        <w:numPr>
          <w:ilvl w:val="0"/>
          <w:numId w:val="53"/>
        </w:numPr>
        <w:spacing w:line="240" w:lineRule="auto"/>
        <w:ind w:left="1134"/>
        <w:jc w:val="both"/>
        <w:rPr>
          <w:rFonts w:ascii="Traditional Arabic" w:hAnsi="Traditional Arabic" w:cs="Traditional Arabic"/>
          <w:sz w:val="24"/>
          <w:szCs w:val="24"/>
        </w:rPr>
      </w:pPr>
      <w:r w:rsidRPr="006131A6">
        <w:rPr>
          <w:rFonts w:ascii="Traditional Arabic" w:hAnsi="Traditional Arabic" w:cs="Traditional Arabic"/>
          <w:sz w:val="32"/>
          <w:szCs w:val="32"/>
          <w:rtl/>
        </w:rPr>
        <w:t>إِنَّ</w:t>
      </w:r>
      <w:r w:rsidRPr="006131A6">
        <w:rPr>
          <w:rFonts w:ascii="Traditional Arabic" w:hAnsi="Traditional Arabic" w:cs="Traditional Arabic"/>
          <w:sz w:val="24"/>
          <w:szCs w:val="24"/>
        </w:rPr>
        <w:tab/>
      </w:r>
      <w:proofErr w:type="spellStart"/>
      <w:r w:rsidRPr="006131A6">
        <w:rPr>
          <w:rFonts w:ascii="Times New Roman" w:hAnsi="Times New Roman" w:cs="Times New Roman"/>
          <w:sz w:val="24"/>
          <w:szCs w:val="24"/>
        </w:rPr>
        <w:t>inna</w:t>
      </w:r>
      <w:proofErr w:type="spellEnd"/>
    </w:p>
    <w:p w14:paraId="39835E59" w14:textId="77777777" w:rsidR="00AA2DDB" w:rsidRDefault="00AA2DDB">
      <w:pPr>
        <w:pStyle w:val="ListParagraph"/>
        <w:numPr>
          <w:ilvl w:val="0"/>
          <w:numId w:val="56"/>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Penulisan</w:t>
      </w:r>
      <w:proofErr w:type="spellEnd"/>
      <w:r>
        <w:rPr>
          <w:rFonts w:ascii="Times New Roman" w:hAnsi="Times New Roman" w:cs="Times New Roman"/>
          <w:b/>
          <w:bCs/>
          <w:sz w:val="24"/>
          <w:szCs w:val="24"/>
        </w:rPr>
        <w:t xml:space="preserve"> Kata</w:t>
      </w:r>
    </w:p>
    <w:p w14:paraId="7FC74934" w14:textId="77777777" w:rsidR="00AA2DDB" w:rsidRDefault="00AA2DDB" w:rsidP="00870560">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dasarnya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fail, </w:t>
      </w:r>
      <w:proofErr w:type="spellStart"/>
      <w:r>
        <w:rPr>
          <w:rFonts w:ascii="Times New Roman" w:hAnsi="Times New Roman" w:cs="Times New Roman"/>
          <w:sz w:val="24"/>
          <w:szCs w:val="24"/>
        </w:rPr>
        <w:t>isim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Hanya kata-kata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penulisannya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Arab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lazim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dirangkaikan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harakat yang </w:t>
      </w:r>
      <w:proofErr w:type="spellStart"/>
      <w:r>
        <w:rPr>
          <w:rFonts w:ascii="Times New Roman" w:hAnsi="Times New Roman" w:cs="Times New Roman"/>
          <w:sz w:val="24"/>
          <w:szCs w:val="24"/>
        </w:rPr>
        <w:t>dihilangkan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dirangkaikan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mengikutinya</w:t>
      </w:r>
      <w:proofErr w:type="spellEnd"/>
      <w:r>
        <w:rPr>
          <w:rFonts w:ascii="Times New Roman" w:hAnsi="Times New Roman" w:cs="Times New Roman"/>
          <w:sz w:val="24"/>
          <w:szCs w:val="24"/>
        </w:rPr>
        <w:t>.</w:t>
      </w:r>
    </w:p>
    <w:p w14:paraId="1B505E08" w14:textId="77777777" w:rsidR="00AA2DDB" w:rsidRDefault="00AA2DDB" w:rsidP="00AA2DDB">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w:t>
      </w:r>
    </w:p>
    <w:p w14:paraId="75342268" w14:textId="77777777" w:rsidR="00AA2DDB" w:rsidRPr="006131A6" w:rsidRDefault="00AA2DDB">
      <w:pPr>
        <w:pStyle w:val="ListParagraph"/>
        <w:numPr>
          <w:ilvl w:val="0"/>
          <w:numId w:val="53"/>
        </w:numPr>
        <w:spacing w:line="240" w:lineRule="auto"/>
        <w:ind w:left="567" w:hanging="207"/>
        <w:jc w:val="both"/>
        <w:rPr>
          <w:rFonts w:ascii="Times New Roman" w:hAnsi="Times New Roman" w:cs="Times New Roman"/>
          <w:sz w:val="24"/>
          <w:szCs w:val="24"/>
        </w:rPr>
      </w:pPr>
      <w:r w:rsidRPr="006131A6">
        <w:rPr>
          <w:rFonts w:ascii="Traditional Arabic" w:hAnsi="Traditional Arabic" w:cs="Traditional Arabic"/>
          <w:sz w:val="32"/>
          <w:szCs w:val="32"/>
          <w:rtl/>
        </w:rPr>
        <w:t>وَ إِنَّ اللهَ فَهُوَ خَيْرُ الرَّازِقِيْنَ</w:t>
      </w:r>
      <w:r w:rsidRPr="006131A6">
        <w:rPr>
          <w:rFonts w:ascii="Times New Roman" w:hAnsi="Times New Roman" w:cs="Times New Roman"/>
          <w:sz w:val="24"/>
          <w:szCs w:val="24"/>
          <w:rtl/>
        </w:rPr>
        <w:tab/>
      </w:r>
      <w:r w:rsidRPr="006131A6">
        <w:rPr>
          <w:rFonts w:ascii="Times New Roman" w:hAnsi="Times New Roman" w:cs="Times New Roman"/>
          <w:sz w:val="24"/>
          <w:szCs w:val="24"/>
        </w:rPr>
        <w:tab/>
      </w:r>
      <w:proofErr w:type="spellStart"/>
      <w:r w:rsidRPr="006131A6">
        <w:rPr>
          <w:rFonts w:ascii="Times New Roman" w:hAnsi="Times New Roman" w:cs="Times New Roman"/>
          <w:sz w:val="24"/>
          <w:szCs w:val="24"/>
        </w:rPr>
        <w:t>Wa</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innallāha</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lahuwa</w:t>
      </w:r>
      <w:proofErr w:type="spellEnd"/>
      <w:r w:rsidRPr="006131A6">
        <w:rPr>
          <w:rFonts w:ascii="Times New Roman" w:hAnsi="Times New Roman" w:cs="Times New Roman"/>
          <w:sz w:val="24"/>
          <w:szCs w:val="24"/>
        </w:rPr>
        <w:t xml:space="preserve"> khair </w:t>
      </w:r>
      <w:proofErr w:type="spellStart"/>
      <w:r w:rsidRPr="006131A6">
        <w:rPr>
          <w:rFonts w:ascii="Times New Roman" w:hAnsi="Times New Roman" w:cs="Times New Roman"/>
          <w:sz w:val="24"/>
          <w:szCs w:val="24"/>
        </w:rPr>
        <w:t>ar-rāziqīn</w:t>
      </w:r>
      <w:proofErr w:type="spellEnd"/>
      <w:r w:rsidRPr="006131A6">
        <w:rPr>
          <w:rFonts w:ascii="Times New Roman" w:hAnsi="Times New Roman" w:cs="Times New Roman"/>
          <w:sz w:val="24"/>
          <w:szCs w:val="24"/>
        </w:rPr>
        <w:t>/</w:t>
      </w:r>
    </w:p>
    <w:p w14:paraId="6C18F740" w14:textId="77777777" w:rsidR="00AA2DDB" w:rsidRPr="006131A6" w:rsidRDefault="00AA2DDB" w:rsidP="00AA2DDB">
      <w:pPr>
        <w:pStyle w:val="ListParagraph"/>
        <w:spacing w:line="240" w:lineRule="auto"/>
        <w:ind w:left="3447" w:firstLine="153"/>
        <w:jc w:val="both"/>
        <w:rPr>
          <w:rFonts w:ascii="Times New Roman" w:hAnsi="Times New Roman" w:cs="Times New Roman"/>
          <w:sz w:val="24"/>
          <w:szCs w:val="24"/>
        </w:rPr>
      </w:pPr>
      <w:proofErr w:type="spellStart"/>
      <w:r w:rsidRPr="006131A6">
        <w:rPr>
          <w:rFonts w:ascii="Times New Roman" w:hAnsi="Times New Roman" w:cs="Times New Roman"/>
          <w:sz w:val="24"/>
          <w:szCs w:val="24"/>
        </w:rPr>
        <w:t>Wa</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innallāha</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lahuwa</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khairurrāziqīn</w:t>
      </w:r>
      <w:proofErr w:type="spellEnd"/>
    </w:p>
    <w:p w14:paraId="14D23BAD" w14:textId="77777777" w:rsidR="00AA2DDB" w:rsidRPr="00B23E89" w:rsidRDefault="00AA2DDB">
      <w:pPr>
        <w:pStyle w:val="ListParagraph"/>
        <w:numPr>
          <w:ilvl w:val="0"/>
          <w:numId w:val="53"/>
        </w:numPr>
        <w:spacing w:line="240" w:lineRule="auto"/>
        <w:jc w:val="both"/>
        <w:rPr>
          <w:rFonts w:ascii="Times New Roman" w:hAnsi="Times New Roman" w:cs="Times New Roman"/>
          <w:sz w:val="24"/>
          <w:szCs w:val="24"/>
        </w:rPr>
      </w:pPr>
      <w:r w:rsidRPr="006131A6">
        <w:rPr>
          <w:rFonts w:ascii="Traditional Arabic" w:hAnsi="Traditional Arabic" w:cs="Traditional Arabic"/>
          <w:sz w:val="32"/>
          <w:szCs w:val="32"/>
          <w:rtl/>
        </w:rPr>
        <w:t>بِسْمِ اللهِ مَجْرَاهَا وَ مُرْسَاهَا</w:t>
      </w:r>
      <w:r w:rsidRPr="006131A6">
        <w:rPr>
          <w:rFonts w:ascii="Times New Roman" w:hAnsi="Times New Roman" w:cs="Times New Roman"/>
          <w:sz w:val="24"/>
          <w:szCs w:val="24"/>
        </w:rPr>
        <w:tab/>
      </w:r>
      <w:r w:rsidRPr="006131A6">
        <w:rPr>
          <w:rFonts w:ascii="Times New Roman" w:hAnsi="Times New Roman" w:cs="Times New Roman"/>
          <w:sz w:val="24"/>
          <w:szCs w:val="24"/>
        </w:rPr>
        <w:tab/>
      </w:r>
      <w:proofErr w:type="spellStart"/>
      <w:r w:rsidRPr="006131A6">
        <w:rPr>
          <w:rFonts w:ascii="Times New Roman" w:hAnsi="Times New Roman" w:cs="Times New Roman"/>
          <w:sz w:val="24"/>
          <w:szCs w:val="24"/>
        </w:rPr>
        <w:t>Bismillāhi</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majrehā</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wa</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mursāhā</w:t>
      </w:r>
      <w:proofErr w:type="spellEnd"/>
    </w:p>
    <w:p w14:paraId="60482533" w14:textId="77777777" w:rsidR="00AA2DDB" w:rsidRDefault="00AA2DDB">
      <w:pPr>
        <w:pStyle w:val="ListParagraph"/>
        <w:numPr>
          <w:ilvl w:val="0"/>
          <w:numId w:val="56"/>
        </w:num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Huruf</w:t>
      </w:r>
      <w:proofErr w:type="spellEnd"/>
      <w:r>
        <w:rPr>
          <w:rFonts w:ascii="Times New Roman" w:hAnsi="Times New Roman" w:cs="Times New Roman"/>
          <w:b/>
          <w:bCs/>
          <w:sz w:val="24"/>
          <w:szCs w:val="24"/>
        </w:rPr>
        <w:t xml:space="preserve"> Kapital</w:t>
      </w:r>
    </w:p>
    <w:p w14:paraId="4AC80F10" w14:textId="77777777" w:rsidR="00AA2DDB" w:rsidRDefault="00AA2DDB" w:rsidP="00870560">
      <w:pPr>
        <w:pStyle w:val="ListParagraph"/>
        <w:spacing w:line="360" w:lineRule="auto"/>
        <w:ind w:firstLine="414"/>
        <w:jc w:val="both"/>
        <w:rPr>
          <w:rFonts w:ascii="Times New Roman" w:hAnsi="Times New Roman" w:cs="Times New Roman"/>
          <w:sz w:val="24"/>
          <w:szCs w:val="24"/>
        </w:rPr>
      </w:pP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system tulisan Arab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EYD, di </w:t>
      </w:r>
      <w:proofErr w:type="spellStart"/>
      <w:r>
        <w:rPr>
          <w:rFonts w:ascii="Times New Roman" w:hAnsi="Times New Roman" w:cs="Times New Roman"/>
          <w:sz w:val="24"/>
          <w:szCs w:val="24"/>
        </w:rPr>
        <w:t>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permulaan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didahului</w:t>
      </w:r>
      <w:proofErr w:type="spellEnd"/>
      <w:r>
        <w:rPr>
          <w:rFonts w:ascii="Times New Roman" w:hAnsi="Times New Roman" w:cs="Times New Roman"/>
          <w:sz w:val="24"/>
          <w:szCs w:val="24"/>
        </w:rPr>
        <w:t xml:space="preserve"> oleh kata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sandangnya</w:t>
      </w:r>
      <w:proofErr w:type="spellEnd"/>
      <w:r>
        <w:rPr>
          <w:rFonts w:ascii="Times New Roman" w:hAnsi="Times New Roman" w:cs="Times New Roman"/>
          <w:sz w:val="24"/>
          <w:szCs w:val="24"/>
        </w:rPr>
        <w:t>.</w:t>
      </w:r>
    </w:p>
    <w:p w14:paraId="77F6A41D" w14:textId="77777777" w:rsidR="00AA2DDB" w:rsidRDefault="00AA2DDB" w:rsidP="00AA2DDB">
      <w:pPr>
        <w:pStyle w:val="ListParagraph"/>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w:t>
      </w:r>
    </w:p>
    <w:p w14:paraId="4C02DB6E" w14:textId="77777777" w:rsidR="00AA2DDB" w:rsidRPr="006131A6" w:rsidRDefault="00AA2DDB">
      <w:pPr>
        <w:pStyle w:val="ListParagraph"/>
        <w:numPr>
          <w:ilvl w:val="0"/>
          <w:numId w:val="53"/>
        </w:numPr>
        <w:spacing w:after="0" w:line="240" w:lineRule="auto"/>
        <w:jc w:val="both"/>
        <w:rPr>
          <w:rFonts w:ascii="Times New Roman" w:hAnsi="Times New Roman" w:cs="Times New Roman"/>
          <w:sz w:val="24"/>
          <w:szCs w:val="24"/>
        </w:rPr>
      </w:pPr>
      <w:r w:rsidRPr="006131A6">
        <w:rPr>
          <w:rFonts w:ascii="Traditional Arabic" w:hAnsi="Traditional Arabic" w:cs="Traditional Arabic"/>
          <w:sz w:val="32"/>
          <w:szCs w:val="32"/>
          <w:rtl/>
        </w:rPr>
        <w:t>الْحَمْدُ للهِ رَبِّ الْعَالَمِيْنَ</w:t>
      </w:r>
      <w:r w:rsidRPr="006131A6">
        <w:rPr>
          <w:rFonts w:ascii="Times New Roman" w:hAnsi="Times New Roman" w:cs="Times New Roman"/>
          <w:sz w:val="32"/>
          <w:szCs w:val="32"/>
        </w:rPr>
        <w:tab/>
      </w:r>
      <w:r w:rsidRPr="006131A6">
        <w:rPr>
          <w:rFonts w:ascii="Times New Roman" w:hAnsi="Times New Roman" w:cs="Times New Roman"/>
          <w:sz w:val="24"/>
          <w:szCs w:val="24"/>
          <w:rtl/>
        </w:rPr>
        <w:tab/>
      </w:r>
      <w:proofErr w:type="spellStart"/>
      <w:r w:rsidRPr="006131A6">
        <w:rPr>
          <w:rFonts w:ascii="Times New Roman" w:hAnsi="Times New Roman" w:cs="Times New Roman"/>
          <w:sz w:val="24"/>
          <w:szCs w:val="24"/>
        </w:rPr>
        <w:t>Alhamdu</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lillāhi</w:t>
      </w:r>
      <w:proofErr w:type="spellEnd"/>
      <w:r w:rsidRPr="006131A6">
        <w:rPr>
          <w:rFonts w:ascii="Times New Roman" w:hAnsi="Times New Roman" w:cs="Times New Roman"/>
          <w:sz w:val="24"/>
          <w:szCs w:val="24"/>
        </w:rPr>
        <w:t xml:space="preserve"> rabbi al-`</w:t>
      </w:r>
      <w:proofErr w:type="spellStart"/>
      <w:r w:rsidRPr="006131A6">
        <w:rPr>
          <w:rFonts w:ascii="Times New Roman" w:hAnsi="Times New Roman" w:cs="Times New Roman"/>
          <w:sz w:val="24"/>
          <w:szCs w:val="24"/>
        </w:rPr>
        <w:t>ālamīn</w:t>
      </w:r>
      <w:proofErr w:type="spellEnd"/>
      <w:r w:rsidRPr="006131A6">
        <w:rPr>
          <w:rFonts w:ascii="Times New Roman" w:hAnsi="Times New Roman" w:cs="Times New Roman"/>
          <w:sz w:val="24"/>
          <w:szCs w:val="24"/>
        </w:rPr>
        <w:t>/</w:t>
      </w:r>
    </w:p>
    <w:p w14:paraId="24A8DE35" w14:textId="77777777" w:rsidR="00AA2DDB" w:rsidRPr="006131A6" w:rsidRDefault="00AA2DDB" w:rsidP="00AA2DDB">
      <w:pPr>
        <w:spacing w:line="240" w:lineRule="auto"/>
        <w:ind w:left="2880" w:firstLine="720"/>
        <w:jc w:val="both"/>
        <w:rPr>
          <w:rFonts w:ascii="Times New Roman" w:hAnsi="Times New Roman" w:cs="Times New Roman"/>
          <w:sz w:val="24"/>
          <w:szCs w:val="24"/>
        </w:rPr>
      </w:pPr>
      <w:proofErr w:type="spellStart"/>
      <w:r w:rsidRPr="006131A6">
        <w:rPr>
          <w:rFonts w:ascii="Times New Roman" w:hAnsi="Times New Roman" w:cs="Times New Roman"/>
          <w:sz w:val="24"/>
          <w:szCs w:val="24"/>
        </w:rPr>
        <w:t>Alhamdu</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lillāhi</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rabbil</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ālamīn</w:t>
      </w:r>
      <w:proofErr w:type="spellEnd"/>
    </w:p>
    <w:p w14:paraId="7D616986" w14:textId="77777777" w:rsidR="00AA2DDB" w:rsidRPr="006131A6" w:rsidRDefault="00AA2DDB">
      <w:pPr>
        <w:pStyle w:val="ListParagraph"/>
        <w:numPr>
          <w:ilvl w:val="0"/>
          <w:numId w:val="53"/>
        </w:numPr>
        <w:spacing w:line="240" w:lineRule="auto"/>
        <w:jc w:val="both"/>
        <w:rPr>
          <w:rFonts w:ascii="Times New Roman" w:hAnsi="Times New Roman" w:cs="Times New Roman"/>
          <w:sz w:val="24"/>
          <w:szCs w:val="24"/>
        </w:rPr>
      </w:pPr>
      <w:r w:rsidRPr="006131A6">
        <w:rPr>
          <w:rFonts w:ascii="Traditional Arabic" w:hAnsi="Traditional Arabic" w:cs="Traditional Arabic"/>
          <w:sz w:val="32"/>
          <w:szCs w:val="32"/>
          <w:rtl/>
        </w:rPr>
        <w:t>الرَّحْمنِ الرَّحِيْمِ</w:t>
      </w:r>
      <w:r w:rsidRPr="006131A6">
        <w:rPr>
          <w:rFonts w:ascii="Traditional Arabic" w:hAnsi="Traditional Arabic" w:cs="Traditional Arabic"/>
          <w:sz w:val="24"/>
          <w:szCs w:val="24"/>
        </w:rPr>
        <w:tab/>
      </w:r>
      <w:r w:rsidRPr="006131A6">
        <w:rPr>
          <w:rFonts w:ascii="Times New Roman" w:hAnsi="Times New Roman" w:cs="Times New Roman"/>
          <w:sz w:val="24"/>
          <w:szCs w:val="24"/>
        </w:rPr>
        <w:tab/>
      </w:r>
      <w:r w:rsidRPr="006131A6">
        <w:rPr>
          <w:rFonts w:ascii="Times New Roman" w:hAnsi="Times New Roman" w:cs="Times New Roman"/>
          <w:sz w:val="24"/>
          <w:szCs w:val="24"/>
        </w:rPr>
        <w:tab/>
      </w:r>
      <w:proofErr w:type="spellStart"/>
      <w:r w:rsidRPr="006131A6">
        <w:rPr>
          <w:rFonts w:ascii="Times New Roman" w:hAnsi="Times New Roman" w:cs="Times New Roman"/>
          <w:sz w:val="24"/>
          <w:szCs w:val="24"/>
        </w:rPr>
        <w:t>Ar-rahmānir</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rahīm</w:t>
      </w:r>
      <w:proofErr w:type="spellEnd"/>
      <w:r w:rsidRPr="006131A6">
        <w:rPr>
          <w:rFonts w:ascii="Times New Roman" w:hAnsi="Times New Roman" w:cs="Times New Roman"/>
          <w:sz w:val="24"/>
          <w:szCs w:val="24"/>
        </w:rPr>
        <w:t>/</w:t>
      </w:r>
      <w:proofErr w:type="spellStart"/>
      <w:r w:rsidRPr="006131A6">
        <w:rPr>
          <w:rFonts w:ascii="Times New Roman" w:hAnsi="Times New Roman" w:cs="Times New Roman"/>
          <w:sz w:val="24"/>
          <w:szCs w:val="24"/>
        </w:rPr>
        <w:t>Ar-rahmān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ar-rahīm</w:t>
      </w:r>
      <w:proofErr w:type="spellEnd"/>
    </w:p>
    <w:p w14:paraId="1D1A2474" w14:textId="77777777" w:rsidR="00AA2DDB" w:rsidRDefault="00AA2DDB" w:rsidP="00AA2DDB">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Arabnya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dan kalua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kata lain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harakat yang </w:t>
      </w:r>
      <w:proofErr w:type="spellStart"/>
      <w:r>
        <w:rPr>
          <w:rFonts w:ascii="Times New Roman" w:hAnsi="Times New Roman" w:cs="Times New Roman"/>
          <w:sz w:val="24"/>
          <w:szCs w:val="24"/>
        </w:rPr>
        <w:t>dihilangkan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kapital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w:t>
      </w:r>
    </w:p>
    <w:p w14:paraId="0EF549D7" w14:textId="77777777" w:rsidR="00AA2DDB" w:rsidRDefault="00AA2DDB" w:rsidP="00AA2DDB">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w:t>
      </w:r>
    </w:p>
    <w:p w14:paraId="731E6C75" w14:textId="77777777" w:rsidR="00AA2DDB" w:rsidRPr="006131A6" w:rsidRDefault="00AA2DDB">
      <w:pPr>
        <w:pStyle w:val="ListParagraph"/>
        <w:numPr>
          <w:ilvl w:val="0"/>
          <w:numId w:val="53"/>
        </w:numPr>
        <w:spacing w:line="240" w:lineRule="auto"/>
        <w:jc w:val="both"/>
        <w:rPr>
          <w:rFonts w:ascii="Times New Roman" w:hAnsi="Times New Roman" w:cs="Times New Roman"/>
          <w:sz w:val="24"/>
          <w:szCs w:val="24"/>
        </w:rPr>
      </w:pPr>
      <w:r w:rsidRPr="006131A6">
        <w:rPr>
          <w:rFonts w:ascii="Traditional Arabic" w:hAnsi="Traditional Arabic" w:cs="Traditional Arabic"/>
          <w:sz w:val="32"/>
          <w:szCs w:val="32"/>
          <w:rtl/>
        </w:rPr>
        <w:t>اللهُ غَفُوْرٌ رَحِيْمٌ</w:t>
      </w:r>
      <w:r w:rsidRPr="006131A6">
        <w:rPr>
          <w:rFonts w:ascii="Times New Roman" w:hAnsi="Times New Roman" w:cs="Times New Roman"/>
          <w:sz w:val="24"/>
          <w:szCs w:val="24"/>
        </w:rPr>
        <w:tab/>
      </w:r>
      <w:r w:rsidRPr="006131A6">
        <w:rPr>
          <w:rFonts w:ascii="Times New Roman" w:hAnsi="Times New Roman" w:cs="Times New Roman"/>
          <w:sz w:val="24"/>
          <w:szCs w:val="24"/>
        </w:rPr>
        <w:tab/>
      </w:r>
      <w:proofErr w:type="spellStart"/>
      <w:r w:rsidRPr="006131A6">
        <w:rPr>
          <w:rFonts w:ascii="Times New Roman" w:hAnsi="Times New Roman" w:cs="Times New Roman"/>
          <w:sz w:val="24"/>
          <w:szCs w:val="24"/>
        </w:rPr>
        <w:t>Allaāhu</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gafūrun</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rahīm</w:t>
      </w:r>
      <w:proofErr w:type="spellEnd"/>
    </w:p>
    <w:p w14:paraId="7133BCE9" w14:textId="77777777" w:rsidR="00AA2DDB" w:rsidRPr="00B23E89" w:rsidRDefault="00AA2DDB">
      <w:pPr>
        <w:pStyle w:val="ListParagraph"/>
        <w:numPr>
          <w:ilvl w:val="0"/>
          <w:numId w:val="53"/>
        </w:numPr>
        <w:spacing w:line="240" w:lineRule="auto"/>
        <w:jc w:val="both"/>
        <w:rPr>
          <w:rFonts w:ascii="Times New Roman" w:hAnsi="Times New Roman" w:cs="Times New Roman"/>
          <w:sz w:val="24"/>
          <w:szCs w:val="24"/>
        </w:rPr>
      </w:pPr>
      <w:r w:rsidRPr="006131A6">
        <w:rPr>
          <w:rFonts w:ascii="Traditional Arabic" w:hAnsi="Traditional Arabic" w:cs="Traditional Arabic"/>
          <w:sz w:val="32"/>
          <w:szCs w:val="32"/>
          <w:rtl/>
        </w:rPr>
        <w:t>لِلّهِ ا</w:t>
      </w:r>
      <w:r w:rsidRPr="006131A6">
        <w:rPr>
          <w:rFonts w:ascii="Traditional Arabic" w:hAnsi="Traditional Arabic" w:cs="Traditional Arabic" w:hint="cs"/>
          <w:sz w:val="32"/>
          <w:szCs w:val="32"/>
          <w:rtl/>
        </w:rPr>
        <w:t>لأ</w:t>
      </w:r>
      <w:r w:rsidRPr="006131A6">
        <w:rPr>
          <w:rFonts w:ascii="Traditional Arabic" w:hAnsi="Traditional Arabic" w:cs="Traditional Arabic"/>
          <w:sz w:val="32"/>
          <w:szCs w:val="32"/>
          <w:rtl/>
        </w:rPr>
        <w:t>ُمُوْرُ جَمِيْعًا</w:t>
      </w:r>
      <w:r w:rsidRPr="006131A6">
        <w:rPr>
          <w:rFonts w:ascii="Traditional Arabic" w:hAnsi="Traditional Arabic" w:cs="Traditional Arabic"/>
          <w:sz w:val="24"/>
          <w:szCs w:val="24"/>
        </w:rPr>
        <w:tab/>
      </w:r>
      <w:r w:rsidRPr="006131A6">
        <w:rPr>
          <w:rFonts w:ascii="Traditional Arabic" w:hAnsi="Traditional Arabic" w:cs="Traditional Arabic"/>
          <w:sz w:val="24"/>
          <w:szCs w:val="24"/>
        </w:rPr>
        <w:tab/>
      </w:r>
      <w:proofErr w:type="spellStart"/>
      <w:r w:rsidRPr="006131A6">
        <w:rPr>
          <w:rFonts w:ascii="Times New Roman" w:hAnsi="Times New Roman" w:cs="Times New Roman"/>
          <w:sz w:val="24"/>
          <w:szCs w:val="24"/>
        </w:rPr>
        <w:t>Lillāhi</w:t>
      </w:r>
      <w:proofErr w:type="spellEnd"/>
      <w:r w:rsidRPr="006131A6">
        <w:rPr>
          <w:rFonts w:ascii="Times New Roman" w:hAnsi="Times New Roman" w:cs="Times New Roman"/>
          <w:sz w:val="24"/>
          <w:szCs w:val="24"/>
        </w:rPr>
        <w:t xml:space="preserve"> al-</w:t>
      </w:r>
      <w:proofErr w:type="spellStart"/>
      <w:r w:rsidRPr="006131A6">
        <w:rPr>
          <w:rFonts w:ascii="Times New Roman" w:hAnsi="Times New Roman" w:cs="Times New Roman"/>
          <w:sz w:val="24"/>
          <w:szCs w:val="24"/>
        </w:rPr>
        <w:t>amru</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jamī`an</w:t>
      </w:r>
      <w:proofErr w:type="spellEnd"/>
      <w:r w:rsidRPr="006131A6">
        <w:rPr>
          <w:rFonts w:ascii="Times New Roman" w:hAnsi="Times New Roman" w:cs="Times New Roman"/>
          <w:sz w:val="24"/>
          <w:szCs w:val="24"/>
        </w:rPr>
        <w:t>/</w:t>
      </w:r>
      <w:proofErr w:type="spellStart"/>
      <w:r w:rsidRPr="006131A6">
        <w:rPr>
          <w:rFonts w:ascii="Times New Roman" w:hAnsi="Times New Roman" w:cs="Times New Roman"/>
          <w:sz w:val="24"/>
          <w:szCs w:val="24"/>
        </w:rPr>
        <w:t>Lillāhil-amru</w:t>
      </w:r>
      <w:proofErr w:type="spellEnd"/>
      <w:r w:rsidRPr="006131A6">
        <w:rPr>
          <w:rFonts w:ascii="Times New Roman" w:hAnsi="Times New Roman" w:cs="Times New Roman"/>
          <w:sz w:val="24"/>
          <w:szCs w:val="24"/>
        </w:rPr>
        <w:t xml:space="preserve"> </w:t>
      </w:r>
      <w:proofErr w:type="spellStart"/>
      <w:r w:rsidRPr="006131A6">
        <w:rPr>
          <w:rFonts w:ascii="Times New Roman" w:hAnsi="Times New Roman" w:cs="Times New Roman"/>
          <w:sz w:val="24"/>
          <w:szCs w:val="24"/>
        </w:rPr>
        <w:t>jamī`an</w:t>
      </w:r>
      <w:proofErr w:type="spellEnd"/>
    </w:p>
    <w:p w14:paraId="68E332F3" w14:textId="77777777" w:rsidR="00AA2DDB" w:rsidRDefault="00AA2DDB">
      <w:pPr>
        <w:pStyle w:val="ListParagraph"/>
        <w:numPr>
          <w:ilvl w:val="0"/>
          <w:numId w:val="5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Tajwid </w:t>
      </w:r>
    </w:p>
    <w:p w14:paraId="6F267B4D" w14:textId="77777777" w:rsidR="00AA2DDB" w:rsidRDefault="00AA2DDB" w:rsidP="00870560">
      <w:pPr>
        <w:pStyle w:val="ListParagraph"/>
        <w:spacing w:line="36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kefasihan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Tajwid. Karena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peresmian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transliterasi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tajwid.</w:t>
      </w:r>
    </w:p>
    <w:p w14:paraId="0034A87D" w14:textId="1305A1BF" w:rsidR="00870560" w:rsidRDefault="00870560" w:rsidP="00870560">
      <w:pPr>
        <w:pStyle w:val="ListParagraph"/>
        <w:spacing w:line="360" w:lineRule="auto"/>
        <w:ind w:firstLine="414"/>
        <w:jc w:val="both"/>
        <w:rPr>
          <w:rFonts w:ascii="Times New Roman" w:hAnsi="Times New Roman" w:cs="Times New Roman"/>
          <w:sz w:val="24"/>
          <w:szCs w:val="24"/>
        </w:rPr>
      </w:pPr>
    </w:p>
    <w:p w14:paraId="5A1ADD6D" w14:textId="77777777" w:rsidR="00870560" w:rsidRDefault="00870560">
      <w:pPr>
        <w:rPr>
          <w:rFonts w:ascii="Times New Roman" w:hAnsi="Times New Roman" w:cs="Times New Roman"/>
          <w:sz w:val="24"/>
          <w:szCs w:val="24"/>
        </w:rPr>
      </w:pPr>
      <w:r>
        <w:rPr>
          <w:rFonts w:ascii="Times New Roman" w:hAnsi="Times New Roman" w:cs="Times New Roman"/>
          <w:sz w:val="24"/>
          <w:szCs w:val="24"/>
        </w:rPr>
        <w:br w:type="page"/>
      </w:r>
    </w:p>
    <w:p w14:paraId="40366129" w14:textId="77777777" w:rsidR="00870560" w:rsidRDefault="00870560" w:rsidP="009D7607">
      <w:pPr>
        <w:pStyle w:val="Heading1"/>
        <w:jc w:val="center"/>
        <w:rPr>
          <w:rFonts w:ascii="Times New Roman" w:hAnsi="Times New Roman" w:cs="Times New Roman"/>
          <w:b/>
          <w:bCs/>
          <w:color w:val="auto"/>
          <w:sz w:val="24"/>
          <w:szCs w:val="24"/>
        </w:rPr>
      </w:pPr>
      <w:bookmarkStart w:id="8" w:name="_Toc171593229"/>
      <w:r w:rsidRPr="009D7607">
        <w:rPr>
          <w:rFonts w:ascii="Times New Roman" w:hAnsi="Times New Roman" w:cs="Times New Roman"/>
          <w:b/>
          <w:bCs/>
          <w:color w:val="auto"/>
          <w:sz w:val="24"/>
          <w:szCs w:val="24"/>
        </w:rPr>
        <w:lastRenderedPageBreak/>
        <w:t>ABSTRAK</w:t>
      </w:r>
      <w:bookmarkEnd w:id="8"/>
    </w:p>
    <w:p w14:paraId="71788F51" w14:textId="77777777" w:rsidR="009D7607" w:rsidRPr="009D7607" w:rsidRDefault="009D7607" w:rsidP="009D7607"/>
    <w:p w14:paraId="013A44F4" w14:textId="5F4BB80C" w:rsidR="00870560" w:rsidRDefault="00870560" w:rsidP="007210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Seiring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di era </w:t>
      </w:r>
      <w:proofErr w:type="spellStart"/>
      <w:r>
        <w:rPr>
          <w:rFonts w:ascii="Times New Roman" w:hAnsi="Times New Roman" w:cs="Times New Roman"/>
          <w:sz w:val="24"/>
          <w:szCs w:val="24"/>
        </w:rPr>
        <w:t>digitalisasi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bijak</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Berdasarkan</w:t>
      </w:r>
      <w:proofErr w:type="spellEnd"/>
      <w:r w:rsidR="00890DC6">
        <w:rPr>
          <w:rFonts w:ascii="Times New Roman" w:hAnsi="Times New Roman" w:cs="Times New Roman"/>
          <w:sz w:val="24"/>
          <w:szCs w:val="24"/>
        </w:rPr>
        <w:t xml:space="preserve"> data yang </w:t>
      </w:r>
      <w:proofErr w:type="spellStart"/>
      <w:r w:rsidR="00890DC6">
        <w:rPr>
          <w:rFonts w:ascii="Times New Roman" w:hAnsi="Times New Roman" w:cs="Times New Roman"/>
          <w:sz w:val="24"/>
          <w:szCs w:val="24"/>
        </w:rPr>
        <w:t>terdapat</w:t>
      </w:r>
      <w:proofErr w:type="spellEnd"/>
      <w:r w:rsidR="00890DC6">
        <w:rPr>
          <w:rFonts w:ascii="Times New Roman" w:hAnsi="Times New Roman" w:cs="Times New Roman"/>
          <w:sz w:val="24"/>
          <w:szCs w:val="24"/>
        </w:rPr>
        <w:t xml:space="preserve"> pada Road Map pasar modal Indonesia (2022) </w:t>
      </w:r>
      <w:proofErr w:type="spellStart"/>
      <w:r w:rsidR="00890DC6">
        <w:rPr>
          <w:rFonts w:ascii="Times New Roman" w:hAnsi="Times New Roman" w:cs="Times New Roman"/>
          <w:sz w:val="24"/>
          <w:szCs w:val="24"/>
        </w:rPr>
        <w:t>menunjukkan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bahwa</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literasi</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keuangan</w:t>
      </w:r>
      <w:proofErr w:type="spellEnd"/>
      <w:r w:rsidR="00890DC6">
        <w:rPr>
          <w:rFonts w:ascii="Times New Roman" w:hAnsi="Times New Roman" w:cs="Times New Roman"/>
          <w:sz w:val="24"/>
          <w:szCs w:val="24"/>
        </w:rPr>
        <w:t xml:space="preserve"> di Indonesia </w:t>
      </w:r>
      <w:proofErr w:type="spellStart"/>
      <w:r w:rsidR="00890DC6">
        <w:rPr>
          <w:rFonts w:ascii="Times New Roman" w:hAnsi="Times New Roman" w:cs="Times New Roman"/>
          <w:sz w:val="24"/>
          <w:szCs w:val="24"/>
        </w:rPr>
        <w:t>masih</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tergolong</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rendah</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dengan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presentase</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kurang</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dari</w:t>
      </w:r>
      <w:proofErr w:type="spellEnd"/>
      <w:r w:rsidR="00890DC6">
        <w:rPr>
          <w:rFonts w:ascii="Times New Roman" w:hAnsi="Times New Roman" w:cs="Times New Roman"/>
          <w:sz w:val="24"/>
          <w:szCs w:val="24"/>
        </w:rPr>
        <w:t xml:space="preserve"> 50%. Dalam survey yang </w:t>
      </w:r>
      <w:proofErr w:type="spellStart"/>
      <w:r w:rsidR="00890DC6">
        <w:rPr>
          <w:rFonts w:ascii="Times New Roman" w:hAnsi="Times New Roman" w:cs="Times New Roman"/>
          <w:sz w:val="24"/>
          <w:szCs w:val="24"/>
        </w:rPr>
        <w:t>dilakukan</w:t>
      </w:r>
      <w:proofErr w:type="spellEnd"/>
      <w:r w:rsidR="00890DC6">
        <w:rPr>
          <w:rFonts w:ascii="Times New Roman" w:hAnsi="Times New Roman" w:cs="Times New Roman"/>
          <w:sz w:val="24"/>
          <w:szCs w:val="24"/>
        </w:rPr>
        <w:t xml:space="preserve"> oleh OJK </w:t>
      </w:r>
      <w:proofErr w:type="spellStart"/>
      <w:r w:rsidR="00890DC6">
        <w:rPr>
          <w:rFonts w:ascii="Times New Roman" w:hAnsi="Times New Roman" w:cs="Times New Roman"/>
          <w:sz w:val="24"/>
          <w:szCs w:val="24"/>
        </w:rPr>
        <w:t>mengenai</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literasi</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keuangan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berdasarkan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sektor</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jasa</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keuangan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menunjukkan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bahwa</w:t>
      </w:r>
      <w:proofErr w:type="spellEnd"/>
      <w:r w:rsidR="00890DC6">
        <w:rPr>
          <w:rFonts w:ascii="Times New Roman" w:hAnsi="Times New Roman" w:cs="Times New Roman"/>
          <w:sz w:val="24"/>
          <w:szCs w:val="24"/>
        </w:rPr>
        <w:t xml:space="preserve"> pasar modal </w:t>
      </w:r>
      <w:proofErr w:type="spellStart"/>
      <w:r w:rsidR="00890DC6">
        <w:rPr>
          <w:rFonts w:ascii="Times New Roman" w:hAnsi="Times New Roman" w:cs="Times New Roman"/>
          <w:sz w:val="24"/>
          <w:szCs w:val="24"/>
        </w:rPr>
        <w:t>menempati</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tingkat</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pertama</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terendah</w:t>
      </w:r>
      <w:proofErr w:type="spellEnd"/>
      <w:r w:rsidR="00890DC6">
        <w:rPr>
          <w:rFonts w:ascii="Times New Roman" w:hAnsi="Times New Roman" w:cs="Times New Roman"/>
          <w:sz w:val="24"/>
          <w:szCs w:val="24"/>
        </w:rPr>
        <w:t xml:space="preserve"> pada </w:t>
      </w:r>
      <w:proofErr w:type="spellStart"/>
      <w:r w:rsidR="00890DC6">
        <w:rPr>
          <w:rFonts w:ascii="Times New Roman" w:hAnsi="Times New Roman" w:cs="Times New Roman"/>
          <w:sz w:val="24"/>
          <w:szCs w:val="24"/>
        </w:rPr>
        <w:t>tahun</w:t>
      </w:r>
      <w:proofErr w:type="spellEnd"/>
      <w:r w:rsidR="00890DC6">
        <w:rPr>
          <w:rFonts w:ascii="Times New Roman" w:hAnsi="Times New Roman" w:cs="Times New Roman"/>
          <w:sz w:val="24"/>
          <w:szCs w:val="24"/>
        </w:rPr>
        <w:t xml:space="preserve"> 2016 </w:t>
      </w:r>
      <w:proofErr w:type="spellStart"/>
      <w:r w:rsidR="00890DC6">
        <w:rPr>
          <w:rFonts w:ascii="Times New Roman" w:hAnsi="Times New Roman" w:cs="Times New Roman"/>
          <w:sz w:val="24"/>
          <w:szCs w:val="24"/>
        </w:rPr>
        <w:t>dengan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presentase</w:t>
      </w:r>
      <w:proofErr w:type="spellEnd"/>
      <w:r w:rsidR="00890DC6">
        <w:rPr>
          <w:rFonts w:ascii="Times New Roman" w:hAnsi="Times New Roman" w:cs="Times New Roman"/>
          <w:sz w:val="24"/>
          <w:szCs w:val="24"/>
        </w:rPr>
        <w:t xml:space="preserve"> 4,40%, pada </w:t>
      </w:r>
      <w:proofErr w:type="spellStart"/>
      <w:r w:rsidR="00890DC6">
        <w:rPr>
          <w:rFonts w:ascii="Times New Roman" w:hAnsi="Times New Roman" w:cs="Times New Roman"/>
          <w:sz w:val="24"/>
          <w:szCs w:val="24"/>
        </w:rPr>
        <w:t>tahun</w:t>
      </w:r>
      <w:proofErr w:type="spellEnd"/>
      <w:r w:rsidR="00890DC6">
        <w:rPr>
          <w:rFonts w:ascii="Times New Roman" w:hAnsi="Times New Roman" w:cs="Times New Roman"/>
          <w:sz w:val="24"/>
          <w:szCs w:val="24"/>
        </w:rPr>
        <w:t xml:space="preserve"> 2019 </w:t>
      </w:r>
      <w:proofErr w:type="spellStart"/>
      <w:r w:rsidR="00890DC6">
        <w:rPr>
          <w:rFonts w:ascii="Times New Roman" w:hAnsi="Times New Roman" w:cs="Times New Roman"/>
          <w:sz w:val="24"/>
          <w:szCs w:val="24"/>
        </w:rPr>
        <w:t>dengan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presentase</w:t>
      </w:r>
      <w:proofErr w:type="spellEnd"/>
      <w:r w:rsidR="00890DC6">
        <w:rPr>
          <w:rFonts w:ascii="Times New Roman" w:hAnsi="Times New Roman" w:cs="Times New Roman"/>
          <w:sz w:val="24"/>
          <w:szCs w:val="24"/>
        </w:rPr>
        <w:t xml:space="preserve"> 4,92%, dan pada </w:t>
      </w:r>
      <w:proofErr w:type="spellStart"/>
      <w:r w:rsidR="00890DC6">
        <w:rPr>
          <w:rFonts w:ascii="Times New Roman" w:hAnsi="Times New Roman" w:cs="Times New Roman"/>
          <w:sz w:val="24"/>
          <w:szCs w:val="24"/>
        </w:rPr>
        <w:t>tahun</w:t>
      </w:r>
      <w:proofErr w:type="spellEnd"/>
      <w:r w:rsidR="00890DC6">
        <w:rPr>
          <w:rFonts w:ascii="Times New Roman" w:hAnsi="Times New Roman" w:cs="Times New Roman"/>
          <w:sz w:val="24"/>
          <w:szCs w:val="24"/>
        </w:rPr>
        <w:t xml:space="preserve"> 2022 </w:t>
      </w:r>
      <w:proofErr w:type="spellStart"/>
      <w:r w:rsidR="00890DC6">
        <w:rPr>
          <w:rFonts w:ascii="Times New Roman" w:hAnsi="Times New Roman" w:cs="Times New Roman"/>
          <w:sz w:val="24"/>
          <w:szCs w:val="24"/>
        </w:rPr>
        <w:t>dengan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presentase</w:t>
      </w:r>
      <w:proofErr w:type="spellEnd"/>
      <w:r w:rsidR="00890DC6">
        <w:rPr>
          <w:rFonts w:ascii="Times New Roman" w:hAnsi="Times New Roman" w:cs="Times New Roman"/>
          <w:sz w:val="24"/>
          <w:szCs w:val="24"/>
        </w:rPr>
        <w:t xml:space="preserve"> 4,11%. Data </w:t>
      </w:r>
      <w:proofErr w:type="spellStart"/>
      <w:r w:rsidR="00890DC6">
        <w:rPr>
          <w:rFonts w:ascii="Times New Roman" w:hAnsi="Times New Roman" w:cs="Times New Roman"/>
          <w:sz w:val="24"/>
          <w:szCs w:val="24"/>
        </w:rPr>
        <w:t>tersebut</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menunjukkan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bahwa</w:t>
      </w:r>
      <w:proofErr w:type="spellEnd"/>
      <w:r w:rsidR="00890DC6">
        <w:rPr>
          <w:rFonts w:ascii="Times New Roman" w:hAnsi="Times New Roman" w:cs="Times New Roman"/>
          <w:sz w:val="24"/>
          <w:szCs w:val="24"/>
        </w:rPr>
        <w:t xml:space="preserve"> pada </w:t>
      </w:r>
      <w:proofErr w:type="spellStart"/>
      <w:r w:rsidR="00890DC6">
        <w:rPr>
          <w:rFonts w:ascii="Times New Roman" w:hAnsi="Times New Roman" w:cs="Times New Roman"/>
          <w:sz w:val="24"/>
          <w:szCs w:val="24"/>
        </w:rPr>
        <w:t>tahun</w:t>
      </w:r>
      <w:proofErr w:type="spellEnd"/>
      <w:r w:rsidR="00890DC6">
        <w:rPr>
          <w:rFonts w:ascii="Times New Roman" w:hAnsi="Times New Roman" w:cs="Times New Roman"/>
          <w:sz w:val="24"/>
          <w:szCs w:val="24"/>
        </w:rPr>
        <w:t xml:space="preserve"> 2019 </w:t>
      </w:r>
      <w:proofErr w:type="spellStart"/>
      <w:r w:rsidR="00890DC6">
        <w:rPr>
          <w:rFonts w:ascii="Times New Roman" w:hAnsi="Times New Roman" w:cs="Times New Roman"/>
          <w:sz w:val="24"/>
          <w:szCs w:val="24"/>
        </w:rPr>
        <w:t>sampai</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tahun</w:t>
      </w:r>
      <w:proofErr w:type="spellEnd"/>
      <w:r w:rsidR="00890DC6">
        <w:rPr>
          <w:rFonts w:ascii="Times New Roman" w:hAnsi="Times New Roman" w:cs="Times New Roman"/>
          <w:sz w:val="24"/>
          <w:szCs w:val="24"/>
        </w:rPr>
        <w:t xml:space="preserve"> 2022 </w:t>
      </w:r>
      <w:proofErr w:type="spellStart"/>
      <w:r w:rsidR="00890DC6">
        <w:rPr>
          <w:rFonts w:ascii="Times New Roman" w:hAnsi="Times New Roman" w:cs="Times New Roman"/>
          <w:sz w:val="24"/>
          <w:szCs w:val="24"/>
        </w:rPr>
        <w:t>mengalami</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penurunan</w:t>
      </w:r>
      <w:proofErr w:type="spellEnd"/>
      <w:r w:rsidR="00890DC6">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sebesar</w:t>
      </w:r>
      <w:proofErr w:type="spellEnd"/>
      <w:r w:rsidR="00890DC6">
        <w:rPr>
          <w:rFonts w:ascii="Times New Roman" w:hAnsi="Times New Roman" w:cs="Times New Roman"/>
          <w:sz w:val="24"/>
          <w:szCs w:val="24"/>
        </w:rPr>
        <w:t xml:space="preserve"> 0,81%.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modal minimal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Jenis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KSPM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UIN </w:t>
      </w:r>
      <w:proofErr w:type="spellStart"/>
      <w:r>
        <w:rPr>
          <w:rFonts w:ascii="Times New Roman" w:hAnsi="Times New Roman" w:cs="Times New Roman"/>
          <w:sz w:val="24"/>
          <w:szCs w:val="24"/>
        </w:rPr>
        <w:t>Walisongo</w:t>
      </w:r>
      <w:proofErr w:type="spellEnd"/>
      <w:r>
        <w:rPr>
          <w:rFonts w:ascii="Times New Roman" w:hAnsi="Times New Roman" w:cs="Times New Roman"/>
          <w:sz w:val="24"/>
          <w:szCs w:val="24"/>
        </w:rPr>
        <w:t xml:space="preserve"> Semarang, UNNES, dan UNDIP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75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program SPSS 24.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dan modal minimal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k</w:t>
      </w:r>
      <w:r>
        <w:rPr>
          <w:rFonts w:ascii="Times New Roman" w:hAnsi="Times New Roman" w:cs="Times New Roman"/>
          <w:sz w:val="24"/>
          <w:szCs w:val="24"/>
        </w:rPr>
        <w:t>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di pasar modal.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890DC6">
        <w:rPr>
          <w:rFonts w:ascii="Times New Roman" w:hAnsi="Times New Roman" w:cs="Times New Roman"/>
          <w:sz w:val="24"/>
          <w:szCs w:val="24"/>
        </w:rPr>
        <w:t>k</w:t>
      </w:r>
      <w:r>
        <w:rPr>
          <w:rFonts w:ascii="Times New Roman" w:hAnsi="Times New Roman" w:cs="Times New Roman"/>
          <w:sz w:val="24"/>
          <w:szCs w:val="24"/>
        </w:rPr>
        <w:t>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di pasar modal.</w:t>
      </w:r>
    </w:p>
    <w:p w14:paraId="3373FD10" w14:textId="77777777" w:rsidR="00870560" w:rsidRDefault="00870560" w:rsidP="008705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Kunci: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Modal Minimal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dan Keputusan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w:t>
      </w:r>
    </w:p>
    <w:p w14:paraId="62B9EB94" w14:textId="61537444" w:rsidR="00F51717" w:rsidRDefault="00F51717" w:rsidP="00870560">
      <w:pPr>
        <w:spacing w:line="360" w:lineRule="auto"/>
        <w:jc w:val="both"/>
        <w:rPr>
          <w:rFonts w:ascii="Times New Roman" w:hAnsi="Times New Roman" w:cs="Times New Roman"/>
          <w:sz w:val="24"/>
          <w:szCs w:val="24"/>
        </w:rPr>
      </w:pPr>
    </w:p>
    <w:p w14:paraId="59A03103" w14:textId="77777777" w:rsidR="00F51717" w:rsidRDefault="00F51717">
      <w:pPr>
        <w:rPr>
          <w:rFonts w:ascii="Times New Roman" w:hAnsi="Times New Roman" w:cs="Times New Roman"/>
          <w:sz w:val="24"/>
          <w:szCs w:val="24"/>
        </w:rPr>
      </w:pPr>
      <w:r>
        <w:rPr>
          <w:rFonts w:ascii="Times New Roman" w:hAnsi="Times New Roman" w:cs="Times New Roman"/>
          <w:sz w:val="24"/>
          <w:szCs w:val="24"/>
        </w:rPr>
        <w:br w:type="page"/>
      </w:r>
    </w:p>
    <w:p w14:paraId="7DAF728A" w14:textId="311BF98B" w:rsidR="00F51717" w:rsidRPr="00F51717" w:rsidRDefault="00F51717" w:rsidP="00F51717">
      <w:pPr>
        <w:pStyle w:val="Heading1"/>
        <w:jc w:val="center"/>
        <w:rPr>
          <w:rFonts w:ascii="Times New Roman" w:hAnsi="Times New Roman" w:cs="Times New Roman"/>
          <w:b/>
          <w:bCs/>
          <w:i/>
          <w:iCs/>
          <w:color w:val="000000" w:themeColor="text1"/>
          <w:sz w:val="24"/>
          <w:szCs w:val="24"/>
        </w:rPr>
      </w:pPr>
      <w:bookmarkStart w:id="9" w:name="_Toc171593230"/>
      <w:r w:rsidRPr="00F51717">
        <w:rPr>
          <w:rFonts w:ascii="Times New Roman" w:hAnsi="Times New Roman" w:cs="Times New Roman"/>
          <w:b/>
          <w:bCs/>
          <w:i/>
          <w:iCs/>
          <w:color w:val="000000" w:themeColor="text1"/>
          <w:sz w:val="24"/>
          <w:szCs w:val="24"/>
        </w:rPr>
        <w:lastRenderedPageBreak/>
        <w:t>ABSTRACK</w:t>
      </w:r>
      <w:bookmarkEnd w:id="9"/>
    </w:p>
    <w:p w14:paraId="46F287E0" w14:textId="2A467B6B" w:rsidR="00F51717" w:rsidRDefault="00AD270D" w:rsidP="00F51717">
      <w:pPr>
        <w:spacing w:line="360" w:lineRule="auto"/>
        <w:ind w:firstLine="720"/>
        <w:jc w:val="both"/>
        <w:rPr>
          <w:rFonts w:ascii="Times New Roman" w:hAnsi="Times New Roman" w:cs="Times New Roman"/>
          <w:i/>
          <w:iCs/>
          <w:sz w:val="24"/>
          <w:szCs w:val="24"/>
        </w:rPr>
      </w:pPr>
      <w:r w:rsidRPr="00AD270D">
        <w:rPr>
          <w:rFonts w:ascii="Times New Roman" w:hAnsi="Times New Roman" w:cs="Times New Roman"/>
          <w:i/>
          <w:iCs/>
          <w:sz w:val="24"/>
          <w:szCs w:val="24"/>
        </w:rPr>
        <w:t xml:space="preserve">Along with developments in this era of digitalization, the ability to manage money must be carried out intelligently and wisely in order to have a guaranteed life in the future. Based on data contained in the Indonesian capital market Road Map (2022), it shows that financial literacy in Indonesia is still relatively low, with a percentage of less than 50%. In a survey conducted by OJK regarding financial literacy based on the financial services sector, it shows that the capital market was in the first lowest level in 2016 with a percentage of 4.40%, in 2019 with a percentage of 4.92%, and in 2022 with a percentage of 4.11 %. This data shows that from 2019 to 2022 there will be a decline of 0.81%. This research was conducted with the aim of testing whether investment knowledge, minimum investment capital, and investment motivation influence investment decisions. The type of research carried out is quantitative research. The population in this study were KSPM students from UIN </w:t>
      </w:r>
      <w:proofErr w:type="spellStart"/>
      <w:r w:rsidRPr="00AD270D">
        <w:rPr>
          <w:rFonts w:ascii="Times New Roman" w:hAnsi="Times New Roman" w:cs="Times New Roman"/>
          <w:i/>
          <w:iCs/>
          <w:sz w:val="24"/>
          <w:szCs w:val="24"/>
        </w:rPr>
        <w:t>Walisongo</w:t>
      </w:r>
      <w:proofErr w:type="spellEnd"/>
      <w:r w:rsidRPr="00AD270D">
        <w:rPr>
          <w:rFonts w:ascii="Times New Roman" w:hAnsi="Times New Roman" w:cs="Times New Roman"/>
          <w:i/>
          <w:iCs/>
          <w:sz w:val="24"/>
          <w:szCs w:val="24"/>
        </w:rPr>
        <w:t xml:space="preserve"> Semarang, UNNES, and UNDIP with a sample size of 75 respondents. The analysis used in this research is multiple linear regression analysis with the SPSS 24 program. The results of this research show that the variables of investment knowledge and minimum investment capital have a significant effect on students' investment decisions in the capital market. Meanwhile, the investment motivation variable has no effect on students' investment decisions in the capital market.</w:t>
      </w:r>
    </w:p>
    <w:p w14:paraId="196D185C" w14:textId="4C213DCC" w:rsidR="00F51717" w:rsidRPr="00F51717" w:rsidRDefault="00F51717" w:rsidP="00870560">
      <w:pPr>
        <w:spacing w:line="360" w:lineRule="auto"/>
        <w:jc w:val="both"/>
        <w:rPr>
          <w:rFonts w:ascii="Times New Roman" w:hAnsi="Times New Roman" w:cs="Times New Roman"/>
          <w:i/>
          <w:iCs/>
          <w:sz w:val="24"/>
          <w:szCs w:val="24"/>
        </w:rPr>
      </w:pPr>
      <w:r w:rsidRPr="00F51717">
        <w:rPr>
          <w:rFonts w:ascii="Times New Roman" w:hAnsi="Times New Roman" w:cs="Times New Roman"/>
          <w:b/>
          <w:bCs/>
          <w:i/>
          <w:iCs/>
          <w:sz w:val="24"/>
          <w:szCs w:val="24"/>
        </w:rPr>
        <w:t>Keywords:</w:t>
      </w:r>
      <w:r w:rsidRPr="00F51717">
        <w:rPr>
          <w:rFonts w:ascii="Times New Roman" w:hAnsi="Times New Roman" w:cs="Times New Roman"/>
          <w:i/>
          <w:iCs/>
          <w:sz w:val="24"/>
          <w:szCs w:val="24"/>
        </w:rPr>
        <w:t xml:space="preserve"> Investment Knowledge, Minimum Investment Capital, Investment Motivation, and Investment Decisions.</w:t>
      </w:r>
    </w:p>
    <w:p w14:paraId="78C89A24" w14:textId="2D333CE5" w:rsidR="00870560" w:rsidRDefault="00870560" w:rsidP="00870560">
      <w:pPr>
        <w:spacing w:line="360" w:lineRule="auto"/>
        <w:jc w:val="both"/>
        <w:rPr>
          <w:rFonts w:ascii="Times New Roman" w:hAnsi="Times New Roman" w:cs="Times New Roman"/>
          <w:sz w:val="24"/>
          <w:szCs w:val="24"/>
        </w:rPr>
      </w:pPr>
    </w:p>
    <w:p w14:paraId="21B3FB3B" w14:textId="77777777" w:rsidR="00870560" w:rsidRDefault="00870560">
      <w:pPr>
        <w:rPr>
          <w:rFonts w:ascii="Times New Roman" w:hAnsi="Times New Roman" w:cs="Times New Roman"/>
          <w:sz w:val="24"/>
          <w:szCs w:val="24"/>
        </w:rPr>
      </w:pPr>
      <w:r>
        <w:rPr>
          <w:rFonts w:ascii="Times New Roman" w:hAnsi="Times New Roman" w:cs="Times New Roman"/>
          <w:sz w:val="24"/>
          <w:szCs w:val="24"/>
        </w:rPr>
        <w:br w:type="page"/>
      </w:r>
    </w:p>
    <w:p w14:paraId="10B9B857" w14:textId="0ECC7C1E" w:rsidR="00870560" w:rsidRDefault="009D7607" w:rsidP="009D7607">
      <w:pPr>
        <w:pStyle w:val="Heading1"/>
        <w:jc w:val="center"/>
      </w:pPr>
      <w:bookmarkStart w:id="10" w:name="_Toc171593231"/>
      <w:r>
        <w:rPr>
          <w:rFonts w:ascii="Times New Roman" w:hAnsi="Times New Roman" w:cs="Times New Roman"/>
          <w:b/>
          <w:bCs/>
          <w:color w:val="auto"/>
          <w:sz w:val="24"/>
          <w:szCs w:val="24"/>
        </w:rPr>
        <w:lastRenderedPageBreak/>
        <w:t>KATA PENGANTAR</w:t>
      </w:r>
      <w:bookmarkEnd w:id="10"/>
    </w:p>
    <w:p w14:paraId="3FE19408" w14:textId="77777777" w:rsidR="00870560" w:rsidRDefault="00870560" w:rsidP="0087056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Assalamu’alaikum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Wr.Wb</w:t>
      </w:r>
      <w:proofErr w:type="spellEnd"/>
      <w:r>
        <w:rPr>
          <w:rFonts w:ascii="Times New Roman" w:hAnsi="Times New Roman" w:cs="Times New Roman"/>
          <w:sz w:val="24"/>
          <w:szCs w:val="24"/>
        </w:rPr>
        <w:t>.</w:t>
      </w:r>
    </w:p>
    <w:p w14:paraId="4BF8DA1C" w14:textId="77777777" w:rsidR="00870560" w:rsidRDefault="00870560" w:rsidP="0087056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Puji Syukur </w:t>
      </w:r>
      <w:proofErr w:type="spellStart"/>
      <w:r>
        <w:rPr>
          <w:rFonts w:ascii="Times New Roman" w:hAnsi="Times New Roman" w:cs="Times New Roman"/>
          <w:sz w:val="24"/>
          <w:szCs w:val="24"/>
        </w:rPr>
        <w:t>kehadirat</w:t>
      </w:r>
      <w:proofErr w:type="spellEnd"/>
      <w:r>
        <w:rPr>
          <w:rFonts w:ascii="Times New Roman" w:hAnsi="Times New Roman" w:cs="Times New Roman"/>
          <w:sz w:val="24"/>
          <w:szCs w:val="24"/>
        </w:rPr>
        <w:t xml:space="preserve"> Allah SWT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Rahmat dan </w:t>
      </w:r>
      <w:proofErr w:type="spellStart"/>
      <w:r>
        <w:rPr>
          <w:rFonts w:ascii="Times New Roman" w:hAnsi="Times New Roman" w:cs="Times New Roman"/>
          <w:sz w:val="24"/>
          <w:szCs w:val="24"/>
        </w:rPr>
        <w:t>hidayahnya</w:t>
      </w:r>
      <w:proofErr w:type="spellEnd"/>
      <w:r>
        <w:rPr>
          <w:rFonts w:ascii="Times New Roman" w:hAnsi="Times New Roman" w:cs="Times New Roman"/>
          <w:sz w:val="24"/>
          <w:szCs w:val="24"/>
        </w:rPr>
        <w:t xml:space="preserve">. Tak </w:t>
      </w:r>
      <w:proofErr w:type="spellStart"/>
      <w:r>
        <w:rPr>
          <w:rFonts w:ascii="Times New Roman" w:hAnsi="Times New Roman" w:cs="Times New Roman"/>
          <w:sz w:val="24"/>
          <w:szCs w:val="24"/>
        </w:rPr>
        <w:t>lupa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shalawat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Nabi Muhammad SAW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“PENGARUH PENGETAHUAN INVESTASI, MODAL MINIMAL INVESTASI, DAN MOTIVASI INVESTASI TERHADAP KEPUTUSAN INVESTASI MAHASISWA DI PASAR MODAL (Studi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universitas negeri di Kota Semarang)”.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Pendidikan S1 pada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Universitas Islam Negeri Semarang.</w:t>
      </w:r>
    </w:p>
    <w:p w14:paraId="24D450E5" w14:textId="77777777" w:rsidR="00870560" w:rsidRDefault="00870560" w:rsidP="00870560">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penyususnan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dorongan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orang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w:t>
      </w:r>
    </w:p>
    <w:p w14:paraId="00302A2D" w14:textId="54CEA9F8" w:rsidR="00870560" w:rsidRPr="00870560" w:rsidRDefault="00870560">
      <w:pPr>
        <w:pStyle w:val="ListParagraph"/>
        <w:numPr>
          <w:ilvl w:val="0"/>
          <w:numId w:val="57"/>
        </w:numPr>
        <w:spacing w:line="360" w:lineRule="auto"/>
        <w:ind w:left="426"/>
        <w:jc w:val="both"/>
        <w:rPr>
          <w:rFonts w:ascii="Times New Roman" w:hAnsi="Times New Roman" w:cs="Times New Roman"/>
          <w:sz w:val="24"/>
          <w:szCs w:val="24"/>
        </w:rPr>
      </w:pPr>
      <w:r w:rsidRPr="00870560">
        <w:rPr>
          <w:rFonts w:ascii="Times New Roman" w:hAnsi="Times New Roman" w:cs="Times New Roman"/>
          <w:sz w:val="24"/>
          <w:szCs w:val="24"/>
        </w:rPr>
        <w:t xml:space="preserve">Prof. </w:t>
      </w:r>
      <w:proofErr w:type="spellStart"/>
      <w:r w:rsidRPr="00870560">
        <w:rPr>
          <w:rFonts w:ascii="Times New Roman" w:hAnsi="Times New Roman" w:cs="Times New Roman"/>
          <w:sz w:val="24"/>
          <w:szCs w:val="24"/>
        </w:rPr>
        <w:t>Dr.</w:t>
      </w:r>
      <w:proofErr w:type="spellEnd"/>
      <w:r w:rsidRPr="00870560">
        <w:rPr>
          <w:rFonts w:ascii="Times New Roman" w:hAnsi="Times New Roman" w:cs="Times New Roman"/>
          <w:sz w:val="24"/>
          <w:szCs w:val="24"/>
        </w:rPr>
        <w:t xml:space="preserve"> Nizar, </w:t>
      </w:r>
      <w:proofErr w:type="spellStart"/>
      <w:proofErr w:type="gramStart"/>
      <w:r w:rsidRPr="00870560">
        <w:rPr>
          <w:rFonts w:ascii="Times New Roman" w:hAnsi="Times New Roman" w:cs="Times New Roman"/>
          <w:sz w:val="24"/>
          <w:szCs w:val="24"/>
        </w:rPr>
        <w:t>M.Ag</w:t>
      </w:r>
      <w:proofErr w:type="spellEnd"/>
      <w:proofErr w:type="gramEnd"/>
      <w:r w:rsidRPr="00870560">
        <w:rPr>
          <w:rFonts w:ascii="Times New Roman" w:hAnsi="Times New Roman" w:cs="Times New Roman"/>
          <w:sz w:val="24"/>
          <w:szCs w:val="24"/>
        </w:rPr>
        <w:t xml:space="preserve"> </w:t>
      </w:r>
      <w:proofErr w:type="spellStart"/>
      <w:r w:rsidRPr="00870560">
        <w:rPr>
          <w:rFonts w:ascii="Times New Roman" w:hAnsi="Times New Roman" w:cs="Times New Roman"/>
          <w:sz w:val="24"/>
          <w:szCs w:val="24"/>
        </w:rPr>
        <w:t>selaku</w:t>
      </w:r>
      <w:proofErr w:type="spellEnd"/>
      <w:r w:rsidRPr="00870560">
        <w:rPr>
          <w:rFonts w:ascii="Times New Roman" w:hAnsi="Times New Roman" w:cs="Times New Roman"/>
          <w:sz w:val="24"/>
          <w:szCs w:val="24"/>
        </w:rPr>
        <w:t xml:space="preserve"> </w:t>
      </w:r>
      <w:proofErr w:type="spellStart"/>
      <w:r w:rsidRPr="00870560">
        <w:rPr>
          <w:rFonts w:ascii="Times New Roman" w:hAnsi="Times New Roman" w:cs="Times New Roman"/>
          <w:sz w:val="24"/>
          <w:szCs w:val="24"/>
        </w:rPr>
        <w:t>Rektor</w:t>
      </w:r>
      <w:proofErr w:type="spellEnd"/>
      <w:r w:rsidRPr="00870560">
        <w:rPr>
          <w:rFonts w:ascii="Times New Roman" w:hAnsi="Times New Roman" w:cs="Times New Roman"/>
          <w:sz w:val="24"/>
          <w:szCs w:val="24"/>
        </w:rPr>
        <w:t xml:space="preserve"> Universitas Islam Negeri </w:t>
      </w:r>
      <w:proofErr w:type="spellStart"/>
      <w:r w:rsidRPr="00870560">
        <w:rPr>
          <w:rFonts w:ascii="Times New Roman" w:hAnsi="Times New Roman" w:cs="Times New Roman"/>
          <w:sz w:val="24"/>
          <w:szCs w:val="24"/>
        </w:rPr>
        <w:t>Walisongo</w:t>
      </w:r>
      <w:proofErr w:type="spellEnd"/>
      <w:r w:rsidRPr="00870560">
        <w:rPr>
          <w:rFonts w:ascii="Times New Roman" w:hAnsi="Times New Roman" w:cs="Times New Roman"/>
          <w:sz w:val="24"/>
          <w:szCs w:val="24"/>
        </w:rPr>
        <w:t xml:space="preserve"> Semarang.</w:t>
      </w:r>
    </w:p>
    <w:p w14:paraId="52CEB0AD" w14:textId="26FD6246" w:rsidR="00870560" w:rsidRDefault="00870560">
      <w:pPr>
        <w:pStyle w:val="ListParagraph"/>
        <w:numPr>
          <w:ilvl w:val="0"/>
          <w:numId w:val="5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H. </w:t>
      </w:r>
      <w:r w:rsidR="001341A4">
        <w:rPr>
          <w:rFonts w:ascii="Times New Roman" w:hAnsi="Times New Roman" w:cs="Times New Roman"/>
          <w:sz w:val="24"/>
          <w:szCs w:val="24"/>
        </w:rPr>
        <w:t>Nur Fatoni,</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M.Ag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Dekan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Islam Universitas Islam Negeri </w:t>
      </w:r>
      <w:proofErr w:type="spellStart"/>
      <w:r>
        <w:rPr>
          <w:rFonts w:ascii="Times New Roman" w:hAnsi="Times New Roman" w:cs="Times New Roman"/>
          <w:sz w:val="24"/>
          <w:szCs w:val="24"/>
        </w:rPr>
        <w:t>Walisongo</w:t>
      </w:r>
      <w:proofErr w:type="spellEnd"/>
      <w:r>
        <w:rPr>
          <w:rFonts w:ascii="Times New Roman" w:hAnsi="Times New Roman" w:cs="Times New Roman"/>
          <w:sz w:val="24"/>
          <w:szCs w:val="24"/>
        </w:rPr>
        <w:t xml:space="preserve"> Semarang</w:t>
      </w:r>
    </w:p>
    <w:p w14:paraId="5E5CBCC1" w14:textId="5F752924" w:rsidR="00870560" w:rsidRDefault="00A932A0">
      <w:pPr>
        <w:pStyle w:val="ListParagraph"/>
        <w:numPr>
          <w:ilvl w:val="0"/>
          <w:numId w:val="5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Fajar Adhitya, </w:t>
      </w:r>
      <w:proofErr w:type="spellStart"/>
      <w:r>
        <w:rPr>
          <w:rFonts w:ascii="Times New Roman" w:hAnsi="Times New Roman" w:cs="Times New Roman"/>
          <w:sz w:val="24"/>
          <w:szCs w:val="24"/>
        </w:rPr>
        <w:t>S.Pd</w:t>
      </w:r>
      <w:proofErr w:type="spellEnd"/>
      <w:r>
        <w:rPr>
          <w:rFonts w:ascii="Times New Roman" w:hAnsi="Times New Roman" w:cs="Times New Roman"/>
          <w:sz w:val="24"/>
          <w:szCs w:val="24"/>
        </w:rPr>
        <w:t xml:space="preserve">., M.M </w:t>
      </w:r>
      <w:proofErr w:type="spellStart"/>
      <w:r w:rsidR="00870560">
        <w:rPr>
          <w:rFonts w:ascii="Times New Roman" w:hAnsi="Times New Roman" w:cs="Times New Roman"/>
          <w:sz w:val="24"/>
          <w:szCs w:val="24"/>
        </w:rPr>
        <w:t>selaku</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ketua</w:t>
      </w:r>
      <w:proofErr w:type="spellEnd"/>
      <w:r w:rsidR="00870560">
        <w:rPr>
          <w:rFonts w:ascii="Times New Roman" w:hAnsi="Times New Roman" w:cs="Times New Roman"/>
          <w:sz w:val="24"/>
          <w:szCs w:val="24"/>
        </w:rPr>
        <w:t xml:space="preserve"> program </w:t>
      </w:r>
      <w:proofErr w:type="spellStart"/>
      <w:r w:rsidR="00870560">
        <w:rPr>
          <w:rFonts w:ascii="Times New Roman" w:hAnsi="Times New Roman" w:cs="Times New Roman"/>
          <w:sz w:val="24"/>
          <w:szCs w:val="24"/>
        </w:rPr>
        <w:t>studi</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Manajemen</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Fakultas</w:t>
      </w:r>
      <w:proofErr w:type="spellEnd"/>
      <w:r w:rsidR="00870560">
        <w:rPr>
          <w:rFonts w:ascii="Times New Roman" w:hAnsi="Times New Roman" w:cs="Times New Roman"/>
          <w:sz w:val="24"/>
          <w:szCs w:val="24"/>
        </w:rPr>
        <w:t xml:space="preserve"> Ekonomi dan </w:t>
      </w:r>
      <w:proofErr w:type="spellStart"/>
      <w:r w:rsidR="00870560">
        <w:rPr>
          <w:rFonts w:ascii="Times New Roman" w:hAnsi="Times New Roman" w:cs="Times New Roman"/>
          <w:sz w:val="24"/>
          <w:szCs w:val="24"/>
        </w:rPr>
        <w:t>Bisnis</w:t>
      </w:r>
      <w:proofErr w:type="spellEnd"/>
      <w:r w:rsidR="00870560">
        <w:rPr>
          <w:rFonts w:ascii="Times New Roman" w:hAnsi="Times New Roman" w:cs="Times New Roman"/>
          <w:sz w:val="24"/>
          <w:szCs w:val="24"/>
        </w:rPr>
        <w:t xml:space="preserve"> Islam Universitas Islam Negeri </w:t>
      </w:r>
      <w:proofErr w:type="spellStart"/>
      <w:r w:rsidR="00870560">
        <w:rPr>
          <w:rFonts w:ascii="Times New Roman" w:hAnsi="Times New Roman" w:cs="Times New Roman"/>
          <w:sz w:val="24"/>
          <w:szCs w:val="24"/>
        </w:rPr>
        <w:t>Walisongo</w:t>
      </w:r>
      <w:proofErr w:type="spellEnd"/>
      <w:r w:rsidR="00870560">
        <w:rPr>
          <w:rFonts w:ascii="Times New Roman" w:hAnsi="Times New Roman" w:cs="Times New Roman"/>
          <w:sz w:val="24"/>
          <w:szCs w:val="24"/>
        </w:rPr>
        <w:t xml:space="preserve"> Semarang</w:t>
      </w:r>
    </w:p>
    <w:p w14:paraId="26C23386" w14:textId="7BC183F1" w:rsidR="00870560" w:rsidRDefault="00A932A0">
      <w:pPr>
        <w:pStyle w:val="ListParagraph"/>
        <w:numPr>
          <w:ilvl w:val="0"/>
          <w:numId w:val="5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Ibu Farah Amalia, S.E., M.M</w:t>
      </w:r>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selaku</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sekretaris</w:t>
      </w:r>
      <w:proofErr w:type="spellEnd"/>
      <w:r w:rsidR="00870560">
        <w:rPr>
          <w:rFonts w:ascii="Times New Roman" w:hAnsi="Times New Roman" w:cs="Times New Roman"/>
          <w:sz w:val="24"/>
          <w:szCs w:val="24"/>
        </w:rPr>
        <w:t xml:space="preserve"> program </w:t>
      </w:r>
      <w:proofErr w:type="spellStart"/>
      <w:r w:rsidR="00870560">
        <w:rPr>
          <w:rFonts w:ascii="Times New Roman" w:hAnsi="Times New Roman" w:cs="Times New Roman"/>
          <w:sz w:val="24"/>
          <w:szCs w:val="24"/>
        </w:rPr>
        <w:t>studi</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manajemen</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serta</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seluruh</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staf</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ahli</w:t>
      </w:r>
      <w:proofErr w:type="spellEnd"/>
      <w:r w:rsidR="00870560">
        <w:rPr>
          <w:rFonts w:ascii="Times New Roman" w:hAnsi="Times New Roman" w:cs="Times New Roman"/>
          <w:sz w:val="24"/>
          <w:szCs w:val="24"/>
        </w:rPr>
        <w:t xml:space="preserve"> program </w:t>
      </w:r>
      <w:proofErr w:type="spellStart"/>
      <w:r w:rsidR="00870560">
        <w:rPr>
          <w:rFonts w:ascii="Times New Roman" w:hAnsi="Times New Roman" w:cs="Times New Roman"/>
          <w:sz w:val="24"/>
          <w:szCs w:val="24"/>
        </w:rPr>
        <w:t>studi</w:t>
      </w:r>
      <w:proofErr w:type="spellEnd"/>
      <w:r w:rsidR="00870560">
        <w:rPr>
          <w:rFonts w:ascii="Times New Roman" w:hAnsi="Times New Roman" w:cs="Times New Roman"/>
          <w:sz w:val="24"/>
          <w:szCs w:val="24"/>
        </w:rPr>
        <w:t xml:space="preserve"> </w:t>
      </w:r>
      <w:proofErr w:type="spellStart"/>
      <w:r w:rsidR="00870560">
        <w:rPr>
          <w:rFonts w:ascii="Times New Roman" w:hAnsi="Times New Roman" w:cs="Times New Roman"/>
          <w:sz w:val="24"/>
          <w:szCs w:val="24"/>
        </w:rPr>
        <w:t>Manajemen</w:t>
      </w:r>
      <w:proofErr w:type="spellEnd"/>
      <w:r w:rsidR="00870560">
        <w:rPr>
          <w:rFonts w:ascii="Times New Roman" w:hAnsi="Times New Roman" w:cs="Times New Roman"/>
          <w:sz w:val="24"/>
          <w:szCs w:val="24"/>
        </w:rPr>
        <w:t xml:space="preserve"> Universitas Islam Negeri </w:t>
      </w:r>
      <w:proofErr w:type="spellStart"/>
      <w:r w:rsidR="00870560">
        <w:rPr>
          <w:rFonts w:ascii="Times New Roman" w:hAnsi="Times New Roman" w:cs="Times New Roman"/>
          <w:sz w:val="24"/>
          <w:szCs w:val="24"/>
        </w:rPr>
        <w:t>Walisongo</w:t>
      </w:r>
      <w:proofErr w:type="spellEnd"/>
      <w:r w:rsidR="00870560">
        <w:rPr>
          <w:rFonts w:ascii="Times New Roman" w:hAnsi="Times New Roman" w:cs="Times New Roman"/>
          <w:sz w:val="24"/>
          <w:szCs w:val="24"/>
        </w:rPr>
        <w:t xml:space="preserve"> Semarang.</w:t>
      </w:r>
    </w:p>
    <w:p w14:paraId="033F5561" w14:textId="77777777" w:rsidR="00870560" w:rsidRDefault="00870560">
      <w:pPr>
        <w:pStyle w:val="ListParagraph"/>
        <w:numPr>
          <w:ilvl w:val="0"/>
          <w:numId w:val="5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rPr>
        <w:t>Drs.</w:t>
      </w:r>
      <w:proofErr w:type="spellEnd"/>
      <w:r>
        <w:rPr>
          <w:rFonts w:ascii="Times New Roman" w:hAnsi="Times New Roman" w:cs="Times New Roman"/>
          <w:sz w:val="24"/>
          <w:szCs w:val="24"/>
        </w:rPr>
        <w:t xml:space="preserve"> Saekhu, M.H.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Dosen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1. Dan Ibu Farah Amalia, S.E., M.M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Dosen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II,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2FBB1878" w14:textId="108AA0AE" w:rsidR="00870560" w:rsidRDefault="00870560">
      <w:pPr>
        <w:pStyle w:val="ListParagraph"/>
        <w:numPr>
          <w:ilvl w:val="0"/>
          <w:numId w:val="57"/>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Seluruh</w:t>
      </w:r>
      <w:proofErr w:type="spellEnd"/>
      <w:r>
        <w:rPr>
          <w:rFonts w:ascii="Times New Roman" w:hAnsi="Times New Roman" w:cs="Times New Roman"/>
          <w:sz w:val="24"/>
          <w:szCs w:val="24"/>
        </w:rPr>
        <w:t xml:space="preserve"> Bapak dan Ibu Dosen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Islam Universitas Islam Negeri </w:t>
      </w:r>
      <w:proofErr w:type="spellStart"/>
      <w:r>
        <w:rPr>
          <w:rFonts w:ascii="Times New Roman" w:hAnsi="Times New Roman" w:cs="Times New Roman"/>
          <w:sz w:val="24"/>
          <w:szCs w:val="24"/>
        </w:rPr>
        <w:t>Walisongo</w:t>
      </w:r>
      <w:proofErr w:type="spellEnd"/>
      <w:r>
        <w:rPr>
          <w:rFonts w:ascii="Times New Roman" w:hAnsi="Times New Roman" w:cs="Times New Roman"/>
          <w:sz w:val="24"/>
          <w:szCs w:val="24"/>
        </w:rPr>
        <w:t xml:space="preserve"> Semarang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p>
    <w:p w14:paraId="37A69035" w14:textId="2DEC3FCE" w:rsidR="00870560" w:rsidRDefault="00870560">
      <w:pPr>
        <w:pStyle w:val="ListParagraph"/>
        <w:numPr>
          <w:ilvl w:val="0"/>
          <w:numId w:val="57"/>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sidR="00A932A0">
        <w:rPr>
          <w:rFonts w:ascii="Times New Roman" w:hAnsi="Times New Roman" w:cs="Times New Roman"/>
          <w:sz w:val="24"/>
          <w:szCs w:val="24"/>
        </w:rPr>
        <w:t>l</w:t>
      </w:r>
      <w:r>
        <w:rPr>
          <w:rFonts w:ascii="Times New Roman" w:hAnsi="Times New Roman" w:cs="Times New Roman"/>
          <w:sz w:val="24"/>
          <w:szCs w:val="24"/>
        </w:rPr>
        <w:t>angkah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w:t>
      </w:r>
      <w:r w:rsidR="00A932A0">
        <w:rPr>
          <w:rFonts w:ascii="Times New Roman" w:hAnsi="Times New Roman" w:cs="Times New Roman"/>
          <w:sz w:val="24"/>
          <w:szCs w:val="24"/>
        </w:rPr>
        <w:t>a</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materiil</w:t>
      </w:r>
      <w:proofErr w:type="spellEnd"/>
      <w:r>
        <w:rPr>
          <w:rFonts w:ascii="Times New Roman" w:hAnsi="Times New Roman" w:cs="Times New Roman"/>
          <w:sz w:val="24"/>
          <w:szCs w:val="24"/>
        </w:rPr>
        <w:t>.</w:t>
      </w:r>
    </w:p>
    <w:p w14:paraId="0BF71F38" w14:textId="77777777" w:rsidR="00870560" w:rsidRDefault="00870560">
      <w:pPr>
        <w:pStyle w:val="ListParagraph"/>
        <w:numPr>
          <w:ilvl w:val="0"/>
          <w:numId w:val="57"/>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Sahabat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seperjuangan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Islam Universitas Islam Negeri </w:t>
      </w:r>
      <w:proofErr w:type="spellStart"/>
      <w:r>
        <w:rPr>
          <w:rFonts w:ascii="Times New Roman" w:hAnsi="Times New Roman" w:cs="Times New Roman"/>
          <w:sz w:val="24"/>
          <w:szCs w:val="24"/>
        </w:rPr>
        <w:t>Walisongo</w:t>
      </w:r>
      <w:proofErr w:type="spellEnd"/>
      <w:r>
        <w:rPr>
          <w:rFonts w:ascii="Times New Roman" w:hAnsi="Times New Roman" w:cs="Times New Roman"/>
          <w:sz w:val="24"/>
          <w:szCs w:val="24"/>
        </w:rPr>
        <w:t xml:space="preserve"> Semarang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w:t>
      </w:r>
    </w:p>
    <w:p w14:paraId="22755248" w14:textId="77777777" w:rsidR="00870560" w:rsidRDefault="00870560">
      <w:pPr>
        <w:pStyle w:val="ListParagraph"/>
        <w:numPr>
          <w:ilvl w:val="0"/>
          <w:numId w:val="57"/>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KSPM Universitas Islam Negeri </w:t>
      </w:r>
      <w:proofErr w:type="spellStart"/>
      <w:r>
        <w:rPr>
          <w:rFonts w:ascii="Times New Roman" w:hAnsi="Times New Roman" w:cs="Times New Roman"/>
          <w:sz w:val="24"/>
          <w:szCs w:val="24"/>
        </w:rPr>
        <w:t>Walisongo</w:t>
      </w:r>
      <w:proofErr w:type="spellEnd"/>
      <w:r>
        <w:rPr>
          <w:rFonts w:ascii="Times New Roman" w:hAnsi="Times New Roman" w:cs="Times New Roman"/>
          <w:sz w:val="24"/>
          <w:szCs w:val="24"/>
        </w:rPr>
        <w:t xml:space="preserve"> Semarang, Universitas Negeri Semarang, dan Universitas </w:t>
      </w:r>
      <w:proofErr w:type="spellStart"/>
      <w:r>
        <w:rPr>
          <w:rFonts w:ascii="Times New Roman" w:hAnsi="Times New Roman" w:cs="Times New Roman"/>
          <w:sz w:val="24"/>
          <w:szCs w:val="24"/>
        </w:rPr>
        <w:t>Diponegoro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09E24AB5" w14:textId="30AAD095" w:rsidR="00870560" w:rsidRDefault="00870560">
      <w:pPr>
        <w:pStyle w:val="ListParagraph"/>
        <w:numPr>
          <w:ilvl w:val="0"/>
          <w:numId w:val="57"/>
        </w:numPr>
        <w:spacing w:line="36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r w:rsidR="00824E68">
        <w:rPr>
          <w:rFonts w:ascii="Times New Roman" w:hAnsi="Times New Roman" w:cs="Times New Roman"/>
          <w:sz w:val="24"/>
          <w:szCs w:val="24"/>
        </w:rPr>
        <w:t xml:space="preserve"> </w:t>
      </w:r>
      <w:proofErr w:type="spellStart"/>
      <w:r>
        <w:rPr>
          <w:rFonts w:ascii="Times New Roman" w:hAnsi="Times New Roman" w:cs="Times New Roman"/>
          <w:sz w:val="24"/>
          <w:szCs w:val="24"/>
        </w:rPr>
        <w:t>persatu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4958BE39" w14:textId="77777777" w:rsidR="00870560" w:rsidRDefault="00870560" w:rsidP="00870560">
      <w:pPr>
        <w:spacing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berterimakasih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kritik</w:t>
      </w:r>
      <w:proofErr w:type="spellEnd"/>
      <w:r>
        <w:rPr>
          <w:rFonts w:ascii="Times New Roman" w:hAnsi="Times New Roman" w:cs="Times New Roman"/>
          <w:sz w:val="24"/>
          <w:szCs w:val="24"/>
        </w:rPr>
        <w:t xml:space="preserve"> dan saran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C865A95" w14:textId="77777777" w:rsidR="00870560" w:rsidRDefault="00870560" w:rsidP="0087056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Wassalamu’alaikum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Wr.Wb</w:t>
      </w:r>
      <w:proofErr w:type="spellEnd"/>
      <w:r>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3"/>
        <w:gridCol w:w="2832"/>
      </w:tblGrid>
      <w:tr w:rsidR="0010273E" w14:paraId="70E5B728" w14:textId="77777777" w:rsidTr="0010273E">
        <w:tc>
          <w:tcPr>
            <w:tcW w:w="3116" w:type="dxa"/>
          </w:tcPr>
          <w:p w14:paraId="794E0A13"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41E57629"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1AF2D518" w14:textId="1B3A7584" w:rsidR="00870560" w:rsidRDefault="00870560" w:rsidP="00042B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Semarang, </w:t>
            </w:r>
            <w:r w:rsidR="00F51717">
              <w:rPr>
                <w:rFonts w:ascii="Times New Roman" w:hAnsi="Times New Roman" w:cs="Times New Roman"/>
                <w:sz w:val="24"/>
                <w:szCs w:val="24"/>
              </w:rPr>
              <w:t>20</w:t>
            </w:r>
            <w:r>
              <w:rPr>
                <w:rFonts w:ascii="Times New Roman" w:hAnsi="Times New Roman" w:cs="Times New Roman"/>
                <w:sz w:val="24"/>
                <w:szCs w:val="24"/>
              </w:rPr>
              <w:t xml:space="preserve"> Juni 2024</w:t>
            </w:r>
          </w:p>
        </w:tc>
      </w:tr>
      <w:tr w:rsidR="0010273E" w14:paraId="039C207D" w14:textId="77777777" w:rsidTr="0010273E">
        <w:tc>
          <w:tcPr>
            <w:tcW w:w="3116" w:type="dxa"/>
          </w:tcPr>
          <w:p w14:paraId="37B077A3"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07EA76AB"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48D7386A" w14:textId="77777777" w:rsidR="00870560" w:rsidRDefault="00870560" w:rsidP="00042B6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p>
        </w:tc>
      </w:tr>
      <w:tr w:rsidR="0010273E" w14:paraId="20590423" w14:textId="77777777" w:rsidTr="0010273E">
        <w:tc>
          <w:tcPr>
            <w:tcW w:w="3116" w:type="dxa"/>
          </w:tcPr>
          <w:p w14:paraId="1797170E"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1A5C3E0B"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5FC4EA2F" w14:textId="6E82F510" w:rsidR="00CF154E" w:rsidRDefault="00C36A10" w:rsidP="00042B6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3C833B09" wp14:editId="7D2C16AB">
                  <wp:extent cx="914400" cy="554990"/>
                  <wp:effectExtent l="0" t="0" r="0" b="0"/>
                  <wp:docPr id="8301805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554990"/>
                          </a:xfrm>
                          <a:prstGeom prst="rect">
                            <a:avLst/>
                          </a:prstGeom>
                          <a:noFill/>
                        </pic:spPr>
                      </pic:pic>
                    </a:graphicData>
                  </a:graphic>
                </wp:inline>
              </w:drawing>
            </w:r>
          </w:p>
        </w:tc>
      </w:tr>
      <w:tr w:rsidR="0010273E" w14:paraId="291913A6" w14:textId="77777777" w:rsidTr="0010273E">
        <w:tc>
          <w:tcPr>
            <w:tcW w:w="3116" w:type="dxa"/>
          </w:tcPr>
          <w:p w14:paraId="12007E3F"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37F7EDF6"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4AEB3CEF" w14:textId="77777777" w:rsidR="0010273E" w:rsidRPr="0010273E" w:rsidRDefault="0010273E" w:rsidP="0010273E">
            <w:pPr>
              <w:spacing w:line="360" w:lineRule="auto"/>
              <w:jc w:val="both"/>
              <w:rPr>
                <w:rFonts w:ascii="Times New Roman" w:hAnsi="Times New Roman" w:cs="Times New Roman"/>
                <w:b/>
                <w:bCs/>
                <w:sz w:val="24"/>
                <w:szCs w:val="24"/>
                <w:u w:val="single"/>
              </w:rPr>
            </w:pPr>
            <w:proofErr w:type="spellStart"/>
            <w:r w:rsidRPr="0010273E">
              <w:rPr>
                <w:rFonts w:ascii="Times New Roman" w:hAnsi="Times New Roman" w:cs="Times New Roman"/>
                <w:b/>
                <w:bCs/>
                <w:sz w:val="24"/>
                <w:szCs w:val="24"/>
                <w:u w:val="single"/>
              </w:rPr>
              <w:t>Aizzatun</w:t>
            </w:r>
            <w:proofErr w:type="spellEnd"/>
            <w:r w:rsidRPr="0010273E">
              <w:rPr>
                <w:rFonts w:ascii="Times New Roman" w:hAnsi="Times New Roman" w:cs="Times New Roman"/>
                <w:b/>
                <w:bCs/>
                <w:sz w:val="24"/>
                <w:szCs w:val="24"/>
                <w:u w:val="single"/>
              </w:rPr>
              <w:t xml:space="preserve"> Nisa</w:t>
            </w:r>
          </w:p>
          <w:p w14:paraId="3D70BD40" w14:textId="3D8D8A12" w:rsidR="00870560" w:rsidRDefault="0010273E" w:rsidP="0010273E">
            <w:pPr>
              <w:spacing w:line="360" w:lineRule="auto"/>
              <w:jc w:val="both"/>
              <w:rPr>
                <w:rFonts w:ascii="Times New Roman" w:hAnsi="Times New Roman" w:cs="Times New Roman"/>
                <w:sz w:val="24"/>
                <w:szCs w:val="24"/>
              </w:rPr>
            </w:pPr>
            <w:r>
              <w:rPr>
                <w:rFonts w:ascii="Times New Roman" w:hAnsi="Times New Roman" w:cs="Times New Roman"/>
                <w:sz w:val="24"/>
                <w:szCs w:val="24"/>
              </w:rPr>
              <w:t>NIM 2005056001</w:t>
            </w:r>
          </w:p>
        </w:tc>
      </w:tr>
      <w:tr w:rsidR="0010273E" w14:paraId="190991CF" w14:textId="77777777" w:rsidTr="0010273E">
        <w:tc>
          <w:tcPr>
            <w:tcW w:w="3116" w:type="dxa"/>
          </w:tcPr>
          <w:p w14:paraId="42138126"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014E7157" w14:textId="77777777" w:rsidR="00870560" w:rsidRDefault="00870560" w:rsidP="00042B6F">
            <w:pPr>
              <w:spacing w:line="360" w:lineRule="auto"/>
              <w:jc w:val="right"/>
              <w:rPr>
                <w:rFonts w:ascii="Times New Roman" w:hAnsi="Times New Roman" w:cs="Times New Roman"/>
                <w:sz w:val="24"/>
                <w:szCs w:val="24"/>
              </w:rPr>
            </w:pPr>
          </w:p>
        </w:tc>
        <w:tc>
          <w:tcPr>
            <w:tcW w:w="3117" w:type="dxa"/>
          </w:tcPr>
          <w:p w14:paraId="03A982BF" w14:textId="79F6A7EE" w:rsidR="00870560" w:rsidRPr="00FE440F" w:rsidRDefault="00870560" w:rsidP="00042B6F">
            <w:pPr>
              <w:spacing w:line="360" w:lineRule="auto"/>
              <w:jc w:val="both"/>
              <w:rPr>
                <w:rFonts w:ascii="Times New Roman" w:hAnsi="Times New Roman" w:cs="Times New Roman"/>
                <w:sz w:val="24"/>
                <w:szCs w:val="24"/>
              </w:rPr>
            </w:pPr>
          </w:p>
        </w:tc>
      </w:tr>
    </w:tbl>
    <w:p w14:paraId="7F424A8F" w14:textId="0F9132E3" w:rsidR="00436859" w:rsidRDefault="00436859" w:rsidP="00870560">
      <w:pPr>
        <w:spacing w:line="360" w:lineRule="auto"/>
        <w:jc w:val="both"/>
        <w:rPr>
          <w:rFonts w:ascii="Times New Roman" w:hAnsi="Times New Roman" w:cs="Times New Roman"/>
          <w:sz w:val="24"/>
          <w:szCs w:val="24"/>
        </w:rPr>
      </w:pPr>
    </w:p>
    <w:p w14:paraId="5059D846" w14:textId="77777777" w:rsidR="00436859" w:rsidRDefault="00436859">
      <w:pPr>
        <w:rPr>
          <w:rFonts w:ascii="Times New Roman" w:hAnsi="Times New Roman" w:cs="Times New Roman"/>
          <w:sz w:val="24"/>
          <w:szCs w:val="24"/>
        </w:rPr>
      </w:pPr>
      <w:r>
        <w:rPr>
          <w:rFonts w:ascii="Times New Roman" w:hAnsi="Times New Roman" w:cs="Times New Roman"/>
          <w:sz w:val="24"/>
          <w:szCs w:val="24"/>
        </w:rPr>
        <w:br w:type="page"/>
      </w:r>
    </w:p>
    <w:p w14:paraId="57EBE3DB" w14:textId="114C56BE" w:rsidR="00870560" w:rsidRDefault="00436859" w:rsidP="009D6AB9">
      <w:pPr>
        <w:pStyle w:val="Heading1"/>
        <w:jc w:val="center"/>
        <w:rPr>
          <w:rFonts w:ascii="Times New Roman" w:hAnsi="Times New Roman" w:cs="Times New Roman"/>
          <w:b/>
          <w:bCs/>
          <w:color w:val="000000" w:themeColor="text1"/>
          <w:sz w:val="24"/>
          <w:szCs w:val="24"/>
        </w:rPr>
      </w:pPr>
      <w:bookmarkStart w:id="11" w:name="_Toc171593232"/>
      <w:r w:rsidRPr="00057B8F">
        <w:rPr>
          <w:rFonts w:ascii="Times New Roman" w:hAnsi="Times New Roman" w:cs="Times New Roman"/>
          <w:b/>
          <w:bCs/>
          <w:color w:val="auto"/>
          <w:sz w:val="24"/>
          <w:szCs w:val="24"/>
        </w:rPr>
        <w:lastRenderedPageBreak/>
        <w:t>DAFTAR</w:t>
      </w:r>
      <w:r>
        <w:rPr>
          <w:rFonts w:ascii="Times New Roman" w:hAnsi="Times New Roman" w:cs="Times New Roman"/>
          <w:b/>
          <w:bCs/>
          <w:sz w:val="24"/>
          <w:szCs w:val="24"/>
        </w:rPr>
        <w:t xml:space="preserve"> </w:t>
      </w:r>
      <w:r w:rsidRPr="00057B8F">
        <w:rPr>
          <w:rFonts w:ascii="Times New Roman" w:hAnsi="Times New Roman" w:cs="Times New Roman"/>
          <w:b/>
          <w:bCs/>
          <w:color w:val="000000" w:themeColor="text1"/>
          <w:sz w:val="24"/>
          <w:szCs w:val="24"/>
        </w:rPr>
        <w:t>ISI</w:t>
      </w:r>
      <w:bookmarkEnd w:id="11"/>
    </w:p>
    <w:p w14:paraId="24EF1F8D" w14:textId="77777777" w:rsidR="00A74791" w:rsidRDefault="00A74791" w:rsidP="00A74791"/>
    <w:sdt>
      <w:sdtPr>
        <w:rPr>
          <w:rFonts w:asciiTheme="minorHAnsi" w:eastAsiaTheme="minorHAnsi" w:hAnsiTheme="minorHAnsi" w:cstheme="minorBidi"/>
          <w:color w:val="auto"/>
          <w:kern w:val="2"/>
          <w:sz w:val="22"/>
          <w:szCs w:val="22"/>
          <w:lang w:val="en-ID"/>
          <w14:ligatures w14:val="standardContextual"/>
        </w:rPr>
        <w:id w:val="-1375842614"/>
        <w:docPartObj>
          <w:docPartGallery w:val="Table of Contents"/>
          <w:docPartUnique/>
        </w:docPartObj>
      </w:sdtPr>
      <w:sdtEndPr>
        <w:rPr>
          <w:rFonts w:ascii="Times New Roman" w:hAnsi="Times New Roman" w:cs="Times New Roman"/>
          <w:b/>
          <w:bCs/>
          <w:noProof/>
        </w:rPr>
      </w:sdtEndPr>
      <w:sdtContent>
        <w:p w14:paraId="1183A824" w14:textId="5B933012" w:rsidR="0010273E" w:rsidRDefault="0010273E">
          <w:pPr>
            <w:pStyle w:val="TOCHeading"/>
          </w:pPr>
        </w:p>
        <w:p w14:paraId="10487C5C" w14:textId="6E64EEC4" w:rsidR="00925F14" w:rsidRDefault="0010273E" w:rsidP="00925F14">
          <w:pPr>
            <w:pStyle w:val="TOC1"/>
            <w:rPr>
              <w:rFonts w:eastAsiaTheme="minorEastAsia"/>
              <w:noProof/>
              <w:lang w:val="en-US"/>
            </w:rPr>
          </w:pPr>
          <w:r w:rsidRPr="00722E1D">
            <w:rPr>
              <w:rFonts w:ascii="Times New Roman" w:hAnsi="Times New Roman" w:cs="Times New Roman"/>
            </w:rPr>
            <w:fldChar w:fldCharType="begin"/>
          </w:r>
          <w:r w:rsidRPr="00722E1D">
            <w:rPr>
              <w:rFonts w:ascii="Times New Roman" w:hAnsi="Times New Roman" w:cs="Times New Roman"/>
            </w:rPr>
            <w:instrText xml:space="preserve"> TOC \o "1-3" \h \z \u </w:instrText>
          </w:r>
          <w:r w:rsidRPr="00722E1D">
            <w:rPr>
              <w:rFonts w:ascii="Times New Roman" w:hAnsi="Times New Roman" w:cs="Times New Roman"/>
            </w:rPr>
            <w:fldChar w:fldCharType="separate"/>
          </w:r>
          <w:hyperlink w:anchor="_Toc171593221" w:history="1">
            <w:r w:rsidR="00925F14" w:rsidRPr="00C2185F">
              <w:rPr>
                <w:rStyle w:val="Hyperlink"/>
                <w:rFonts w:ascii="Times New Roman" w:hAnsi="Times New Roman" w:cs="Times New Roman"/>
                <w:b/>
                <w:bCs/>
                <w:noProof/>
                <w:lang w:val="en-US"/>
              </w:rPr>
              <w:t>PERSETUJUAN PEMBIMBING</w:t>
            </w:r>
            <w:r w:rsidR="00925F14">
              <w:rPr>
                <w:noProof/>
                <w:webHidden/>
              </w:rPr>
              <w:tab/>
            </w:r>
            <w:r w:rsidR="00925F14">
              <w:rPr>
                <w:noProof/>
                <w:webHidden/>
              </w:rPr>
              <w:fldChar w:fldCharType="begin"/>
            </w:r>
            <w:r w:rsidR="00925F14">
              <w:rPr>
                <w:noProof/>
                <w:webHidden/>
              </w:rPr>
              <w:instrText xml:space="preserve"> PAGEREF _Toc171593221 \h </w:instrText>
            </w:r>
            <w:r w:rsidR="00925F14">
              <w:rPr>
                <w:noProof/>
                <w:webHidden/>
              </w:rPr>
            </w:r>
            <w:r w:rsidR="00925F14">
              <w:rPr>
                <w:noProof/>
                <w:webHidden/>
              </w:rPr>
              <w:fldChar w:fldCharType="separate"/>
            </w:r>
            <w:r w:rsidR="00F42EAD">
              <w:rPr>
                <w:noProof/>
                <w:webHidden/>
              </w:rPr>
              <w:t>ii</w:t>
            </w:r>
            <w:r w:rsidR="00925F14">
              <w:rPr>
                <w:noProof/>
                <w:webHidden/>
              </w:rPr>
              <w:fldChar w:fldCharType="end"/>
            </w:r>
          </w:hyperlink>
          <w:r w:rsidR="00925F14">
            <w:rPr>
              <w:rFonts w:eastAsiaTheme="minorEastAsia"/>
              <w:noProof/>
              <w:lang w:val="en-US"/>
            </w:rPr>
            <w:t xml:space="preserve"> </w:t>
          </w:r>
        </w:p>
        <w:p w14:paraId="47D78E24" w14:textId="12753121" w:rsidR="00925F14" w:rsidRDefault="00000000">
          <w:pPr>
            <w:pStyle w:val="TOC1"/>
            <w:rPr>
              <w:rFonts w:eastAsiaTheme="minorEastAsia"/>
              <w:noProof/>
              <w:lang w:val="en-US"/>
            </w:rPr>
          </w:pPr>
          <w:hyperlink w:anchor="_Toc171593223" w:history="1">
            <w:r w:rsidR="00925F14" w:rsidRPr="00C2185F">
              <w:rPr>
                <w:rStyle w:val="Hyperlink"/>
                <w:rFonts w:ascii="Times New Roman" w:hAnsi="Times New Roman" w:cs="Times New Roman"/>
                <w:noProof/>
                <w:lang w:val="en-US"/>
              </w:rPr>
              <w:t>LEMBAR PENGESAHAN</w:t>
            </w:r>
            <w:r w:rsidR="00925F14">
              <w:rPr>
                <w:noProof/>
                <w:webHidden/>
              </w:rPr>
              <w:tab/>
            </w:r>
            <w:r w:rsidR="00925F14">
              <w:rPr>
                <w:noProof/>
                <w:webHidden/>
              </w:rPr>
              <w:fldChar w:fldCharType="begin"/>
            </w:r>
            <w:r w:rsidR="00925F14">
              <w:rPr>
                <w:noProof/>
                <w:webHidden/>
              </w:rPr>
              <w:instrText xml:space="preserve"> PAGEREF _Toc171593223 \h </w:instrText>
            </w:r>
            <w:r w:rsidR="00925F14">
              <w:rPr>
                <w:noProof/>
                <w:webHidden/>
              </w:rPr>
            </w:r>
            <w:r w:rsidR="00925F14">
              <w:rPr>
                <w:noProof/>
                <w:webHidden/>
              </w:rPr>
              <w:fldChar w:fldCharType="separate"/>
            </w:r>
            <w:r w:rsidR="00F42EAD">
              <w:rPr>
                <w:noProof/>
                <w:webHidden/>
              </w:rPr>
              <w:t>iii</w:t>
            </w:r>
            <w:r w:rsidR="00925F14">
              <w:rPr>
                <w:noProof/>
                <w:webHidden/>
              </w:rPr>
              <w:fldChar w:fldCharType="end"/>
            </w:r>
          </w:hyperlink>
        </w:p>
        <w:p w14:paraId="3374E82D" w14:textId="21A90BBB" w:rsidR="00925F14" w:rsidRDefault="00000000">
          <w:pPr>
            <w:pStyle w:val="TOC1"/>
            <w:rPr>
              <w:rFonts w:eastAsiaTheme="minorEastAsia"/>
              <w:noProof/>
              <w:lang w:val="en-US"/>
            </w:rPr>
          </w:pPr>
          <w:hyperlink w:anchor="_Toc171593224" w:history="1">
            <w:r w:rsidR="00925F14" w:rsidRPr="00C2185F">
              <w:rPr>
                <w:rStyle w:val="Hyperlink"/>
                <w:rFonts w:ascii="Times New Roman" w:hAnsi="Times New Roman" w:cs="Times New Roman"/>
                <w:b/>
                <w:bCs/>
                <w:noProof/>
                <w:lang w:val="en-US"/>
              </w:rPr>
              <w:t>PERSEMBAHAN</w:t>
            </w:r>
            <w:r w:rsidR="00925F14">
              <w:rPr>
                <w:noProof/>
                <w:webHidden/>
              </w:rPr>
              <w:tab/>
            </w:r>
            <w:r w:rsidR="00925F14">
              <w:rPr>
                <w:noProof/>
                <w:webHidden/>
              </w:rPr>
              <w:fldChar w:fldCharType="begin"/>
            </w:r>
            <w:r w:rsidR="00925F14">
              <w:rPr>
                <w:noProof/>
                <w:webHidden/>
              </w:rPr>
              <w:instrText xml:space="preserve"> PAGEREF _Toc171593224 \h </w:instrText>
            </w:r>
            <w:r w:rsidR="00925F14">
              <w:rPr>
                <w:noProof/>
                <w:webHidden/>
              </w:rPr>
            </w:r>
            <w:r w:rsidR="00925F14">
              <w:rPr>
                <w:noProof/>
                <w:webHidden/>
              </w:rPr>
              <w:fldChar w:fldCharType="separate"/>
            </w:r>
            <w:r w:rsidR="00F42EAD">
              <w:rPr>
                <w:noProof/>
                <w:webHidden/>
              </w:rPr>
              <w:t>iv</w:t>
            </w:r>
            <w:r w:rsidR="00925F14">
              <w:rPr>
                <w:noProof/>
                <w:webHidden/>
              </w:rPr>
              <w:fldChar w:fldCharType="end"/>
            </w:r>
          </w:hyperlink>
        </w:p>
        <w:p w14:paraId="26FBCBCF" w14:textId="782FF808" w:rsidR="00925F14" w:rsidRDefault="00000000">
          <w:pPr>
            <w:pStyle w:val="TOC1"/>
            <w:rPr>
              <w:rFonts w:eastAsiaTheme="minorEastAsia"/>
              <w:noProof/>
              <w:lang w:val="en-US"/>
            </w:rPr>
          </w:pPr>
          <w:hyperlink w:anchor="_Toc171593225" w:history="1">
            <w:r w:rsidR="00925F14" w:rsidRPr="00C2185F">
              <w:rPr>
                <w:rStyle w:val="Hyperlink"/>
                <w:rFonts w:ascii="Times New Roman" w:hAnsi="Times New Roman" w:cs="Times New Roman"/>
                <w:b/>
                <w:bCs/>
                <w:noProof/>
              </w:rPr>
              <w:t>MOTTO</w:t>
            </w:r>
            <w:r w:rsidR="00925F14">
              <w:rPr>
                <w:noProof/>
                <w:webHidden/>
              </w:rPr>
              <w:tab/>
            </w:r>
            <w:r w:rsidR="00925F14">
              <w:rPr>
                <w:noProof/>
                <w:webHidden/>
              </w:rPr>
              <w:fldChar w:fldCharType="begin"/>
            </w:r>
            <w:r w:rsidR="00925F14">
              <w:rPr>
                <w:noProof/>
                <w:webHidden/>
              </w:rPr>
              <w:instrText xml:space="preserve"> PAGEREF _Toc171593225 \h </w:instrText>
            </w:r>
            <w:r w:rsidR="00925F14">
              <w:rPr>
                <w:noProof/>
                <w:webHidden/>
              </w:rPr>
            </w:r>
            <w:r w:rsidR="00925F14">
              <w:rPr>
                <w:noProof/>
                <w:webHidden/>
              </w:rPr>
              <w:fldChar w:fldCharType="separate"/>
            </w:r>
            <w:r w:rsidR="00F42EAD">
              <w:rPr>
                <w:noProof/>
                <w:webHidden/>
              </w:rPr>
              <w:t>v</w:t>
            </w:r>
            <w:r w:rsidR="00925F14">
              <w:rPr>
                <w:noProof/>
                <w:webHidden/>
              </w:rPr>
              <w:fldChar w:fldCharType="end"/>
            </w:r>
          </w:hyperlink>
        </w:p>
        <w:p w14:paraId="24C6864A" w14:textId="5A53C581" w:rsidR="00925F14" w:rsidRDefault="00000000">
          <w:pPr>
            <w:pStyle w:val="TOC1"/>
            <w:rPr>
              <w:rFonts w:eastAsiaTheme="minorEastAsia"/>
              <w:noProof/>
              <w:lang w:val="en-US"/>
            </w:rPr>
          </w:pPr>
          <w:hyperlink w:anchor="_Toc171593226" w:history="1">
            <w:r w:rsidR="00925F14" w:rsidRPr="00C2185F">
              <w:rPr>
                <w:rStyle w:val="Hyperlink"/>
                <w:rFonts w:ascii="Times New Roman" w:hAnsi="Times New Roman" w:cs="Times New Roman"/>
                <w:b/>
                <w:bCs/>
                <w:noProof/>
              </w:rPr>
              <w:t>DEKLARASI</w:t>
            </w:r>
            <w:r w:rsidR="00925F14">
              <w:rPr>
                <w:noProof/>
                <w:webHidden/>
              </w:rPr>
              <w:tab/>
            </w:r>
            <w:r w:rsidR="00925F14">
              <w:rPr>
                <w:noProof/>
                <w:webHidden/>
              </w:rPr>
              <w:fldChar w:fldCharType="begin"/>
            </w:r>
            <w:r w:rsidR="00925F14">
              <w:rPr>
                <w:noProof/>
                <w:webHidden/>
              </w:rPr>
              <w:instrText xml:space="preserve"> PAGEREF _Toc171593226 \h </w:instrText>
            </w:r>
            <w:r w:rsidR="00925F14">
              <w:rPr>
                <w:noProof/>
                <w:webHidden/>
              </w:rPr>
            </w:r>
            <w:r w:rsidR="00925F14">
              <w:rPr>
                <w:noProof/>
                <w:webHidden/>
              </w:rPr>
              <w:fldChar w:fldCharType="separate"/>
            </w:r>
            <w:r w:rsidR="00F42EAD">
              <w:rPr>
                <w:noProof/>
                <w:webHidden/>
              </w:rPr>
              <w:t>vi</w:t>
            </w:r>
            <w:r w:rsidR="00925F14">
              <w:rPr>
                <w:noProof/>
                <w:webHidden/>
              </w:rPr>
              <w:fldChar w:fldCharType="end"/>
            </w:r>
          </w:hyperlink>
        </w:p>
        <w:p w14:paraId="6F1A804C" w14:textId="7DB7B8FB" w:rsidR="00925F14" w:rsidRDefault="00000000">
          <w:pPr>
            <w:pStyle w:val="TOC1"/>
            <w:rPr>
              <w:rFonts w:eastAsiaTheme="minorEastAsia"/>
              <w:noProof/>
              <w:lang w:val="en-US"/>
            </w:rPr>
          </w:pPr>
          <w:hyperlink w:anchor="_Toc171593227" w:history="1">
            <w:r w:rsidR="00925F14" w:rsidRPr="00C2185F">
              <w:rPr>
                <w:rStyle w:val="Hyperlink"/>
                <w:rFonts w:ascii="Times New Roman" w:hAnsi="Times New Roman" w:cs="Times New Roman"/>
                <w:b/>
                <w:bCs/>
                <w:noProof/>
              </w:rPr>
              <w:t>PERNYATAAN KEASLIAN</w:t>
            </w:r>
            <w:r w:rsidR="00925F14">
              <w:rPr>
                <w:noProof/>
                <w:webHidden/>
              </w:rPr>
              <w:tab/>
            </w:r>
            <w:r w:rsidR="00925F14">
              <w:rPr>
                <w:noProof/>
                <w:webHidden/>
              </w:rPr>
              <w:fldChar w:fldCharType="begin"/>
            </w:r>
            <w:r w:rsidR="00925F14">
              <w:rPr>
                <w:noProof/>
                <w:webHidden/>
              </w:rPr>
              <w:instrText xml:space="preserve"> PAGEREF _Toc171593227 \h </w:instrText>
            </w:r>
            <w:r w:rsidR="00925F14">
              <w:rPr>
                <w:noProof/>
                <w:webHidden/>
              </w:rPr>
            </w:r>
            <w:r w:rsidR="00925F14">
              <w:rPr>
                <w:noProof/>
                <w:webHidden/>
              </w:rPr>
              <w:fldChar w:fldCharType="separate"/>
            </w:r>
            <w:r w:rsidR="00F42EAD">
              <w:rPr>
                <w:noProof/>
                <w:webHidden/>
              </w:rPr>
              <w:t>vii</w:t>
            </w:r>
            <w:r w:rsidR="00925F14">
              <w:rPr>
                <w:noProof/>
                <w:webHidden/>
              </w:rPr>
              <w:fldChar w:fldCharType="end"/>
            </w:r>
          </w:hyperlink>
        </w:p>
        <w:p w14:paraId="66B8E562" w14:textId="1CE4AB2B" w:rsidR="00925F14" w:rsidRDefault="00000000">
          <w:pPr>
            <w:pStyle w:val="TOC1"/>
            <w:rPr>
              <w:rFonts w:eastAsiaTheme="minorEastAsia"/>
              <w:noProof/>
              <w:lang w:val="en-US"/>
            </w:rPr>
          </w:pPr>
          <w:hyperlink w:anchor="_Toc171593228" w:history="1">
            <w:r w:rsidR="00925F14" w:rsidRPr="00C2185F">
              <w:rPr>
                <w:rStyle w:val="Hyperlink"/>
                <w:rFonts w:ascii="Times New Roman" w:hAnsi="Times New Roman" w:cs="Times New Roman"/>
                <w:b/>
                <w:bCs/>
                <w:noProof/>
              </w:rPr>
              <w:t>PEDOMAN TRANSLITERASI</w:t>
            </w:r>
            <w:r w:rsidR="00925F14">
              <w:rPr>
                <w:noProof/>
                <w:webHidden/>
              </w:rPr>
              <w:tab/>
            </w:r>
            <w:r w:rsidR="00925F14">
              <w:rPr>
                <w:noProof/>
                <w:webHidden/>
              </w:rPr>
              <w:fldChar w:fldCharType="begin"/>
            </w:r>
            <w:r w:rsidR="00925F14">
              <w:rPr>
                <w:noProof/>
                <w:webHidden/>
              </w:rPr>
              <w:instrText xml:space="preserve"> PAGEREF _Toc171593228 \h </w:instrText>
            </w:r>
            <w:r w:rsidR="00925F14">
              <w:rPr>
                <w:noProof/>
                <w:webHidden/>
              </w:rPr>
            </w:r>
            <w:r w:rsidR="00925F14">
              <w:rPr>
                <w:noProof/>
                <w:webHidden/>
              </w:rPr>
              <w:fldChar w:fldCharType="separate"/>
            </w:r>
            <w:r w:rsidR="00F42EAD">
              <w:rPr>
                <w:noProof/>
                <w:webHidden/>
              </w:rPr>
              <w:t>viii</w:t>
            </w:r>
            <w:r w:rsidR="00925F14">
              <w:rPr>
                <w:noProof/>
                <w:webHidden/>
              </w:rPr>
              <w:fldChar w:fldCharType="end"/>
            </w:r>
          </w:hyperlink>
        </w:p>
        <w:p w14:paraId="5E44D184" w14:textId="63263865" w:rsidR="00925F14" w:rsidRDefault="00000000">
          <w:pPr>
            <w:pStyle w:val="TOC1"/>
            <w:rPr>
              <w:rFonts w:eastAsiaTheme="minorEastAsia"/>
              <w:noProof/>
              <w:lang w:val="en-US"/>
            </w:rPr>
          </w:pPr>
          <w:hyperlink w:anchor="_Toc171593229" w:history="1">
            <w:r w:rsidR="00925F14" w:rsidRPr="00C2185F">
              <w:rPr>
                <w:rStyle w:val="Hyperlink"/>
                <w:rFonts w:ascii="Times New Roman" w:hAnsi="Times New Roman" w:cs="Times New Roman"/>
                <w:b/>
                <w:bCs/>
                <w:noProof/>
              </w:rPr>
              <w:t>ABSTRAK</w:t>
            </w:r>
            <w:r w:rsidR="00925F14">
              <w:rPr>
                <w:noProof/>
                <w:webHidden/>
              </w:rPr>
              <w:tab/>
            </w:r>
            <w:r w:rsidR="00925F14">
              <w:rPr>
                <w:noProof/>
                <w:webHidden/>
              </w:rPr>
              <w:fldChar w:fldCharType="begin"/>
            </w:r>
            <w:r w:rsidR="00925F14">
              <w:rPr>
                <w:noProof/>
                <w:webHidden/>
              </w:rPr>
              <w:instrText xml:space="preserve"> PAGEREF _Toc171593229 \h </w:instrText>
            </w:r>
            <w:r w:rsidR="00925F14">
              <w:rPr>
                <w:noProof/>
                <w:webHidden/>
              </w:rPr>
            </w:r>
            <w:r w:rsidR="00925F14">
              <w:rPr>
                <w:noProof/>
                <w:webHidden/>
              </w:rPr>
              <w:fldChar w:fldCharType="separate"/>
            </w:r>
            <w:r w:rsidR="00F42EAD">
              <w:rPr>
                <w:noProof/>
                <w:webHidden/>
              </w:rPr>
              <w:t>xv</w:t>
            </w:r>
            <w:r w:rsidR="00925F14">
              <w:rPr>
                <w:noProof/>
                <w:webHidden/>
              </w:rPr>
              <w:fldChar w:fldCharType="end"/>
            </w:r>
          </w:hyperlink>
        </w:p>
        <w:p w14:paraId="1126AAE5" w14:textId="74DF8DA2" w:rsidR="00925F14" w:rsidRDefault="00000000">
          <w:pPr>
            <w:pStyle w:val="TOC1"/>
            <w:rPr>
              <w:rFonts w:eastAsiaTheme="minorEastAsia"/>
              <w:noProof/>
              <w:lang w:val="en-US"/>
            </w:rPr>
          </w:pPr>
          <w:hyperlink w:anchor="_Toc171593230" w:history="1">
            <w:r w:rsidR="00925F14" w:rsidRPr="00C2185F">
              <w:rPr>
                <w:rStyle w:val="Hyperlink"/>
                <w:rFonts w:ascii="Times New Roman" w:hAnsi="Times New Roman" w:cs="Times New Roman"/>
                <w:b/>
                <w:bCs/>
                <w:i/>
                <w:iCs/>
                <w:noProof/>
              </w:rPr>
              <w:t>ABSTRACK</w:t>
            </w:r>
            <w:r w:rsidR="00925F14">
              <w:rPr>
                <w:noProof/>
                <w:webHidden/>
              </w:rPr>
              <w:tab/>
            </w:r>
            <w:r w:rsidR="00925F14">
              <w:rPr>
                <w:noProof/>
                <w:webHidden/>
              </w:rPr>
              <w:fldChar w:fldCharType="begin"/>
            </w:r>
            <w:r w:rsidR="00925F14">
              <w:rPr>
                <w:noProof/>
                <w:webHidden/>
              </w:rPr>
              <w:instrText xml:space="preserve"> PAGEREF _Toc171593230 \h </w:instrText>
            </w:r>
            <w:r w:rsidR="00925F14">
              <w:rPr>
                <w:noProof/>
                <w:webHidden/>
              </w:rPr>
            </w:r>
            <w:r w:rsidR="00925F14">
              <w:rPr>
                <w:noProof/>
                <w:webHidden/>
              </w:rPr>
              <w:fldChar w:fldCharType="separate"/>
            </w:r>
            <w:r w:rsidR="00F42EAD">
              <w:rPr>
                <w:noProof/>
                <w:webHidden/>
              </w:rPr>
              <w:t>xvi</w:t>
            </w:r>
            <w:r w:rsidR="00925F14">
              <w:rPr>
                <w:noProof/>
                <w:webHidden/>
              </w:rPr>
              <w:fldChar w:fldCharType="end"/>
            </w:r>
          </w:hyperlink>
        </w:p>
        <w:p w14:paraId="1376C2EC" w14:textId="029A0136" w:rsidR="00925F14" w:rsidRDefault="00000000">
          <w:pPr>
            <w:pStyle w:val="TOC1"/>
            <w:rPr>
              <w:rFonts w:eastAsiaTheme="minorEastAsia"/>
              <w:noProof/>
              <w:lang w:val="en-US"/>
            </w:rPr>
          </w:pPr>
          <w:hyperlink w:anchor="_Toc171593231" w:history="1">
            <w:r w:rsidR="00925F14" w:rsidRPr="00C2185F">
              <w:rPr>
                <w:rStyle w:val="Hyperlink"/>
                <w:rFonts w:ascii="Times New Roman" w:hAnsi="Times New Roman" w:cs="Times New Roman"/>
                <w:b/>
                <w:bCs/>
                <w:noProof/>
              </w:rPr>
              <w:t>KATA PENGANTAR</w:t>
            </w:r>
            <w:r w:rsidR="00925F14">
              <w:rPr>
                <w:noProof/>
                <w:webHidden/>
              </w:rPr>
              <w:tab/>
            </w:r>
            <w:r w:rsidR="00925F14">
              <w:rPr>
                <w:noProof/>
                <w:webHidden/>
              </w:rPr>
              <w:fldChar w:fldCharType="begin"/>
            </w:r>
            <w:r w:rsidR="00925F14">
              <w:rPr>
                <w:noProof/>
                <w:webHidden/>
              </w:rPr>
              <w:instrText xml:space="preserve"> PAGEREF _Toc171593231 \h </w:instrText>
            </w:r>
            <w:r w:rsidR="00925F14">
              <w:rPr>
                <w:noProof/>
                <w:webHidden/>
              </w:rPr>
            </w:r>
            <w:r w:rsidR="00925F14">
              <w:rPr>
                <w:noProof/>
                <w:webHidden/>
              </w:rPr>
              <w:fldChar w:fldCharType="separate"/>
            </w:r>
            <w:r w:rsidR="00F42EAD">
              <w:rPr>
                <w:noProof/>
                <w:webHidden/>
              </w:rPr>
              <w:t>xvii</w:t>
            </w:r>
            <w:r w:rsidR="00925F14">
              <w:rPr>
                <w:noProof/>
                <w:webHidden/>
              </w:rPr>
              <w:fldChar w:fldCharType="end"/>
            </w:r>
          </w:hyperlink>
        </w:p>
        <w:p w14:paraId="4E20A642" w14:textId="0619FEDE" w:rsidR="00925F14" w:rsidRDefault="00000000">
          <w:pPr>
            <w:pStyle w:val="TOC1"/>
            <w:rPr>
              <w:rFonts w:eastAsiaTheme="minorEastAsia"/>
              <w:noProof/>
              <w:lang w:val="en-US"/>
            </w:rPr>
          </w:pPr>
          <w:hyperlink w:anchor="_Toc171593232" w:history="1">
            <w:r w:rsidR="00925F14" w:rsidRPr="00C2185F">
              <w:rPr>
                <w:rStyle w:val="Hyperlink"/>
                <w:rFonts w:ascii="Times New Roman" w:hAnsi="Times New Roman" w:cs="Times New Roman"/>
                <w:b/>
                <w:bCs/>
                <w:noProof/>
              </w:rPr>
              <w:t>DAFTAR ISI</w:t>
            </w:r>
            <w:r w:rsidR="00925F14">
              <w:rPr>
                <w:noProof/>
                <w:webHidden/>
              </w:rPr>
              <w:tab/>
            </w:r>
            <w:r w:rsidR="00925F14">
              <w:rPr>
                <w:noProof/>
                <w:webHidden/>
              </w:rPr>
              <w:fldChar w:fldCharType="begin"/>
            </w:r>
            <w:r w:rsidR="00925F14">
              <w:rPr>
                <w:noProof/>
                <w:webHidden/>
              </w:rPr>
              <w:instrText xml:space="preserve"> PAGEREF _Toc171593232 \h </w:instrText>
            </w:r>
            <w:r w:rsidR="00925F14">
              <w:rPr>
                <w:noProof/>
                <w:webHidden/>
              </w:rPr>
            </w:r>
            <w:r w:rsidR="00925F14">
              <w:rPr>
                <w:noProof/>
                <w:webHidden/>
              </w:rPr>
              <w:fldChar w:fldCharType="separate"/>
            </w:r>
            <w:r w:rsidR="00F42EAD">
              <w:rPr>
                <w:noProof/>
                <w:webHidden/>
              </w:rPr>
              <w:t>xix</w:t>
            </w:r>
            <w:r w:rsidR="00925F14">
              <w:rPr>
                <w:noProof/>
                <w:webHidden/>
              </w:rPr>
              <w:fldChar w:fldCharType="end"/>
            </w:r>
          </w:hyperlink>
        </w:p>
        <w:p w14:paraId="5597199A" w14:textId="4C9F8AFC" w:rsidR="00925F14" w:rsidRDefault="00000000">
          <w:pPr>
            <w:pStyle w:val="TOC1"/>
            <w:rPr>
              <w:rFonts w:eastAsiaTheme="minorEastAsia"/>
              <w:noProof/>
              <w:lang w:val="en-US"/>
            </w:rPr>
          </w:pPr>
          <w:hyperlink w:anchor="_Toc171593233" w:history="1">
            <w:r w:rsidR="00925F14" w:rsidRPr="00C2185F">
              <w:rPr>
                <w:rStyle w:val="Hyperlink"/>
                <w:rFonts w:ascii="Times New Roman" w:hAnsi="Times New Roman" w:cs="Times New Roman"/>
                <w:b/>
                <w:bCs/>
                <w:noProof/>
              </w:rPr>
              <w:t>DAFTAR GAMBAR</w:t>
            </w:r>
            <w:r w:rsidR="00925F14">
              <w:rPr>
                <w:noProof/>
                <w:webHidden/>
              </w:rPr>
              <w:tab/>
            </w:r>
            <w:r w:rsidR="00925F14">
              <w:rPr>
                <w:noProof/>
                <w:webHidden/>
              </w:rPr>
              <w:fldChar w:fldCharType="begin"/>
            </w:r>
            <w:r w:rsidR="00925F14">
              <w:rPr>
                <w:noProof/>
                <w:webHidden/>
              </w:rPr>
              <w:instrText xml:space="preserve"> PAGEREF _Toc171593233 \h </w:instrText>
            </w:r>
            <w:r w:rsidR="00925F14">
              <w:rPr>
                <w:noProof/>
                <w:webHidden/>
              </w:rPr>
            </w:r>
            <w:r w:rsidR="00925F14">
              <w:rPr>
                <w:noProof/>
                <w:webHidden/>
              </w:rPr>
              <w:fldChar w:fldCharType="separate"/>
            </w:r>
            <w:r w:rsidR="00F42EAD">
              <w:rPr>
                <w:noProof/>
                <w:webHidden/>
              </w:rPr>
              <w:t>xxii</w:t>
            </w:r>
            <w:r w:rsidR="00925F14">
              <w:rPr>
                <w:noProof/>
                <w:webHidden/>
              </w:rPr>
              <w:fldChar w:fldCharType="end"/>
            </w:r>
          </w:hyperlink>
        </w:p>
        <w:p w14:paraId="20BE0ACE" w14:textId="66C15858" w:rsidR="00925F14" w:rsidRDefault="00000000">
          <w:pPr>
            <w:pStyle w:val="TOC1"/>
            <w:rPr>
              <w:rFonts w:eastAsiaTheme="minorEastAsia"/>
              <w:noProof/>
              <w:lang w:val="en-US"/>
            </w:rPr>
          </w:pPr>
          <w:hyperlink w:anchor="_Toc171593234" w:history="1">
            <w:r w:rsidR="00925F14" w:rsidRPr="00C2185F">
              <w:rPr>
                <w:rStyle w:val="Hyperlink"/>
                <w:rFonts w:ascii="Times New Roman" w:hAnsi="Times New Roman" w:cs="Times New Roman"/>
                <w:b/>
                <w:bCs/>
                <w:noProof/>
              </w:rPr>
              <w:t>DAFTAR TABEL</w:t>
            </w:r>
            <w:r w:rsidR="00925F14">
              <w:rPr>
                <w:noProof/>
                <w:webHidden/>
              </w:rPr>
              <w:tab/>
            </w:r>
            <w:r w:rsidR="00925F14">
              <w:rPr>
                <w:noProof/>
                <w:webHidden/>
              </w:rPr>
              <w:fldChar w:fldCharType="begin"/>
            </w:r>
            <w:r w:rsidR="00925F14">
              <w:rPr>
                <w:noProof/>
                <w:webHidden/>
              </w:rPr>
              <w:instrText xml:space="preserve"> PAGEREF _Toc171593234 \h </w:instrText>
            </w:r>
            <w:r w:rsidR="00925F14">
              <w:rPr>
                <w:noProof/>
                <w:webHidden/>
              </w:rPr>
            </w:r>
            <w:r w:rsidR="00925F14">
              <w:rPr>
                <w:noProof/>
                <w:webHidden/>
              </w:rPr>
              <w:fldChar w:fldCharType="separate"/>
            </w:r>
            <w:r w:rsidR="00F42EAD">
              <w:rPr>
                <w:noProof/>
                <w:webHidden/>
              </w:rPr>
              <w:t>xxiii</w:t>
            </w:r>
            <w:r w:rsidR="00925F14">
              <w:rPr>
                <w:noProof/>
                <w:webHidden/>
              </w:rPr>
              <w:fldChar w:fldCharType="end"/>
            </w:r>
          </w:hyperlink>
        </w:p>
        <w:p w14:paraId="35B13CDB" w14:textId="66E51B0A" w:rsidR="00925F14" w:rsidRDefault="00000000">
          <w:pPr>
            <w:pStyle w:val="TOC1"/>
            <w:rPr>
              <w:rFonts w:eastAsiaTheme="minorEastAsia"/>
              <w:noProof/>
              <w:lang w:val="en-US"/>
            </w:rPr>
          </w:pPr>
          <w:hyperlink w:anchor="_Toc171593235" w:history="1">
            <w:r w:rsidR="00925F14" w:rsidRPr="00C2185F">
              <w:rPr>
                <w:rStyle w:val="Hyperlink"/>
                <w:rFonts w:ascii="Times New Roman" w:hAnsi="Times New Roman" w:cs="Times New Roman"/>
                <w:b/>
                <w:bCs/>
                <w:noProof/>
                <w:lang w:val="id-ID"/>
              </w:rPr>
              <w:t>BAB I</w:t>
            </w:r>
            <w:r w:rsidR="00925F14">
              <w:rPr>
                <w:noProof/>
                <w:webHidden/>
              </w:rPr>
              <w:tab/>
            </w:r>
            <w:r w:rsidR="00925F14">
              <w:rPr>
                <w:noProof/>
                <w:webHidden/>
              </w:rPr>
              <w:fldChar w:fldCharType="begin"/>
            </w:r>
            <w:r w:rsidR="00925F14">
              <w:rPr>
                <w:noProof/>
                <w:webHidden/>
              </w:rPr>
              <w:instrText xml:space="preserve"> PAGEREF _Toc171593235 \h </w:instrText>
            </w:r>
            <w:r w:rsidR="00925F14">
              <w:rPr>
                <w:noProof/>
                <w:webHidden/>
              </w:rPr>
            </w:r>
            <w:r w:rsidR="00925F14">
              <w:rPr>
                <w:noProof/>
                <w:webHidden/>
              </w:rPr>
              <w:fldChar w:fldCharType="separate"/>
            </w:r>
            <w:r w:rsidR="00F42EAD">
              <w:rPr>
                <w:noProof/>
                <w:webHidden/>
              </w:rPr>
              <w:t>1</w:t>
            </w:r>
            <w:r w:rsidR="00925F14">
              <w:rPr>
                <w:noProof/>
                <w:webHidden/>
              </w:rPr>
              <w:fldChar w:fldCharType="end"/>
            </w:r>
          </w:hyperlink>
        </w:p>
        <w:p w14:paraId="6B7863FD" w14:textId="26732393" w:rsidR="00925F14" w:rsidRDefault="00000000">
          <w:pPr>
            <w:pStyle w:val="TOC1"/>
            <w:rPr>
              <w:rFonts w:eastAsiaTheme="minorEastAsia"/>
              <w:noProof/>
              <w:lang w:val="en-US"/>
            </w:rPr>
          </w:pPr>
          <w:hyperlink w:anchor="_Toc171593236" w:history="1">
            <w:r w:rsidR="00925F14" w:rsidRPr="00C2185F">
              <w:rPr>
                <w:rStyle w:val="Hyperlink"/>
                <w:rFonts w:ascii="Times New Roman" w:hAnsi="Times New Roman" w:cs="Times New Roman"/>
                <w:b/>
                <w:bCs/>
                <w:noProof/>
                <w:lang w:val="id-ID"/>
              </w:rPr>
              <w:t>PENDAHULUAN</w:t>
            </w:r>
            <w:r w:rsidR="00925F14">
              <w:rPr>
                <w:noProof/>
                <w:webHidden/>
              </w:rPr>
              <w:tab/>
            </w:r>
            <w:r w:rsidR="00925F14">
              <w:rPr>
                <w:noProof/>
                <w:webHidden/>
              </w:rPr>
              <w:fldChar w:fldCharType="begin"/>
            </w:r>
            <w:r w:rsidR="00925F14">
              <w:rPr>
                <w:noProof/>
                <w:webHidden/>
              </w:rPr>
              <w:instrText xml:space="preserve"> PAGEREF _Toc171593236 \h </w:instrText>
            </w:r>
            <w:r w:rsidR="00925F14">
              <w:rPr>
                <w:noProof/>
                <w:webHidden/>
              </w:rPr>
            </w:r>
            <w:r w:rsidR="00925F14">
              <w:rPr>
                <w:noProof/>
                <w:webHidden/>
              </w:rPr>
              <w:fldChar w:fldCharType="separate"/>
            </w:r>
            <w:r w:rsidR="00F42EAD">
              <w:rPr>
                <w:noProof/>
                <w:webHidden/>
              </w:rPr>
              <w:t>1</w:t>
            </w:r>
            <w:r w:rsidR="00925F14">
              <w:rPr>
                <w:noProof/>
                <w:webHidden/>
              </w:rPr>
              <w:fldChar w:fldCharType="end"/>
            </w:r>
          </w:hyperlink>
        </w:p>
        <w:p w14:paraId="04A0D73A" w14:textId="7270D3AD" w:rsidR="00925F14" w:rsidRDefault="00000000">
          <w:pPr>
            <w:pStyle w:val="TOC2"/>
            <w:tabs>
              <w:tab w:val="right" w:leader="dot" w:pos="7927"/>
            </w:tabs>
            <w:rPr>
              <w:rFonts w:eastAsiaTheme="minorEastAsia"/>
              <w:noProof/>
              <w:lang w:val="en-US"/>
            </w:rPr>
          </w:pPr>
          <w:hyperlink w:anchor="_Toc171593237" w:history="1">
            <w:r w:rsidR="00925F14" w:rsidRPr="00C2185F">
              <w:rPr>
                <w:rStyle w:val="Hyperlink"/>
                <w:rFonts w:ascii="Times New Roman" w:hAnsi="Times New Roman" w:cs="Times New Roman"/>
                <w:b/>
                <w:bCs/>
                <w:noProof/>
                <w:lang w:val="id-ID"/>
              </w:rPr>
              <w:t>1.1 Latar Belakang Masalah</w:t>
            </w:r>
            <w:r w:rsidR="00925F14">
              <w:rPr>
                <w:noProof/>
                <w:webHidden/>
              </w:rPr>
              <w:tab/>
            </w:r>
            <w:r w:rsidR="00925F14">
              <w:rPr>
                <w:noProof/>
                <w:webHidden/>
              </w:rPr>
              <w:fldChar w:fldCharType="begin"/>
            </w:r>
            <w:r w:rsidR="00925F14">
              <w:rPr>
                <w:noProof/>
                <w:webHidden/>
              </w:rPr>
              <w:instrText xml:space="preserve"> PAGEREF _Toc171593237 \h </w:instrText>
            </w:r>
            <w:r w:rsidR="00925F14">
              <w:rPr>
                <w:noProof/>
                <w:webHidden/>
              </w:rPr>
            </w:r>
            <w:r w:rsidR="00925F14">
              <w:rPr>
                <w:noProof/>
                <w:webHidden/>
              </w:rPr>
              <w:fldChar w:fldCharType="separate"/>
            </w:r>
            <w:r w:rsidR="00F42EAD">
              <w:rPr>
                <w:noProof/>
                <w:webHidden/>
              </w:rPr>
              <w:t>1</w:t>
            </w:r>
            <w:r w:rsidR="00925F14">
              <w:rPr>
                <w:noProof/>
                <w:webHidden/>
              </w:rPr>
              <w:fldChar w:fldCharType="end"/>
            </w:r>
          </w:hyperlink>
        </w:p>
        <w:p w14:paraId="296D785B" w14:textId="5033E5B2" w:rsidR="00925F14" w:rsidRDefault="00000000">
          <w:pPr>
            <w:pStyle w:val="TOC2"/>
            <w:tabs>
              <w:tab w:val="right" w:leader="dot" w:pos="7927"/>
            </w:tabs>
            <w:rPr>
              <w:rFonts w:eastAsiaTheme="minorEastAsia"/>
              <w:noProof/>
              <w:lang w:val="en-US"/>
            </w:rPr>
          </w:pPr>
          <w:hyperlink w:anchor="_Toc171593238" w:history="1">
            <w:r w:rsidR="00925F14" w:rsidRPr="00C2185F">
              <w:rPr>
                <w:rStyle w:val="Hyperlink"/>
                <w:rFonts w:ascii="Times New Roman" w:hAnsi="Times New Roman" w:cs="Times New Roman"/>
                <w:b/>
                <w:bCs/>
                <w:noProof/>
                <w:lang w:val="id-ID"/>
              </w:rPr>
              <w:t>1.2 Perumusan Masalah</w:t>
            </w:r>
            <w:r w:rsidR="00925F14">
              <w:rPr>
                <w:noProof/>
                <w:webHidden/>
              </w:rPr>
              <w:tab/>
            </w:r>
            <w:r w:rsidR="00925F14">
              <w:rPr>
                <w:noProof/>
                <w:webHidden/>
              </w:rPr>
              <w:fldChar w:fldCharType="begin"/>
            </w:r>
            <w:r w:rsidR="00925F14">
              <w:rPr>
                <w:noProof/>
                <w:webHidden/>
              </w:rPr>
              <w:instrText xml:space="preserve"> PAGEREF _Toc171593238 \h </w:instrText>
            </w:r>
            <w:r w:rsidR="00925F14">
              <w:rPr>
                <w:noProof/>
                <w:webHidden/>
              </w:rPr>
            </w:r>
            <w:r w:rsidR="00925F14">
              <w:rPr>
                <w:noProof/>
                <w:webHidden/>
              </w:rPr>
              <w:fldChar w:fldCharType="separate"/>
            </w:r>
            <w:r w:rsidR="00F42EAD">
              <w:rPr>
                <w:noProof/>
                <w:webHidden/>
              </w:rPr>
              <w:t>8</w:t>
            </w:r>
            <w:r w:rsidR="00925F14">
              <w:rPr>
                <w:noProof/>
                <w:webHidden/>
              </w:rPr>
              <w:fldChar w:fldCharType="end"/>
            </w:r>
          </w:hyperlink>
        </w:p>
        <w:p w14:paraId="67AEFBF2" w14:textId="7CC4C3C9" w:rsidR="00925F14" w:rsidRDefault="00000000">
          <w:pPr>
            <w:pStyle w:val="TOC2"/>
            <w:tabs>
              <w:tab w:val="right" w:leader="dot" w:pos="7927"/>
            </w:tabs>
            <w:rPr>
              <w:rFonts w:eastAsiaTheme="minorEastAsia"/>
              <w:noProof/>
              <w:lang w:val="en-US"/>
            </w:rPr>
          </w:pPr>
          <w:hyperlink w:anchor="_Toc171593239" w:history="1">
            <w:r w:rsidR="00925F14" w:rsidRPr="00C2185F">
              <w:rPr>
                <w:rStyle w:val="Hyperlink"/>
                <w:rFonts w:ascii="Times New Roman" w:hAnsi="Times New Roman" w:cs="Times New Roman"/>
                <w:b/>
                <w:bCs/>
                <w:noProof/>
                <w:lang w:val="id-ID"/>
              </w:rPr>
              <w:t>1.3 Tujuan Penelitian</w:t>
            </w:r>
            <w:r w:rsidR="00925F14">
              <w:rPr>
                <w:noProof/>
                <w:webHidden/>
              </w:rPr>
              <w:tab/>
            </w:r>
            <w:r w:rsidR="00925F14">
              <w:rPr>
                <w:noProof/>
                <w:webHidden/>
              </w:rPr>
              <w:fldChar w:fldCharType="begin"/>
            </w:r>
            <w:r w:rsidR="00925F14">
              <w:rPr>
                <w:noProof/>
                <w:webHidden/>
              </w:rPr>
              <w:instrText xml:space="preserve"> PAGEREF _Toc171593239 \h </w:instrText>
            </w:r>
            <w:r w:rsidR="00925F14">
              <w:rPr>
                <w:noProof/>
                <w:webHidden/>
              </w:rPr>
            </w:r>
            <w:r w:rsidR="00925F14">
              <w:rPr>
                <w:noProof/>
                <w:webHidden/>
              </w:rPr>
              <w:fldChar w:fldCharType="separate"/>
            </w:r>
            <w:r w:rsidR="00F42EAD">
              <w:rPr>
                <w:noProof/>
                <w:webHidden/>
              </w:rPr>
              <w:t>8</w:t>
            </w:r>
            <w:r w:rsidR="00925F14">
              <w:rPr>
                <w:noProof/>
                <w:webHidden/>
              </w:rPr>
              <w:fldChar w:fldCharType="end"/>
            </w:r>
          </w:hyperlink>
        </w:p>
        <w:p w14:paraId="3F04584B" w14:textId="196BA7D5" w:rsidR="00925F14" w:rsidRDefault="00000000">
          <w:pPr>
            <w:pStyle w:val="TOC2"/>
            <w:tabs>
              <w:tab w:val="right" w:leader="dot" w:pos="7927"/>
            </w:tabs>
            <w:rPr>
              <w:rFonts w:eastAsiaTheme="minorEastAsia"/>
              <w:noProof/>
              <w:lang w:val="en-US"/>
            </w:rPr>
          </w:pPr>
          <w:hyperlink w:anchor="_Toc171593240" w:history="1">
            <w:r w:rsidR="00925F14" w:rsidRPr="00C2185F">
              <w:rPr>
                <w:rStyle w:val="Hyperlink"/>
                <w:rFonts w:ascii="Times New Roman" w:hAnsi="Times New Roman" w:cs="Times New Roman"/>
                <w:b/>
                <w:bCs/>
                <w:noProof/>
                <w:lang w:val="id-ID"/>
              </w:rPr>
              <w:t>1.4 Manfaat Penelitian</w:t>
            </w:r>
            <w:r w:rsidR="00925F14">
              <w:rPr>
                <w:noProof/>
                <w:webHidden/>
              </w:rPr>
              <w:tab/>
            </w:r>
            <w:r w:rsidR="00925F14">
              <w:rPr>
                <w:noProof/>
                <w:webHidden/>
              </w:rPr>
              <w:fldChar w:fldCharType="begin"/>
            </w:r>
            <w:r w:rsidR="00925F14">
              <w:rPr>
                <w:noProof/>
                <w:webHidden/>
              </w:rPr>
              <w:instrText xml:space="preserve"> PAGEREF _Toc171593240 \h </w:instrText>
            </w:r>
            <w:r w:rsidR="00925F14">
              <w:rPr>
                <w:noProof/>
                <w:webHidden/>
              </w:rPr>
            </w:r>
            <w:r w:rsidR="00925F14">
              <w:rPr>
                <w:noProof/>
                <w:webHidden/>
              </w:rPr>
              <w:fldChar w:fldCharType="separate"/>
            </w:r>
            <w:r w:rsidR="00F42EAD">
              <w:rPr>
                <w:noProof/>
                <w:webHidden/>
              </w:rPr>
              <w:t>9</w:t>
            </w:r>
            <w:r w:rsidR="00925F14">
              <w:rPr>
                <w:noProof/>
                <w:webHidden/>
              </w:rPr>
              <w:fldChar w:fldCharType="end"/>
            </w:r>
          </w:hyperlink>
        </w:p>
        <w:p w14:paraId="24BC05DF" w14:textId="26B019CE" w:rsidR="00925F14" w:rsidRDefault="00000000">
          <w:pPr>
            <w:pStyle w:val="TOC2"/>
            <w:tabs>
              <w:tab w:val="right" w:leader="dot" w:pos="7927"/>
            </w:tabs>
            <w:rPr>
              <w:rFonts w:eastAsiaTheme="minorEastAsia"/>
              <w:noProof/>
              <w:lang w:val="en-US"/>
            </w:rPr>
          </w:pPr>
          <w:hyperlink w:anchor="_Toc171593241" w:history="1">
            <w:r w:rsidR="00925F14" w:rsidRPr="00C2185F">
              <w:rPr>
                <w:rStyle w:val="Hyperlink"/>
                <w:rFonts w:ascii="Times New Roman" w:hAnsi="Times New Roman" w:cs="Times New Roman"/>
                <w:b/>
                <w:bCs/>
                <w:noProof/>
                <w:lang w:val="id-ID"/>
              </w:rPr>
              <w:t>1.5 Sistematika Penulisan</w:t>
            </w:r>
            <w:r w:rsidR="00925F14">
              <w:rPr>
                <w:noProof/>
                <w:webHidden/>
              </w:rPr>
              <w:tab/>
            </w:r>
            <w:r w:rsidR="00925F14">
              <w:rPr>
                <w:noProof/>
                <w:webHidden/>
              </w:rPr>
              <w:fldChar w:fldCharType="begin"/>
            </w:r>
            <w:r w:rsidR="00925F14">
              <w:rPr>
                <w:noProof/>
                <w:webHidden/>
              </w:rPr>
              <w:instrText xml:space="preserve"> PAGEREF _Toc171593241 \h </w:instrText>
            </w:r>
            <w:r w:rsidR="00925F14">
              <w:rPr>
                <w:noProof/>
                <w:webHidden/>
              </w:rPr>
            </w:r>
            <w:r w:rsidR="00925F14">
              <w:rPr>
                <w:noProof/>
                <w:webHidden/>
              </w:rPr>
              <w:fldChar w:fldCharType="separate"/>
            </w:r>
            <w:r w:rsidR="00F42EAD">
              <w:rPr>
                <w:noProof/>
                <w:webHidden/>
              </w:rPr>
              <w:t>9</w:t>
            </w:r>
            <w:r w:rsidR="00925F14">
              <w:rPr>
                <w:noProof/>
                <w:webHidden/>
              </w:rPr>
              <w:fldChar w:fldCharType="end"/>
            </w:r>
          </w:hyperlink>
        </w:p>
        <w:p w14:paraId="5C3A0092" w14:textId="7DC13DAB" w:rsidR="00925F14" w:rsidRDefault="00000000">
          <w:pPr>
            <w:pStyle w:val="TOC1"/>
            <w:rPr>
              <w:rFonts w:eastAsiaTheme="minorEastAsia"/>
              <w:noProof/>
              <w:lang w:val="en-US"/>
            </w:rPr>
          </w:pPr>
          <w:hyperlink w:anchor="_Toc171593242" w:history="1">
            <w:r w:rsidR="00925F14" w:rsidRPr="00C2185F">
              <w:rPr>
                <w:rStyle w:val="Hyperlink"/>
                <w:rFonts w:ascii="Times New Roman" w:hAnsi="Times New Roman" w:cs="Times New Roman"/>
                <w:b/>
                <w:bCs/>
                <w:noProof/>
                <w:lang w:val="id-ID"/>
              </w:rPr>
              <w:t>BAB II</w:t>
            </w:r>
            <w:r w:rsidR="00925F14">
              <w:rPr>
                <w:noProof/>
                <w:webHidden/>
              </w:rPr>
              <w:tab/>
            </w:r>
            <w:r w:rsidR="00925F14">
              <w:rPr>
                <w:noProof/>
                <w:webHidden/>
              </w:rPr>
              <w:fldChar w:fldCharType="begin"/>
            </w:r>
            <w:r w:rsidR="00925F14">
              <w:rPr>
                <w:noProof/>
                <w:webHidden/>
              </w:rPr>
              <w:instrText xml:space="preserve"> PAGEREF _Toc171593242 \h </w:instrText>
            </w:r>
            <w:r w:rsidR="00925F14">
              <w:rPr>
                <w:noProof/>
                <w:webHidden/>
              </w:rPr>
            </w:r>
            <w:r w:rsidR="00925F14">
              <w:rPr>
                <w:noProof/>
                <w:webHidden/>
              </w:rPr>
              <w:fldChar w:fldCharType="separate"/>
            </w:r>
            <w:r w:rsidR="00F42EAD">
              <w:rPr>
                <w:noProof/>
                <w:webHidden/>
              </w:rPr>
              <w:t>11</w:t>
            </w:r>
            <w:r w:rsidR="00925F14">
              <w:rPr>
                <w:noProof/>
                <w:webHidden/>
              </w:rPr>
              <w:fldChar w:fldCharType="end"/>
            </w:r>
          </w:hyperlink>
        </w:p>
        <w:p w14:paraId="3834C299" w14:textId="1BC8FC51" w:rsidR="00925F14" w:rsidRDefault="00000000">
          <w:pPr>
            <w:pStyle w:val="TOC1"/>
            <w:rPr>
              <w:rFonts w:eastAsiaTheme="minorEastAsia"/>
              <w:noProof/>
              <w:lang w:val="en-US"/>
            </w:rPr>
          </w:pPr>
          <w:hyperlink w:anchor="_Toc171593243" w:history="1">
            <w:r w:rsidR="00925F14" w:rsidRPr="00C2185F">
              <w:rPr>
                <w:rStyle w:val="Hyperlink"/>
                <w:rFonts w:ascii="Times New Roman" w:hAnsi="Times New Roman" w:cs="Times New Roman"/>
                <w:b/>
                <w:bCs/>
                <w:noProof/>
                <w:lang w:val="id-ID"/>
              </w:rPr>
              <w:t>TINJAUAN PUSTAKA</w:t>
            </w:r>
            <w:r w:rsidR="00925F14">
              <w:rPr>
                <w:noProof/>
                <w:webHidden/>
              </w:rPr>
              <w:tab/>
            </w:r>
            <w:r w:rsidR="00925F14">
              <w:rPr>
                <w:noProof/>
                <w:webHidden/>
              </w:rPr>
              <w:fldChar w:fldCharType="begin"/>
            </w:r>
            <w:r w:rsidR="00925F14">
              <w:rPr>
                <w:noProof/>
                <w:webHidden/>
              </w:rPr>
              <w:instrText xml:space="preserve"> PAGEREF _Toc171593243 \h </w:instrText>
            </w:r>
            <w:r w:rsidR="00925F14">
              <w:rPr>
                <w:noProof/>
                <w:webHidden/>
              </w:rPr>
            </w:r>
            <w:r w:rsidR="00925F14">
              <w:rPr>
                <w:noProof/>
                <w:webHidden/>
              </w:rPr>
              <w:fldChar w:fldCharType="separate"/>
            </w:r>
            <w:r w:rsidR="00F42EAD">
              <w:rPr>
                <w:noProof/>
                <w:webHidden/>
              </w:rPr>
              <w:t>11</w:t>
            </w:r>
            <w:r w:rsidR="00925F14">
              <w:rPr>
                <w:noProof/>
                <w:webHidden/>
              </w:rPr>
              <w:fldChar w:fldCharType="end"/>
            </w:r>
          </w:hyperlink>
        </w:p>
        <w:p w14:paraId="5B1A2E17" w14:textId="5A46046A" w:rsidR="00925F14" w:rsidRDefault="00000000">
          <w:pPr>
            <w:pStyle w:val="TOC2"/>
            <w:tabs>
              <w:tab w:val="right" w:leader="dot" w:pos="7927"/>
            </w:tabs>
            <w:rPr>
              <w:rFonts w:eastAsiaTheme="minorEastAsia"/>
              <w:noProof/>
              <w:lang w:val="en-US"/>
            </w:rPr>
          </w:pPr>
          <w:hyperlink w:anchor="_Toc171593244" w:history="1">
            <w:r w:rsidR="00925F14" w:rsidRPr="00C2185F">
              <w:rPr>
                <w:rStyle w:val="Hyperlink"/>
                <w:rFonts w:ascii="Times New Roman" w:hAnsi="Times New Roman" w:cs="Times New Roman"/>
                <w:b/>
                <w:bCs/>
                <w:noProof/>
                <w:lang w:val="id-ID"/>
              </w:rPr>
              <w:t>2.1 Landasan Teori</w:t>
            </w:r>
            <w:r w:rsidR="00925F14">
              <w:rPr>
                <w:noProof/>
                <w:webHidden/>
              </w:rPr>
              <w:tab/>
            </w:r>
            <w:r w:rsidR="00925F14">
              <w:rPr>
                <w:noProof/>
                <w:webHidden/>
              </w:rPr>
              <w:fldChar w:fldCharType="begin"/>
            </w:r>
            <w:r w:rsidR="00925F14">
              <w:rPr>
                <w:noProof/>
                <w:webHidden/>
              </w:rPr>
              <w:instrText xml:space="preserve"> PAGEREF _Toc171593244 \h </w:instrText>
            </w:r>
            <w:r w:rsidR="00925F14">
              <w:rPr>
                <w:noProof/>
                <w:webHidden/>
              </w:rPr>
            </w:r>
            <w:r w:rsidR="00925F14">
              <w:rPr>
                <w:noProof/>
                <w:webHidden/>
              </w:rPr>
              <w:fldChar w:fldCharType="separate"/>
            </w:r>
            <w:r w:rsidR="00F42EAD">
              <w:rPr>
                <w:noProof/>
                <w:webHidden/>
              </w:rPr>
              <w:t>11</w:t>
            </w:r>
            <w:r w:rsidR="00925F14">
              <w:rPr>
                <w:noProof/>
                <w:webHidden/>
              </w:rPr>
              <w:fldChar w:fldCharType="end"/>
            </w:r>
          </w:hyperlink>
        </w:p>
        <w:p w14:paraId="1666FF46" w14:textId="4A592A39" w:rsidR="00925F14" w:rsidRDefault="00000000">
          <w:pPr>
            <w:pStyle w:val="TOC3"/>
            <w:tabs>
              <w:tab w:val="right" w:leader="dot" w:pos="7927"/>
            </w:tabs>
            <w:rPr>
              <w:rFonts w:eastAsiaTheme="minorEastAsia"/>
              <w:noProof/>
              <w:lang w:val="en-US"/>
            </w:rPr>
          </w:pPr>
          <w:hyperlink w:anchor="_Toc171593245" w:history="1">
            <w:r w:rsidR="00925F14" w:rsidRPr="00C2185F">
              <w:rPr>
                <w:rStyle w:val="Hyperlink"/>
                <w:rFonts w:ascii="Times New Roman" w:hAnsi="Times New Roman" w:cs="Times New Roman"/>
                <w:b/>
                <w:bCs/>
                <w:noProof/>
                <w:lang w:val="id-ID"/>
              </w:rPr>
              <w:t>2.1.1 Theory of Planned Behavior (TPB)</w:t>
            </w:r>
            <w:r w:rsidR="00925F14">
              <w:rPr>
                <w:noProof/>
                <w:webHidden/>
              </w:rPr>
              <w:tab/>
            </w:r>
            <w:r w:rsidR="00925F14">
              <w:rPr>
                <w:noProof/>
                <w:webHidden/>
              </w:rPr>
              <w:fldChar w:fldCharType="begin"/>
            </w:r>
            <w:r w:rsidR="00925F14">
              <w:rPr>
                <w:noProof/>
                <w:webHidden/>
              </w:rPr>
              <w:instrText xml:space="preserve"> PAGEREF _Toc171593245 \h </w:instrText>
            </w:r>
            <w:r w:rsidR="00925F14">
              <w:rPr>
                <w:noProof/>
                <w:webHidden/>
              </w:rPr>
            </w:r>
            <w:r w:rsidR="00925F14">
              <w:rPr>
                <w:noProof/>
                <w:webHidden/>
              </w:rPr>
              <w:fldChar w:fldCharType="separate"/>
            </w:r>
            <w:r w:rsidR="00F42EAD">
              <w:rPr>
                <w:noProof/>
                <w:webHidden/>
              </w:rPr>
              <w:t>11</w:t>
            </w:r>
            <w:r w:rsidR="00925F14">
              <w:rPr>
                <w:noProof/>
                <w:webHidden/>
              </w:rPr>
              <w:fldChar w:fldCharType="end"/>
            </w:r>
          </w:hyperlink>
        </w:p>
        <w:p w14:paraId="085BEEE2" w14:textId="28899D1F" w:rsidR="00925F14" w:rsidRDefault="00000000">
          <w:pPr>
            <w:pStyle w:val="TOC3"/>
            <w:tabs>
              <w:tab w:val="right" w:leader="dot" w:pos="7927"/>
            </w:tabs>
            <w:rPr>
              <w:rFonts w:eastAsiaTheme="minorEastAsia"/>
              <w:noProof/>
              <w:lang w:val="en-US"/>
            </w:rPr>
          </w:pPr>
          <w:hyperlink w:anchor="_Toc171593246" w:history="1">
            <w:r w:rsidR="00925F14" w:rsidRPr="00C2185F">
              <w:rPr>
                <w:rStyle w:val="Hyperlink"/>
                <w:rFonts w:ascii="Times New Roman" w:hAnsi="Times New Roman" w:cs="Times New Roman"/>
                <w:b/>
                <w:bCs/>
                <w:noProof/>
                <w:lang w:val="en-US"/>
              </w:rPr>
              <w:t>2.1.2 Keputusan Investasi</w:t>
            </w:r>
            <w:r w:rsidR="00925F14">
              <w:rPr>
                <w:noProof/>
                <w:webHidden/>
              </w:rPr>
              <w:tab/>
            </w:r>
            <w:r w:rsidR="00925F14">
              <w:rPr>
                <w:noProof/>
                <w:webHidden/>
              </w:rPr>
              <w:fldChar w:fldCharType="begin"/>
            </w:r>
            <w:r w:rsidR="00925F14">
              <w:rPr>
                <w:noProof/>
                <w:webHidden/>
              </w:rPr>
              <w:instrText xml:space="preserve"> PAGEREF _Toc171593246 \h </w:instrText>
            </w:r>
            <w:r w:rsidR="00925F14">
              <w:rPr>
                <w:noProof/>
                <w:webHidden/>
              </w:rPr>
            </w:r>
            <w:r w:rsidR="00925F14">
              <w:rPr>
                <w:noProof/>
                <w:webHidden/>
              </w:rPr>
              <w:fldChar w:fldCharType="separate"/>
            </w:r>
            <w:r w:rsidR="00F42EAD">
              <w:rPr>
                <w:noProof/>
                <w:webHidden/>
              </w:rPr>
              <w:t>14</w:t>
            </w:r>
            <w:r w:rsidR="00925F14">
              <w:rPr>
                <w:noProof/>
                <w:webHidden/>
              </w:rPr>
              <w:fldChar w:fldCharType="end"/>
            </w:r>
          </w:hyperlink>
        </w:p>
        <w:p w14:paraId="49E80E65" w14:textId="14449848" w:rsidR="00925F14" w:rsidRDefault="00000000">
          <w:pPr>
            <w:pStyle w:val="TOC3"/>
            <w:tabs>
              <w:tab w:val="right" w:leader="dot" w:pos="7927"/>
            </w:tabs>
            <w:rPr>
              <w:rFonts w:eastAsiaTheme="minorEastAsia"/>
              <w:noProof/>
              <w:lang w:val="en-US"/>
            </w:rPr>
          </w:pPr>
          <w:hyperlink w:anchor="_Toc171593247" w:history="1">
            <w:r w:rsidR="00925F14" w:rsidRPr="00C2185F">
              <w:rPr>
                <w:rStyle w:val="Hyperlink"/>
                <w:rFonts w:ascii="Times New Roman" w:hAnsi="Times New Roman" w:cs="Times New Roman"/>
                <w:b/>
                <w:bCs/>
                <w:noProof/>
                <w:lang w:val="en-US"/>
              </w:rPr>
              <w:t xml:space="preserve">2.1.3 </w:t>
            </w:r>
            <w:r w:rsidR="00925F14" w:rsidRPr="00C2185F">
              <w:rPr>
                <w:rStyle w:val="Hyperlink"/>
                <w:rFonts w:ascii="Times New Roman" w:hAnsi="Times New Roman" w:cs="Times New Roman"/>
                <w:b/>
                <w:bCs/>
                <w:noProof/>
                <w:lang w:val="id-ID"/>
              </w:rPr>
              <w:t>Pengetahuan Investasi</w:t>
            </w:r>
            <w:r w:rsidR="00925F14">
              <w:rPr>
                <w:noProof/>
                <w:webHidden/>
              </w:rPr>
              <w:tab/>
            </w:r>
            <w:r w:rsidR="00925F14">
              <w:rPr>
                <w:noProof/>
                <w:webHidden/>
              </w:rPr>
              <w:fldChar w:fldCharType="begin"/>
            </w:r>
            <w:r w:rsidR="00925F14">
              <w:rPr>
                <w:noProof/>
                <w:webHidden/>
              </w:rPr>
              <w:instrText xml:space="preserve"> PAGEREF _Toc171593247 \h </w:instrText>
            </w:r>
            <w:r w:rsidR="00925F14">
              <w:rPr>
                <w:noProof/>
                <w:webHidden/>
              </w:rPr>
            </w:r>
            <w:r w:rsidR="00925F14">
              <w:rPr>
                <w:noProof/>
                <w:webHidden/>
              </w:rPr>
              <w:fldChar w:fldCharType="separate"/>
            </w:r>
            <w:r w:rsidR="00F42EAD">
              <w:rPr>
                <w:noProof/>
                <w:webHidden/>
              </w:rPr>
              <w:t>15</w:t>
            </w:r>
            <w:r w:rsidR="00925F14">
              <w:rPr>
                <w:noProof/>
                <w:webHidden/>
              </w:rPr>
              <w:fldChar w:fldCharType="end"/>
            </w:r>
          </w:hyperlink>
        </w:p>
        <w:p w14:paraId="667D1EAB" w14:textId="6800BA7C" w:rsidR="00925F14" w:rsidRDefault="00000000">
          <w:pPr>
            <w:pStyle w:val="TOC3"/>
            <w:tabs>
              <w:tab w:val="right" w:leader="dot" w:pos="7927"/>
            </w:tabs>
            <w:rPr>
              <w:rFonts w:eastAsiaTheme="minorEastAsia"/>
              <w:noProof/>
              <w:lang w:val="en-US"/>
            </w:rPr>
          </w:pPr>
          <w:hyperlink w:anchor="_Toc171593248" w:history="1">
            <w:r w:rsidR="00925F14" w:rsidRPr="00C2185F">
              <w:rPr>
                <w:rStyle w:val="Hyperlink"/>
                <w:rFonts w:ascii="Times New Roman" w:hAnsi="Times New Roman" w:cs="Times New Roman"/>
                <w:b/>
                <w:bCs/>
                <w:noProof/>
                <w:lang w:val="id-ID"/>
              </w:rPr>
              <w:t>2.1.</w:t>
            </w:r>
            <w:r w:rsidR="00925F14" w:rsidRPr="00C2185F">
              <w:rPr>
                <w:rStyle w:val="Hyperlink"/>
                <w:rFonts w:ascii="Times New Roman" w:hAnsi="Times New Roman" w:cs="Times New Roman"/>
                <w:b/>
                <w:bCs/>
                <w:noProof/>
                <w:lang w:val="en-US"/>
              </w:rPr>
              <w:t>4</w:t>
            </w:r>
            <w:r w:rsidR="00925F14" w:rsidRPr="00C2185F">
              <w:rPr>
                <w:rStyle w:val="Hyperlink"/>
                <w:rFonts w:ascii="Times New Roman" w:hAnsi="Times New Roman" w:cs="Times New Roman"/>
                <w:b/>
                <w:bCs/>
                <w:noProof/>
                <w:lang w:val="id-ID"/>
              </w:rPr>
              <w:t xml:space="preserve"> Modal Minimal Investasi</w:t>
            </w:r>
            <w:r w:rsidR="00925F14">
              <w:rPr>
                <w:noProof/>
                <w:webHidden/>
              </w:rPr>
              <w:tab/>
            </w:r>
            <w:r w:rsidR="00925F14">
              <w:rPr>
                <w:noProof/>
                <w:webHidden/>
              </w:rPr>
              <w:fldChar w:fldCharType="begin"/>
            </w:r>
            <w:r w:rsidR="00925F14">
              <w:rPr>
                <w:noProof/>
                <w:webHidden/>
              </w:rPr>
              <w:instrText xml:space="preserve"> PAGEREF _Toc171593248 \h </w:instrText>
            </w:r>
            <w:r w:rsidR="00925F14">
              <w:rPr>
                <w:noProof/>
                <w:webHidden/>
              </w:rPr>
            </w:r>
            <w:r w:rsidR="00925F14">
              <w:rPr>
                <w:noProof/>
                <w:webHidden/>
              </w:rPr>
              <w:fldChar w:fldCharType="separate"/>
            </w:r>
            <w:r w:rsidR="00F42EAD">
              <w:rPr>
                <w:noProof/>
                <w:webHidden/>
              </w:rPr>
              <w:t>18</w:t>
            </w:r>
            <w:r w:rsidR="00925F14">
              <w:rPr>
                <w:noProof/>
                <w:webHidden/>
              </w:rPr>
              <w:fldChar w:fldCharType="end"/>
            </w:r>
          </w:hyperlink>
        </w:p>
        <w:p w14:paraId="690E6820" w14:textId="1902886E" w:rsidR="00925F14" w:rsidRDefault="00000000">
          <w:pPr>
            <w:pStyle w:val="TOC3"/>
            <w:tabs>
              <w:tab w:val="right" w:leader="dot" w:pos="7927"/>
            </w:tabs>
            <w:rPr>
              <w:rFonts w:eastAsiaTheme="minorEastAsia"/>
              <w:noProof/>
              <w:lang w:val="en-US"/>
            </w:rPr>
          </w:pPr>
          <w:hyperlink w:anchor="_Toc171593249" w:history="1">
            <w:r w:rsidR="00925F14" w:rsidRPr="00C2185F">
              <w:rPr>
                <w:rStyle w:val="Hyperlink"/>
                <w:rFonts w:ascii="Times New Roman" w:hAnsi="Times New Roman" w:cs="Times New Roman"/>
                <w:b/>
                <w:bCs/>
                <w:noProof/>
                <w:lang w:val="id-ID"/>
              </w:rPr>
              <w:t>2.1.</w:t>
            </w:r>
            <w:r w:rsidR="00925F14" w:rsidRPr="00C2185F">
              <w:rPr>
                <w:rStyle w:val="Hyperlink"/>
                <w:rFonts w:ascii="Times New Roman" w:hAnsi="Times New Roman" w:cs="Times New Roman"/>
                <w:b/>
                <w:bCs/>
                <w:noProof/>
                <w:lang w:val="en-US"/>
              </w:rPr>
              <w:t>5</w:t>
            </w:r>
            <w:r w:rsidR="00925F14" w:rsidRPr="00C2185F">
              <w:rPr>
                <w:rStyle w:val="Hyperlink"/>
                <w:rFonts w:ascii="Times New Roman" w:hAnsi="Times New Roman" w:cs="Times New Roman"/>
                <w:b/>
                <w:bCs/>
                <w:noProof/>
                <w:lang w:val="id-ID"/>
              </w:rPr>
              <w:t xml:space="preserve"> Motivasi Investasi</w:t>
            </w:r>
            <w:r w:rsidR="00925F14">
              <w:rPr>
                <w:noProof/>
                <w:webHidden/>
              </w:rPr>
              <w:tab/>
            </w:r>
            <w:r w:rsidR="00925F14">
              <w:rPr>
                <w:noProof/>
                <w:webHidden/>
              </w:rPr>
              <w:fldChar w:fldCharType="begin"/>
            </w:r>
            <w:r w:rsidR="00925F14">
              <w:rPr>
                <w:noProof/>
                <w:webHidden/>
              </w:rPr>
              <w:instrText xml:space="preserve"> PAGEREF _Toc171593249 \h </w:instrText>
            </w:r>
            <w:r w:rsidR="00925F14">
              <w:rPr>
                <w:noProof/>
                <w:webHidden/>
              </w:rPr>
            </w:r>
            <w:r w:rsidR="00925F14">
              <w:rPr>
                <w:noProof/>
                <w:webHidden/>
              </w:rPr>
              <w:fldChar w:fldCharType="separate"/>
            </w:r>
            <w:r w:rsidR="00F42EAD">
              <w:rPr>
                <w:noProof/>
                <w:webHidden/>
              </w:rPr>
              <w:t>19</w:t>
            </w:r>
            <w:r w:rsidR="00925F14">
              <w:rPr>
                <w:noProof/>
                <w:webHidden/>
              </w:rPr>
              <w:fldChar w:fldCharType="end"/>
            </w:r>
          </w:hyperlink>
        </w:p>
        <w:p w14:paraId="68BD83F1" w14:textId="468BCD87" w:rsidR="00925F14" w:rsidRDefault="00000000">
          <w:pPr>
            <w:pStyle w:val="TOC2"/>
            <w:tabs>
              <w:tab w:val="right" w:leader="dot" w:pos="7927"/>
            </w:tabs>
            <w:rPr>
              <w:rFonts w:eastAsiaTheme="minorEastAsia"/>
              <w:noProof/>
              <w:lang w:val="en-US"/>
            </w:rPr>
          </w:pPr>
          <w:hyperlink w:anchor="_Toc171593250" w:history="1">
            <w:r w:rsidR="00925F14" w:rsidRPr="00C2185F">
              <w:rPr>
                <w:rStyle w:val="Hyperlink"/>
                <w:rFonts w:ascii="Times New Roman" w:hAnsi="Times New Roman" w:cs="Times New Roman"/>
                <w:b/>
                <w:bCs/>
                <w:noProof/>
                <w:lang w:val="id-ID"/>
              </w:rPr>
              <w:t>2.2 Penelitian Terdahulu</w:t>
            </w:r>
            <w:r w:rsidR="00925F14">
              <w:rPr>
                <w:noProof/>
                <w:webHidden/>
              </w:rPr>
              <w:tab/>
            </w:r>
            <w:r w:rsidR="00925F14">
              <w:rPr>
                <w:noProof/>
                <w:webHidden/>
              </w:rPr>
              <w:fldChar w:fldCharType="begin"/>
            </w:r>
            <w:r w:rsidR="00925F14">
              <w:rPr>
                <w:noProof/>
                <w:webHidden/>
              </w:rPr>
              <w:instrText xml:space="preserve"> PAGEREF _Toc171593250 \h </w:instrText>
            </w:r>
            <w:r w:rsidR="00925F14">
              <w:rPr>
                <w:noProof/>
                <w:webHidden/>
              </w:rPr>
            </w:r>
            <w:r w:rsidR="00925F14">
              <w:rPr>
                <w:noProof/>
                <w:webHidden/>
              </w:rPr>
              <w:fldChar w:fldCharType="separate"/>
            </w:r>
            <w:r w:rsidR="00F42EAD">
              <w:rPr>
                <w:noProof/>
                <w:webHidden/>
              </w:rPr>
              <w:t>20</w:t>
            </w:r>
            <w:r w:rsidR="00925F14">
              <w:rPr>
                <w:noProof/>
                <w:webHidden/>
              </w:rPr>
              <w:fldChar w:fldCharType="end"/>
            </w:r>
          </w:hyperlink>
        </w:p>
        <w:p w14:paraId="497B991B" w14:textId="6BB82F3D" w:rsidR="00925F14" w:rsidRDefault="00000000">
          <w:pPr>
            <w:pStyle w:val="TOC2"/>
            <w:tabs>
              <w:tab w:val="right" w:leader="dot" w:pos="7927"/>
            </w:tabs>
            <w:rPr>
              <w:rFonts w:eastAsiaTheme="minorEastAsia"/>
              <w:noProof/>
              <w:lang w:val="en-US"/>
            </w:rPr>
          </w:pPr>
          <w:hyperlink w:anchor="_Toc171593251" w:history="1">
            <w:r w:rsidR="00925F14" w:rsidRPr="00C2185F">
              <w:rPr>
                <w:rStyle w:val="Hyperlink"/>
                <w:rFonts w:ascii="Times New Roman" w:hAnsi="Times New Roman" w:cs="Times New Roman"/>
                <w:b/>
                <w:bCs/>
                <w:noProof/>
                <w:lang w:val="id-ID"/>
              </w:rPr>
              <w:t>2.3 Kerangka Berfikir</w:t>
            </w:r>
            <w:r w:rsidR="00925F14">
              <w:rPr>
                <w:noProof/>
                <w:webHidden/>
              </w:rPr>
              <w:tab/>
            </w:r>
            <w:r w:rsidR="00925F14">
              <w:rPr>
                <w:noProof/>
                <w:webHidden/>
              </w:rPr>
              <w:fldChar w:fldCharType="begin"/>
            </w:r>
            <w:r w:rsidR="00925F14">
              <w:rPr>
                <w:noProof/>
                <w:webHidden/>
              </w:rPr>
              <w:instrText xml:space="preserve"> PAGEREF _Toc171593251 \h </w:instrText>
            </w:r>
            <w:r w:rsidR="00925F14">
              <w:rPr>
                <w:noProof/>
                <w:webHidden/>
              </w:rPr>
            </w:r>
            <w:r w:rsidR="00925F14">
              <w:rPr>
                <w:noProof/>
                <w:webHidden/>
              </w:rPr>
              <w:fldChar w:fldCharType="separate"/>
            </w:r>
            <w:r w:rsidR="00F42EAD">
              <w:rPr>
                <w:noProof/>
                <w:webHidden/>
              </w:rPr>
              <w:t>27</w:t>
            </w:r>
            <w:r w:rsidR="00925F14">
              <w:rPr>
                <w:noProof/>
                <w:webHidden/>
              </w:rPr>
              <w:fldChar w:fldCharType="end"/>
            </w:r>
          </w:hyperlink>
        </w:p>
        <w:p w14:paraId="25AD7182" w14:textId="571EE6F3" w:rsidR="00925F14" w:rsidRDefault="00000000">
          <w:pPr>
            <w:pStyle w:val="TOC2"/>
            <w:tabs>
              <w:tab w:val="right" w:leader="dot" w:pos="7927"/>
            </w:tabs>
            <w:rPr>
              <w:rFonts w:eastAsiaTheme="minorEastAsia"/>
              <w:noProof/>
              <w:lang w:val="en-US"/>
            </w:rPr>
          </w:pPr>
          <w:hyperlink w:anchor="_Toc171593252" w:history="1">
            <w:r w:rsidR="00925F14" w:rsidRPr="00C2185F">
              <w:rPr>
                <w:rStyle w:val="Hyperlink"/>
                <w:rFonts w:ascii="Times New Roman" w:hAnsi="Times New Roman" w:cs="Times New Roman"/>
                <w:b/>
                <w:bCs/>
                <w:noProof/>
                <w:lang w:val="id-ID"/>
              </w:rPr>
              <w:t>2.4 Hipotesis</w:t>
            </w:r>
            <w:r w:rsidR="00925F14">
              <w:rPr>
                <w:noProof/>
                <w:webHidden/>
              </w:rPr>
              <w:tab/>
            </w:r>
            <w:r w:rsidR="00925F14">
              <w:rPr>
                <w:noProof/>
                <w:webHidden/>
              </w:rPr>
              <w:fldChar w:fldCharType="begin"/>
            </w:r>
            <w:r w:rsidR="00925F14">
              <w:rPr>
                <w:noProof/>
                <w:webHidden/>
              </w:rPr>
              <w:instrText xml:space="preserve"> PAGEREF _Toc171593252 \h </w:instrText>
            </w:r>
            <w:r w:rsidR="00925F14">
              <w:rPr>
                <w:noProof/>
                <w:webHidden/>
              </w:rPr>
            </w:r>
            <w:r w:rsidR="00925F14">
              <w:rPr>
                <w:noProof/>
                <w:webHidden/>
              </w:rPr>
              <w:fldChar w:fldCharType="separate"/>
            </w:r>
            <w:r w:rsidR="00F42EAD">
              <w:rPr>
                <w:noProof/>
                <w:webHidden/>
              </w:rPr>
              <w:t>27</w:t>
            </w:r>
            <w:r w:rsidR="00925F14">
              <w:rPr>
                <w:noProof/>
                <w:webHidden/>
              </w:rPr>
              <w:fldChar w:fldCharType="end"/>
            </w:r>
          </w:hyperlink>
        </w:p>
        <w:p w14:paraId="09E853C2" w14:textId="1F729FCD" w:rsidR="00925F14" w:rsidRDefault="00000000">
          <w:pPr>
            <w:pStyle w:val="TOC3"/>
            <w:tabs>
              <w:tab w:val="right" w:leader="dot" w:pos="7927"/>
            </w:tabs>
            <w:rPr>
              <w:rFonts w:eastAsiaTheme="minorEastAsia"/>
              <w:noProof/>
              <w:lang w:val="en-US"/>
            </w:rPr>
          </w:pPr>
          <w:hyperlink w:anchor="_Toc171593253" w:history="1">
            <w:r w:rsidR="00925F14" w:rsidRPr="00C2185F">
              <w:rPr>
                <w:rStyle w:val="Hyperlink"/>
                <w:rFonts w:ascii="Times New Roman" w:hAnsi="Times New Roman" w:cs="Times New Roman"/>
                <w:b/>
                <w:bCs/>
                <w:noProof/>
                <w:lang w:val="id-ID"/>
              </w:rPr>
              <w:t xml:space="preserve">2.4.1 Pengaruh pengetahuan investasi terhadap </w:t>
            </w:r>
            <w:r w:rsidR="00925F14" w:rsidRPr="00C2185F">
              <w:rPr>
                <w:rStyle w:val="Hyperlink"/>
                <w:rFonts w:ascii="Times New Roman" w:hAnsi="Times New Roman" w:cs="Times New Roman"/>
                <w:b/>
                <w:bCs/>
                <w:noProof/>
                <w:lang w:val="en-US"/>
              </w:rPr>
              <w:t>keputusan</w:t>
            </w:r>
            <w:r w:rsidR="00925F14" w:rsidRPr="00C2185F">
              <w:rPr>
                <w:rStyle w:val="Hyperlink"/>
                <w:rFonts w:ascii="Times New Roman" w:hAnsi="Times New Roman" w:cs="Times New Roman"/>
                <w:b/>
                <w:bCs/>
                <w:noProof/>
                <w:lang w:val="id-ID"/>
              </w:rPr>
              <w:t xml:space="preserve"> investasi</w:t>
            </w:r>
            <w:r w:rsidR="00925F14">
              <w:rPr>
                <w:noProof/>
                <w:webHidden/>
              </w:rPr>
              <w:tab/>
            </w:r>
            <w:r w:rsidR="00925F14">
              <w:rPr>
                <w:noProof/>
                <w:webHidden/>
              </w:rPr>
              <w:fldChar w:fldCharType="begin"/>
            </w:r>
            <w:r w:rsidR="00925F14">
              <w:rPr>
                <w:noProof/>
                <w:webHidden/>
              </w:rPr>
              <w:instrText xml:space="preserve"> PAGEREF _Toc171593253 \h </w:instrText>
            </w:r>
            <w:r w:rsidR="00925F14">
              <w:rPr>
                <w:noProof/>
                <w:webHidden/>
              </w:rPr>
            </w:r>
            <w:r w:rsidR="00925F14">
              <w:rPr>
                <w:noProof/>
                <w:webHidden/>
              </w:rPr>
              <w:fldChar w:fldCharType="separate"/>
            </w:r>
            <w:r w:rsidR="00F42EAD">
              <w:rPr>
                <w:noProof/>
                <w:webHidden/>
              </w:rPr>
              <w:t>27</w:t>
            </w:r>
            <w:r w:rsidR="00925F14">
              <w:rPr>
                <w:noProof/>
                <w:webHidden/>
              </w:rPr>
              <w:fldChar w:fldCharType="end"/>
            </w:r>
          </w:hyperlink>
        </w:p>
        <w:p w14:paraId="30E1F08D" w14:textId="618DA028" w:rsidR="00925F14" w:rsidRDefault="00000000">
          <w:pPr>
            <w:pStyle w:val="TOC3"/>
            <w:tabs>
              <w:tab w:val="right" w:leader="dot" w:pos="7927"/>
            </w:tabs>
            <w:rPr>
              <w:rFonts w:eastAsiaTheme="minorEastAsia"/>
              <w:noProof/>
              <w:lang w:val="en-US"/>
            </w:rPr>
          </w:pPr>
          <w:hyperlink w:anchor="_Toc171593254" w:history="1">
            <w:r w:rsidR="00925F14" w:rsidRPr="00C2185F">
              <w:rPr>
                <w:rStyle w:val="Hyperlink"/>
                <w:rFonts w:ascii="Times New Roman" w:hAnsi="Times New Roman" w:cs="Times New Roman"/>
                <w:b/>
                <w:bCs/>
                <w:noProof/>
                <w:lang w:val="id-ID"/>
              </w:rPr>
              <w:t>mahasiswa</w:t>
            </w:r>
            <w:r w:rsidR="00925F14">
              <w:rPr>
                <w:noProof/>
                <w:webHidden/>
              </w:rPr>
              <w:tab/>
            </w:r>
            <w:r w:rsidR="00925F14">
              <w:rPr>
                <w:noProof/>
                <w:webHidden/>
              </w:rPr>
              <w:fldChar w:fldCharType="begin"/>
            </w:r>
            <w:r w:rsidR="00925F14">
              <w:rPr>
                <w:noProof/>
                <w:webHidden/>
              </w:rPr>
              <w:instrText xml:space="preserve"> PAGEREF _Toc171593254 \h </w:instrText>
            </w:r>
            <w:r w:rsidR="00925F14">
              <w:rPr>
                <w:noProof/>
                <w:webHidden/>
              </w:rPr>
            </w:r>
            <w:r w:rsidR="00925F14">
              <w:rPr>
                <w:noProof/>
                <w:webHidden/>
              </w:rPr>
              <w:fldChar w:fldCharType="separate"/>
            </w:r>
            <w:r w:rsidR="00F42EAD">
              <w:rPr>
                <w:noProof/>
                <w:webHidden/>
              </w:rPr>
              <w:t>27</w:t>
            </w:r>
            <w:r w:rsidR="00925F14">
              <w:rPr>
                <w:noProof/>
                <w:webHidden/>
              </w:rPr>
              <w:fldChar w:fldCharType="end"/>
            </w:r>
          </w:hyperlink>
        </w:p>
        <w:p w14:paraId="66D6181A" w14:textId="47F69C69" w:rsidR="00925F14" w:rsidRDefault="00000000">
          <w:pPr>
            <w:pStyle w:val="TOC3"/>
            <w:tabs>
              <w:tab w:val="right" w:leader="dot" w:pos="7927"/>
            </w:tabs>
            <w:rPr>
              <w:rFonts w:eastAsiaTheme="minorEastAsia"/>
              <w:noProof/>
              <w:lang w:val="en-US"/>
            </w:rPr>
          </w:pPr>
          <w:hyperlink w:anchor="_Toc171593255" w:history="1">
            <w:r w:rsidR="00925F14" w:rsidRPr="00C2185F">
              <w:rPr>
                <w:rStyle w:val="Hyperlink"/>
                <w:rFonts w:ascii="Times New Roman" w:hAnsi="Times New Roman" w:cs="Times New Roman"/>
                <w:b/>
                <w:bCs/>
                <w:noProof/>
                <w:lang w:val="id-ID"/>
              </w:rPr>
              <w:t xml:space="preserve">2.4.2 Pengaruh modal minimal investasi terhadap  </w:t>
            </w:r>
            <w:r w:rsidR="00925F14" w:rsidRPr="00C2185F">
              <w:rPr>
                <w:rStyle w:val="Hyperlink"/>
                <w:rFonts w:ascii="Times New Roman" w:hAnsi="Times New Roman" w:cs="Times New Roman"/>
                <w:b/>
                <w:bCs/>
                <w:noProof/>
                <w:lang w:val="en-US"/>
              </w:rPr>
              <w:t>keputusan</w:t>
            </w:r>
            <w:r w:rsidR="00925F14" w:rsidRPr="00C2185F">
              <w:rPr>
                <w:rStyle w:val="Hyperlink"/>
                <w:rFonts w:ascii="Times New Roman" w:hAnsi="Times New Roman" w:cs="Times New Roman"/>
                <w:b/>
                <w:bCs/>
                <w:noProof/>
                <w:lang w:val="id-ID"/>
              </w:rPr>
              <w:t xml:space="preserve"> investasi</w:t>
            </w:r>
            <w:r w:rsidR="00925F14">
              <w:rPr>
                <w:noProof/>
                <w:webHidden/>
              </w:rPr>
              <w:tab/>
            </w:r>
            <w:r w:rsidR="00925F14">
              <w:rPr>
                <w:noProof/>
                <w:webHidden/>
              </w:rPr>
              <w:fldChar w:fldCharType="begin"/>
            </w:r>
            <w:r w:rsidR="00925F14">
              <w:rPr>
                <w:noProof/>
                <w:webHidden/>
              </w:rPr>
              <w:instrText xml:space="preserve"> PAGEREF _Toc171593255 \h </w:instrText>
            </w:r>
            <w:r w:rsidR="00925F14">
              <w:rPr>
                <w:noProof/>
                <w:webHidden/>
              </w:rPr>
            </w:r>
            <w:r w:rsidR="00925F14">
              <w:rPr>
                <w:noProof/>
                <w:webHidden/>
              </w:rPr>
              <w:fldChar w:fldCharType="separate"/>
            </w:r>
            <w:r w:rsidR="00F42EAD">
              <w:rPr>
                <w:noProof/>
                <w:webHidden/>
              </w:rPr>
              <w:t>29</w:t>
            </w:r>
            <w:r w:rsidR="00925F14">
              <w:rPr>
                <w:noProof/>
                <w:webHidden/>
              </w:rPr>
              <w:fldChar w:fldCharType="end"/>
            </w:r>
          </w:hyperlink>
        </w:p>
        <w:p w14:paraId="3E679734" w14:textId="2A2B7EF3" w:rsidR="00925F14" w:rsidRDefault="00000000">
          <w:pPr>
            <w:pStyle w:val="TOC3"/>
            <w:tabs>
              <w:tab w:val="right" w:leader="dot" w:pos="7927"/>
            </w:tabs>
            <w:rPr>
              <w:rFonts w:eastAsiaTheme="minorEastAsia"/>
              <w:noProof/>
              <w:lang w:val="en-US"/>
            </w:rPr>
          </w:pPr>
          <w:hyperlink w:anchor="_Toc171593256" w:history="1">
            <w:r w:rsidR="00925F14" w:rsidRPr="00C2185F">
              <w:rPr>
                <w:rStyle w:val="Hyperlink"/>
                <w:rFonts w:ascii="Times New Roman" w:hAnsi="Times New Roman" w:cs="Times New Roman"/>
                <w:b/>
                <w:bCs/>
                <w:noProof/>
                <w:lang w:val="id-ID"/>
              </w:rPr>
              <w:t>mahasiswa</w:t>
            </w:r>
            <w:r w:rsidR="00925F14">
              <w:rPr>
                <w:noProof/>
                <w:webHidden/>
              </w:rPr>
              <w:tab/>
            </w:r>
            <w:r w:rsidR="00925F14">
              <w:rPr>
                <w:noProof/>
                <w:webHidden/>
              </w:rPr>
              <w:fldChar w:fldCharType="begin"/>
            </w:r>
            <w:r w:rsidR="00925F14">
              <w:rPr>
                <w:noProof/>
                <w:webHidden/>
              </w:rPr>
              <w:instrText xml:space="preserve"> PAGEREF _Toc171593256 \h </w:instrText>
            </w:r>
            <w:r w:rsidR="00925F14">
              <w:rPr>
                <w:noProof/>
                <w:webHidden/>
              </w:rPr>
            </w:r>
            <w:r w:rsidR="00925F14">
              <w:rPr>
                <w:noProof/>
                <w:webHidden/>
              </w:rPr>
              <w:fldChar w:fldCharType="separate"/>
            </w:r>
            <w:r w:rsidR="00F42EAD">
              <w:rPr>
                <w:noProof/>
                <w:webHidden/>
              </w:rPr>
              <w:t>29</w:t>
            </w:r>
            <w:r w:rsidR="00925F14">
              <w:rPr>
                <w:noProof/>
                <w:webHidden/>
              </w:rPr>
              <w:fldChar w:fldCharType="end"/>
            </w:r>
          </w:hyperlink>
        </w:p>
        <w:p w14:paraId="2720861A" w14:textId="062113BD" w:rsidR="00925F14" w:rsidRDefault="00000000">
          <w:pPr>
            <w:pStyle w:val="TOC3"/>
            <w:tabs>
              <w:tab w:val="right" w:leader="dot" w:pos="7927"/>
            </w:tabs>
            <w:rPr>
              <w:rFonts w:eastAsiaTheme="minorEastAsia"/>
              <w:noProof/>
              <w:lang w:val="en-US"/>
            </w:rPr>
          </w:pPr>
          <w:hyperlink w:anchor="_Toc171593257" w:history="1">
            <w:r w:rsidR="00925F14" w:rsidRPr="00C2185F">
              <w:rPr>
                <w:rStyle w:val="Hyperlink"/>
                <w:rFonts w:ascii="Times New Roman" w:hAnsi="Times New Roman" w:cs="Times New Roman"/>
                <w:b/>
                <w:bCs/>
                <w:noProof/>
                <w:lang w:val="id-ID"/>
              </w:rPr>
              <w:t xml:space="preserve">2.4.3 Pengaruh motivasi investasi terhadap </w:t>
            </w:r>
            <w:r w:rsidR="00925F14" w:rsidRPr="00C2185F">
              <w:rPr>
                <w:rStyle w:val="Hyperlink"/>
                <w:rFonts w:ascii="Times New Roman" w:hAnsi="Times New Roman" w:cs="Times New Roman"/>
                <w:b/>
                <w:bCs/>
                <w:noProof/>
                <w:lang w:val="en-US"/>
              </w:rPr>
              <w:t>keputusan</w:t>
            </w:r>
            <w:r w:rsidR="00925F14" w:rsidRPr="00C2185F">
              <w:rPr>
                <w:rStyle w:val="Hyperlink"/>
                <w:rFonts w:ascii="Times New Roman" w:hAnsi="Times New Roman" w:cs="Times New Roman"/>
                <w:b/>
                <w:bCs/>
                <w:noProof/>
                <w:lang w:val="id-ID"/>
              </w:rPr>
              <w:t xml:space="preserve"> investasi</w:t>
            </w:r>
            <w:r w:rsidR="00925F14">
              <w:rPr>
                <w:noProof/>
                <w:webHidden/>
              </w:rPr>
              <w:tab/>
            </w:r>
            <w:r w:rsidR="00925F14">
              <w:rPr>
                <w:noProof/>
                <w:webHidden/>
              </w:rPr>
              <w:fldChar w:fldCharType="begin"/>
            </w:r>
            <w:r w:rsidR="00925F14">
              <w:rPr>
                <w:noProof/>
                <w:webHidden/>
              </w:rPr>
              <w:instrText xml:space="preserve"> PAGEREF _Toc171593257 \h </w:instrText>
            </w:r>
            <w:r w:rsidR="00925F14">
              <w:rPr>
                <w:noProof/>
                <w:webHidden/>
              </w:rPr>
            </w:r>
            <w:r w:rsidR="00925F14">
              <w:rPr>
                <w:noProof/>
                <w:webHidden/>
              </w:rPr>
              <w:fldChar w:fldCharType="separate"/>
            </w:r>
            <w:r w:rsidR="00F42EAD">
              <w:rPr>
                <w:noProof/>
                <w:webHidden/>
              </w:rPr>
              <w:t>30</w:t>
            </w:r>
            <w:r w:rsidR="00925F14">
              <w:rPr>
                <w:noProof/>
                <w:webHidden/>
              </w:rPr>
              <w:fldChar w:fldCharType="end"/>
            </w:r>
          </w:hyperlink>
        </w:p>
        <w:p w14:paraId="25C54F9D" w14:textId="779A0C5C" w:rsidR="00925F14" w:rsidRDefault="00000000">
          <w:pPr>
            <w:pStyle w:val="TOC3"/>
            <w:tabs>
              <w:tab w:val="right" w:leader="dot" w:pos="7927"/>
            </w:tabs>
            <w:rPr>
              <w:rFonts w:eastAsiaTheme="minorEastAsia"/>
              <w:noProof/>
              <w:lang w:val="en-US"/>
            </w:rPr>
          </w:pPr>
          <w:hyperlink w:anchor="_Toc171593258" w:history="1">
            <w:r w:rsidR="00925F14" w:rsidRPr="00C2185F">
              <w:rPr>
                <w:rStyle w:val="Hyperlink"/>
                <w:rFonts w:ascii="Times New Roman" w:hAnsi="Times New Roman" w:cs="Times New Roman"/>
                <w:b/>
                <w:bCs/>
                <w:noProof/>
                <w:lang w:val="id-ID"/>
              </w:rPr>
              <w:t>mahasiswa</w:t>
            </w:r>
            <w:r w:rsidR="00925F14">
              <w:rPr>
                <w:noProof/>
                <w:webHidden/>
              </w:rPr>
              <w:tab/>
            </w:r>
            <w:r w:rsidR="00925F14">
              <w:rPr>
                <w:noProof/>
                <w:webHidden/>
              </w:rPr>
              <w:fldChar w:fldCharType="begin"/>
            </w:r>
            <w:r w:rsidR="00925F14">
              <w:rPr>
                <w:noProof/>
                <w:webHidden/>
              </w:rPr>
              <w:instrText xml:space="preserve"> PAGEREF _Toc171593258 \h </w:instrText>
            </w:r>
            <w:r w:rsidR="00925F14">
              <w:rPr>
                <w:noProof/>
                <w:webHidden/>
              </w:rPr>
            </w:r>
            <w:r w:rsidR="00925F14">
              <w:rPr>
                <w:noProof/>
                <w:webHidden/>
              </w:rPr>
              <w:fldChar w:fldCharType="separate"/>
            </w:r>
            <w:r w:rsidR="00F42EAD">
              <w:rPr>
                <w:noProof/>
                <w:webHidden/>
              </w:rPr>
              <w:t>30</w:t>
            </w:r>
            <w:r w:rsidR="00925F14">
              <w:rPr>
                <w:noProof/>
                <w:webHidden/>
              </w:rPr>
              <w:fldChar w:fldCharType="end"/>
            </w:r>
          </w:hyperlink>
        </w:p>
        <w:p w14:paraId="1D8C0E68" w14:textId="016900C6" w:rsidR="00925F14" w:rsidRDefault="00000000">
          <w:pPr>
            <w:pStyle w:val="TOC1"/>
            <w:rPr>
              <w:rFonts w:eastAsiaTheme="minorEastAsia"/>
              <w:noProof/>
              <w:lang w:val="en-US"/>
            </w:rPr>
          </w:pPr>
          <w:hyperlink w:anchor="_Toc171593259" w:history="1">
            <w:r w:rsidR="00925F14" w:rsidRPr="00C2185F">
              <w:rPr>
                <w:rStyle w:val="Hyperlink"/>
                <w:rFonts w:ascii="Times New Roman" w:hAnsi="Times New Roman" w:cs="Times New Roman"/>
                <w:b/>
                <w:bCs/>
                <w:noProof/>
                <w:lang w:val="id-ID"/>
              </w:rPr>
              <w:t>METODOLOGI PENELITIAN</w:t>
            </w:r>
            <w:r w:rsidR="00925F14">
              <w:rPr>
                <w:noProof/>
                <w:webHidden/>
              </w:rPr>
              <w:tab/>
            </w:r>
            <w:r w:rsidR="00925F14">
              <w:rPr>
                <w:noProof/>
                <w:webHidden/>
              </w:rPr>
              <w:fldChar w:fldCharType="begin"/>
            </w:r>
            <w:r w:rsidR="00925F14">
              <w:rPr>
                <w:noProof/>
                <w:webHidden/>
              </w:rPr>
              <w:instrText xml:space="preserve"> PAGEREF _Toc171593259 \h </w:instrText>
            </w:r>
            <w:r w:rsidR="00925F14">
              <w:rPr>
                <w:noProof/>
                <w:webHidden/>
              </w:rPr>
            </w:r>
            <w:r w:rsidR="00925F14">
              <w:rPr>
                <w:noProof/>
                <w:webHidden/>
              </w:rPr>
              <w:fldChar w:fldCharType="separate"/>
            </w:r>
            <w:r w:rsidR="00F42EAD">
              <w:rPr>
                <w:noProof/>
                <w:webHidden/>
              </w:rPr>
              <w:t>31</w:t>
            </w:r>
            <w:r w:rsidR="00925F14">
              <w:rPr>
                <w:noProof/>
                <w:webHidden/>
              </w:rPr>
              <w:fldChar w:fldCharType="end"/>
            </w:r>
          </w:hyperlink>
        </w:p>
        <w:p w14:paraId="2111737D" w14:textId="64ACE336" w:rsidR="00925F14" w:rsidRDefault="00000000">
          <w:pPr>
            <w:pStyle w:val="TOC2"/>
            <w:tabs>
              <w:tab w:val="right" w:leader="dot" w:pos="7927"/>
            </w:tabs>
            <w:rPr>
              <w:rFonts w:eastAsiaTheme="minorEastAsia"/>
              <w:noProof/>
              <w:lang w:val="en-US"/>
            </w:rPr>
          </w:pPr>
          <w:hyperlink w:anchor="_Toc171593260" w:history="1">
            <w:r w:rsidR="00925F14" w:rsidRPr="00C2185F">
              <w:rPr>
                <w:rStyle w:val="Hyperlink"/>
                <w:rFonts w:ascii="Times New Roman" w:hAnsi="Times New Roman" w:cs="Times New Roman"/>
                <w:b/>
                <w:bCs/>
                <w:noProof/>
                <w:lang w:val="id-ID"/>
              </w:rPr>
              <w:t>3.1 Jenis dan Sumber Data</w:t>
            </w:r>
            <w:r w:rsidR="00925F14">
              <w:rPr>
                <w:noProof/>
                <w:webHidden/>
              </w:rPr>
              <w:tab/>
            </w:r>
            <w:r w:rsidR="00925F14">
              <w:rPr>
                <w:noProof/>
                <w:webHidden/>
              </w:rPr>
              <w:fldChar w:fldCharType="begin"/>
            </w:r>
            <w:r w:rsidR="00925F14">
              <w:rPr>
                <w:noProof/>
                <w:webHidden/>
              </w:rPr>
              <w:instrText xml:space="preserve"> PAGEREF _Toc171593260 \h </w:instrText>
            </w:r>
            <w:r w:rsidR="00925F14">
              <w:rPr>
                <w:noProof/>
                <w:webHidden/>
              </w:rPr>
            </w:r>
            <w:r w:rsidR="00925F14">
              <w:rPr>
                <w:noProof/>
                <w:webHidden/>
              </w:rPr>
              <w:fldChar w:fldCharType="separate"/>
            </w:r>
            <w:r w:rsidR="00F42EAD">
              <w:rPr>
                <w:noProof/>
                <w:webHidden/>
              </w:rPr>
              <w:t>31</w:t>
            </w:r>
            <w:r w:rsidR="00925F14">
              <w:rPr>
                <w:noProof/>
                <w:webHidden/>
              </w:rPr>
              <w:fldChar w:fldCharType="end"/>
            </w:r>
          </w:hyperlink>
        </w:p>
        <w:p w14:paraId="358855BB" w14:textId="1B66202D" w:rsidR="00925F14" w:rsidRDefault="00000000">
          <w:pPr>
            <w:pStyle w:val="TOC2"/>
            <w:tabs>
              <w:tab w:val="right" w:leader="dot" w:pos="7927"/>
            </w:tabs>
            <w:rPr>
              <w:rFonts w:eastAsiaTheme="minorEastAsia"/>
              <w:noProof/>
              <w:lang w:val="en-US"/>
            </w:rPr>
          </w:pPr>
          <w:hyperlink w:anchor="_Toc171593261" w:history="1">
            <w:r w:rsidR="00925F14" w:rsidRPr="00C2185F">
              <w:rPr>
                <w:rStyle w:val="Hyperlink"/>
                <w:rFonts w:ascii="Times New Roman" w:hAnsi="Times New Roman" w:cs="Times New Roman"/>
                <w:b/>
                <w:bCs/>
                <w:noProof/>
                <w:lang w:val="id-ID"/>
              </w:rPr>
              <w:t>3.2 Populasi dan Sampel Penelitian</w:t>
            </w:r>
            <w:r w:rsidR="00925F14">
              <w:rPr>
                <w:noProof/>
                <w:webHidden/>
              </w:rPr>
              <w:tab/>
            </w:r>
            <w:r w:rsidR="00925F14">
              <w:rPr>
                <w:noProof/>
                <w:webHidden/>
              </w:rPr>
              <w:fldChar w:fldCharType="begin"/>
            </w:r>
            <w:r w:rsidR="00925F14">
              <w:rPr>
                <w:noProof/>
                <w:webHidden/>
              </w:rPr>
              <w:instrText xml:space="preserve"> PAGEREF _Toc171593261 \h </w:instrText>
            </w:r>
            <w:r w:rsidR="00925F14">
              <w:rPr>
                <w:noProof/>
                <w:webHidden/>
              </w:rPr>
            </w:r>
            <w:r w:rsidR="00925F14">
              <w:rPr>
                <w:noProof/>
                <w:webHidden/>
              </w:rPr>
              <w:fldChar w:fldCharType="separate"/>
            </w:r>
            <w:r w:rsidR="00F42EAD">
              <w:rPr>
                <w:noProof/>
                <w:webHidden/>
              </w:rPr>
              <w:t>31</w:t>
            </w:r>
            <w:r w:rsidR="00925F14">
              <w:rPr>
                <w:noProof/>
                <w:webHidden/>
              </w:rPr>
              <w:fldChar w:fldCharType="end"/>
            </w:r>
          </w:hyperlink>
        </w:p>
        <w:p w14:paraId="4A4DC02C" w14:textId="1D5B971E" w:rsidR="00925F14" w:rsidRDefault="00000000">
          <w:pPr>
            <w:pStyle w:val="TOC2"/>
            <w:tabs>
              <w:tab w:val="right" w:leader="dot" w:pos="7927"/>
            </w:tabs>
            <w:rPr>
              <w:rFonts w:eastAsiaTheme="minorEastAsia"/>
              <w:noProof/>
              <w:lang w:val="en-US"/>
            </w:rPr>
          </w:pPr>
          <w:hyperlink w:anchor="_Toc171593262" w:history="1">
            <w:r w:rsidR="00925F14" w:rsidRPr="00C2185F">
              <w:rPr>
                <w:rStyle w:val="Hyperlink"/>
                <w:rFonts w:ascii="Times New Roman" w:hAnsi="Times New Roman" w:cs="Times New Roman"/>
                <w:b/>
                <w:bCs/>
                <w:noProof/>
                <w:lang w:val="id-ID"/>
              </w:rPr>
              <w:t>3.3 Teknik Pengumpulan Data</w:t>
            </w:r>
            <w:r w:rsidR="00925F14">
              <w:rPr>
                <w:noProof/>
                <w:webHidden/>
              </w:rPr>
              <w:tab/>
            </w:r>
            <w:r w:rsidR="00925F14">
              <w:rPr>
                <w:noProof/>
                <w:webHidden/>
              </w:rPr>
              <w:fldChar w:fldCharType="begin"/>
            </w:r>
            <w:r w:rsidR="00925F14">
              <w:rPr>
                <w:noProof/>
                <w:webHidden/>
              </w:rPr>
              <w:instrText xml:space="preserve"> PAGEREF _Toc171593262 \h </w:instrText>
            </w:r>
            <w:r w:rsidR="00925F14">
              <w:rPr>
                <w:noProof/>
                <w:webHidden/>
              </w:rPr>
            </w:r>
            <w:r w:rsidR="00925F14">
              <w:rPr>
                <w:noProof/>
                <w:webHidden/>
              </w:rPr>
              <w:fldChar w:fldCharType="separate"/>
            </w:r>
            <w:r w:rsidR="00F42EAD">
              <w:rPr>
                <w:noProof/>
                <w:webHidden/>
              </w:rPr>
              <w:t>33</w:t>
            </w:r>
            <w:r w:rsidR="00925F14">
              <w:rPr>
                <w:noProof/>
                <w:webHidden/>
              </w:rPr>
              <w:fldChar w:fldCharType="end"/>
            </w:r>
          </w:hyperlink>
        </w:p>
        <w:p w14:paraId="23D23EA3" w14:textId="56F37674" w:rsidR="00925F14" w:rsidRDefault="00000000">
          <w:pPr>
            <w:pStyle w:val="TOC2"/>
            <w:tabs>
              <w:tab w:val="right" w:leader="dot" w:pos="7927"/>
            </w:tabs>
            <w:rPr>
              <w:rFonts w:eastAsiaTheme="minorEastAsia"/>
              <w:noProof/>
              <w:lang w:val="en-US"/>
            </w:rPr>
          </w:pPr>
          <w:hyperlink w:anchor="_Toc171593263" w:history="1">
            <w:r w:rsidR="00925F14" w:rsidRPr="00C2185F">
              <w:rPr>
                <w:rStyle w:val="Hyperlink"/>
                <w:rFonts w:ascii="Times New Roman" w:hAnsi="Times New Roman" w:cs="Times New Roman"/>
                <w:b/>
                <w:bCs/>
                <w:noProof/>
                <w:lang w:val="id-ID"/>
              </w:rPr>
              <w:t>3.4 Definisi Operasional</w:t>
            </w:r>
            <w:r w:rsidR="00925F14">
              <w:rPr>
                <w:noProof/>
                <w:webHidden/>
              </w:rPr>
              <w:tab/>
            </w:r>
            <w:r w:rsidR="00925F14">
              <w:rPr>
                <w:noProof/>
                <w:webHidden/>
              </w:rPr>
              <w:fldChar w:fldCharType="begin"/>
            </w:r>
            <w:r w:rsidR="00925F14">
              <w:rPr>
                <w:noProof/>
                <w:webHidden/>
              </w:rPr>
              <w:instrText xml:space="preserve"> PAGEREF _Toc171593263 \h </w:instrText>
            </w:r>
            <w:r w:rsidR="00925F14">
              <w:rPr>
                <w:noProof/>
                <w:webHidden/>
              </w:rPr>
            </w:r>
            <w:r w:rsidR="00925F14">
              <w:rPr>
                <w:noProof/>
                <w:webHidden/>
              </w:rPr>
              <w:fldChar w:fldCharType="separate"/>
            </w:r>
            <w:r w:rsidR="00F42EAD">
              <w:rPr>
                <w:noProof/>
                <w:webHidden/>
              </w:rPr>
              <w:t>34</w:t>
            </w:r>
            <w:r w:rsidR="00925F14">
              <w:rPr>
                <w:noProof/>
                <w:webHidden/>
              </w:rPr>
              <w:fldChar w:fldCharType="end"/>
            </w:r>
          </w:hyperlink>
        </w:p>
        <w:p w14:paraId="53B9C735" w14:textId="0082F4DC" w:rsidR="00925F14" w:rsidRDefault="00000000">
          <w:pPr>
            <w:pStyle w:val="TOC2"/>
            <w:tabs>
              <w:tab w:val="right" w:leader="dot" w:pos="7927"/>
            </w:tabs>
            <w:rPr>
              <w:rFonts w:eastAsiaTheme="minorEastAsia"/>
              <w:noProof/>
              <w:lang w:val="en-US"/>
            </w:rPr>
          </w:pPr>
          <w:hyperlink w:anchor="_Toc171593264" w:history="1">
            <w:r w:rsidR="00925F14" w:rsidRPr="00C2185F">
              <w:rPr>
                <w:rStyle w:val="Hyperlink"/>
                <w:rFonts w:ascii="Times New Roman" w:hAnsi="Times New Roman" w:cs="Times New Roman"/>
                <w:b/>
                <w:bCs/>
                <w:noProof/>
                <w:lang w:val="id-ID"/>
              </w:rPr>
              <w:t>3.5 Teknik Analisis Data</w:t>
            </w:r>
            <w:r w:rsidR="00925F14">
              <w:rPr>
                <w:noProof/>
                <w:webHidden/>
              </w:rPr>
              <w:tab/>
            </w:r>
            <w:r w:rsidR="00925F14">
              <w:rPr>
                <w:noProof/>
                <w:webHidden/>
              </w:rPr>
              <w:fldChar w:fldCharType="begin"/>
            </w:r>
            <w:r w:rsidR="00925F14">
              <w:rPr>
                <w:noProof/>
                <w:webHidden/>
              </w:rPr>
              <w:instrText xml:space="preserve"> PAGEREF _Toc171593264 \h </w:instrText>
            </w:r>
            <w:r w:rsidR="00925F14">
              <w:rPr>
                <w:noProof/>
                <w:webHidden/>
              </w:rPr>
            </w:r>
            <w:r w:rsidR="00925F14">
              <w:rPr>
                <w:noProof/>
                <w:webHidden/>
              </w:rPr>
              <w:fldChar w:fldCharType="separate"/>
            </w:r>
            <w:r w:rsidR="00F42EAD">
              <w:rPr>
                <w:noProof/>
                <w:webHidden/>
              </w:rPr>
              <w:t>36</w:t>
            </w:r>
            <w:r w:rsidR="00925F14">
              <w:rPr>
                <w:noProof/>
                <w:webHidden/>
              </w:rPr>
              <w:fldChar w:fldCharType="end"/>
            </w:r>
          </w:hyperlink>
        </w:p>
        <w:p w14:paraId="191C2DD9" w14:textId="60532D06" w:rsidR="00925F14" w:rsidRDefault="00000000">
          <w:pPr>
            <w:pStyle w:val="TOC3"/>
            <w:tabs>
              <w:tab w:val="left" w:pos="1320"/>
              <w:tab w:val="right" w:leader="dot" w:pos="7927"/>
            </w:tabs>
            <w:rPr>
              <w:rFonts w:eastAsiaTheme="minorEastAsia"/>
              <w:noProof/>
              <w:lang w:val="en-US"/>
            </w:rPr>
          </w:pPr>
          <w:hyperlink w:anchor="_Toc171593265" w:history="1">
            <w:r w:rsidR="00925F14" w:rsidRPr="00C2185F">
              <w:rPr>
                <w:rStyle w:val="Hyperlink"/>
                <w:rFonts w:ascii="Times New Roman" w:hAnsi="Times New Roman" w:cs="Times New Roman"/>
                <w:b/>
                <w:bCs/>
                <w:noProof/>
                <w:lang w:val="id-ID"/>
              </w:rPr>
              <w:t>1.5.1</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Uji Validitas</w:t>
            </w:r>
            <w:r w:rsidR="00925F14">
              <w:rPr>
                <w:noProof/>
                <w:webHidden/>
              </w:rPr>
              <w:tab/>
            </w:r>
            <w:r w:rsidR="00925F14">
              <w:rPr>
                <w:noProof/>
                <w:webHidden/>
              </w:rPr>
              <w:fldChar w:fldCharType="begin"/>
            </w:r>
            <w:r w:rsidR="00925F14">
              <w:rPr>
                <w:noProof/>
                <w:webHidden/>
              </w:rPr>
              <w:instrText xml:space="preserve"> PAGEREF _Toc171593265 \h </w:instrText>
            </w:r>
            <w:r w:rsidR="00925F14">
              <w:rPr>
                <w:noProof/>
                <w:webHidden/>
              </w:rPr>
            </w:r>
            <w:r w:rsidR="00925F14">
              <w:rPr>
                <w:noProof/>
                <w:webHidden/>
              </w:rPr>
              <w:fldChar w:fldCharType="separate"/>
            </w:r>
            <w:r w:rsidR="00F42EAD">
              <w:rPr>
                <w:noProof/>
                <w:webHidden/>
              </w:rPr>
              <w:t>36</w:t>
            </w:r>
            <w:r w:rsidR="00925F14">
              <w:rPr>
                <w:noProof/>
                <w:webHidden/>
              </w:rPr>
              <w:fldChar w:fldCharType="end"/>
            </w:r>
          </w:hyperlink>
        </w:p>
        <w:p w14:paraId="69179F64" w14:textId="17B473BD" w:rsidR="00925F14" w:rsidRDefault="00000000">
          <w:pPr>
            <w:pStyle w:val="TOC3"/>
            <w:tabs>
              <w:tab w:val="left" w:pos="1320"/>
              <w:tab w:val="right" w:leader="dot" w:pos="7927"/>
            </w:tabs>
            <w:rPr>
              <w:rFonts w:eastAsiaTheme="minorEastAsia"/>
              <w:noProof/>
              <w:lang w:val="en-US"/>
            </w:rPr>
          </w:pPr>
          <w:hyperlink w:anchor="_Toc171593266" w:history="1">
            <w:r w:rsidR="00925F14" w:rsidRPr="00C2185F">
              <w:rPr>
                <w:rStyle w:val="Hyperlink"/>
                <w:rFonts w:ascii="Times New Roman" w:hAnsi="Times New Roman" w:cs="Times New Roman"/>
                <w:b/>
                <w:bCs/>
                <w:noProof/>
                <w:lang w:val="id-ID"/>
              </w:rPr>
              <w:t>1.5.2</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Uji Reliabilitas</w:t>
            </w:r>
            <w:r w:rsidR="00925F14">
              <w:rPr>
                <w:noProof/>
                <w:webHidden/>
              </w:rPr>
              <w:tab/>
            </w:r>
            <w:r w:rsidR="00925F14">
              <w:rPr>
                <w:noProof/>
                <w:webHidden/>
              </w:rPr>
              <w:fldChar w:fldCharType="begin"/>
            </w:r>
            <w:r w:rsidR="00925F14">
              <w:rPr>
                <w:noProof/>
                <w:webHidden/>
              </w:rPr>
              <w:instrText xml:space="preserve"> PAGEREF _Toc171593266 \h </w:instrText>
            </w:r>
            <w:r w:rsidR="00925F14">
              <w:rPr>
                <w:noProof/>
                <w:webHidden/>
              </w:rPr>
            </w:r>
            <w:r w:rsidR="00925F14">
              <w:rPr>
                <w:noProof/>
                <w:webHidden/>
              </w:rPr>
              <w:fldChar w:fldCharType="separate"/>
            </w:r>
            <w:r w:rsidR="00F42EAD">
              <w:rPr>
                <w:noProof/>
                <w:webHidden/>
              </w:rPr>
              <w:t>38</w:t>
            </w:r>
            <w:r w:rsidR="00925F14">
              <w:rPr>
                <w:noProof/>
                <w:webHidden/>
              </w:rPr>
              <w:fldChar w:fldCharType="end"/>
            </w:r>
          </w:hyperlink>
        </w:p>
        <w:p w14:paraId="4A4ABD0F" w14:textId="34D3EDF8" w:rsidR="00925F14" w:rsidRDefault="00000000">
          <w:pPr>
            <w:pStyle w:val="TOC3"/>
            <w:tabs>
              <w:tab w:val="left" w:pos="1320"/>
              <w:tab w:val="right" w:leader="dot" w:pos="7927"/>
            </w:tabs>
            <w:rPr>
              <w:rFonts w:eastAsiaTheme="minorEastAsia"/>
              <w:noProof/>
              <w:lang w:val="en-US"/>
            </w:rPr>
          </w:pPr>
          <w:hyperlink w:anchor="_Toc171593267" w:history="1">
            <w:r w:rsidR="00925F14" w:rsidRPr="00C2185F">
              <w:rPr>
                <w:rStyle w:val="Hyperlink"/>
                <w:rFonts w:ascii="Times New Roman" w:hAnsi="Times New Roman" w:cs="Times New Roman"/>
                <w:b/>
                <w:bCs/>
                <w:noProof/>
                <w:lang w:val="id-ID"/>
              </w:rPr>
              <w:t>1.5.3</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Uji Asumsi Klasik</w:t>
            </w:r>
            <w:r w:rsidR="00925F14">
              <w:rPr>
                <w:noProof/>
                <w:webHidden/>
              </w:rPr>
              <w:tab/>
            </w:r>
            <w:r w:rsidR="00925F14">
              <w:rPr>
                <w:noProof/>
                <w:webHidden/>
              </w:rPr>
              <w:fldChar w:fldCharType="begin"/>
            </w:r>
            <w:r w:rsidR="00925F14">
              <w:rPr>
                <w:noProof/>
                <w:webHidden/>
              </w:rPr>
              <w:instrText xml:space="preserve"> PAGEREF _Toc171593267 \h </w:instrText>
            </w:r>
            <w:r w:rsidR="00925F14">
              <w:rPr>
                <w:noProof/>
                <w:webHidden/>
              </w:rPr>
            </w:r>
            <w:r w:rsidR="00925F14">
              <w:rPr>
                <w:noProof/>
                <w:webHidden/>
              </w:rPr>
              <w:fldChar w:fldCharType="separate"/>
            </w:r>
            <w:r w:rsidR="00F42EAD">
              <w:rPr>
                <w:noProof/>
                <w:webHidden/>
              </w:rPr>
              <w:t>40</w:t>
            </w:r>
            <w:r w:rsidR="00925F14">
              <w:rPr>
                <w:noProof/>
                <w:webHidden/>
              </w:rPr>
              <w:fldChar w:fldCharType="end"/>
            </w:r>
          </w:hyperlink>
        </w:p>
        <w:p w14:paraId="3043BA59" w14:textId="2D680BC6" w:rsidR="00925F14" w:rsidRDefault="00000000">
          <w:pPr>
            <w:pStyle w:val="TOC3"/>
            <w:tabs>
              <w:tab w:val="left" w:pos="1320"/>
              <w:tab w:val="right" w:leader="dot" w:pos="7927"/>
            </w:tabs>
            <w:rPr>
              <w:rFonts w:eastAsiaTheme="minorEastAsia"/>
              <w:noProof/>
              <w:lang w:val="en-US"/>
            </w:rPr>
          </w:pPr>
          <w:hyperlink w:anchor="_Toc171593268" w:history="1">
            <w:r w:rsidR="00925F14" w:rsidRPr="00C2185F">
              <w:rPr>
                <w:rStyle w:val="Hyperlink"/>
                <w:rFonts w:ascii="Times New Roman" w:hAnsi="Times New Roman" w:cs="Times New Roman"/>
                <w:b/>
                <w:bCs/>
                <w:noProof/>
                <w:lang w:val="id-ID"/>
              </w:rPr>
              <w:t>1.5.4</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Uji Hipotesis</w:t>
            </w:r>
            <w:r w:rsidR="00925F14">
              <w:rPr>
                <w:noProof/>
                <w:webHidden/>
              </w:rPr>
              <w:tab/>
            </w:r>
            <w:r w:rsidR="00925F14">
              <w:rPr>
                <w:noProof/>
                <w:webHidden/>
              </w:rPr>
              <w:fldChar w:fldCharType="begin"/>
            </w:r>
            <w:r w:rsidR="00925F14">
              <w:rPr>
                <w:noProof/>
                <w:webHidden/>
              </w:rPr>
              <w:instrText xml:space="preserve"> PAGEREF _Toc171593268 \h </w:instrText>
            </w:r>
            <w:r w:rsidR="00925F14">
              <w:rPr>
                <w:noProof/>
                <w:webHidden/>
              </w:rPr>
            </w:r>
            <w:r w:rsidR="00925F14">
              <w:rPr>
                <w:noProof/>
                <w:webHidden/>
              </w:rPr>
              <w:fldChar w:fldCharType="separate"/>
            </w:r>
            <w:r w:rsidR="00F42EAD">
              <w:rPr>
                <w:noProof/>
                <w:webHidden/>
              </w:rPr>
              <w:t>41</w:t>
            </w:r>
            <w:r w:rsidR="00925F14">
              <w:rPr>
                <w:noProof/>
                <w:webHidden/>
              </w:rPr>
              <w:fldChar w:fldCharType="end"/>
            </w:r>
          </w:hyperlink>
        </w:p>
        <w:p w14:paraId="3150B044" w14:textId="729808DA" w:rsidR="00925F14" w:rsidRDefault="00000000">
          <w:pPr>
            <w:pStyle w:val="TOC1"/>
            <w:rPr>
              <w:rFonts w:eastAsiaTheme="minorEastAsia"/>
              <w:noProof/>
              <w:lang w:val="en-US"/>
            </w:rPr>
          </w:pPr>
          <w:hyperlink w:anchor="_Toc171593269" w:history="1">
            <w:r w:rsidR="00925F14" w:rsidRPr="00C2185F">
              <w:rPr>
                <w:rStyle w:val="Hyperlink"/>
                <w:rFonts w:ascii="Times New Roman" w:hAnsi="Times New Roman" w:cs="Times New Roman"/>
                <w:b/>
                <w:bCs/>
                <w:noProof/>
                <w:lang w:val="id-ID"/>
              </w:rPr>
              <w:t>BAB IV</w:t>
            </w:r>
            <w:r w:rsidR="00925F14">
              <w:rPr>
                <w:noProof/>
                <w:webHidden/>
              </w:rPr>
              <w:tab/>
            </w:r>
            <w:r w:rsidR="00925F14">
              <w:rPr>
                <w:noProof/>
                <w:webHidden/>
              </w:rPr>
              <w:fldChar w:fldCharType="begin"/>
            </w:r>
            <w:r w:rsidR="00925F14">
              <w:rPr>
                <w:noProof/>
                <w:webHidden/>
              </w:rPr>
              <w:instrText xml:space="preserve"> PAGEREF _Toc171593269 \h </w:instrText>
            </w:r>
            <w:r w:rsidR="00925F14">
              <w:rPr>
                <w:noProof/>
                <w:webHidden/>
              </w:rPr>
            </w:r>
            <w:r w:rsidR="00925F14">
              <w:rPr>
                <w:noProof/>
                <w:webHidden/>
              </w:rPr>
              <w:fldChar w:fldCharType="separate"/>
            </w:r>
            <w:r w:rsidR="00F42EAD">
              <w:rPr>
                <w:noProof/>
                <w:webHidden/>
              </w:rPr>
              <w:t>43</w:t>
            </w:r>
            <w:r w:rsidR="00925F14">
              <w:rPr>
                <w:noProof/>
                <w:webHidden/>
              </w:rPr>
              <w:fldChar w:fldCharType="end"/>
            </w:r>
          </w:hyperlink>
        </w:p>
        <w:p w14:paraId="7F86E290" w14:textId="6EFCFD03" w:rsidR="00925F14" w:rsidRDefault="00000000">
          <w:pPr>
            <w:pStyle w:val="TOC2"/>
            <w:tabs>
              <w:tab w:val="left" w:pos="880"/>
              <w:tab w:val="right" w:leader="dot" w:pos="7927"/>
            </w:tabs>
            <w:rPr>
              <w:rFonts w:eastAsiaTheme="minorEastAsia"/>
              <w:noProof/>
              <w:lang w:val="en-US"/>
            </w:rPr>
          </w:pPr>
          <w:hyperlink w:anchor="_Toc171593270" w:history="1">
            <w:r w:rsidR="00925F14" w:rsidRPr="00C2185F">
              <w:rPr>
                <w:rStyle w:val="Hyperlink"/>
                <w:rFonts w:ascii="Times New Roman" w:hAnsi="Times New Roman" w:cs="Times New Roman"/>
                <w:b/>
                <w:bCs/>
                <w:noProof/>
                <w:lang w:val="id-ID"/>
              </w:rPr>
              <w:t>4.1</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Deskripsi Objek Penelitian</w:t>
            </w:r>
            <w:r w:rsidR="00925F14">
              <w:rPr>
                <w:noProof/>
                <w:webHidden/>
              </w:rPr>
              <w:tab/>
            </w:r>
            <w:r w:rsidR="00925F14">
              <w:rPr>
                <w:noProof/>
                <w:webHidden/>
              </w:rPr>
              <w:fldChar w:fldCharType="begin"/>
            </w:r>
            <w:r w:rsidR="00925F14">
              <w:rPr>
                <w:noProof/>
                <w:webHidden/>
              </w:rPr>
              <w:instrText xml:space="preserve"> PAGEREF _Toc171593270 \h </w:instrText>
            </w:r>
            <w:r w:rsidR="00925F14">
              <w:rPr>
                <w:noProof/>
                <w:webHidden/>
              </w:rPr>
            </w:r>
            <w:r w:rsidR="00925F14">
              <w:rPr>
                <w:noProof/>
                <w:webHidden/>
              </w:rPr>
              <w:fldChar w:fldCharType="separate"/>
            </w:r>
            <w:r w:rsidR="00F42EAD">
              <w:rPr>
                <w:noProof/>
                <w:webHidden/>
              </w:rPr>
              <w:t>43</w:t>
            </w:r>
            <w:r w:rsidR="00925F14">
              <w:rPr>
                <w:noProof/>
                <w:webHidden/>
              </w:rPr>
              <w:fldChar w:fldCharType="end"/>
            </w:r>
          </w:hyperlink>
        </w:p>
        <w:p w14:paraId="74AEA18D" w14:textId="1A7BB1F6" w:rsidR="00925F14" w:rsidRDefault="00000000">
          <w:pPr>
            <w:pStyle w:val="TOC2"/>
            <w:tabs>
              <w:tab w:val="left" w:pos="880"/>
              <w:tab w:val="right" w:leader="dot" w:pos="7927"/>
            </w:tabs>
            <w:rPr>
              <w:rFonts w:eastAsiaTheme="minorEastAsia"/>
              <w:noProof/>
              <w:lang w:val="en-US"/>
            </w:rPr>
          </w:pPr>
          <w:hyperlink w:anchor="_Toc171593271" w:history="1">
            <w:r w:rsidR="00925F14" w:rsidRPr="00C2185F">
              <w:rPr>
                <w:rStyle w:val="Hyperlink"/>
                <w:rFonts w:ascii="Times New Roman" w:hAnsi="Times New Roman" w:cs="Times New Roman"/>
                <w:b/>
                <w:bCs/>
                <w:noProof/>
                <w:lang w:val="id-ID"/>
              </w:rPr>
              <w:t>4.2</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Karakteristik Responden</w:t>
            </w:r>
            <w:r w:rsidR="00925F14">
              <w:rPr>
                <w:noProof/>
                <w:webHidden/>
              </w:rPr>
              <w:tab/>
            </w:r>
            <w:r w:rsidR="00925F14">
              <w:rPr>
                <w:noProof/>
                <w:webHidden/>
              </w:rPr>
              <w:fldChar w:fldCharType="begin"/>
            </w:r>
            <w:r w:rsidR="00925F14">
              <w:rPr>
                <w:noProof/>
                <w:webHidden/>
              </w:rPr>
              <w:instrText xml:space="preserve"> PAGEREF _Toc171593271 \h </w:instrText>
            </w:r>
            <w:r w:rsidR="00925F14">
              <w:rPr>
                <w:noProof/>
                <w:webHidden/>
              </w:rPr>
            </w:r>
            <w:r w:rsidR="00925F14">
              <w:rPr>
                <w:noProof/>
                <w:webHidden/>
              </w:rPr>
              <w:fldChar w:fldCharType="separate"/>
            </w:r>
            <w:r w:rsidR="00F42EAD">
              <w:rPr>
                <w:noProof/>
                <w:webHidden/>
              </w:rPr>
              <w:t>43</w:t>
            </w:r>
            <w:r w:rsidR="00925F14">
              <w:rPr>
                <w:noProof/>
                <w:webHidden/>
              </w:rPr>
              <w:fldChar w:fldCharType="end"/>
            </w:r>
          </w:hyperlink>
        </w:p>
        <w:p w14:paraId="6A788625" w14:textId="0575E0D5" w:rsidR="00925F14" w:rsidRDefault="00000000">
          <w:pPr>
            <w:pStyle w:val="TOC3"/>
            <w:tabs>
              <w:tab w:val="right" w:leader="dot" w:pos="7927"/>
            </w:tabs>
            <w:rPr>
              <w:rFonts w:eastAsiaTheme="minorEastAsia"/>
              <w:noProof/>
              <w:lang w:val="en-US"/>
            </w:rPr>
          </w:pPr>
          <w:hyperlink w:anchor="_Toc171593272" w:history="1">
            <w:r w:rsidR="00925F14" w:rsidRPr="00C2185F">
              <w:rPr>
                <w:rStyle w:val="Hyperlink"/>
                <w:rFonts w:ascii="Times New Roman" w:hAnsi="Times New Roman" w:cs="Times New Roman"/>
                <w:b/>
                <w:bCs/>
                <w:noProof/>
                <w:lang w:val="id-ID"/>
              </w:rPr>
              <w:t>4.2.1 Tabulasi Silang Jenis Kelamin dengan Jurusan</w:t>
            </w:r>
            <w:r w:rsidR="00925F14">
              <w:rPr>
                <w:noProof/>
                <w:webHidden/>
              </w:rPr>
              <w:tab/>
            </w:r>
            <w:r w:rsidR="00925F14">
              <w:rPr>
                <w:noProof/>
                <w:webHidden/>
              </w:rPr>
              <w:fldChar w:fldCharType="begin"/>
            </w:r>
            <w:r w:rsidR="00925F14">
              <w:rPr>
                <w:noProof/>
                <w:webHidden/>
              </w:rPr>
              <w:instrText xml:space="preserve"> PAGEREF _Toc171593272 \h </w:instrText>
            </w:r>
            <w:r w:rsidR="00925F14">
              <w:rPr>
                <w:noProof/>
                <w:webHidden/>
              </w:rPr>
            </w:r>
            <w:r w:rsidR="00925F14">
              <w:rPr>
                <w:noProof/>
                <w:webHidden/>
              </w:rPr>
              <w:fldChar w:fldCharType="separate"/>
            </w:r>
            <w:r w:rsidR="00F42EAD">
              <w:rPr>
                <w:noProof/>
                <w:webHidden/>
              </w:rPr>
              <w:t>43</w:t>
            </w:r>
            <w:r w:rsidR="00925F14">
              <w:rPr>
                <w:noProof/>
                <w:webHidden/>
              </w:rPr>
              <w:fldChar w:fldCharType="end"/>
            </w:r>
          </w:hyperlink>
        </w:p>
        <w:p w14:paraId="2CBF373F" w14:textId="089336F1" w:rsidR="00925F14" w:rsidRDefault="00000000">
          <w:pPr>
            <w:pStyle w:val="TOC3"/>
            <w:tabs>
              <w:tab w:val="right" w:leader="dot" w:pos="7927"/>
            </w:tabs>
            <w:rPr>
              <w:rFonts w:eastAsiaTheme="minorEastAsia"/>
              <w:noProof/>
              <w:lang w:val="en-US"/>
            </w:rPr>
          </w:pPr>
          <w:hyperlink w:anchor="_Toc171593273" w:history="1">
            <w:r w:rsidR="00925F14" w:rsidRPr="00C2185F">
              <w:rPr>
                <w:rStyle w:val="Hyperlink"/>
                <w:rFonts w:ascii="Times New Roman" w:hAnsi="Times New Roman" w:cs="Times New Roman"/>
                <w:b/>
                <w:bCs/>
                <w:noProof/>
                <w:lang w:val="id-ID"/>
              </w:rPr>
              <w:t>4.2.2 Tabulasi Silang Jenis Kelamin dengan Universitas</w:t>
            </w:r>
            <w:r w:rsidR="00925F14">
              <w:rPr>
                <w:noProof/>
                <w:webHidden/>
              </w:rPr>
              <w:tab/>
            </w:r>
            <w:r w:rsidR="00925F14">
              <w:rPr>
                <w:noProof/>
                <w:webHidden/>
              </w:rPr>
              <w:fldChar w:fldCharType="begin"/>
            </w:r>
            <w:r w:rsidR="00925F14">
              <w:rPr>
                <w:noProof/>
                <w:webHidden/>
              </w:rPr>
              <w:instrText xml:space="preserve"> PAGEREF _Toc171593273 \h </w:instrText>
            </w:r>
            <w:r w:rsidR="00925F14">
              <w:rPr>
                <w:noProof/>
                <w:webHidden/>
              </w:rPr>
            </w:r>
            <w:r w:rsidR="00925F14">
              <w:rPr>
                <w:noProof/>
                <w:webHidden/>
              </w:rPr>
              <w:fldChar w:fldCharType="separate"/>
            </w:r>
            <w:r w:rsidR="00F42EAD">
              <w:rPr>
                <w:noProof/>
                <w:webHidden/>
              </w:rPr>
              <w:t>44</w:t>
            </w:r>
            <w:r w:rsidR="00925F14">
              <w:rPr>
                <w:noProof/>
                <w:webHidden/>
              </w:rPr>
              <w:fldChar w:fldCharType="end"/>
            </w:r>
          </w:hyperlink>
        </w:p>
        <w:p w14:paraId="3EB744C1" w14:textId="716B1862" w:rsidR="00925F14" w:rsidRDefault="00000000">
          <w:pPr>
            <w:pStyle w:val="TOC3"/>
            <w:tabs>
              <w:tab w:val="right" w:leader="dot" w:pos="7927"/>
            </w:tabs>
            <w:rPr>
              <w:rFonts w:eastAsiaTheme="minorEastAsia"/>
              <w:noProof/>
              <w:lang w:val="en-US"/>
            </w:rPr>
          </w:pPr>
          <w:hyperlink w:anchor="_Toc171593274" w:history="1">
            <w:r w:rsidR="00925F14" w:rsidRPr="00C2185F">
              <w:rPr>
                <w:rStyle w:val="Hyperlink"/>
                <w:rFonts w:ascii="Times New Roman" w:hAnsi="Times New Roman" w:cs="Times New Roman"/>
                <w:b/>
                <w:bCs/>
                <w:noProof/>
                <w:lang w:val="id-ID"/>
              </w:rPr>
              <w:t>4.2.3 Tabulasi Silang Jurusan dengan Universitas</w:t>
            </w:r>
            <w:r w:rsidR="00925F14">
              <w:rPr>
                <w:noProof/>
                <w:webHidden/>
              </w:rPr>
              <w:tab/>
            </w:r>
            <w:r w:rsidR="00925F14">
              <w:rPr>
                <w:noProof/>
                <w:webHidden/>
              </w:rPr>
              <w:fldChar w:fldCharType="begin"/>
            </w:r>
            <w:r w:rsidR="00925F14">
              <w:rPr>
                <w:noProof/>
                <w:webHidden/>
              </w:rPr>
              <w:instrText xml:space="preserve"> PAGEREF _Toc171593274 \h </w:instrText>
            </w:r>
            <w:r w:rsidR="00925F14">
              <w:rPr>
                <w:noProof/>
                <w:webHidden/>
              </w:rPr>
            </w:r>
            <w:r w:rsidR="00925F14">
              <w:rPr>
                <w:noProof/>
                <w:webHidden/>
              </w:rPr>
              <w:fldChar w:fldCharType="separate"/>
            </w:r>
            <w:r w:rsidR="00F42EAD">
              <w:rPr>
                <w:noProof/>
                <w:webHidden/>
              </w:rPr>
              <w:t>45</w:t>
            </w:r>
            <w:r w:rsidR="00925F14">
              <w:rPr>
                <w:noProof/>
                <w:webHidden/>
              </w:rPr>
              <w:fldChar w:fldCharType="end"/>
            </w:r>
          </w:hyperlink>
        </w:p>
        <w:p w14:paraId="17D563ED" w14:textId="125905BF" w:rsidR="00925F14" w:rsidRDefault="00000000">
          <w:pPr>
            <w:pStyle w:val="TOC2"/>
            <w:tabs>
              <w:tab w:val="left" w:pos="880"/>
              <w:tab w:val="right" w:leader="dot" w:pos="7927"/>
            </w:tabs>
            <w:rPr>
              <w:rFonts w:eastAsiaTheme="minorEastAsia"/>
              <w:noProof/>
              <w:lang w:val="en-US"/>
            </w:rPr>
          </w:pPr>
          <w:hyperlink w:anchor="_Toc171593275" w:history="1">
            <w:r w:rsidR="00925F14" w:rsidRPr="00C2185F">
              <w:rPr>
                <w:rStyle w:val="Hyperlink"/>
                <w:rFonts w:ascii="Times New Roman" w:hAnsi="Times New Roman" w:cs="Times New Roman"/>
                <w:b/>
                <w:bCs/>
                <w:noProof/>
                <w:lang w:val="id-ID"/>
              </w:rPr>
              <w:t>4.3</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Analisis Data</w:t>
            </w:r>
            <w:r w:rsidR="00925F14">
              <w:rPr>
                <w:noProof/>
                <w:webHidden/>
              </w:rPr>
              <w:tab/>
            </w:r>
            <w:r w:rsidR="00925F14">
              <w:rPr>
                <w:noProof/>
                <w:webHidden/>
              </w:rPr>
              <w:fldChar w:fldCharType="begin"/>
            </w:r>
            <w:r w:rsidR="00925F14">
              <w:rPr>
                <w:noProof/>
                <w:webHidden/>
              </w:rPr>
              <w:instrText xml:space="preserve"> PAGEREF _Toc171593275 \h </w:instrText>
            </w:r>
            <w:r w:rsidR="00925F14">
              <w:rPr>
                <w:noProof/>
                <w:webHidden/>
              </w:rPr>
            </w:r>
            <w:r w:rsidR="00925F14">
              <w:rPr>
                <w:noProof/>
                <w:webHidden/>
              </w:rPr>
              <w:fldChar w:fldCharType="separate"/>
            </w:r>
            <w:r w:rsidR="00F42EAD">
              <w:rPr>
                <w:noProof/>
                <w:webHidden/>
              </w:rPr>
              <w:t>46</w:t>
            </w:r>
            <w:r w:rsidR="00925F14">
              <w:rPr>
                <w:noProof/>
                <w:webHidden/>
              </w:rPr>
              <w:fldChar w:fldCharType="end"/>
            </w:r>
          </w:hyperlink>
        </w:p>
        <w:p w14:paraId="70673D55" w14:textId="78097A69" w:rsidR="00925F14" w:rsidRDefault="00000000">
          <w:pPr>
            <w:pStyle w:val="TOC3"/>
            <w:tabs>
              <w:tab w:val="right" w:leader="dot" w:pos="7927"/>
            </w:tabs>
            <w:rPr>
              <w:rFonts w:eastAsiaTheme="minorEastAsia"/>
              <w:noProof/>
              <w:lang w:val="en-US"/>
            </w:rPr>
          </w:pPr>
          <w:hyperlink w:anchor="_Toc171593276" w:history="1">
            <w:r w:rsidR="00925F14" w:rsidRPr="00C2185F">
              <w:rPr>
                <w:rStyle w:val="Hyperlink"/>
                <w:rFonts w:ascii="Times New Roman" w:hAnsi="Times New Roman" w:cs="Times New Roman"/>
                <w:b/>
                <w:bCs/>
                <w:noProof/>
                <w:lang w:val="id-ID"/>
              </w:rPr>
              <w:t>4.3.1 Uji Statistik Deskriptif</w:t>
            </w:r>
            <w:r w:rsidR="00925F14">
              <w:rPr>
                <w:noProof/>
                <w:webHidden/>
              </w:rPr>
              <w:tab/>
            </w:r>
            <w:r w:rsidR="00925F14">
              <w:rPr>
                <w:noProof/>
                <w:webHidden/>
              </w:rPr>
              <w:fldChar w:fldCharType="begin"/>
            </w:r>
            <w:r w:rsidR="00925F14">
              <w:rPr>
                <w:noProof/>
                <w:webHidden/>
              </w:rPr>
              <w:instrText xml:space="preserve"> PAGEREF _Toc171593276 \h </w:instrText>
            </w:r>
            <w:r w:rsidR="00925F14">
              <w:rPr>
                <w:noProof/>
                <w:webHidden/>
              </w:rPr>
            </w:r>
            <w:r w:rsidR="00925F14">
              <w:rPr>
                <w:noProof/>
                <w:webHidden/>
              </w:rPr>
              <w:fldChar w:fldCharType="separate"/>
            </w:r>
            <w:r w:rsidR="00F42EAD">
              <w:rPr>
                <w:noProof/>
                <w:webHidden/>
              </w:rPr>
              <w:t>46</w:t>
            </w:r>
            <w:r w:rsidR="00925F14">
              <w:rPr>
                <w:noProof/>
                <w:webHidden/>
              </w:rPr>
              <w:fldChar w:fldCharType="end"/>
            </w:r>
          </w:hyperlink>
        </w:p>
        <w:p w14:paraId="43A8D599" w14:textId="7A7CDA87" w:rsidR="00925F14" w:rsidRDefault="00000000">
          <w:pPr>
            <w:pStyle w:val="TOC3"/>
            <w:tabs>
              <w:tab w:val="right" w:leader="dot" w:pos="7927"/>
            </w:tabs>
            <w:rPr>
              <w:rFonts w:eastAsiaTheme="minorEastAsia"/>
              <w:noProof/>
              <w:lang w:val="en-US"/>
            </w:rPr>
          </w:pPr>
          <w:hyperlink w:anchor="_Toc171593277" w:history="1">
            <w:r w:rsidR="00925F14" w:rsidRPr="00C2185F">
              <w:rPr>
                <w:rStyle w:val="Hyperlink"/>
                <w:rFonts w:ascii="Times New Roman" w:hAnsi="Times New Roman" w:cs="Times New Roman"/>
                <w:b/>
                <w:bCs/>
                <w:noProof/>
                <w:lang w:val="id-ID"/>
              </w:rPr>
              <w:t>4.3.2 Uji Asumsi Klasik</w:t>
            </w:r>
            <w:r w:rsidR="00925F14">
              <w:rPr>
                <w:noProof/>
                <w:webHidden/>
              </w:rPr>
              <w:tab/>
            </w:r>
            <w:r w:rsidR="00925F14">
              <w:rPr>
                <w:noProof/>
                <w:webHidden/>
              </w:rPr>
              <w:fldChar w:fldCharType="begin"/>
            </w:r>
            <w:r w:rsidR="00925F14">
              <w:rPr>
                <w:noProof/>
                <w:webHidden/>
              </w:rPr>
              <w:instrText xml:space="preserve"> PAGEREF _Toc171593277 \h </w:instrText>
            </w:r>
            <w:r w:rsidR="00925F14">
              <w:rPr>
                <w:noProof/>
                <w:webHidden/>
              </w:rPr>
            </w:r>
            <w:r w:rsidR="00925F14">
              <w:rPr>
                <w:noProof/>
                <w:webHidden/>
              </w:rPr>
              <w:fldChar w:fldCharType="separate"/>
            </w:r>
            <w:r w:rsidR="00F42EAD">
              <w:rPr>
                <w:noProof/>
                <w:webHidden/>
              </w:rPr>
              <w:t>47</w:t>
            </w:r>
            <w:r w:rsidR="00925F14">
              <w:rPr>
                <w:noProof/>
                <w:webHidden/>
              </w:rPr>
              <w:fldChar w:fldCharType="end"/>
            </w:r>
          </w:hyperlink>
        </w:p>
        <w:p w14:paraId="3F1721D4" w14:textId="62C188C5" w:rsidR="00925F14" w:rsidRDefault="00000000">
          <w:pPr>
            <w:pStyle w:val="TOC3"/>
            <w:tabs>
              <w:tab w:val="right" w:leader="dot" w:pos="7927"/>
            </w:tabs>
            <w:rPr>
              <w:rFonts w:eastAsiaTheme="minorEastAsia"/>
              <w:noProof/>
              <w:lang w:val="en-US"/>
            </w:rPr>
          </w:pPr>
          <w:hyperlink w:anchor="_Toc171593278" w:history="1">
            <w:r w:rsidR="00925F14" w:rsidRPr="00C2185F">
              <w:rPr>
                <w:rStyle w:val="Hyperlink"/>
                <w:rFonts w:ascii="Times New Roman" w:hAnsi="Times New Roman" w:cs="Times New Roman"/>
                <w:b/>
                <w:bCs/>
                <w:noProof/>
                <w:lang w:val="id-ID"/>
              </w:rPr>
              <w:t>4.3.3 Uji Hipotesis</w:t>
            </w:r>
            <w:r w:rsidR="00925F14">
              <w:rPr>
                <w:noProof/>
                <w:webHidden/>
              </w:rPr>
              <w:tab/>
            </w:r>
            <w:r w:rsidR="00925F14">
              <w:rPr>
                <w:noProof/>
                <w:webHidden/>
              </w:rPr>
              <w:fldChar w:fldCharType="begin"/>
            </w:r>
            <w:r w:rsidR="00925F14">
              <w:rPr>
                <w:noProof/>
                <w:webHidden/>
              </w:rPr>
              <w:instrText xml:space="preserve"> PAGEREF _Toc171593278 \h </w:instrText>
            </w:r>
            <w:r w:rsidR="00925F14">
              <w:rPr>
                <w:noProof/>
                <w:webHidden/>
              </w:rPr>
            </w:r>
            <w:r w:rsidR="00925F14">
              <w:rPr>
                <w:noProof/>
                <w:webHidden/>
              </w:rPr>
              <w:fldChar w:fldCharType="separate"/>
            </w:r>
            <w:r w:rsidR="00F42EAD">
              <w:rPr>
                <w:noProof/>
                <w:webHidden/>
              </w:rPr>
              <w:t>51</w:t>
            </w:r>
            <w:r w:rsidR="00925F14">
              <w:rPr>
                <w:noProof/>
                <w:webHidden/>
              </w:rPr>
              <w:fldChar w:fldCharType="end"/>
            </w:r>
          </w:hyperlink>
        </w:p>
        <w:p w14:paraId="75799449" w14:textId="281EC522" w:rsidR="00925F14" w:rsidRDefault="00000000">
          <w:pPr>
            <w:pStyle w:val="TOC2"/>
            <w:tabs>
              <w:tab w:val="left" w:pos="880"/>
              <w:tab w:val="right" w:leader="dot" w:pos="7927"/>
            </w:tabs>
            <w:rPr>
              <w:rFonts w:eastAsiaTheme="minorEastAsia"/>
              <w:noProof/>
              <w:lang w:val="en-US"/>
            </w:rPr>
          </w:pPr>
          <w:hyperlink w:anchor="_Toc171593279" w:history="1">
            <w:r w:rsidR="00925F14" w:rsidRPr="00C2185F">
              <w:rPr>
                <w:rStyle w:val="Hyperlink"/>
                <w:rFonts w:ascii="Times New Roman" w:hAnsi="Times New Roman" w:cs="Times New Roman"/>
                <w:b/>
                <w:bCs/>
                <w:noProof/>
                <w:lang w:val="id-ID"/>
              </w:rPr>
              <w:t>4.4</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Pembahasan Hasil Penelitian</w:t>
            </w:r>
            <w:r w:rsidR="00925F14">
              <w:rPr>
                <w:noProof/>
                <w:webHidden/>
              </w:rPr>
              <w:tab/>
            </w:r>
            <w:r w:rsidR="00925F14">
              <w:rPr>
                <w:noProof/>
                <w:webHidden/>
              </w:rPr>
              <w:fldChar w:fldCharType="begin"/>
            </w:r>
            <w:r w:rsidR="00925F14">
              <w:rPr>
                <w:noProof/>
                <w:webHidden/>
              </w:rPr>
              <w:instrText xml:space="preserve"> PAGEREF _Toc171593279 \h </w:instrText>
            </w:r>
            <w:r w:rsidR="00925F14">
              <w:rPr>
                <w:noProof/>
                <w:webHidden/>
              </w:rPr>
            </w:r>
            <w:r w:rsidR="00925F14">
              <w:rPr>
                <w:noProof/>
                <w:webHidden/>
              </w:rPr>
              <w:fldChar w:fldCharType="separate"/>
            </w:r>
            <w:r w:rsidR="00F42EAD">
              <w:rPr>
                <w:noProof/>
                <w:webHidden/>
              </w:rPr>
              <w:t>57</w:t>
            </w:r>
            <w:r w:rsidR="00925F14">
              <w:rPr>
                <w:noProof/>
                <w:webHidden/>
              </w:rPr>
              <w:fldChar w:fldCharType="end"/>
            </w:r>
          </w:hyperlink>
        </w:p>
        <w:p w14:paraId="543A9F4B" w14:textId="4CAEA584" w:rsidR="00925F14" w:rsidRDefault="00000000">
          <w:pPr>
            <w:pStyle w:val="TOC3"/>
            <w:tabs>
              <w:tab w:val="left" w:pos="1320"/>
              <w:tab w:val="right" w:leader="dot" w:pos="7927"/>
            </w:tabs>
            <w:rPr>
              <w:rFonts w:eastAsiaTheme="minorEastAsia"/>
              <w:noProof/>
              <w:lang w:val="en-US"/>
            </w:rPr>
          </w:pPr>
          <w:hyperlink w:anchor="_Toc171593280" w:history="1">
            <w:r w:rsidR="00925F14" w:rsidRPr="00C2185F">
              <w:rPr>
                <w:rStyle w:val="Hyperlink"/>
                <w:rFonts w:ascii="Times New Roman" w:hAnsi="Times New Roman" w:cs="Times New Roman"/>
                <w:b/>
                <w:bCs/>
                <w:noProof/>
                <w:lang w:val="id-ID"/>
              </w:rPr>
              <w:t>4.4.1</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Pengaruh Pengetahuan Investasi Terhadap Keputusan Investasi Mahasiswa di pasar Modal</w:t>
            </w:r>
            <w:r w:rsidR="00925F14">
              <w:rPr>
                <w:noProof/>
                <w:webHidden/>
              </w:rPr>
              <w:tab/>
            </w:r>
            <w:r w:rsidR="00925F14">
              <w:rPr>
                <w:noProof/>
                <w:webHidden/>
              </w:rPr>
              <w:fldChar w:fldCharType="begin"/>
            </w:r>
            <w:r w:rsidR="00925F14">
              <w:rPr>
                <w:noProof/>
                <w:webHidden/>
              </w:rPr>
              <w:instrText xml:space="preserve"> PAGEREF _Toc171593280 \h </w:instrText>
            </w:r>
            <w:r w:rsidR="00925F14">
              <w:rPr>
                <w:noProof/>
                <w:webHidden/>
              </w:rPr>
            </w:r>
            <w:r w:rsidR="00925F14">
              <w:rPr>
                <w:noProof/>
                <w:webHidden/>
              </w:rPr>
              <w:fldChar w:fldCharType="separate"/>
            </w:r>
            <w:r w:rsidR="00F42EAD">
              <w:rPr>
                <w:noProof/>
                <w:webHidden/>
              </w:rPr>
              <w:t>57</w:t>
            </w:r>
            <w:r w:rsidR="00925F14">
              <w:rPr>
                <w:noProof/>
                <w:webHidden/>
              </w:rPr>
              <w:fldChar w:fldCharType="end"/>
            </w:r>
          </w:hyperlink>
        </w:p>
        <w:p w14:paraId="67FDD3F0" w14:textId="0EE1DBA7" w:rsidR="00925F14" w:rsidRDefault="00000000">
          <w:pPr>
            <w:pStyle w:val="TOC3"/>
            <w:tabs>
              <w:tab w:val="left" w:pos="1320"/>
              <w:tab w:val="right" w:leader="dot" w:pos="7927"/>
            </w:tabs>
            <w:rPr>
              <w:rFonts w:eastAsiaTheme="minorEastAsia"/>
              <w:noProof/>
              <w:lang w:val="en-US"/>
            </w:rPr>
          </w:pPr>
          <w:hyperlink w:anchor="_Toc171593281" w:history="1">
            <w:r w:rsidR="00925F14" w:rsidRPr="00C2185F">
              <w:rPr>
                <w:rStyle w:val="Hyperlink"/>
                <w:rFonts w:ascii="Times New Roman" w:hAnsi="Times New Roman" w:cs="Times New Roman"/>
                <w:b/>
                <w:bCs/>
                <w:noProof/>
                <w:lang w:val="id-ID"/>
              </w:rPr>
              <w:t>4.4.2</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Pengaruh Modal Minimal Investasi terhadap Keputusan</w:t>
            </w:r>
            <w:r w:rsidR="00925F14">
              <w:rPr>
                <w:noProof/>
                <w:webHidden/>
              </w:rPr>
              <w:tab/>
            </w:r>
            <w:r w:rsidR="00925F14">
              <w:rPr>
                <w:noProof/>
                <w:webHidden/>
              </w:rPr>
              <w:fldChar w:fldCharType="begin"/>
            </w:r>
            <w:r w:rsidR="00925F14">
              <w:rPr>
                <w:noProof/>
                <w:webHidden/>
              </w:rPr>
              <w:instrText xml:space="preserve"> PAGEREF _Toc171593281 \h </w:instrText>
            </w:r>
            <w:r w:rsidR="00925F14">
              <w:rPr>
                <w:noProof/>
                <w:webHidden/>
              </w:rPr>
            </w:r>
            <w:r w:rsidR="00925F14">
              <w:rPr>
                <w:noProof/>
                <w:webHidden/>
              </w:rPr>
              <w:fldChar w:fldCharType="separate"/>
            </w:r>
            <w:r w:rsidR="00F42EAD">
              <w:rPr>
                <w:noProof/>
                <w:webHidden/>
              </w:rPr>
              <w:t>58</w:t>
            </w:r>
            <w:r w:rsidR="00925F14">
              <w:rPr>
                <w:noProof/>
                <w:webHidden/>
              </w:rPr>
              <w:fldChar w:fldCharType="end"/>
            </w:r>
          </w:hyperlink>
        </w:p>
        <w:p w14:paraId="0FB89A46" w14:textId="65A03404" w:rsidR="00925F14" w:rsidRDefault="00000000">
          <w:pPr>
            <w:pStyle w:val="TOC3"/>
            <w:tabs>
              <w:tab w:val="right" w:leader="dot" w:pos="7927"/>
            </w:tabs>
            <w:rPr>
              <w:rFonts w:eastAsiaTheme="minorEastAsia"/>
              <w:noProof/>
              <w:lang w:val="en-US"/>
            </w:rPr>
          </w:pPr>
          <w:hyperlink w:anchor="_Toc171593282" w:history="1">
            <w:r w:rsidR="00925F14" w:rsidRPr="00C2185F">
              <w:rPr>
                <w:rStyle w:val="Hyperlink"/>
                <w:rFonts w:ascii="Times New Roman" w:hAnsi="Times New Roman" w:cs="Times New Roman"/>
                <w:b/>
                <w:bCs/>
                <w:noProof/>
                <w:lang w:val="id-ID"/>
              </w:rPr>
              <w:t>Investasi Mahasiswa di Pasar Modal</w:t>
            </w:r>
            <w:r w:rsidR="00925F14">
              <w:rPr>
                <w:noProof/>
                <w:webHidden/>
              </w:rPr>
              <w:tab/>
            </w:r>
            <w:r w:rsidR="00925F14">
              <w:rPr>
                <w:noProof/>
                <w:webHidden/>
              </w:rPr>
              <w:fldChar w:fldCharType="begin"/>
            </w:r>
            <w:r w:rsidR="00925F14">
              <w:rPr>
                <w:noProof/>
                <w:webHidden/>
              </w:rPr>
              <w:instrText xml:space="preserve"> PAGEREF _Toc171593282 \h </w:instrText>
            </w:r>
            <w:r w:rsidR="00925F14">
              <w:rPr>
                <w:noProof/>
                <w:webHidden/>
              </w:rPr>
            </w:r>
            <w:r w:rsidR="00925F14">
              <w:rPr>
                <w:noProof/>
                <w:webHidden/>
              </w:rPr>
              <w:fldChar w:fldCharType="separate"/>
            </w:r>
            <w:r w:rsidR="00F42EAD">
              <w:rPr>
                <w:noProof/>
                <w:webHidden/>
              </w:rPr>
              <w:t>58</w:t>
            </w:r>
            <w:r w:rsidR="00925F14">
              <w:rPr>
                <w:noProof/>
                <w:webHidden/>
              </w:rPr>
              <w:fldChar w:fldCharType="end"/>
            </w:r>
          </w:hyperlink>
        </w:p>
        <w:p w14:paraId="38031B1D" w14:textId="4CD4B76D" w:rsidR="00925F14" w:rsidRDefault="00000000">
          <w:pPr>
            <w:pStyle w:val="TOC3"/>
            <w:tabs>
              <w:tab w:val="left" w:pos="1320"/>
              <w:tab w:val="right" w:leader="dot" w:pos="7927"/>
            </w:tabs>
            <w:rPr>
              <w:rFonts w:eastAsiaTheme="minorEastAsia"/>
              <w:noProof/>
              <w:lang w:val="en-US"/>
            </w:rPr>
          </w:pPr>
          <w:hyperlink w:anchor="_Toc171593283" w:history="1">
            <w:r w:rsidR="00925F14" w:rsidRPr="00C2185F">
              <w:rPr>
                <w:rStyle w:val="Hyperlink"/>
                <w:rFonts w:ascii="Times New Roman" w:hAnsi="Times New Roman" w:cs="Times New Roman"/>
                <w:b/>
                <w:bCs/>
                <w:noProof/>
                <w:lang w:val="id-ID"/>
              </w:rPr>
              <w:t>4.4.3</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Pengaruh Motivasi Investasi terhadap Keputusan Investasi Mahasiswa di Pasar Modal</w:t>
            </w:r>
            <w:r w:rsidR="00925F14">
              <w:rPr>
                <w:noProof/>
                <w:webHidden/>
              </w:rPr>
              <w:tab/>
            </w:r>
            <w:r w:rsidR="00925F14">
              <w:rPr>
                <w:noProof/>
                <w:webHidden/>
              </w:rPr>
              <w:fldChar w:fldCharType="begin"/>
            </w:r>
            <w:r w:rsidR="00925F14">
              <w:rPr>
                <w:noProof/>
                <w:webHidden/>
              </w:rPr>
              <w:instrText xml:space="preserve"> PAGEREF _Toc171593283 \h </w:instrText>
            </w:r>
            <w:r w:rsidR="00925F14">
              <w:rPr>
                <w:noProof/>
                <w:webHidden/>
              </w:rPr>
            </w:r>
            <w:r w:rsidR="00925F14">
              <w:rPr>
                <w:noProof/>
                <w:webHidden/>
              </w:rPr>
              <w:fldChar w:fldCharType="separate"/>
            </w:r>
            <w:r w:rsidR="00F42EAD">
              <w:rPr>
                <w:noProof/>
                <w:webHidden/>
              </w:rPr>
              <w:t>60</w:t>
            </w:r>
            <w:r w:rsidR="00925F14">
              <w:rPr>
                <w:noProof/>
                <w:webHidden/>
              </w:rPr>
              <w:fldChar w:fldCharType="end"/>
            </w:r>
          </w:hyperlink>
        </w:p>
        <w:p w14:paraId="6A33FD67" w14:textId="2EAB5510" w:rsidR="00925F14" w:rsidRDefault="00000000">
          <w:pPr>
            <w:pStyle w:val="TOC1"/>
            <w:rPr>
              <w:rFonts w:eastAsiaTheme="minorEastAsia"/>
              <w:noProof/>
              <w:lang w:val="en-US"/>
            </w:rPr>
          </w:pPr>
          <w:hyperlink w:anchor="_Toc171593284" w:history="1">
            <w:r w:rsidR="00925F14" w:rsidRPr="00C2185F">
              <w:rPr>
                <w:rStyle w:val="Hyperlink"/>
                <w:rFonts w:ascii="Times New Roman" w:hAnsi="Times New Roman" w:cs="Times New Roman"/>
                <w:b/>
                <w:bCs/>
                <w:noProof/>
                <w:lang w:val="id-ID"/>
              </w:rPr>
              <w:t>BAB V</w:t>
            </w:r>
            <w:r w:rsidR="00925F14">
              <w:rPr>
                <w:noProof/>
                <w:webHidden/>
              </w:rPr>
              <w:tab/>
            </w:r>
            <w:r w:rsidR="00925F14">
              <w:rPr>
                <w:noProof/>
                <w:webHidden/>
              </w:rPr>
              <w:fldChar w:fldCharType="begin"/>
            </w:r>
            <w:r w:rsidR="00925F14">
              <w:rPr>
                <w:noProof/>
                <w:webHidden/>
              </w:rPr>
              <w:instrText xml:space="preserve"> PAGEREF _Toc171593284 \h </w:instrText>
            </w:r>
            <w:r w:rsidR="00925F14">
              <w:rPr>
                <w:noProof/>
                <w:webHidden/>
              </w:rPr>
            </w:r>
            <w:r w:rsidR="00925F14">
              <w:rPr>
                <w:noProof/>
                <w:webHidden/>
              </w:rPr>
              <w:fldChar w:fldCharType="separate"/>
            </w:r>
            <w:r w:rsidR="00F42EAD">
              <w:rPr>
                <w:noProof/>
                <w:webHidden/>
              </w:rPr>
              <w:t>61</w:t>
            </w:r>
            <w:r w:rsidR="00925F14">
              <w:rPr>
                <w:noProof/>
                <w:webHidden/>
              </w:rPr>
              <w:fldChar w:fldCharType="end"/>
            </w:r>
          </w:hyperlink>
        </w:p>
        <w:p w14:paraId="678D3866" w14:textId="3D79390F" w:rsidR="00925F14" w:rsidRDefault="00000000">
          <w:pPr>
            <w:pStyle w:val="TOC2"/>
            <w:tabs>
              <w:tab w:val="left" w:pos="880"/>
              <w:tab w:val="right" w:leader="dot" w:pos="7927"/>
            </w:tabs>
            <w:rPr>
              <w:rFonts w:eastAsiaTheme="minorEastAsia"/>
              <w:noProof/>
              <w:lang w:val="en-US"/>
            </w:rPr>
          </w:pPr>
          <w:hyperlink w:anchor="_Toc171593285" w:history="1">
            <w:r w:rsidR="00925F14" w:rsidRPr="00C2185F">
              <w:rPr>
                <w:rStyle w:val="Hyperlink"/>
                <w:rFonts w:ascii="Times New Roman" w:hAnsi="Times New Roman" w:cs="Times New Roman"/>
                <w:b/>
                <w:bCs/>
                <w:noProof/>
                <w:lang w:val="id-ID"/>
              </w:rPr>
              <w:t>5.1</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Kesimpulan</w:t>
            </w:r>
            <w:r w:rsidR="00925F14">
              <w:rPr>
                <w:noProof/>
                <w:webHidden/>
              </w:rPr>
              <w:tab/>
            </w:r>
            <w:r w:rsidR="00925F14">
              <w:rPr>
                <w:noProof/>
                <w:webHidden/>
              </w:rPr>
              <w:fldChar w:fldCharType="begin"/>
            </w:r>
            <w:r w:rsidR="00925F14">
              <w:rPr>
                <w:noProof/>
                <w:webHidden/>
              </w:rPr>
              <w:instrText xml:space="preserve"> PAGEREF _Toc171593285 \h </w:instrText>
            </w:r>
            <w:r w:rsidR="00925F14">
              <w:rPr>
                <w:noProof/>
                <w:webHidden/>
              </w:rPr>
            </w:r>
            <w:r w:rsidR="00925F14">
              <w:rPr>
                <w:noProof/>
                <w:webHidden/>
              </w:rPr>
              <w:fldChar w:fldCharType="separate"/>
            </w:r>
            <w:r w:rsidR="00F42EAD">
              <w:rPr>
                <w:noProof/>
                <w:webHidden/>
              </w:rPr>
              <w:t>61</w:t>
            </w:r>
            <w:r w:rsidR="00925F14">
              <w:rPr>
                <w:noProof/>
                <w:webHidden/>
              </w:rPr>
              <w:fldChar w:fldCharType="end"/>
            </w:r>
          </w:hyperlink>
        </w:p>
        <w:p w14:paraId="2FB9950C" w14:textId="7883F36E" w:rsidR="00925F14" w:rsidRDefault="00000000">
          <w:pPr>
            <w:pStyle w:val="TOC2"/>
            <w:tabs>
              <w:tab w:val="left" w:pos="880"/>
              <w:tab w:val="right" w:leader="dot" w:pos="7927"/>
            </w:tabs>
            <w:rPr>
              <w:rFonts w:eastAsiaTheme="minorEastAsia"/>
              <w:noProof/>
              <w:lang w:val="en-US"/>
            </w:rPr>
          </w:pPr>
          <w:hyperlink w:anchor="_Toc171593286" w:history="1">
            <w:r w:rsidR="00925F14" w:rsidRPr="00C2185F">
              <w:rPr>
                <w:rStyle w:val="Hyperlink"/>
                <w:rFonts w:ascii="Times New Roman" w:hAnsi="Times New Roman" w:cs="Times New Roman"/>
                <w:b/>
                <w:bCs/>
                <w:noProof/>
                <w:lang w:val="id-ID"/>
              </w:rPr>
              <w:t>5.2</w:t>
            </w:r>
            <w:r w:rsidR="00925F14">
              <w:rPr>
                <w:rFonts w:eastAsiaTheme="minorEastAsia"/>
                <w:noProof/>
                <w:lang w:val="en-US"/>
              </w:rPr>
              <w:t xml:space="preserve"> </w:t>
            </w:r>
            <w:r w:rsidR="00925F14" w:rsidRPr="00C2185F">
              <w:rPr>
                <w:rStyle w:val="Hyperlink"/>
                <w:rFonts w:ascii="Times New Roman" w:hAnsi="Times New Roman" w:cs="Times New Roman"/>
                <w:b/>
                <w:bCs/>
                <w:noProof/>
                <w:lang w:val="id-ID"/>
              </w:rPr>
              <w:t>Saran</w:t>
            </w:r>
            <w:r w:rsidR="00925F14">
              <w:rPr>
                <w:noProof/>
                <w:webHidden/>
              </w:rPr>
              <w:tab/>
            </w:r>
            <w:r w:rsidR="00925F14">
              <w:rPr>
                <w:noProof/>
                <w:webHidden/>
              </w:rPr>
              <w:fldChar w:fldCharType="begin"/>
            </w:r>
            <w:r w:rsidR="00925F14">
              <w:rPr>
                <w:noProof/>
                <w:webHidden/>
              </w:rPr>
              <w:instrText xml:space="preserve"> PAGEREF _Toc171593286 \h </w:instrText>
            </w:r>
            <w:r w:rsidR="00925F14">
              <w:rPr>
                <w:noProof/>
                <w:webHidden/>
              </w:rPr>
            </w:r>
            <w:r w:rsidR="00925F14">
              <w:rPr>
                <w:noProof/>
                <w:webHidden/>
              </w:rPr>
              <w:fldChar w:fldCharType="separate"/>
            </w:r>
            <w:r w:rsidR="00F42EAD">
              <w:rPr>
                <w:noProof/>
                <w:webHidden/>
              </w:rPr>
              <w:t>61</w:t>
            </w:r>
            <w:r w:rsidR="00925F14">
              <w:rPr>
                <w:noProof/>
                <w:webHidden/>
              </w:rPr>
              <w:fldChar w:fldCharType="end"/>
            </w:r>
          </w:hyperlink>
        </w:p>
        <w:p w14:paraId="7D97A7BA" w14:textId="2AC2048F" w:rsidR="00925F14" w:rsidRDefault="00000000">
          <w:pPr>
            <w:pStyle w:val="TOC1"/>
            <w:rPr>
              <w:rFonts w:eastAsiaTheme="minorEastAsia"/>
              <w:noProof/>
              <w:lang w:val="en-US"/>
            </w:rPr>
          </w:pPr>
          <w:hyperlink w:anchor="_Toc171593287" w:history="1">
            <w:r w:rsidR="00925F14" w:rsidRPr="00C2185F">
              <w:rPr>
                <w:rStyle w:val="Hyperlink"/>
                <w:rFonts w:ascii="Times New Roman" w:hAnsi="Times New Roman" w:cs="Times New Roman"/>
                <w:b/>
                <w:bCs/>
                <w:noProof/>
                <w:lang w:val="id-ID"/>
              </w:rPr>
              <w:t>DAFTAR PUSTAKA</w:t>
            </w:r>
            <w:r w:rsidR="00925F14">
              <w:rPr>
                <w:noProof/>
                <w:webHidden/>
              </w:rPr>
              <w:tab/>
            </w:r>
            <w:r w:rsidR="00925F14">
              <w:rPr>
                <w:noProof/>
                <w:webHidden/>
              </w:rPr>
              <w:fldChar w:fldCharType="begin"/>
            </w:r>
            <w:r w:rsidR="00925F14">
              <w:rPr>
                <w:noProof/>
                <w:webHidden/>
              </w:rPr>
              <w:instrText xml:space="preserve"> PAGEREF _Toc171593287 \h </w:instrText>
            </w:r>
            <w:r w:rsidR="00925F14">
              <w:rPr>
                <w:noProof/>
                <w:webHidden/>
              </w:rPr>
            </w:r>
            <w:r w:rsidR="00925F14">
              <w:rPr>
                <w:noProof/>
                <w:webHidden/>
              </w:rPr>
              <w:fldChar w:fldCharType="separate"/>
            </w:r>
            <w:r w:rsidR="00F42EAD">
              <w:rPr>
                <w:noProof/>
                <w:webHidden/>
              </w:rPr>
              <w:t>63</w:t>
            </w:r>
            <w:r w:rsidR="00925F14">
              <w:rPr>
                <w:noProof/>
                <w:webHidden/>
              </w:rPr>
              <w:fldChar w:fldCharType="end"/>
            </w:r>
          </w:hyperlink>
        </w:p>
        <w:p w14:paraId="3E0A7784" w14:textId="57FF0B3A" w:rsidR="00925F14" w:rsidRDefault="00000000">
          <w:pPr>
            <w:pStyle w:val="TOC1"/>
            <w:rPr>
              <w:rFonts w:eastAsiaTheme="minorEastAsia"/>
              <w:noProof/>
              <w:lang w:val="en-US"/>
            </w:rPr>
          </w:pPr>
          <w:hyperlink w:anchor="_Toc171593288" w:history="1">
            <w:r w:rsidR="00925F14" w:rsidRPr="00C2185F">
              <w:rPr>
                <w:rStyle w:val="Hyperlink"/>
                <w:rFonts w:ascii="Times New Roman" w:hAnsi="Times New Roman" w:cs="Times New Roman"/>
                <w:b/>
                <w:bCs/>
                <w:noProof/>
                <w:lang w:val="id-ID"/>
              </w:rPr>
              <w:t>LAMPIRAN – LAMPIRAN</w:t>
            </w:r>
            <w:r w:rsidR="00925F14">
              <w:rPr>
                <w:noProof/>
                <w:webHidden/>
              </w:rPr>
              <w:tab/>
            </w:r>
            <w:r w:rsidR="00925F14">
              <w:rPr>
                <w:noProof/>
                <w:webHidden/>
              </w:rPr>
              <w:fldChar w:fldCharType="begin"/>
            </w:r>
            <w:r w:rsidR="00925F14">
              <w:rPr>
                <w:noProof/>
                <w:webHidden/>
              </w:rPr>
              <w:instrText xml:space="preserve"> PAGEREF _Toc171593288 \h </w:instrText>
            </w:r>
            <w:r w:rsidR="00925F14">
              <w:rPr>
                <w:noProof/>
                <w:webHidden/>
              </w:rPr>
            </w:r>
            <w:r w:rsidR="00925F14">
              <w:rPr>
                <w:noProof/>
                <w:webHidden/>
              </w:rPr>
              <w:fldChar w:fldCharType="separate"/>
            </w:r>
            <w:r w:rsidR="00F42EAD">
              <w:rPr>
                <w:noProof/>
                <w:webHidden/>
              </w:rPr>
              <w:t>69</w:t>
            </w:r>
            <w:r w:rsidR="00925F14">
              <w:rPr>
                <w:noProof/>
                <w:webHidden/>
              </w:rPr>
              <w:fldChar w:fldCharType="end"/>
            </w:r>
          </w:hyperlink>
        </w:p>
        <w:p w14:paraId="3297E0FD" w14:textId="3D86EE2D" w:rsidR="00925F14" w:rsidRDefault="00000000">
          <w:pPr>
            <w:pStyle w:val="TOC2"/>
            <w:tabs>
              <w:tab w:val="right" w:leader="dot" w:pos="7927"/>
            </w:tabs>
            <w:rPr>
              <w:rFonts w:eastAsiaTheme="minorEastAsia"/>
              <w:noProof/>
              <w:lang w:val="en-US"/>
            </w:rPr>
          </w:pPr>
          <w:hyperlink w:anchor="_Toc171593289" w:history="1">
            <w:r w:rsidR="00925F14" w:rsidRPr="00C2185F">
              <w:rPr>
                <w:rStyle w:val="Hyperlink"/>
                <w:rFonts w:ascii="Times New Roman" w:hAnsi="Times New Roman" w:cs="Times New Roman"/>
                <w:noProof/>
                <w:lang w:val="id-ID"/>
              </w:rPr>
              <w:t>Lampiran 1 Kuesioner Penelitian</w:t>
            </w:r>
            <w:r w:rsidR="00925F14">
              <w:rPr>
                <w:noProof/>
                <w:webHidden/>
              </w:rPr>
              <w:tab/>
            </w:r>
            <w:r w:rsidR="00925F14">
              <w:rPr>
                <w:noProof/>
                <w:webHidden/>
              </w:rPr>
              <w:fldChar w:fldCharType="begin"/>
            </w:r>
            <w:r w:rsidR="00925F14">
              <w:rPr>
                <w:noProof/>
                <w:webHidden/>
              </w:rPr>
              <w:instrText xml:space="preserve"> PAGEREF _Toc171593289 \h </w:instrText>
            </w:r>
            <w:r w:rsidR="00925F14">
              <w:rPr>
                <w:noProof/>
                <w:webHidden/>
              </w:rPr>
            </w:r>
            <w:r w:rsidR="00925F14">
              <w:rPr>
                <w:noProof/>
                <w:webHidden/>
              </w:rPr>
              <w:fldChar w:fldCharType="separate"/>
            </w:r>
            <w:r w:rsidR="00F42EAD">
              <w:rPr>
                <w:noProof/>
                <w:webHidden/>
              </w:rPr>
              <w:t>69</w:t>
            </w:r>
            <w:r w:rsidR="00925F14">
              <w:rPr>
                <w:noProof/>
                <w:webHidden/>
              </w:rPr>
              <w:fldChar w:fldCharType="end"/>
            </w:r>
          </w:hyperlink>
        </w:p>
        <w:p w14:paraId="079F222E" w14:textId="58F312E7" w:rsidR="00925F14" w:rsidRDefault="00000000">
          <w:pPr>
            <w:pStyle w:val="TOC2"/>
            <w:tabs>
              <w:tab w:val="right" w:leader="dot" w:pos="7927"/>
            </w:tabs>
            <w:rPr>
              <w:rFonts w:eastAsiaTheme="minorEastAsia"/>
              <w:noProof/>
              <w:lang w:val="en-US"/>
            </w:rPr>
          </w:pPr>
          <w:hyperlink w:anchor="_Toc171593290" w:history="1">
            <w:r w:rsidR="00925F14" w:rsidRPr="00C2185F">
              <w:rPr>
                <w:rStyle w:val="Hyperlink"/>
                <w:rFonts w:ascii="Times New Roman" w:hAnsi="Times New Roman" w:cs="Times New Roman"/>
                <w:noProof/>
              </w:rPr>
              <w:t>Lampiran II Data Responden</w:t>
            </w:r>
            <w:r w:rsidR="00925F14">
              <w:rPr>
                <w:noProof/>
                <w:webHidden/>
              </w:rPr>
              <w:tab/>
            </w:r>
            <w:r w:rsidR="00925F14">
              <w:rPr>
                <w:noProof/>
                <w:webHidden/>
              </w:rPr>
              <w:fldChar w:fldCharType="begin"/>
            </w:r>
            <w:r w:rsidR="00925F14">
              <w:rPr>
                <w:noProof/>
                <w:webHidden/>
              </w:rPr>
              <w:instrText xml:space="preserve"> PAGEREF _Toc171593290 \h </w:instrText>
            </w:r>
            <w:r w:rsidR="00925F14">
              <w:rPr>
                <w:noProof/>
                <w:webHidden/>
              </w:rPr>
            </w:r>
            <w:r w:rsidR="00925F14">
              <w:rPr>
                <w:noProof/>
                <w:webHidden/>
              </w:rPr>
              <w:fldChar w:fldCharType="separate"/>
            </w:r>
            <w:r w:rsidR="00F42EAD">
              <w:rPr>
                <w:noProof/>
                <w:webHidden/>
              </w:rPr>
              <w:t>74</w:t>
            </w:r>
            <w:r w:rsidR="00925F14">
              <w:rPr>
                <w:noProof/>
                <w:webHidden/>
              </w:rPr>
              <w:fldChar w:fldCharType="end"/>
            </w:r>
          </w:hyperlink>
        </w:p>
        <w:p w14:paraId="7EEEF122" w14:textId="3F43CC03" w:rsidR="00925F14" w:rsidRDefault="00000000">
          <w:pPr>
            <w:pStyle w:val="TOC2"/>
            <w:tabs>
              <w:tab w:val="right" w:leader="dot" w:pos="7927"/>
            </w:tabs>
            <w:rPr>
              <w:rFonts w:eastAsiaTheme="minorEastAsia"/>
              <w:noProof/>
              <w:lang w:val="en-US"/>
            </w:rPr>
          </w:pPr>
          <w:hyperlink w:anchor="_Toc171593291" w:history="1">
            <w:r w:rsidR="00925F14" w:rsidRPr="00C2185F">
              <w:rPr>
                <w:rStyle w:val="Hyperlink"/>
                <w:rFonts w:ascii="Times New Roman" w:hAnsi="Times New Roman" w:cs="Times New Roman"/>
                <w:noProof/>
              </w:rPr>
              <w:t>Lampiran III Jawaban Responden</w:t>
            </w:r>
            <w:r w:rsidR="00925F14">
              <w:rPr>
                <w:noProof/>
                <w:webHidden/>
              </w:rPr>
              <w:tab/>
            </w:r>
            <w:r w:rsidR="00925F14">
              <w:rPr>
                <w:noProof/>
                <w:webHidden/>
              </w:rPr>
              <w:fldChar w:fldCharType="begin"/>
            </w:r>
            <w:r w:rsidR="00925F14">
              <w:rPr>
                <w:noProof/>
                <w:webHidden/>
              </w:rPr>
              <w:instrText xml:space="preserve"> PAGEREF _Toc171593291 \h </w:instrText>
            </w:r>
            <w:r w:rsidR="00925F14">
              <w:rPr>
                <w:noProof/>
                <w:webHidden/>
              </w:rPr>
            </w:r>
            <w:r w:rsidR="00925F14">
              <w:rPr>
                <w:noProof/>
                <w:webHidden/>
              </w:rPr>
              <w:fldChar w:fldCharType="separate"/>
            </w:r>
            <w:r w:rsidR="00F42EAD">
              <w:rPr>
                <w:noProof/>
                <w:webHidden/>
              </w:rPr>
              <w:t>80</w:t>
            </w:r>
            <w:r w:rsidR="00925F14">
              <w:rPr>
                <w:noProof/>
                <w:webHidden/>
              </w:rPr>
              <w:fldChar w:fldCharType="end"/>
            </w:r>
          </w:hyperlink>
        </w:p>
        <w:p w14:paraId="2FA5AEEC" w14:textId="563591BE" w:rsidR="00925F14" w:rsidRDefault="00000000">
          <w:pPr>
            <w:pStyle w:val="TOC2"/>
            <w:tabs>
              <w:tab w:val="right" w:leader="dot" w:pos="7927"/>
            </w:tabs>
            <w:rPr>
              <w:rFonts w:eastAsiaTheme="minorEastAsia"/>
              <w:noProof/>
              <w:lang w:val="en-US"/>
            </w:rPr>
          </w:pPr>
          <w:hyperlink w:anchor="_Toc171593292" w:history="1">
            <w:r w:rsidR="00925F14" w:rsidRPr="00C2185F">
              <w:rPr>
                <w:rStyle w:val="Hyperlink"/>
                <w:rFonts w:ascii="Times New Roman" w:hAnsi="Times New Roman" w:cs="Times New Roman"/>
                <w:noProof/>
              </w:rPr>
              <w:t>Lampiran IV Hasil Output SPSS – Hasil Uji Coba Validitas</w:t>
            </w:r>
            <w:r w:rsidR="00925F14">
              <w:rPr>
                <w:noProof/>
                <w:webHidden/>
              </w:rPr>
              <w:tab/>
            </w:r>
            <w:r w:rsidR="00925F14">
              <w:rPr>
                <w:noProof/>
                <w:webHidden/>
              </w:rPr>
              <w:fldChar w:fldCharType="begin"/>
            </w:r>
            <w:r w:rsidR="00925F14">
              <w:rPr>
                <w:noProof/>
                <w:webHidden/>
              </w:rPr>
              <w:instrText xml:space="preserve"> PAGEREF _Toc171593292 \h </w:instrText>
            </w:r>
            <w:r w:rsidR="00925F14">
              <w:rPr>
                <w:noProof/>
                <w:webHidden/>
              </w:rPr>
            </w:r>
            <w:r w:rsidR="00925F14">
              <w:rPr>
                <w:noProof/>
                <w:webHidden/>
              </w:rPr>
              <w:fldChar w:fldCharType="separate"/>
            </w:r>
            <w:r w:rsidR="00F42EAD">
              <w:rPr>
                <w:noProof/>
                <w:webHidden/>
              </w:rPr>
              <w:t>84</w:t>
            </w:r>
            <w:r w:rsidR="00925F14">
              <w:rPr>
                <w:noProof/>
                <w:webHidden/>
              </w:rPr>
              <w:fldChar w:fldCharType="end"/>
            </w:r>
          </w:hyperlink>
        </w:p>
        <w:p w14:paraId="02345A19" w14:textId="07BA847A" w:rsidR="00925F14" w:rsidRDefault="00000000">
          <w:pPr>
            <w:pStyle w:val="TOC2"/>
            <w:tabs>
              <w:tab w:val="right" w:leader="dot" w:pos="7927"/>
            </w:tabs>
            <w:rPr>
              <w:rFonts w:eastAsiaTheme="minorEastAsia"/>
              <w:noProof/>
              <w:lang w:val="en-US"/>
            </w:rPr>
          </w:pPr>
          <w:hyperlink w:anchor="_Toc171593293" w:history="1">
            <w:r w:rsidR="00925F14" w:rsidRPr="00C2185F">
              <w:rPr>
                <w:rStyle w:val="Hyperlink"/>
                <w:rFonts w:ascii="Times New Roman" w:hAnsi="Times New Roman" w:cs="Times New Roman"/>
                <w:noProof/>
              </w:rPr>
              <w:t>Lampiran V Hasil Output SPSS – Hasil Uji Coba Reliabilitas</w:t>
            </w:r>
            <w:r w:rsidR="00925F14">
              <w:rPr>
                <w:noProof/>
                <w:webHidden/>
              </w:rPr>
              <w:tab/>
            </w:r>
            <w:r w:rsidR="00925F14">
              <w:rPr>
                <w:noProof/>
                <w:webHidden/>
              </w:rPr>
              <w:fldChar w:fldCharType="begin"/>
            </w:r>
            <w:r w:rsidR="00925F14">
              <w:rPr>
                <w:noProof/>
                <w:webHidden/>
              </w:rPr>
              <w:instrText xml:space="preserve"> PAGEREF _Toc171593293 \h </w:instrText>
            </w:r>
            <w:r w:rsidR="00925F14">
              <w:rPr>
                <w:noProof/>
                <w:webHidden/>
              </w:rPr>
            </w:r>
            <w:r w:rsidR="00925F14">
              <w:rPr>
                <w:noProof/>
                <w:webHidden/>
              </w:rPr>
              <w:fldChar w:fldCharType="separate"/>
            </w:r>
            <w:r w:rsidR="00F42EAD">
              <w:rPr>
                <w:noProof/>
                <w:webHidden/>
              </w:rPr>
              <w:t>91</w:t>
            </w:r>
            <w:r w:rsidR="00925F14">
              <w:rPr>
                <w:noProof/>
                <w:webHidden/>
              </w:rPr>
              <w:fldChar w:fldCharType="end"/>
            </w:r>
          </w:hyperlink>
        </w:p>
        <w:p w14:paraId="2D7113B3" w14:textId="4F54F9A0" w:rsidR="00925F14" w:rsidRDefault="00000000">
          <w:pPr>
            <w:pStyle w:val="TOC2"/>
            <w:tabs>
              <w:tab w:val="right" w:leader="dot" w:pos="7927"/>
            </w:tabs>
            <w:rPr>
              <w:rFonts w:eastAsiaTheme="minorEastAsia"/>
              <w:noProof/>
              <w:lang w:val="en-US"/>
            </w:rPr>
          </w:pPr>
          <w:hyperlink w:anchor="_Toc171593294" w:history="1">
            <w:r w:rsidR="00925F14" w:rsidRPr="00C2185F">
              <w:rPr>
                <w:rStyle w:val="Hyperlink"/>
                <w:rFonts w:ascii="Times New Roman" w:hAnsi="Times New Roman" w:cs="Times New Roman"/>
                <w:noProof/>
              </w:rPr>
              <w:t>Lampiran VI Hasil Output SPSS – Hasil Uji Validitas</w:t>
            </w:r>
            <w:r w:rsidR="00925F14">
              <w:rPr>
                <w:noProof/>
                <w:webHidden/>
              </w:rPr>
              <w:tab/>
            </w:r>
            <w:r w:rsidR="00925F14">
              <w:rPr>
                <w:noProof/>
                <w:webHidden/>
              </w:rPr>
              <w:fldChar w:fldCharType="begin"/>
            </w:r>
            <w:r w:rsidR="00925F14">
              <w:rPr>
                <w:noProof/>
                <w:webHidden/>
              </w:rPr>
              <w:instrText xml:space="preserve"> PAGEREF _Toc171593294 \h </w:instrText>
            </w:r>
            <w:r w:rsidR="00925F14">
              <w:rPr>
                <w:noProof/>
                <w:webHidden/>
              </w:rPr>
            </w:r>
            <w:r w:rsidR="00925F14">
              <w:rPr>
                <w:noProof/>
                <w:webHidden/>
              </w:rPr>
              <w:fldChar w:fldCharType="separate"/>
            </w:r>
            <w:r w:rsidR="00F42EAD">
              <w:rPr>
                <w:noProof/>
                <w:webHidden/>
              </w:rPr>
              <w:t>93</w:t>
            </w:r>
            <w:r w:rsidR="00925F14">
              <w:rPr>
                <w:noProof/>
                <w:webHidden/>
              </w:rPr>
              <w:fldChar w:fldCharType="end"/>
            </w:r>
          </w:hyperlink>
        </w:p>
        <w:p w14:paraId="660D90B8" w14:textId="3D766620" w:rsidR="00925F14" w:rsidRDefault="00000000">
          <w:pPr>
            <w:pStyle w:val="TOC2"/>
            <w:tabs>
              <w:tab w:val="right" w:leader="dot" w:pos="7927"/>
            </w:tabs>
            <w:rPr>
              <w:rFonts w:eastAsiaTheme="minorEastAsia"/>
              <w:noProof/>
              <w:lang w:val="en-US"/>
            </w:rPr>
          </w:pPr>
          <w:hyperlink w:anchor="_Toc171593295" w:history="1">
            <w:r w:rsidR="00925F14" w:rsidRPr="00C2185F">
              <w:rPr>
                <w:rStyle w:val="Hyperlink"/>
                <w:rFonts w:ascii="Times New Roman" w:hAnsi="Times New Roman" w:cs="Times New Roman"/>
                <w:noProof/>
              </w:rPr>
              <w:t>Lampiran VII Hasil Output SPSS - Uji Reliabelitas</w:t>
            </w:r>
            <w:r w:rsidR="00925F14">
              <w:rPr>
                <w:noProof/>
                <w:webHidden/>
              </w:rPr>
              <w:tab/>
            </w:r>
            <w:r w:rsidR="00925F14">
              <w:rPr>
                <w:noProof/>
                <w:webHidden/>
              </w:rPr>
              <w:fldChar w:fldCharType="begin"/>
            </w:r>
            <w:r w:rsidR="00925F14">
              <w:rPr>
                <w:noProof/>
                <w:webHidden/>
              </w:rPr>
              <w:instrText xml:space="preserve"> PAGEREF _Toc171593295 \h </w:instrText>
            </w:r>
            <w:r w:rsidR="00925F14">
              <w:rPr>
                <w:noProof/>
                <w:webHidden/>
              </w:rPr>
            </w:r>
            <w:r w:rsidR="00925F14">
              <w:rPr>
                <w:noProof/>
                <w:webHidden/>
              </w:rPr>
              <w:fldChar w:fldCharType="separate"/>
            </w:r>
            <w:r w:rsidR="00F42EAD">
              <w:rPr>
                <w:noProof/>
                <w:webHidden/>
              </w:rPr>
              <w:t>100</w:t>
            </w:r>
            <w:r w:rsidR="00925F14">
              <w:rPr>
                <w:noProof/>
                <w:webHidden/>
              </w:rPr>
              <w:fldChar w:fldCharType="end"/>
            </w:r>
          </w:hyperlink>
        </w:p>
        <w:p w14:paraId="02D621D5" w14:textId="3175D9C2" w:rsidR="0010273E" w:rsidRPr="00722E1D" w:rsidRDefault="0010273E">
          <w:pPr>
            <w:rPr>
              <w:rFonts w:ascii="Times New Roman" w:hAnsi="Times New Roman" w:cs="Times New Roman"/>
            </w:rPr>
          </w:pPr>
          <w:r w:rsidRPr="00722E1D">
            <w:rPr>
              <w:rFonts w:ascii="Times New Roman" w:hAnsi="Times New Roman" w:cs="Times New Roman"/>
              <w:b/>
              <w:bCs/>
              <w:noProof/>
            </w:rPr>
            <w:fldChar w:fldCharType="end"/>
          </w:r>
        </w:p>
      </w:sdtContent>
    </w:sdt>
    <w:p w14:paraId="27E7D00D" w14:textId="77777777" w:rsidR="00A74791" w:rsidRPr="00722E1D" w:rsidRDefault="00A74791" w:rsidP="00A74791">
      <w:pPr>
        <w:rPr>
          <w:rFonts w:ascii="Times New Roman" w:hAnsi="Times New Roman" w:cs="Times New Roman"/>
        </w:rPr>
      </w:pPr>
    </w:p>
    <w:p w14:paraId="46A74206" w14:textId="77777777" w:rsidR="00360248" w:rsidRDefault="00360248" w:rsidP="00360248"/>
    <w:p w14:paraId="2E11B28C" w14:textId="77777777" w:rsidR="00360248" w:rsidRPr="00360248" w:rsidRDefault="00360248" w:rsidP="00360248"/>
    <w:p w14:paraId="78D803C3" w14:textId="77777777" w:rsidR="009D6AB9" w:rsidRDefault="009D6AB9" w:rsidP="009D6AB9"/>
    <w:p w14:paraId="57A3BC9F" w14:textId="77777777" w:rsidR="009D6AB9" w:rsidRPr="009D6AB9" w:rsidRDefault="009D6AB9" w:rsidP="009D6AB9"/>
    <w:p w14:paraId="743511BF" w14:textId="77777777" w:rsidR="00057B8F" w:rsidRPr="00057B8F" w:rsidRDefault="00057B8F" w:rsidP="00057B8F"/>
    <w:p w14:paraId="40189E9E" w14:textId="04D0ED95" w:rsidR="000C7BFE" w:rsidRDefault="000C7BFE">
      <w:pPr>
        <w:rPr>
          <w:rFonts w:ascii="Times New Roman" w:hAnsi="Times New Roman" w:cs="Times New Roman"/>
          <w:b/>
          <w:bCs/>
          <w:sz w:val="24"/>
          <w:szCs w:val="24"/>
        </w:rPr>
      </w:pPr>
      <w:r>
        <w:rPr>
          <w:rFonts w:ascii="Times New Roman" w:hAnsi="Times New Roman" w:cs="Times New Roman"/>
          <w:b/>
          <w:bCs/>
          <w:sz w:val="24"/>
          <w:szCs w:val="24"/>
        </w:rPr>
        <w:br w:type="page"/>
      </w:r>
    </w:p>
    <w:p w14:paraId="12974BAC" w14:textId="4152E5CD" w:rsidR="00C3576D" w:rsidRDefault="000C7BFE" w:rsidP="003A1286">
      <w:pPr>
        <w:pStyle w:val="Heading1"/>
        <w:jc w:val="center"/>
        <w:rPr>
          <w:rFonts w:ascii="Times New Roman" w:hAnsi="Times New Roman" w:cs="Times New Roman"/>
          <w:b/>
          <w:bCs/>
          <w:color w:val="000000" w:themeColor="text1"/>
          <w:sz w:val="24"/>
          <w:szCs w:val="24"/>
        </w:rPr>
      </w:pPr>
      <w:bookmarkStart w:id="12" w:name="_Toc171593233"/>
      <w:r w:rsidRPr="00057B8F">
        <w:rPr>
          <w:rFonts w:ascii="Times New Roman" w:hAnsi="Times New Roman" w:cs="Times New Roman"/>
          <w:b/>
          <w:bCs/>
          <w:color w:val="auto"/>
          <w:sz w:val="24"/>
          <w:szCs w:val="24"/>
        </w:rPr>
        <w:lastRenderedPageBreak/>
        <w:t>DAFTAR</w:t>
      </w:r>
      <w:r>
        <w:rPr>
          <w:rFonts w:ascii="Times New Roman" w:hAnsi="Times New Roman" w:cs="Times New Roman"/>
          <w:b/>
          <w:bCs/>
          <w:sz w:val="24"/>
          <w:szCs w:val="24"/>
        </w:rPr>
        <w:t xml:space="preserve"> </w:t>
      </w:r>
      <w:r w:rsidRPr="00057B8F">
        <w:rPr>
          <w:rFonts w:ascii="Times New Roman" w:hAnsi="Times New Roman" w:cs="Times New Roman"/>
          <w:b/>
          <w:bCs/>
          <w:color w:val="000000" w:themeColor="text1"/>
          <w:sz w:val="24"/>
          <w:szCs w:val="24"/>
        </w:rPr>
        <w:t>GAMBAR</w:t>
      </w:r>
      <w:bookmarkEnd w:id="12"/>
    </w:p>
    <w:p w14:paraId="49DF4450" w14:textId="77777777" w:rsidR="003A1286" w:rsidRPr="003A1286" w:rsidRDefault="003A1286" w:rsidP="003A1286"/>
    <w:p w14:paraId="4BA635DA" w14:textId="7AD06C8A" w:rsidR="00722E1D" w:rsidRPr="006A3C82" w:rsidRDefault="00722E1D"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r w:rsidRPr="006A3C82">
        <w:rPr>
          <w:rFonts w:ascii="Times New Roman" w:hAnsi="Times New Roman" w:cs="Times New Roman"/>
          <w:sz w:val="24"/>
          <w:szCs w:val="24"/>
        </w:rPr>
        <w:fldChar w:fldCharType="begin"/>
      </w:r>
      <w:r w:rsidRPr="006A3C82">
        <w:rPr>
          <w:rFonts w:ascii="Times New Roman" w:hAnsi="Times New Roman" w:cs="Times New Roman"/>
          <w:sz w:val="24"/>
          <w:szCs w:val="24"/>
        </w:rPr>
        <w:instrText xml:space="preserve"> TOC \h \z \c "Gambar 1." </w:instrText>
      </w:r>
      <w:r w:rsidRPr="006A3C82">
        <w:rPr>
          <w:rFonts w:ascii="Times New Roman" w:hAnsi="Times New Roman" w:cs="Times New Roman"/>
          <w:sz w:val="24"/>
          <w:szCs w:val="24"/>
        </w:rPr>
        <w:fldChar w:fldCharType="separate"/>
      </w:r>
      <w:hyperlink w:anchor="_Toc170940474" w:history="1">
        <w:r w:rsidRPr="006A3C82">
          <w:rPr>
            <w:rStyle w:val="Hyperlink"/>
            <w:rFonts w:ascii="Times New Roman" w:hAnsi="Times New Roman" w:cs="Times New Roman"/>
            <w:noProof/>
            <w:sz w:val="24"/>
            <w:szCs w:val="24"/>
          </w:rPr>
          <w:t>Gambar 1. 1 Presentase Literasi Keuangan Masyarakat Indonesia</w:t>
        </w:r>
        <w:r w:rsidRPr="006A3C82">
          <w:rPr>
            <w:rFonts w:ascii="Times New Roman" w:hAnsi="Times New Roman" w:cs="Times New Roman"/>
            <w:noProof/>
            <w:webHidden/>
            <w:sz w:val="24"/>
            <w:szCs w:val="24"/>
          </w:rPr>
          <w:tab/>
        </w:r>
        <w:r w:rsidRPr="006A3C82">
          <w:rPr>
            <w:rFonts w:ascii="Times New Roman" w:hAnsi="Times New Roman" w:cs="Times New Roman"/>
            <w:noProof/>
            <w:webHidden/>
            <w:sz w:val="24"/>
            <w:szCs w:val="24"/>
          </w:rPr>
          <w:fldChar w:fldCharType="begin"/>
        </w:r>
        <w:r w:rsidRPr="006A3C82">
          <w:rPr>
            <w:rFonts w:ascii="Times New Roman" w:hAnsi="Times New Roman" w:cs="Times New Roman"/>
            <w:noProof/>
            <w:webHidden/>
            <w:sz w:val="24"/>
            <w:szCs w:val="24"/>
          </w:rPr>
          <w:instrText xml:space="preserve"> PAGEREF _Toc170940474 \h </w:instrText>
        </w:r>
        <w:r w:rsidRPr="006A3C82">
          <w:rPr>
            <w:rFonts w:ascii="Times New Roman" w:hAnsi="Times New Roman" w:cs="Times New Roman"/>
            <w:noProof/>
            <w:webHidden/>
            <w:sz w:val="24"/>
            <w:szCs w:val="24"/>
          </w:rPr>
        </w:r>
        <w:r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3</w:t>
        </w:r>
        <w:r w:rsidRPr="006A3C82">
          <w:rPr>
            <w:rFonts w:ascii="Times New Roman" w:hAnsi="Times New Roman" w:cs="Times New Roman"/>
            <w:noProof/>
            <w:webHidden/>
            <w:sz w:val="24"/>
            <w:szCs w:val="24"/>
          </w:rPr>
          <w:fldChar w:fldCharType="end"/>
        </w:r>
      </w:hyperlink>
    </w:p>
    <w:p w14:paraId="6BC07BC7" w14:textId="545D3B83" w:rsidR="00722E1D" w:rsidRPr="006A3C82" w:rsidRDefault="00000000" w:rsidP="008A30D3">
      <w:pPr>
        <w:pStyle w:val="TableofFigures"/>
        <w:tabs>
          <w:tab w:val="right" w:leader="dot" w:pos="7927"/>
        </w:tabs>
        <w:spacing w:line="360" w:lineRule="auto"/>
        <w:rPr>
          <w:rFonts w:ascii="Times New Roman" w:hAnsi="Times New Roman" w:cs="Times New Roman"/>
          <w:noProof/>
          <w:sz w:val="24"/>
          <w:szCs w:val="24"/>
        </w:rPr>
      </w:pPr>
      <w:hyperlink w:anchor="_Toc170940475" w:history="1">
        <w:r w:rsidR="00722E1D" w:rsidRPr="006A3C82">
          <w:rPr>
            <w:rStyle w:val="Hyperlink"/>
            <w:rFonts w:ascii="Times New Roman" w:hAnsi="Times New Roman" w:cs="Times New Roman"/>
            <w:noProof/>
            <w:sz w:val="24"/>
            <w:szCs w:val="24"/>
          </w:rPr>
          <w:t>Gambar 1. 2 Tingkat Literasi Keuangan Berdasarkan Sektor Jasa Keuangan</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_Toc170940475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4</w:t>
        </w:r>
        <w:r w:rsidR="00722E1D" w:rsidRPr="006A3C82">
          <w:rPr>
            <w:rFonts w:ascii="Times New Roman" w:hAnsi="Times New Roman" w:cs="Times New Roman"/>
            <w:noProof/>
            <w:webHidden/>
            <w:sz w:val="24"/>
            <w:szCs w:val="24"/>
          </w:rPr>
          <w:fldChar w:fldCharType="end"/>
        </w:r>
      </w:hyperlink>
      <w:r w:rsidR="008A30D3" w:rsidRPr="006A3C82">
        <w:rPr>
          <w:rStyle w:val="Hyperlink"/>
          <w:rFonts w:ascii="Times New Roman" w:hAnsi="Times New Roman" w:cs="Times New Roman"/>
          <w:noProof/>
          <w:sz w:val="24"/>
          <w:szCs w:val="24"/>
        </w:rPr>
        <w:t xml:space="preserve"> </w:t>
      </w:r>
      <w:r w:rsidR="00722E1D" w:rsidRPr="006A3C82">
        <w:rPr>
          <w:rFonts w:ascii="Times New Roman" w:hAnsi="Times New Roman" w:cs="Times New Roman"/>
          <w:sz w:val="24"/>
          <w:szCs w:val="24"/>
        </w:rPr>
        <w:fldChar w:fldCharType="end"/>
      </w:r>
      <w:r w:rsidR="00722E1D" w:rsidRPr="006A3C82">
        <w:rPr>
          <w:rFonts w:ascii="Times New Roman" w:hAnsi="Times New Roman" w:cs="Times New Roman"/>
          <w:sz w:val="24"/>
          <w:szCs w:val="24"/>
        </w:rPr>
        <w:fldChar w:fldCharType="begin"/>
      </w:r>
      <w:r w:rsidR="00722E1D" w:rsidRPr="006A3C82">
        <w:rPr>
          <w:rFonts w:ascii="Times New Roman" w:hAnsi="Times New Roman" w:cs="Times New Roman"/>
          <w:sz w:val="24"/>
          <w:szCs w:val="24"/>
        </w:rPr>
        <w:instrText xml:space="preserve"> TOC \h \z \c "Gambar 4." </w:instrText>
      </w:r>
      <w:r w:rsidR="00722E1D" w:rsidRPr="006A3C82">
        <w:rPr>
          <w:rFonts w:ascii="Times New Roman" w:hAnsi="Times New Roman" w:cs="Times New Roman"/>
          <w:sz w:val="24"/>
          <w:szCs w:val="24"/>
        </w:rPr>
        <w:fldChar w:fldCharType="separate"/>
      </w:r>
    </w:p>
    <w:p w14:paraId="52597A4D" w14:textId="612A55E5" w:rsidR="00722E1D" w:rsidRPr="006A3C82" w:rsidRDefault="00000000"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0940497" w:history="1">
        <w:r w:rsidR="00722E1D" w:rsidRPr="006A3C82">
          <w:rPr>
            <w:rStyle w:val="Hyperlink"/>
            <w:rFonts w:ascii="Times New Roman" w:hAnsi="Times New Roman" w:cs="Times New Roman"/>
            <w:noProof/>
            <w:sz w:val="24"/>
            <w:szCs w:val="24"/>
          </w:rPr>
          <w:t>Gambar 4. 1 Hasil Uji Normalitas Kolmogrov-Smirnov</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_Toc170940497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48</w:t>
        </w:r>
        <w:r w:rsidR="00722E1D" w:rsidRPr="006A3C82">
          <w:rPr>
            <w:rFonts w:ascii="Times New Roman" w:hAnsi="Times New Roman" w:cs="Times New Roman"/>
            <w:noProof/>
            <w:webHidden/>
            <w:sz w:val="24"/>
            <w:szCs w:val="24"/>
          </w:rPr>
          <w:fldChar w:fldCharType="end"/>
        </w:r>
      </w:hyperlink>
    </w:p>
    <w:p w14:paraId="4DB5C34C" w14:textId="75141819" w:rsidR="00722E1D" w:rsidRPr="006A3C82" w:rsidRDefault="00000000"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0940498" w:history="1">
        <w:r w:rsidR="00722E1D" w:rsidRPr="006A3C82">
          <w:rPr>
            <w:rStyle w:val="Hyperlink"/>
            <w:rFonts w:ascii="Times New Roman" w:hAnsi="Times New Roman" w:cs="Times New Roman"/>
            <w:noProof/>
            <w:sz w:val="24"/>
            <w:szCs w:val="24"/>
          </w:rPr>
          <w:t>Gambar 4. 2 Hail Uji Multikolinearitas</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_Toc170940498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49</w:t>
        </w:r>
        <w:r w:rsidR="00722E1D" w:rsidRPr="006A3C82">
          <w:rPr>
            <w:rFonts w:ascii="Times New Roman" w:hAnsi="Times New Roman" w:cs="Times New Roman"/>
            <w:noProof/>
            <w:webHidden/>
            <w:sz w:val="24"/>
            <w:szCs w:val="24"/>
          </w:rPr>
          <w:fldChar w:fldCharType="end"/>
        </w:r>
      </w:hyperlink>
    </w:p>
    <w:p w14:paraId="511226F4" w14:textId="135FC760" w:rsidR="00722E1D" w:rsidRPr="006A3C82" w:rsidRDefault="00000000"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0940499" w:history="1">
        <w:r w:rsidR="00722E1D" w:rsidRPr="006A3C82">
          <w:rPr>
            <w:rStyle w:val="Hyperlink"/>
            <w:rFonts w:ascii="Times New Roman" w:hAnsi="Times New Roman" w:cs="Times New Roman"/>
            <w:noProof/>
            <w:sz w:val="24"/>
            <w:szCs w:val="24"/>
          </w:rPr>
          <w:t>Gambar 4. 3 Hasil Uji Heterokedastisitas</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_Toc170940499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51</w:t>
        </w:r>
        <w:r w:rsidR="00722E1D" w:rsidRPr="006A3C82">
          <w:rPr>
            <w:rFonts w:ascii="Times New Roman" w:hAnsi="Times New Roman" w:cs="Times New Roman"/>
            <w:noProof/>
            <w:webHidden/>
            <w:sz w:val="24"/>
            <w:szCs w:val="24"/>
          </w:rPr>
          <w:fldChar w:fldCharType="end"/>
        </w:r>
      </w:hyperlink>
    </w:p>
    <w:p w14:paraId="406D5182" w14:textId="5FD799E8" w:rsidR="00722E1D" w:rsidRPr="006A3C82" w:rsidRDefault="00000000"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0940500" w:history="1">
        <w:r w:rsidR="00722E1D" w:rsidRPr="006A3C82">
          <w:rPr>
            <w:rStyle w:val="Hyperlink"/>
            <w:rFonts w:ascii="Times New Roman" w:hAnsi="Times New Roman" w:cs="Times New Roman"/>
            <w:noProof/>
            <w:sz w:val="24"/>
            <w:szCs w:val="24"/>
          </w:rPr>
          <w:t>Gambar 4. 4 Hasil Uji Regresi Linear Beganda</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_Toc170940500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52</w:t>
        </w:r>
        <w:r w:rsidR="00722E1D" w:rsidRPr="006A3C82">
          <w:rPr>
            <w:rFonts w:ascii="Times New Roman" w:hAnsi="Times New Roman" w:cs="Times New Roman"/>
            <w:noProof/>
            <w:webHidden/>
            <w:sz w:val="24"/>
            <w:szCs w:val="24"/>
          </w:rPr>
          <w:fldChar w:fldCharType="end"/>
        </w:r>
      </w:hyperlink>
    </w:p>
    <w:p w14:paraId="3CDCAD29" w14:textId="22D9BDBC" w:rsidR="00722E1D" w:rsidRPr="006A3C82" w:rsidRDefault="00000000"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0940501" w:history="1">
        <w:r w:rsidR="00722E1D" w:rsidRPr="006A3C82">
          <w:rPr>
            <w:rStyle w:val="Hyperlink"/>
            <w:rFonts w:ascii="Times New Roman" w:hAnsi="Times New Roman" w:cs="Times New Roman"/>
            <w:noProof/>
            <w:sz w:val="24"/>
            <w:szCs w:val="24"/>
          </w:rPr>
          <w:t>Gambar 4. 5 Hasil Uji t</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_Toc170940501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54</w:t>
        </w:r>
        <w:r w:rsidR="00722E1D" w:rsidRPr="006A3C82">
          <w:rPr>
            <w:rFonts w:ascii="Times New Roman" w:hAnsi="Times New Roman" w:cs="Times New Roman"/>
            <w:noProof/>
            <w:webHidden/>
            <w:sz w:val="24"/>
            <w:szCs w:val="24"/>
          </w:rPr>
          <w:fldChar w:fldCharType="end"/>
        </w:r>
      </w:hyperlink>
    </w:p>
    <w:p w14:paraId="78EBDBED" w14:textId="2C005591" w:rsidR="00722E1D" w:rsidRPr="006A3C82" w:rsidRDefault="00000000"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0940502" w:history="1">
        <w:r w:rsidR="00722E1D" w:rsidRPr="006A3C82">
          <w:rPr>
            <w:rStyle w:val="Hyperlink"/>
            <w:rFonts w:ascii="Times New Roman" w:hAnsi="Times New Roman" w:cs="Times New Roman"/>
            <w:noProof/>
            <w:sz w:val="24"/>
            <w:szCs w:val="24"/>
          </w:rPr>
          <w:t>Gambar 4. 6 Hasil Uji F</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_Toc170940502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56</w:t>
        </w:r>
        <w:r w:rsidR="00722E1D" w:rsidRPr="006A3C82">
          <w:rPr>
            <w:rFonts w:ascii="Times New Roman" w:hAnsi="Times New Roman" w:cs="Times New Roman"/>
            <w:noProof/>
            <w:webHidden/>
            <w:sz w:val="24"/>
            <w:szCs w:val="24"/>
          </w:rPr>
          <w:fldChar w:fldCharType="end"/>
        </w:r>
      </w:hyperlink>
    </w:p>
    <w:p w14:paraId="0B6111BB" w14:textId="4CC3709C" w:rsidR="00722E1D" w:rsidRPr="006A3C82" w:rsidRDefault="00000000" w:rsidP="008A30D3">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0940503" w:history="1">
        <w:r w:rsidR="00722E1D" w:rsidRPr="006A3C82">
          <w:rPr>
            <w:rStyle w:val="Hyperlink"/>
            <w:rFonts w:ascii="Times New Roman" w:hAnsi="Times New Roman" w:cs="Times New Roman"/>
            <w:noProof/>
            <w:sz w:val="24"/>
            <w:szCs w:val="24"/>
          </w:rPr>
          <w:t>Gambar 4. 7 Hasil Uji Koefisien Determinasi</w:t>
        </w:r>
        <w:r w:rsidR="00722E1D" w:rsidRPr="006A3C82">
          <w:rPr>
            <w:rFonts w:ascii="Times New Roman" w:hAnsi="Times New Roman" w:cs="Times New Roman"/>
            <w:noProof/>
            <w:webHidden/>
            <w:sz w:val="24"/>
            <w:szCs w:val="24"/>
          </w:rPr>
          <w:tab/>
        </w:r>
        <w:r w:rsidR="00722E1D" w:rsidRPr="006A3C82">
          <w:rPr>
            <w:rFonts w:ascii="Times New Roman" w:hAnsi="Times New Roman" w:cs="Times New Roman"/>
            <w:noProof/>
            <w:webHidden/>
            <w:sz w:val="24"/>
            <w:szCs w:val="24"/>
          </w:rPr>
          <w:fldChar w:fldCharType="begin"/>
        </w:r>
        <w:r w:rsidR="00722E1D" w:rsidRPr="006A3C82">
          <w:rPr>
            <w:rFonts w:ascii="Times New Roman" w:hAnsi="Times New Roman" w:cs="Times New Roman"/>
            <w:noProof/>
            <w:webHidden/>
            <w:sz w:val="24"/>
            <w:szCs w:val="24"/>
          </w:rPr>
          <w:instrText xml:space="preserve"> PAGEREF _Toc170940503 \h </w:instrText>
        </w:r>
        <w:r w:rsidR="00722E1D" w:rsidRPr="006A3C82">
          <w:rPr>
            <w:rFonts w:ascii="Times New Roman" w:hAnsi="Times New Roman" w:cs="Times New Roman"/>
            <w:noProof/>
            <w:webHidden/>
            <w:sz w:val="24"/>
            <w:szCs w:val="24"/>
          </w:rPr>
        </w:r>
        <w:r w:rsidR="00722E1D"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56</w:t>
        </w:r>
        <w:r w:rsidR="00722E1D" w:rsidRPr="006A3C82">
          <w:rPr>
            <w:rFonts w:ascii="Times New Roman" w:hAnsi="Times New Roman" w:cs="Times New Roman"/>
            <w:noProof/>
            <w:webHidden/>
            <w:sz w:val="24"/>
            <w:szCs w:val="24"/>
          </w:rPr>
          <w:fldChar w:fldCharType="end"/>
        </w:r>
      </w:hyperlink>
    </w:p>
    <w:p w14:paraId="6E86E452" w14:textId="6C7F53D8" w:rsidR="00C3576D" w:rsidRPr="00722E1D" w:rsidRDefault="00722E1D" w:rsidP="008A30D3">
      <w:pPr>
        <w:spacing w:line="360" w:lineRule="auto"/>
        <w:rPr>
          <w:rFonts w:ascii="Times New Roman" w:hAnsi="Times New Roman" w:cs="Times New Roman"/>
        </w:rPr>
      </w:pPr>
      <w:r w:rsidRPr="006A3C82">
        <w:rPr>
          <w:rFonts w:ascii="Times New Roman" w:hAnsi="Times New Roman" w:cs="Times New Roman"/>
          <w:sz w:val="24"/>
          <w:szCs w:val="24"/>
        </w:rPr>
        <w:fldChar w:fldCharType="end"/>
      </w:r>
    </w:p>
    <w:p w14:paraId="69232821" w14:textId="04C76537" w:rsidR="000C7BFE" w:rsidRDefault="000C7BFE">
      <w:pPr>
        <w:rPr>
          <w:rFonts w:ascii="Times New Roman" w:hAnsi="Times New Roman" w:cs="Times New Roman"/>
          <w:b/>
          <w:bCs/>
          <w:sz w:val="24"/>
          <w:szCs w:val="24"/>
        </w:rPr>
      </w:pPr>
      <w:r>
        <w:rPr>
          <w:rFonts w:ascii="Times New Roman" w:hAnsi="Times New Roman" w:cs="Times New Roman"/>
          <w:b/>
          <w:bCs/>
          <w:sz w:val="24"/>
          <w:szCs w:val="24"/>
        </w:rPr>
        <w:br w:type="page"/>
      </w:r>
    </w:p>
    <w:p w14:paraId="70829FAE" w14:textId="5761EFE3" w:rsidR="000C7BFE" w:rsidRDefault="000C7BFE" w:rsidP="00057B8F">
      <w:pPr>
        <w:pStyle w:val="Heading1"/>
        <w:jc w:val="center"/>
        <w:rPr>
          <w:rFonts w:ascii="Times New Roman" w:hAnsi="Times New Roman" w:cs="Times New Roman"/>
          <w:b/>
          <w:bCs/>
          <w:color w:val="000000" w:themeColor="text1"/>
          <w:sz w:val="24"/>
          <w:szCs w:val="24"/>
        </w:rPr>
      </w:pPr>
      <w:bookmarkStart w:id="13" w:name="_Toc171593234"/>
      <w:r w:rsidRPr="00057B8F">
        <w:rPr>
          <w:rFonts w:ascii="Times New Roman" w:hAnsi="Times New Roman" w:cs="Times New Roman"/>
          <w:b/>
          <w:bCs/>
          <w:color w:val="000000" w:themeColor="text1"/>
          <w:sz w:val="24"/>
          <w:szCs w:val="24"/>
        </w:rPr>
        <w:lastRenderedPageBreak/>
        <w:t>DAFTAR</w:t>
      </w:r>
      <w:r>
        <w:rPr>
          <w:rFonts w:ascii="Times New Roman" w:hAnsi="Times New Roman" w:cs="Times New Roman"/>
          <w:b/>
          <w:bCs/>
          <w:sz w:val="24"/>
          <w:szCs w:val="24"/>
        </w:rPr>
        <w:t xml:space="preserve"> </w:t>
      </w:r>
      <w:r w:rsidRPr="00057B8F">
        <w:rPr>
          <w:rFonts w:ascii="Times New Roman" w:hAnsi="Times New Roman" w:cs="Times New Roman"/>
          <w:b/>
          <w:bCs/>
          <w:color w:val="000000" w:themeColor="text1"/>
          <w:sz w:val="24"/>
          <w:szCs w:val="24"/>
        </w:rPr>
        <w:t>TABEL</w:t>
      </w:r>
      <w:bookmarkEnd w:id="13"/>
    </w:p>
    <w:p w14:paraId="0233A9CC" w14:textId="77777777" w:rsidR="00870560" w:rsidRDefault="00870560" w:rsidP="006A3C82">
      <w:pPr>
        <w:spacing w:line="360" w:lineRule="auto"/>
        <w:jc w:val="both"/>
      </w:pPr>
    </w:p>
    <w:p w14:paraId="1D45F1C2" w14:textId="787864B4" w:rsidR="006A3C82" w:rsidRPr="006A3C82" w:rsidRDefault="006A3C82" w:rsidP="006A3C82">
      <w:pPr>
        <w:pStyle w:val="TableofFigures"/>
        <w:tabs>
          <w:tab w:val="right" w:leader="dot" w:pos="7927"/>
        </w:tabs>
        <w:spacing w:line="360" w:lineRule="auto"/>
        <w:rPr>
          <w:rFonts w:ascii="Times New Roman" w:hAnsi="Times New Roman" w:cs="Times New Roman"/>
          <w:noProof/>
          <w:sz w:val="24"/>
          <w:szCs w:val="24"/>
        </w:rPr>
      </w:pPr>
      <w:r w:rsidRPr="006A3C82">
        <w:rPr>
          <w:rFonts w:ascii="Times New Roman" w:hAnsi="Times New Roman" w:cs="Times New Roman"/>
          <w:sz w:val="24"/>
          <w:szCs w:val="24"/>
        </w:rPr>
        <w:fldChar w:fldCharType="begin"/>
      </w:r>
      <w:r w:rsidRPr="006A3C82">
        <w:rPr>
          <w:rFonts w:ascii="Times New Roman" w:hAnsi="Times New Roman" w:cs="Times New Roman"/>
          <w:sz w:val="24"/>
          <w:szCs w:val="24"/>
        </w:rPr>
        <w:instrText xml:space="preserve"> TOC \h \z \c "Tabel 2." </w:instrText>
      </w:r>
      <w:r w:rsidRPr="006A3C82">
        <w:rPr>
          <w:rFonts w:ascii="Times New Roman" w:hAnsi="Times New Roman" w:cs="Times New Roman"/>
          <w:sz w:val="24"/>
          <w:szCs w:val="24"/>
        </w:rPr>
        <w:fldChar w:fldCharType="separate"/>
      </w:r>
      <w:hyperlink w:anchor="_Toc171594281" w:history="1">
        <w:r w:rsidRPr="006A3C82">
          <w:rPr>
            <w:rStyle w:val="Hyperlink"/>
            <w:rFonts w:ascii="Times New Roman" w:hAnsi="Times New Roman" w:cs="Times New Roman"/>
            <w:noProof/>
            <w:sz w:val="24"/>
            <w:szCs w:val="24"/>
          </w:rPr>
          <w:t>Tabel 2. 1 Penelitian Terdahulu</w:t>
        </w:r>
        <w:r w:rsidRPr="006A3C82">
          <w:rPr>
            <w:rFonts w:ascii="Times New Roman" w:hAnsi="Times New Roman" w:cs="Times New Roman"/>
            <w:noProof/>
            <w:webHidden/>
            <w:sz w:val="24"/>
            <w:szCs w:val="24"/>
          </w:rPr>
          <w:tab/>
        </w:r>
        <w:r w:rsidRPr="006A3C82">
          <w:rPr>
            <w:rFonts w:ascii="Times New Roman" w:hAnsi="Times New Roman" w:cs="Times New Roman"/>
            <w:noProof/>
            <w:webHidden/>
            <w:sz w:val="24"/>
            <w:szCs w:val="24"/>
          </w:rPr>
          <w:fldChar w:fldCharType="begin"/>
        </w:r>
        <w:r w:rsidRPr="006A3C82">
          <w:rPr>
            <w:rFonts w:ascii="Times New Roman" w:hAnsi="Times New Roman" w:cs="Times New Roman"/>
            <w:noProof/>
            <w:webHidden/>
            <w:sz w:val="24"/>
            <w:szCs w:val="24"/>
          </w:rPr>
          <w:instrText xml:space="preserve"> PAGEREF _Toc171594281 \h </w:instrText>
        </w:r>
        <w:r w:rsidRPr="006A3C82">
          <w:rPr>
            <w:rFonts w:ascii="Times New Roman" w:hAnsi="Times New Roman" w:cs="Times New Roman"/>
            <w:noProof/>
            <w:webHidden/>
            <w:sz w:val="24"/>
            <w:szCs w:val="24"/>
          </w:rPr>
        </w:r>
        <w:r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20</w:t>
        </w:r>
        <w:r w:rsidRPr="006A3C82">
          <w:rPr>
            <w:rFonts w:ascii="Times New Roman" w:hAnsi="Times New Roman" w:cs="Times New Roman"/>
            <w:noProof/>
            <w:webHidden/>
            <w:sz w:val="24"/>
            <w:szCs w:val="24"/>
          </w:rPr>
          <w:fldChar w:fldCharType="end"/>
        </w:r>
      </w:hyperlink>
      <w:r w:rsidRPr="006A3C82">
        <w:rPr>
          <w:rStyle w:val="Hyperlink"/>
          <w:rFonts w:ascii="Times New Roman" w:hAnsi="Times New Roman" w:cs="Times New Roman"/>
          <w:noProof/>
          <w:sz w:val="24"/>
          <w:szCs w:val="24"/>
        </w:rPr>
        <w:t xml:space="preserve"> </w:t>
      </w:r>
      <w:r w:rsidRPr="006A3C82">
        <w:rPr>
          <w:rFonts w:ascii="Times New Roman" w:hAnsi="Times New Roman" w:cs="Times New Roman"/>
          <w:sz w:val="24"/>
          <w:szCs w:val="24"/>
        </w:rPr>
        <w:fldChar w:fldCharType="end"/>
      </w:r>
      <w:r w:rsidRPr="006A3C82">
        <w:rPr>
          <w:rFonts w:ascii="Times New Roman" w:hAnsi="Times New Roman" w:cs="Times New Roman"/>
          <w:sz w:val="24"/>
          <w:szCs w:val="24"/>
        </w:rPr>
        <w:fldChar w:fldCharType="begin"/>
      </w:r>
      <w:r w:rsidRPr="006A3C82">
        <w:rPr>
          <w:rFonts w:ascii="Times New Roman" w:hAnsi="Times New Roman" w:cs="Times New Roman"/>
          <w:sz w:val="24"/>
          <w:szCs w:val="24"/>
        </w:rPr>
        <w:instrText xml:space="preserve"> TOC \h \z \c "Tabel 3." </w:instrText>
      </w:r>
      <w:r w:rsidRPr="006A3C82">
        <w:rPr>
          <w:rFonts w:ascii="Times New Roman" w:hAnsi="Times New Roman" w:cs="Times New Roman"/>
          <w:sz w:val="24"/>
          <w:szCs w:val="24"/>
        </w:rPr>
        <w:fldChar w:fldCharType="separate"/>
      </w:r>
    </w:p>
    <w:p w14:paraId="1F585A13" w14:textId="7D584DB9"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00" w:history="1">
        <w:r w:rsidR="006A3C82" w:rsidRPr="006A3C82">
          <w:rPr>
            <w:rStyle w:val="Hyperlink"/>
            <w:rFonts w:ascii="Times New Roman" w:hAnsi="Times New Roman" w:cs="Times New Roman"/>
            <w:noProof/>
            <w:sz w:val="24"/>
            <w:szCs w:val="24"/>
          </w:rPr>
          <w:t>Tabel 3. 1 Jumlah Populasi Anggota KSPM UIN Walisongo Semarang, UNNES, dan UNDIP</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_Toc171594300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32</w:t>
        </w:r>
        <w:r w:rsidR="006A3C82" w:rsidRPr="006A3C82">
          <w:rPr>
            <w:rFonts w:ascii="Times New Roman" w:hAnsi="Times New Roman" w:cs="Times New Roman"/>
            <w:noProof/>
            <w:webHidden/>
            <w:sz w:val="24"/>
            <w:szCs w:val="24"/>
          </w:rPr>
          <w:fldChar w:fldCharType="end"/>
        </w:r>
      </w:hyperlink>
    </w:p>
    <w:p w14:paraId="1B844007" w14:textId="12C1D583"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01" w:history="1">
        <w:r w:rsidR="006A3C82" w:rsidRPr="006A3C82">
          <w:rPr>
            <w:rStyle w:val="Hyperlink"/>
            <w:rFonts w:ascii="Times New Roman" w:hAnsi="Times New Roman" w:cs="Times New Roman"/>
            <w:noProof/>
            <w:sz w:val="24"/>
            <w:szCs w:val="24"/>
          </w:rPr>
          <w:t>Tabel 3. 2 Pedoman Pemberian Skor</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_Toc171594301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34</w:t>
        </w:r>
        <w:r w:rsidR="006A3C82" w:rsidRPr="006A3C82">
          <w:rPr>
            <w:rFonts w:ascii="Times New Roman" w:hAnsi="Times New Roman" w:cs="Times New Roman"/>
            <w:noProof/>
            <w:webHidden/>
            <w:sz w:val="24"/>
            <w:szCs w:val="24"/>
          </w:rPr>
          <w:fldChar w:fldCharType="end"/>
        </w:r>
      </w:hyperlink>
    </w:p>
    <w:p w14:paraId="3B991E11" w14:textId="03A6874A"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02" w:history="1">
        <w:r w:rsidR="006A3C82" w:rsidRPr="006A3C82">
          <w:rPr>
            <w:rStyle w:val="Hyperlink"/>
            <w:rFonts w:ascii="Times New Roman" w:hAnsi="Times New Roman" w:cs="Times New Roman"/>
            <w:noProof/>
            <w:sz w:val="24"/>
            <w:szCs w:val="24"/>
          </w:rPr>
          <w:t>Tabel 3. 3 Devinisi Variabel Operasional</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_Toc171594302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34</w:t>
        </w:r>
        <w:r w:rsidR="006A3C82" w:rsidRPr="006A3C82">
          <w:rPr>
            <w:rFonts w:ascii="Times New Roman" w:hAnsi="Times New Roman" w:cs="Times New Roman"/>
            <w:noProof/>
            <w:webHidden/>
            <w:sz w:val="24"/>
            <w:szCs w:val="24"/>
          </w:rPr>
          <w:fldChar w:fldCharType="end"/>
        </w:r>
      </w:hyperlink>
    </w:p>
    <w:p w14:paraId="7C233DA0" w14:textId="029EE22D"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03" w:history="1">
        <w:r w:rsidR="006A3C82" w:rsidRPr="006A3C82">
          <w:rPr>
            <w:rStyle w:val="Hyperlink"/>
            <w:rFonts w:ascii="Times New Roman" w:hAnsi="Times New Roman" w:cs="Times New Roman"/>
            <w:noProof/>
            <w:sz w:val="24"/>
            <w:szCs w:val="24"/>
          </w:rPr>
          <w:t>Tabel 3. 4 Hasil Uji Coba Validitas</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_Toc171594303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37</w:t>
        </w:r>
        <w:r w:rsidR="006A3C82" w:rsidRPr="006A3C82">
          <w:rPr>
            <w:rFonts w:ascii="Times New Roman" w:hAnsi="Times New Roman" w:cs="Times New Roman"/>
            <w:noProof/>
            <w:webHidden/>
            <w:sz w:val="24"/>
            <w:szCs w:val="24"/>
          </w:rPr>
          <w:fldChar w:fldCharType="end"/>
        </w:r>
      </w:hyperlink>
    </w:p>
    <w:p w14:paraId="5C40521B" w14:textId="4DD28CDE" w:rsidR="006A3C82" w:rsidRPr="006A3C82" w:rsidRDefault="00000000" w:rsidP="006A3C82">
      <w:pPr>
        <w:pStyle w:val="TableofFigures"/>
        <w:tabs>
          <w:tab w:val="right" w:leader="dot" w:pos="7927"/>
        </w:tabs>
        <w:spacing w:line="360" w:lineRule="auto"/>
        <w:rPr>
          <w:rFonts w:ascii="Times New Roman" w:hAnsi="Times New Roman" w:cs="Times New Roman"/>
          <w:noProof/>
          <w:sz w:val="24"/>
          <w:szCs w:val="24"/>
        </w:rPr>
      </w:pPr>
      <w:hyperlink w:anchor="_Toc171594304" w:history="1">
        <w:r w:rsidR="006A3C82" w:rsidRPr="006A3C82">
          <w:rPr>
            <w:rStyle w:val="Hyperlink"/>
            <w:rFonts w:ascii="Times New Roman" w:hAnsi="Times New Roman" w:cs="Times New Roman"/>
            <w:noProof/>
            <w:sz w:val="24"/>
            <w:szCs w:val="24"/>
          </w:rPr>
          <w:t>Tabel 3. 5 Hasil Uji Coba Reliabelitas</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_Toc171594304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38</w:t>
        </w:r>
        <w:r w:rsidR="006A3C82" w:rsidRPr="006A3C82">
          <w:rPr>
            <w:rFonts w:ascii="Times New Roman" w:hAnsi="Times New Roman" w:cs="Times New Roman"/>
            <w:noProof/>
            <w:webHidden/>
            <w:sz w:val="24"/>
            <w:szCs w:val="24"/>
          </w:rPr>
          <w:fldChar w:fldCharType="end"/>
        </w:r>
      </w:hyperlink>
      <w:r w:rsidR="006A3C82" w:rsidRPr="006A3C82">
        <w:rPr>
          <w:rStyle w:val="Hyperlink"/>
          <w:rFonts w:ascii="Times New Roman" w:hAnsi="Times New Roman" w:cs="Times New Roman"/>
          <w:noProof/>
          <w:sz w:val="24"/>
          <w:szCs w:val="24"/>
        </w:rPr>
        <w:t xml:space="preserve"> </w:t>
      </w:r>
      <w:r w:rsidR="006A3C82" w:rsidRPr="006A3C82">
        <w:rPr>
          <w:rFonts w:ascii="Times New Roman" w:hAnsi="Times New Roman" w:cs="Times New Roman"/>
          <w:sz w:val="24"/>
          <w:szCs w:val="24"/>
        </w:rPr>
        <w:fldChar w:fldCharType="end"/>
      </w:r>
      <w:r w:rsidR="006A3C82" w:rsidRPr="006A3C82">
        <w:rPr>
          <w:rFonts w:ascii="Times New Roman" w:hAnsi="Times New Roman" w:cs="Times New Roman"/>
          <w:sz w:val="24"/>
          <w:szCs w:val="24"/>
        </w:rPr>
        <w:fldChar w:fldCharType="begin"/>
      </w:r>
      <w:r w:rsidR="006A3C82" w:rsidRPr="006A3C82">
        <w:rPr>
          <w:rFonts w:ascii="Times New Roman" w:hAnsi="Times New Roman" w:cs="Times New Roman"/>
          <w:sz w:val="24"/>
          <w:szCs w:val="24"/>
        </w:rPr>
        <w:instrText xml:space="preserve"> TOC \h \z \c "Tabel 4." </w:instrText>
      </w:r>
      <w:r w:rsidR="006A3C82" w:rsidRPr="006A3C82">
        <w:rPr>
          <w:rFonts w:ascii="Times New Roman" w:hAnsi="Times New Roman" w:cs="Times New Roman"/>
          <w:sz w:val="24"/>
          <w:szCs w:val="24"/>
        </w:rPr>
        <w:fldChar w:fldCharType="separate"/>
      </w:r>
    </w:p>
    <w:p w14:paraId="2A9ACA8C" w14:textId="56253ADF"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17" w:history="1">
        <w:r w:rsidR="006A3C82" w:rsidRPr="006A3C82">
          <w:rPr>
            <w:rStyle w:val="Hyperlink"/>
            <w:rFonts w:ascii="Times New Roman" w:hAnsi="Times New Roman" w:cs="Times New Roman"/>
            <w:noProof/>
            <w:sz w:val="24"/>
            <w:szCs w:val="24"/>
          </w:rPr>
          <w:t>Tabel 4. 1 Hasil Uji Tabulasi Silang Jenis Kelamin dengan Jurusan</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_Toc171594317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43</w:t>
        </w:r>
        <w:r w:rsidR="006A3C82" w:rsidRPr="006A3C82">
          <w:rPr>
            <w:rFonts w:ascii="Times New Roman" w:hAnsi="Times New Roman" w:cs="Times New Roman"/>
            <w:noProof/>
            <w:webHidden/>
            <w:sz w:val="24"/>
            <w:szCs w:val="24"/>
          </w:rPr>
          <w:fldChar w:fldCharType="end"/>
        </w:r>
      </w:hyperlink>
    </w:p>
    <w:p w14:paraId="0F59368D" w14:textId="3D9C80D1"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18" w:history="1">
        <w:r w:rsidR="006A3C82" w:rsidRPr="006A3C82">
          <w:rPr>
            <w:rStyle w:val="Hyperlink"/>
            <w:rFonts w:ascii="Times New Roman" w:hAnsi="Times New Roman" w:cs="Times New Roman"/>
            <w:noProof/>
            <w:sz w:val="24"/>
            <w:szCs w:val="24"/>
          </w:rPr>
          <w:t>Tabel 4. 2 Hasil Uji Tabulasi Silang Jenis Kelamin dengan Universitas</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_Toc171594318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44</w:t>
        </w:r>
        <w:r w:rsidR="006A3C82" w:rsidRPr="006A3C82">
          <w:rPr>
            <w:rFonts w:ascii="Times New Roman" w:hAnsi="Times New Roman" w:cs="Times New Roman"/>
            <w:noProof/>
            <w:webHidden/>
            <w:sz w:val="24"/>
            <w:szCs w:val="24"/>
          </w:rPr>
          <w:fldChar w:fldCharType="end"/>
        </w:r>
      </w:hyperlink>
    </w:p>
    <w:p w14:paraId="6C8E82F5" w14:textId="7290D487"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19" w:history="1">
        <w:r w:rsidR="006A3C82" w:rsidRPr="006A3C82">
          <w:rPr>
            <w:rStyle w:val="Hyperlink"/>
            <w:rFonts w:ascii="Times New Roman" w:hAnsi="Times New Roman" w:cs="Times New Roman"/>
            <w:noProof/>
            <w:sz w:val="24"/>
            <w:szCs w:val="24"/>
          </w:rPr>
          <w:t>Tabel 4. 3 Hasil Uji Tabulasi Silang Jurusan dengan Universitas</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_Toc171594319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45</w:t>
        </w:r>
        <w:r w:rsidR="006A3C82" w:rsidRPr="006A3C82">
          <w:rPr>
            <w:rFonts w:ascii="Times New Roman" w:hAnsi="Times New Roman" w:cs="Times New Roman"/>
            <w:noProof/>
            <w:webHidden/>
            <w:sz w:val="24"/>
            <w:szCs w:val="24"/>
          </w:rPr>
          <w:fldChar w:fldCharType="end"/>
        </w:r>
      </w:hyperlink>
    </w:p>
    <w:p w14:paraId="3242D2A3" w14:textId="70506F33" w:rsidR="006A3C82" w:rsidRPr="006A3C82" w:rsidRDefault="00000000" w:rsidP="006A3C82">
      <w:pPr>
        <w:pStyle w:val="TableofFigures"/>
        <w:tabs>
          <w:tab w:val="right" w:leader="dot" w:pos="7927"/>
        </w:tabs>
        <w:spacing w:line="360" w:lineRule="auto"/>
        <w:rPr>
          <w:rFonts w:ascii="Times New Roman" w:eastAsiaTheme="minorEastAsia" w:hAnsi="Times New Roman" w:cs="Times New Roman"/>
          <w:noProof/>
          <w:sz w:val="24"/>
          <w:szCs w:val="24"/>
          <w:lang w:val="en-US"/>
        </w:rPr>
      </w:pPr>
      <w:hyperlink w:anchor="_Toc171594320" w:history="1">
        <w:r w:rsidR="006A3C82" w:rsidRPr="006A3C82">
          <w:rPr>
            <w:rStyle w:val="Hyperlink"/>
            <w:rFonts w:ascii="Times New Roman" w:hAnsi="Times New Roman" w:cs="Times New Roman"/>
            <w:noProof/>
            <w:sz w:val="24"/>
            <w:szCs w:val="24"/>
          </w:rPr>
          <w:t>Tabel 4. 4 Hasil Uji Statistik Deskriptif</w:t>
        </w:r>
        <w:r w:rsidR="006A3C82" w:rsidRPr="006A3C82">
          <w:rPr>
            <w:rFonts w:ascii="Times New Roman" w:hAnsi="Times New Roman" w:cs="Times New Roman"/>
            <w:noProof/>
            <w:webHidden/>
            <w:sz w:val="24"/>
            <w:szCs w:val="24"/>
          </w:rPr>
          <w:tab/>
        </w:r>
        <w:r w:rsidR="006A3C82" w:rsidRPr="006A3C82">
          <w:rPr>
            <w:rFonts w:ascii="Times New Roman" w:hAnsi="Times New Roman" w:cs="Times New Roman"/>
            <w:noProof/>
            <w:webHidden/>
            <w:sz w:val="24"/>
            <w:szCs w:val="24"/>
          </w:rPr>
          <w:fldChar w:fldCharType="begin"/>
        </w:r>
        <w:r w:rsidR="006A3C82" w:rsidRPr="006A3C82">
          <w:rPr>
            <w:rFonts w:ascii="Times New Roman" w:hAnsi="Times New Roman" w:cs="Times New Roman"/>
            <w:noProof/>
            <w:webHidden/>
            <w:sz w:val="24"/>
            <w:szCs w:val="24"/>
          </w:rPr>
          <w:instrText xml:space="preserve"> PAGEREF _Toc171594320 \h </w:instrText>
        </w:r>
        <w:r w:rsidR="006A3C82" w:rsidRPr="006A3C82">
          <w:rPr>
            <w:rFonts w:ascii="Times New Roman" w:hAnsi="Times New Roman" w:cs="Times New Roman"/>
            <w:noProof/>
            <w:webHidden/>
            <w:sz w:val="24"/>
            <w:szCs w:val="24"/>
          </w:rPr>
        </w:r>
        <w:r w:rsidR="006A3C82" w:rsidRPr="006A3C82">
          <w:rPr>
            <w:rFonts w:ascii="Times New Roman" w:hAnsi="Times New Roman" w:cs="Times New Roman"/>
            <w:noProof/>
            <w:webHidden/>
            <w:sz w:val="24"/>
            <w:szCs w:val="24"/>
          </w:rPr>
          <w:fldChar w:fldCharType="separate"/>
        </w:r>
        <w:r w:rsidR="00F42EAD">
          <w:rPr>
            <w:rFonts w:ascii="Times New Roman" w:hAnsi="Times New Roman" w:cs="Times New Roman"/>
            <w:noProof/>
            <w:webHidden/>
            <w:sz w:val="24"/>
            <w:szCs w:val="24"/>
          </w:rPr>
          <w:t>46</w:t>
        </w:r>
        <w:r w:rsidR="006A3C82" w:rsidRPr="006A3C82">
          <w:rPr>
            <w:rFonts w:ascii="Times New Roman" w:hAnsi="Times New Roman" w:cs="Times New Roman"/>
            <w:noProof/>
            <w:webHidden/>
            <w:sz w:val="24"/>
            <w:szCs w:val="24"/>
          </w:rPr>
          <w:fldChar w:fldCharType="end"/>
        </w:r>
      </w:hyperlink>
    </w:p>
    <w:p w14:paraId="18056364" w14:textId="5D8541F6" w:rsidR="006A3C82" w:rsidRPr="006A3C82" w:rsidRDefault="006A3C82" w:rsidP="006A3C82">
      <w:pPr>
        <w:spacing w:line="360" w:lineRule="auto"/>
        <w:jc w:val="both"/>
        <w:rPr>
          <w:rFonts w:ascii="Times New Roman" w:hAnsi="Times New Roman" w:cs="Times New Roman"/>
          <w:sz w:val="24"/>
          <w:szCs w:val="24"/>
        </w:rPr>
      </w:pPr>
      <w:r w:rsidRPr="006A3C82">
        <w:rPr>
          <w:rFonts w:ascii="Times New Roman" w:hAnsi="Times New Roman" w:cs="Times New Roman"/>
          <w:sz w:val="24"/>
          <w:szCs w:val="24"/>
        </w:rPr>
        <w:fldChar w:fldCharType="end"/>
      </w:r>
    </w:p>
    <w:p w14:paraId="7AA04BF2" w14:textId="2D8FD20B" w:rsidR="00870560" w:rsidRDefault="00870560" w:rsidP="00AA2DDB">
      <w:pPr>
        <w:pStyle w:val="ListParagraph"/>
        <w:spacing w:line="360" w:lineRule="auto"/>
        <w:ind w:left="426"/>
        <w:jc w:val="both"/>
        <w:rPr>
          <w:rFonts w:ascii="Times New Roman" w:hAnsi="Times New Roman" w:cs="Times New Roman"/>
          <w:sz w:val="24"/>
          <w:szCs w:val="24"/>
        </w:rPr>
      </w:pPr>
    </w:p>
    <w:p w14:paraId="0179C0FF" w14:textId="77777777" w:rsidR="00870560" w:rsidRDefault="00870560">
      <w:pPr>
        <w:rPr>
          <w:rFonts w:ascii="Times New Roman" w:hAnsi="Times New Roman" w:cs="Times New Roman"/>
          <w:sz w:val="24"/>
          <w:szCs w:val="24"/>
        </w:rPr>
      </w:pPr>
      <w:r>
        <w:rPr>
          <w:rFonts w:ascii="Times New Roman" w:hAnsi="Times New Roman" w:cs="Times New Roman"/>
          <w:sz w:val="24"/>
          <w:szCs w:val="24"/>
        </w:rPr>
        <w:br w:type="page"/>
      </w:r>
    </w:p>
    <w:p w14:paraId="0BBF223B" w14:textId="4CA30E45" w:rsidR="00EA32BE" w:rsidRPr="008D6910" w:rsidRDefault="00EA32BE" w:rsidP="00671766">
      <w:pPr>
        <w:spacing w:line="360" w:lineRule="auto"/>
        <w:rPr>
          <w:rFonts w:ascii="Times New Roman" w:hAnsi="Times New Roman" w:cs="Times New Roman"/>
          <w:b/>
          <w:bCs/>
          <w:sz w:val="24"/>
          <w:szCs w:val="24"/>
          <w:lang w:val="id-ID"/>
        </w:rPr>
        <w:sectPr w:rsidR="00EA32BE" w:rsidRPr="008D6910" w:rsidSect="008D6910">
          <w:footerReference w:type="default" r:id="rId14"/>
          <w:footerReference w:type="first" r:id="rId15"/>
          <w:pgSz w:w="11906" w:h="16838"/>
          <w:pgMar w:top="2268" w:right="1701" w:bottom="1701" w:left="2268" w:header="708" w:footer="708" w:gutter="0"/>
          <w:pgNumType w:fmt="lowerRoman"/>
          <w:cols w:space="708"/>
          <w:titlePg/>
          <w:docGrid w:linePitch="360"/>
        </w:sectPr>
      </w:pPr>
    </w:p>
    <w:p w14:paraId="2BA2FC85" w14:textId="77777777" w:rsidR="00A85C0F" w:rsidRPr="008D6910" w:rsidRDefault="00A85C0F" w:rsidP="00671766">
      <w:pPr>
        <w:pStyle w:val="Heading1"/>
        <w:spacing w:line="360" w:lineRule="auto"/>
        <w:jc w:val="center"/>
        <w:rPr>
          <w:rFonts w:ascii="Times New Roman" w:hAnsi="Times New Roman" w:cs="Times New Roman"/>
          <w:b/>
          <w:bCs/>
          <w:color w:val="auto"/>
          <w:sz w:val="24"/>
          <w:szCs w:val="24"/>
          <w:lang w:val="id-ID"/>
        </w:rPr>
      </w:pPr>
      <w:bookmarkStart w:id="14" w:name="_Toc153949778"/>
      <w:bookmarkStart w:id="15" w:name="_Toc153949908"/>
      <w:bookmarkStart w:id="16" w:name="_Toc171593235"/>
      <w:r w:rsidRPr="008D6910">
        <w:rPr>
          <w:rFonts w:ascii="Times New Roman" w:hAnsi="Times New Roman" w:cs="Times New Roman"/>
          <w:b/>
          <w:bCs/>
          <w:color w:val="auto"/>
          <w:sz w:val="24"/>
          <w:szCs w:val="24"/>
          <w:lang w:val="id-ID"/>
        </w:rPr>
        <w:lastRenderedPageBreak/>
        <w:t>BAB I</w:t>
      </w:r>
      <w:bookmarkEnd w:id="14"/>
      <w:bookmarkEnd w:id="15"/>
      <w:bookmarkEnd w:id="16"/>
    </w:p>
    <w:p w14:paraId="26BE54D5" w14:textId="77777777" w:rsidR="00A85C0F" w:rsidRPr="008D6910" w:rsidRDefault="00A85C0F" w:rsidP="00671766">
      <w:pPr>
        <w:pStyle w:val="Heading1"/>
        <w:spacing w:line="360" w:lineRule="auto"/>
        <w:jc w:val="center"/>
        <w:rPr>
          <w:rFonts w:ascii="Times New Roman" w:hAnsi="Times New Roman" w:cs="Times New Roman"/>
          <w:b/>
          <w:bCs/>
          <w:color w:val="auto"/>
          <w:sz w:val="24"/>
          <w:szCs w:val="24"/>
          <w:lang w:val="id-ID"/>
        </w:rPr>
      </w:pPr>
      <w:bookmarkStart w:id="17" w:name="_Toc153949779"/>
      <w:bookmarkStart w:id="18" w:name="_Toc153949909"/>
      <w:bookmarkStart w:id="19" w:name="_Toc171593236"/>
      <w:r w:rsidRPr="008D6910">
        <w:rPr>
          <w:rFonts w:ascii="Times New Roman" w:hAnsi="Times New Roman" w:cs="Times New Roman"/>
          <w:b/>
          <w:bCs/>
          <w:color w:val="auto"/>
          <w:sz w:val="24"/>
          <w:szCs w:val="24"/>
          <w:lang w:val="id-ID"/>
        </w:rPr>
        <w:t>PENDAHULUAN</w:t>
      </w:r>
      <w:bookmarkEnd w:id="17"/>
      <w:bookmarkEnd w:id="18"/>
      <w:bookmarkEnd w:id="19"/>
    </w:p>
    <w:p w14:paraId="495999A1" w14:textId="1D0DE098" w:rsidR="00E53109" w:rsidRPr="008D6910" w:rsidRDefault="00501AED" w:rsidP="00501AED">
      <w:pPr>
        <w:pStyle w:val="Heading2"/>
        <w:spacing w:line="360" w:lineRule="auto"/>
        <w:rPr>
          <w:rFonts w:ascii="Times New Roman" w:hAnsi="Times New Roman" w:cs="Times New Roman"/>
          <w:b/>
          <w:bCs/>
          <w:color w:val="auto"/>
          <w:sz w:val="24"/>
          <w:szCs w:val="24"/>
          <w:lang w:val="id-ID"/>
        </w:rPr>
      </w:pPr>
      <w:bookmarkStart w:id="20" w:name="_Toc153949780"/>
      <w:bookmarkStart w:id="21" w:name="_Toc153949910"/>
      <w:bookmarkStart w:id="22" w:name="_Toc171593237"/>
      <w:r>
        <w:rPr>
          <w:rFonts w:ascii="Times New Roman" w:hAnsi="Times New Roman" w:cs="Times New Roman"/>
          <w:b/>
          <w:bCs/>
          <w:color w:val="auto"/>
          <w:sz w:val="24"/>
          <w:szCs w:val="24"/>
          <w:lang w:val="id-ID"/>
        </w:rPr>
        <w:t xml:space="preserve">1.1 </w:t>
      </w:r>
      <w:r w:rsidR="00A85C0F" w:rsidRPr="008D6910">
        <w:rPr>
          <w:rFonts w:ascii="Times New Roman" w:hAnsi="Times New Roman" w:cs="Times New Roman"/>
          <w:b/>
          <w:bCs/>
          <w:color w:val="auto"/>
          <w:sz w:val="24"/>
          <w:szCs w:val="24"/>
          <w:lang w:val="id-ID"/>
        </w:rPr>
        <w:t>Latar Belakang Masalah</w:t>
      </w:r>
      <w:bookmarkEnd w:id="20"/>
      <w:bookmarkEnd w:id="21"/>
      <w:bookmarkEnd w:id="22"/>
    </w:p>
    <w:p w14:paraId="354C3AE5" w14:textId="11DFE353" w:rsidR="005A3CA4" w:rsidRPr="008D6910" w:rsidRDefault="005A3CA4" w:rsidP="00671766">
      <w:pPr>
        <w:spacing w:line="360" w:lineRule="auto"/>
        <w:ind w:left="360" w:firstLine="436"/>
        <w:jc w:val="both"/>
        <w:rPr>
          <w:rFonts w:ascii="Times New Roman" w:hAnsi="Times New Roman" w:cs="Times New Roman"/>
          <w:sz w:val="24"/>
          <w:szCs w:val="24"/>
          <w:lang w:val="en-US"/>
        </w:rPr>
      </w:pPr>
      <w:r w:rsidRPr="008D6910">
        <w:rPr>
          <w:rFonts w:ascii="Times New Roman" w:hAnsi="Times New Roman" w:cs="Times New Roman"/>
          <w:sz w:val="24"/>
          <w:szCs w:val="24"/>
          <w:lang w:val="en-US"/>
        </w:rPr>
        <w:t xml:space="preserve">Seiring </w:t>
      </w:r>
      <w:proofErr w:type="spellStart"/>
      <w:r w:rsidRPr="008D6910">
        <w:rPr>
          <w:rFonts w:ascii="Times New Roman" w:hAnsi="Times New Roman" w:cs="Times New Roman"/>
          <w:sz w:val="24"/>
          <w:szCs w:val="24"/>
          <w:lang w:val="en-US"/>
        </w:rPr>
        <w:t>dengan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perkembangan</w:t>
      </w:r>
      <w:proofErr w:type="spellEnd"/>
      <w:r w:rsidRPr="008D6910">
        <w:rPr>
          <w:rFonts w:ascii="Times New Roman" w:hAnsi="Times New Roman" w:cs="Times New Roman"/>
          <w:sz w:val="24"/>
          <w:szCs w:val="24"/>
          <w:lang w:val="en-US"/>
        </w:rPr>
        <w:t xml:space="preserve"> zaman di era </w:t>
      </w:r>
      <w:proofErr w:type="spellStart"/>
      <w:r w:rsidRPr="008D6910">
        <w:rPr>
          <w:rFonts w:ascii="Times New Roman" w:hAnsi="Times New Roman" w:cs="Times New Roman"/>
          <w:sz w:val="24"/>
          <w:szCs w:val="24"/>
          <w:lang w:val="en-US"/>
        </w:rPr>
        <w:t>digitalisasi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kemampuan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dalam</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mengelola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keuangan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harus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dilakukan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secara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cerdas</w:t>
      </w:r>
      <w:proofErr w:type="spellEnd"/>
      <w:r w:rsidRPr="008D6910">
        <w:rPr>
          <w:rFonts w:ascii="Times New Roman" w:hAnsi="Times New Roman" w:cs="Times New Roman"/>
          <w:sz w:val="24"/>
          <w:szCs w:val="24"/>
          <w:lang w:val="en-US"/>
        </w:rPr>
        <w:t xml:space="preserve"> dan </w:t>
      </w:r>
      <w:proofErr w:type="spellStart"/>
      <w:r w:rsidRPr="008D6910">
        <w:rPr>
          <w:rFonts w:ascii="Times New Roman" w:hAnsi="Times New Roman" w:cs="Times New Roman"/>
          <w:sz w:val="24"/>
          <w:szCs w:val="24"/>
          <w:lang w:val="en-US"/>
        </w:rPr>
        <w:t>bijak</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untuk</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mendapatkan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kehidupan</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terjamin</w:t>
      </w:r>
      <w:proofErr w:type="spellEnd"/>
      <w:r w:rsidRPr="008D6910">
        <w:rPr>
          <w:rFonts w:ascii="Times New Roman" w:hAnsi="Times New Roman" w:cs="Times New Roman"/>
          <w:sz w:val="24"/>
          <w:szCs w:val="24"/>
          <w:lang w:val="en-US"/>
        </w:rPr>
        <w:t xml:space="preserve"> di masa </w:t>
      </w:r>
      <w:proofErr w:type="spellStart"/>
      <w:r w:rsidRPr="008D6910">
        <w:rPr>
          <w:rFonts w:ascii="Times New Roman" w:hAnsi="Times New Roman" w:cs="Times New Roman"/>
          <w:sz w:val="24"/>
          <w:szCs w:val="24"/>
          <w:lang w:val="en-US"/>
        </w:rPr>
        <w:t>depan</w:t>
      </w:r>
      <w:proofErr w:type="spellEnd"/>
      <w:r w:rsidRPr="008D6910">
        <w:rPr>
          <w:rFonts w:ascii="Times New Roman" w:hAnsi="Times New Roman" w:cs="Times New Roman"/>
          <w:sz w:val="24"/>
          <w:szCs w:val="24"/>
          <w:lang w:val="en-US"/>
        </w:rPr>
        <w:t xml:space="preserve">. Banyak </w:t>
      </w:r>
      <w:proofErr w:type="spellStart"/>
      <w:r w:rsidRPr="008D6910">
        <w:rPr>
          <w:rFonts w:ascii="Times New Roman" w:hAnsi="Times New Roman" w:cs="Times New Roman"/>
          <w:sz w:val="24"/>
          <w:szCs w:val="24"/>
          <w:lang w:val="en-US"/>
        </w:rPr>
        <w:t>cara</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bisa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dilakukan</w:t>
      </w:r>
      <w:proofErr w:type="spellEnd"/>
      <w:r w:rsidR="00473995">
        <w:rPr>
          <w:rFonts w:ascii="Times New Roman" w:hAnsi="Times New Roman" w:cs="Times New Roman"/>
          <w:sz w:val="24"/>
          <w:szCs w:val="24"/>
          <w:lang w:val="en-US"/>
        </w:rPr>
        <w:t>,</w:t>
      </w:r>
      <w:r w:rsidR="00894DB1" w:rsidRPr="008D6910">
        <w:rPr>
          <w:rFonts w:ascii="Times New Roman" w:hAnsi="Times New Roman" w:cs="Times New Roman"/>
          <w:sz w:val="24"/>
          <w:szCs w:val="24"/>
          <w:lang w:val="en-US"/>
        </w:rPr>
        <w:t xml:space="preserve"> salah </w:t>
      </w:r>
      <w:proofErr w:type="spellStart"/>
      <w:r w:rsidR="00894DB1" w:rsidRPr="008D6910">
        <w:rPr>
          <w:rFonts w:ascii="Times New Roman" w:hAnsi="Times New Roman" w:cs="Times New Roman"/>
          <w:sz w:val="24"/>
          <w:szCs w:val="24"/>
          <w:lang w:val="en-US"/>
        </w:rPr>
        <w:t>satunya</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dengan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melakukan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investasi</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investasi</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merupakan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pengorbanan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saat</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ini</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untuk</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memperoleh</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keuntungan</w:t>
      </w:r>
      <w:proofErr w:type="spellEnd"/>
      <w:r w:rsidR="00894DB1" w:rsidRPr="008D6910">
        <w:rPr>
          <w:rFonts w:ascii="Times New Roman" w:hAnsi="Times New Roman" w:cs="Times New Roman"/>
          <w:sz w:val="24"/>
          <w:szCs w:val="24"/>
          <w:lang w:val="en-US"/>
        </w:rPr>
        <w:t xml:space="preserve"> yang </w:t>
      </w:r>
      <w:proofErr w:type="spellStart"/>
      <w:r w:rsidR="00894DB1" w:rsidRPr="008D6910">
        <w:rPr>
          <w:rFonts w:ascii="Times New Roman" w:hAnsi="Times New Roman" w:cs="Times New Roman"/>
          <w:sz w:val="24"/>
          <w:szCs w:val="24"/>
          <w:lang w:val="en-US"/>
        </w:rPr>
        <w:t>lebih</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besar</w:t>
      </w:r>
      <w:proofErr w:type="spellEnd"/>
      <w:r w:rsidR="00894DB1" w:rsidRPr="008D6910">
        <w:rPr>
          <w:rFonts w:ascii="Times New Roman" w:hAnsi="Times New Roman" w:cs="Times New Roman"/>
          <w:sz w:val="24"/>
          <w:szCs w:val="24"/>
          <w:lang w:val="en-US"/>
        </w:rPr>
        <w:t xml:space="preserve"> di masa yang </w:t>
      </w:r>
      <w:proofErr w:type="spellStart"/>
      <w:r w:rsidR="00894DB1" w:rsidRPr="008D6910">
        <w:rPr>
          <w:rFonts w:ascii="Times New Roman" w:hAnsi="Times New Roman" w:cs="Times New Roman"/>
          <w:sz w:val="24"/>
          <w:szCs w:val="24"/>
          <w:lang w:val="en-US"/>
        </w:rPr>
        <w:t>akan</w:t>
      </w:r>
      <w:proofErr w:type="spellEnd"/>
      <w:r w:rsidR="00894DB1" w:rsidRPr="008D6910">
        <w:rPr>
          <w:rFonts w:ascii="Times New Roman" w:hAnsi="Times New Roman" w:cs="Times New Roman"/>
          <w:sz w:val="24"/>
          <w:szCs w:val="24"/>
          <w:lang w:val="en-US"/>
        </w:rPr>
        <w:t xml:space="preserve"> </w:t>
      </w:r>
      <w:r w:rsidR="0030098D" w:rsidRPr="008D6910">
        <w:rPr>
          <w:rFonts w:ascii="Times New Roman" w:hAnsi="Times New Roman" w:cs="Times New Roman"/>
          <w:sz w:val="24"/>
          <w:szCs w:val="24"/>
          <w:lang w:val="en-US"/>
        </w:rPr>
        <w:t>dating.</w:t>
      </w:r>
      <w:r w:rsidR="0030098D" w:rsidRPr="008D6910">
        <w:rPr>
          <w:rStyle w:val="FootnoteReference"/>
          <w:rFonts w:ascii="Times New Roman" w:hAnsi="Times New Roman" w:cs="Times New Roman"/>
          <w:sz w:val="24"/>
          <w:szCs w:val="24"/>
          <w:lang w:val="en-US"/>
        </w:rPr>
        <w:footnoteReference w:id="2"/>
      </w:r>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Menurut</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Otoritas</w:t>
      </w:r>
      <w:proofErr w:type="spellEnd"/>
      <w:r w:rsidR="00894DB1" w:rsidRPr="008D6910">
        <w:rPr>
          <w:rFonts w:ascii="Times New Roman" w:hAnsi="Times New Roman" w:cs="Times New Roman"/>
          <w:sz w:val="24"/>
          <w:szCs w:val="24"/>
          <w:lang w:val="en-US"/>
        </w:rPr>
        <w:t xml:space="preserve"> Jasa </w:t>
      </w:r>
      <w:proofErr w:type="spellStart"/>
      <w:r w:rsidR="00894DB1" w:rsidRPr="008D6910">
        <w:rPr>
          <w:rFonts w:ascii="Times New Roman" w:hAnsi="Times New Roman" w:cs="Times New Roman"/>
          <w:sz w:val="24"/>
          <w:szCs w:val="24"/>
          <w:lang w:val="en-US"/>
        </w:rPr>
        <w:t>Keuangan</w:t>
      </w:r>
      <w:proofErr w:type="spellEnd"/>
      <w:r w:rsidR="00894DB1" w:rsidRPr="008D6910">
        <w:rPr>
          <w:rFonts w:ascii="Times New Roman" w:hAnsi="Times New Roman" w:cs="Times New Roman"/>
          <w:sz w:val="24"/>
          <w:szCs w:val="24"/>
          <w:lang w:val="en-US"/>
        </w:rPr>
        <w:t xml:space="preserve"> (2017) </w:t>
      </w:r>
      <w:proofErr w:type="spellStart"/>
      <w:r w:rsidR="00894DB1" w:rsidRPr="008D6910">
        <w:rPr>
          <w:rFonts w:ascii="Times New Roman" w:hAnsi="Times New Roman" w:cs="Times New Roman"/>
          <w:sz w:val="24"/>
          <w:szCs w:val="24"/>
          <w:lang w:val="en-US"/>
        </w:rPr>
        <w:t>investasi</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merupakan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pendanaan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berupa</w:t>
      </w:r>
      <w:proofErr w:type="spellEnd"/>
      <w:r w:rsidR="00894DB1" w:rsidRPr="008D6910">
        <w:rPr>
          <w:rFonts w:ascii="Times New Roman" w:hAnsi="Times New Roman" w:cs="Times New Roman"/>
          <w:sz w:val="24"/>
          <w:szCs w:val="24"/>
          <w:lang w:val="en-US"/>
        </w:rPr>
        <w:t xml:space="preserve"> modal yang di </w:t>
      </w:r>
      <w:proofErr w:type="spellStart"/>
      <w:r w:rsidR="00894DB1" w:rsidRPr="008D6910">
        <w:rPr>
          <w:rFonts w:ascii="Times New Roman" w:hAnsi="Times New Roman" w:cs="Times New Roman"/>
          <w:sz w:val="24"/>
          <w:szCs w:val="24"/>
          <w:lang w:val="en-US"/>
        </w:rPr>
        <w:t>tujukan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untuk</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jangka</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panjang</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dalam</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penyediaan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aset</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atau</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pembelian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saham</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maupun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surat</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berharga</w:t>
      </w:r>
      <w:proofErr w:type="spellEnd"/>
      <w:r w:rsidR="00894DB1" w:rsidRPr="008D6910">
        <w:rPr>
          <w:rFonts w:ascii="Times New Roman" w:hAnsi="Times New Roman" w:cs="Times New Roman"/>
          <w:sz w:val="24"/>
          <w:szCs w:val="24"/>
          <w:lang w:val="en-US"/>
        </w:rPr>
        <w:t xml:space="preserve"> lain agar </w:t>
      </w:r>
      <w:proofErr w:type="spellStart"/>
      <w:r w:rsidR="00894DB1" w:rsidRPr="008D6910">
        <w:rPr>
          <w:rFonts w:ascii="Times New Roman" w:hAnsi="Times New Roman" w:cs="Times New Roman"/>
          <w:sz w:val="24"/>
          <w:szCs w:val="24"/>
          <w:lang w:val="en-US"/>
        </w:rPr>
        <w:t>mendapatkan</w:t>
      </w:r>
      <w:proofErr w:type="spellEnd"/>
      <w:r w:rsidR="00894DB1" w:rsidRPr="008D6910">
        <w:rPr>
          <w:rFonts w:ascii="Times New Roman" w:hAnsi="Times New Roman" w:cs="Times New Roman"/>
          <w:sz w:val="24"/>
          <w:szCs w:val="24"/>
          <w:lang w:val="en-US"/>
        </w:rPr>
        <w:t xml:space="preserve"> profit.</w:t>
      </w:r>
      <w:r w:rsidR="0030098D" w:rsidRPr="008D6910">
        <w:rPr>
          <w:rStyle w:val="FootnoteReference"/>
          <w:rFonts w:ascii="Times New Roman" w:hAnsi="Times New Roman" w:cs="Times New Roman"/>
          <w:sz w:val="24"/>
          <w:szCs w:val="24"/>
          <w:lang w:val="en-US"/>
        </w:rPr>
        <w:footnoteReference w:id="3"/>
      </w:r>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Secara</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umum</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investasi</w:t>
      </w:r>
      <w:proofErr w:type="spellEnd"/>
      <w:r w:rsidR="00894DB1" w:rsidRPr="008D6910">
        <w:rPr>
          <w:rFonts w:ascii="Times New Roman" w:hAnsi="Times New Roman" w:cs="Times New Roman"/>
          <w:sz w:val="24"/>
          <w:szCs w:val="24"/>
          <w:lang w:val="en-US"/>
        </w:rPr>
        <w:t xml:space="preserve"> di </w:t>
      </w:r>
      <w:proofErr w:type="spellStart"/>
      <w:r w:rsidR="00894DB1" w:rsidRPr="008D6910">
        <w:rPr>
          <w:rFonts w:ascii="Times New Roman" w:hAnsi="Times New Roman" w:cs="Times New Roman"/>
          <w:sz w:val="24"/>
          <w:szCs w:val="24"/>
          <w:lang w:val="en-US"/>
        </w:rPr>
        <w:t>golongkan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menjadi</w:t>
      </w:r>
      <w:proofErr w:type="spellEnd"/>
      <w:r w:rsidR="00894DB1" w:rsidRPr="008D6910">
        <w:rPr>
          <w:rFonts w:ascii="Times New Roman" w:hAnsi="Times New Roman" w:cs="Times New Roman"/>
          <w:sz w:val="24"/>
          <w:szCs w:val="24"/>
          <w:lang w:val="en-US"/>
        </w:rPr>
        <w:t xml:space="preserve"> dua </w:t>
      </w:r>
      <w:proofErr w:type="spellStart"/>
      <w:r w:rsidR="00894DB1" w:rsidRPr="008D6910">
        <w:rPr>
          <w:rFonts w:ascii="Times New Roman" w:hAnsi="Times New Roman" w:cs="Times New Roman"/>
          <w:sz w:val="24"/>
          <w:szCs w:val="24"/>
          <w:lang w:val="en-US"/>
        </w:rPr>
        <w:t>kategori</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yaitu</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investasi</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dengan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jangka</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waktu</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pendek</w:t>
      </w:r>
      <w:proofErr w:type="spellEnd"/>
      <w:r w:rsidR="00894DB1" w:rsidRPr="008D6910">
        <w:rPr>
          <w:rFonts w:ascii="Times New Roman" w:hAnsi="Times New Roman" w:cs="Times New Roman"/>
          <w:sz w:val="24"/>
          <w:szCs w:val="24"/>
          <w:lang w:val="en-US"/>
        </w:rPr>
        <w:t xml:space="preserve"> dan </w:t>
      </w:r>
      <w:proofErr w:type="spellStart"/>
      <w:r w:rsidR="00894DB1" w:rsidRPr="008D6910">
        <w:rPr>
          <w:rFonts w:ascii="Times New Roman" w:hAnsi="Times New Roman" w:cs="Times New Roman"/>
          <w:sz w:val="24"/>
          <w:szCs w:val="24"/>
          <w:lang w:val="en-US"/>
        </w:rPr>
        <w:t>investasi</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dengan</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jangka</w:t>
      </w:r>
      <w:proofErr w:type="spellEnd"/>
      <w:r w:rsidR="00894DB1" w:rsidRPr="008D6910">
        <w:rPr>
          <w:rFonts w:ascii="Times New Roman" w:hAnsi="Times New Roman" w:cs="Times New Roman"/>
          <w:sz w:val="24"/>
          <w:szCs w:val="24"/>
          <w:lang w:val="en-US"/>
        </w:rPr>
        <w:t xml:space="preserve"> </w:t>
      </w:r>
      <w:proofErr w:type="spellStart"/>
      <w:r w:rsidR="00894DB1" w:rsidRPr="008D6910">
        <w:rPr>
          <w:rFonts w:ascii="Times New Roman" w:hAnsi="Times New Roman" w:cs="Times New Roman"/>
          <w:sz w:val="24"/>
          <w:szCs w:val="24"/>
          <w:lang w:val="en-US"/>
        </w:rPr>
        <w:t>waktu</w:t>
      </w:r>
      <w:proofErr w:type="spellEnd"/>
      <w:r w:rsidR="00894DB1" w:rsidRPr="008D6910">
        <w:rPr>
          <w:rFonts w:ascii="Times New Roman" w:hAnsi="Times New Roman" w:cs="Times New Roman"/>
          <w:sz w:val="24"/>
          <w:szCs w:val="24"/>
          <w:lang w:val="en-US"/>
        </w:rPr>
        <w:t xml:space="preserve"> </w:t>
      </w:r>
      <w:proofErr w:type="spellStart"/>
      <w:r w:rsidR="00473995">
        <w:rPr>
          <w:rFonts w:ascii="Times New Roman" w:hAnsi="Times New Roman" w:cs="Times New Roman"/>
          <w:sz w:val="24"/>
          <w:szCs w:val="24"/>
          <w:lang w:val="en-US"/>
        </w:rPr>
        <w:t>p</w:t>
      </w:r>
      <w:r w:rsidR="00894DB1" w:rsidRPr="008D6910">
        <w:rPr>
          <w:rFonts w:ascii="Times New Roman" w:hAnsi="Times New Roman" w:cs="Times New Roman"/>
          <w:sz w:val="24"/>
          <w:szCs w:val="24"/>
          <w:lang w:val="en-US"/>
        </w:rPr>
        <w:t>anjang</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Investasi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dengan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jangka</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waktu</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pendek</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memiliki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periode</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pengembelian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keuntungan</w:t>
      </w:r>
      <w:proofErr w:type="spellEnd"/>
      <w:r w:rsidR="00ED2F7B" w:rsidRPr="008D6910">
        <w:rPr>
          <w:rFonts w:ascii="Times New Roman" w:hAnsi="Times New Roman" w:cs="Times New Roman"/>
          <w:sz w:val="24"/>
          <w:szCs w:val="24"/>
          <w:lang w:val="en-US"/>
        </w:rPr>
        <w:t xml:space="preserve"> yang relative </w:t>
      </w:r>
      <w:proofErr w:type="spellStart"/>
      <w:r w:rsidR="00ED2F7B" w:rsidRPr="008D6910">
        <w:rPr>
          <w:rFonts w:ascii="Times New Roman" w:hAnsi="Times New Roman" w:cs="Times New Roman"/>
          <w:sz w:val="24"/>
          <w:szCs w:val="24"/>
          <w:lang w:val="en-US"/>
        </w:rPr>
        <w:t>singkat</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sekitar</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tiga</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sampai</w:t>
      </w:r>
      <w:proofErr w:type="spellEnd"/>
      <w:r w:rsidR="00ED2F7B" w:rsidRPr="008D6910">
        <w:rPr>
          <w:rFonts w:ascii="Times New Roman" w:hAnsi="Times New Roman" w:cs="Times New Roman"/>
          <w:sz w:val="24"/>
          <w:szCs w:val="24"/>
          <w:lang w:val="en-US"/>
        </w:rPr>
        <w:t xml:space="preserve"> dua </w:t>
      </w:r>
      <w:proofErr w:type="spellStart"/>
      <w:r w:rsidR="00ED2F7B" w:rsidRPr="008D6910">
        <w:rPr>
          <w:rFonts w:ascii="Times New Roman" w:hAnsi="Times New Roman" w:cs="Times New Roman"/>
          <w:sz w:val="24"/>
          <w:szCs w:val="24"/>
          <w:lang w:val="en-US"/>
        </w:rPr>
        <w:t>belas</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bulan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Sedangkan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investasi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jangka</w:t>
      </w:r>
      <w:proofErr w:type="spellEnd"/>
      <w:r w:rsidR="00ED2F7B" w:rsidRPr="008D6910">
        <w:rPr>
          <w:rFonts w:ascii="Times New Roman" w:hAnsi="Times New Roman" w:cs="Times New Roman"/>
          <w:sz w:val="24"/>
          <w:szCs w:val="24"/>
          <w:lang w:val="en-US"/>
        </w:rPr>
        <w:t xml:space="preserve"> </w:t>
      </w:r>
      <w:proofErr w:type="spellStart"/>
      <w:r w:rsidR="00414E88">
        <w:rPr>
          <w:rFonts w:ascii="Times New Roman" w:hAnsi="Times New Roman" w:cs="Times New Roman"/>
          <w:sz w:val="24"/>
          <w:szCs w:val="24"/>
          <w:lang w:val="en-US"/>
        </w:rPr>
        <w:t>p</w:t>
      </w:r>
      <w:r w:rsidR="00ED2F7B" w:rsidRPr="008D6910">
        <w:rPr>
          <w:rFonts w:ascii="Times New Roman" w:hAnsi="Times New Roman" w:cs="Times New Roman"/>
          <w:sz w:val="24"/>
          <w:szCs w:val="24"/>
          <w:lang w:val="en-US"/>
        </w:rPr>
        <w:t>anjang</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memiliki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periode</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pengembalian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keuntungan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lebih</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dari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satu</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tahun</w:t>
      </w:r>
      <w:proofErr w:type="spellEnd"/>
      <w:r w:rsidR="00ED2F7B" w:rsidRPr="008D6910">
        <w:rPr>
          <w:rFonts w:ascii="Times New Roman" w:hAnsi="Times New Roman" w:cs="Times New Roman"/>
          <w:sz w:val="24"/>
          <w:szCs w:val="24"/>
          <w:lang w:val="en-US"/>
        </w:rPr>
        <w:t xml:space="preserve">. Saat </w:t>
      </w:r>
      <w:proofErr w:type="spellStart"/>
      <w:r w:rsidR="00ED2F7B" w:rsidRPr="008D6910">
        <w:rPr>
          <w:rFonts w:ascii="Times New Roman" w:hAnsi="Times New Roman" w:cs="Times New Roman"/>
          <w:sz w:val="24"/>
          <w:szCs w:val="24"/>
          <w:lang w:val="en-US"/>
        </w:rPr>
        <w:t>ini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sudah</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banyak</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jenis</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investasi</w:t>
      </w:r>
      <w:proofErr w:type="spellEnd"/>
      <w:r w:rsidR="00ED2F7B" w:rsidRPr="008D6910">
        <w:rPr>
          <w:rFonts w:ascii="Times New Roman" w:hAnsi="Times New Roman" w:cs="Times New Roman"/>
          <w:sz w:val="24"/>
          <w:szCs w:val="24"/>
          <w:lang w:val="en-US"/>
        </w:rPr>
        <w:t xml:space="preserve"> yang </w:t>
      </w:r>
      <w:proofErr w:type="spellStart"/>
      <w:r w:rsidR="00ED2F7B" w:rsidRPr="008D6910">
        <w:rPr>
          <w:rFonts w:ascii="Times New Roman" w:hAnsi="Times New Roman" w:cs="Times New Roman"/>
          <w:sz w:val="24"/>
          <w:szCs w:val="24"/>
          <w:lang w:val="en-US"/>
        </w:rPr>
        <w:t>bisa</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dilakukan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sesuai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dengan</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kemampuan</w:t>
      </w:r>
      <w:proofErr w:type="spellEnd"/>
      <w:r w:rsidR="00ED2F7B" w:rsidRPr="008D6910">
        <w:rPr>
          <w:rFonts w:ascii="Times New Roman" w:hAnsi="Times New Roman" w:cs="Times New Roman"/>
          <w:sz w:val="24"/>
          <w:szCs w:val="24"/>
          <w:lang w:val="en-US"/>
        </w:rPr>
        <w:t xml:space="preserve"> masing-masing</w:t>
      </w:r>
      <w:r w:rsidR="00473995">
        <w:rPr>
          <w:rFonts w:ascii="Times New Roman" w:hAnsi="Times New Roman" w:cs="Times New Roman"/>
          <w:sz w:val="24"/>
          <w:szCs w:val="24"/>
          <w:lang w:val="en-US"/>
        </w:rPr>
        <w:t xml:space="preserve">. </w:t>
      </w:r>
      <w:proofErr w:type="spellStart"/>
      <w:r w:rsidR="00473995">
        <w:rPr>
          <w:rFonts w:ascii="Times New Roman" w:hAnsi="Times New Roman" w:cs="Times New Roman"/>
          <w:sz w:val="24"/>
          <w:szCs w:val="24"/>
          <w:lang w:val="en-US"/>
        </w:rPr>
        <w:t>D</w:t>
      </w:r>
      <w:r w:rsidR="00ED2F7B" w:rsidRPr="008D6910">
        <w:rPr>
          <w:rFonts w:ascii="Times New Roman" w:hAnsi="Times New Roman" w:cs="Times New Roman"/>
          <w:sz w:val="24"/>
          <w:szCs w:val="24"/>
          <w:lang w:val="en-US"/>
        </w:rPr>
        <w:t>iantaranya</w:t>
      </w:r>
      <w:proofErr w:type="spellEnd"/>
      <w:r w:rsidR="00ED2F7B" w:rsidRPr="008D6910">
        <w:rPr>
          <w:rFonts w:ascii="Times New Roman" w:hAnsi="Times New Roman" w:cs="Times New Roman"/>
          <w:sz w:val="24"/>
          <w:szCs w:val="24"/>
          <w:lang w:val="en-US"/>
        </w:rPr>
        <w:t xml:space="preserve"> </w:t>
      </w:r>
      <w:proofErr w:type="spellStart"/>
      <w:r w:rsidR="00473995">
        <w:rPr>
          <w:rFonts w:ascii="Times New Roman" w:hAnsi="Times New Roman" w:cs="Times New Roman"/>
          <w:sz w:val="24"/>
          <w:szCs w:val="24"/>
          <w:lang w:val="en-US"/>
        </w:rPr>
        <w:t>adalah</w:t>
      </w:r>
      <w:proofErr w:type="spellEnd"/>
      <w:r w:rsidR="00473995">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saham</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obligasi</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reksadana</w:t>
      </w:r>
      <w:proofErr w:type="spellEnd"/>
      <w:r w:rsidR="00ED2F7B" w:rsidRPr="008D6910">
        <w:rPr>
          <w:rFonts w:ascii="Times New Roman" w:hAnsi="Times New Roman" w:cs="Times New Roman"/>
          <w:sz w:val="24"/>
          <w:szCs w:val="24"/>
          <w:lang w:val="en-US"/>
        </w:rPr>
        <w:t xml:space="preserve">, </w:t>
      </w:r>
      <w:proofErr w:type="spellStart"/>
      <w:r w:rsidR="00ED2F7B" w:rsidRPr="008D6910">
        <w:rPr>
          <w:rFonts w:ascii="Times New Roman" w:hAnsi="Times New Roman" w:cs="Times New Roman"/>
          <w:sz w:val="24"/>
          <w:szCs w:val="24"/>
          <w:lang w:val="en-US"/>
        </w:rPr>
        <w:t>tabungan</w:t>
      </w:r>
      <w:proofErr w:type="spellEnd"/>
      <w:r w:rsidR="00ED2F7B" w:rsidRPr="008D6910">
        <w:rPr>
          <w:rFonts w:ascii="Times New Roman" w:hAnsi="Times New Roman" w:cs="Times New Roman"/>
          <w:sz w:val="24"/>
          <w:szCs w:val="24"/>
          <w:lang w:val="en-US"/>
        </w:rPr>
        <w:t xml:space="preserve"> dan lain-lain.</w:t>
      </w:r>
    </w:p>
    <w:p w14:paraId="7DEED3C3" w14:textId="70C37666" w:rsidR="00ED2F7B" w:rsidRPr="008D6910" w:rsidRDefault="00ED2F7B" w:rsidP="00671766">
      <w:pPr>
        <w:spacing w:line="360" w:lineRule="auto"/>
        <w:ind w:left="360" w:firstLine="436"/>
        <w:jc w:val="both"/>
        <w:rPr>
          <w:rFonts w:ascii="Times New Roman" w:hAnsi="Times New Roman" w:cs="Times New Roman"/>
          <w:sz w:val="24"/>
          <w:szCs w:val="24"/>
          <w:lang w:val="en-US"/>
        </w:rPr>
      </w:pPr>
      <w:r w:rsidRPr="008D6910">
        <w:rPr>
          <w:rFonts w:ascii="Times New Roman" w:hAnsi="Times New Roman" w:cs="Times New Roman"/>
          <w:sz w:val="24"/>
          <w:szCs w:val="24"/>
          <w:lang w:val="en-US"/>
        </w:rPr>
        <w:t xml:space="preserve">Keputusan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00414E88">
        <w:rPr>
          <w:rFonts w:ascii="Times New Roman" w:hAnsi="Times New Roman" w:cs="Times New Roman"/>
          <w:sz w:val="24"/>
          <w:szCs w:val="24"/>
          <w:lang w:val="en-US"/>
        </w:rPr>
        <w:t>ialah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kebijakan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atau</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keputusan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penting</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harus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diambil</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individu</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sebelum</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berinvestasi</w:t>
      </w:r>
      <w:proofErr w:type="spellEnd"/>
      <w:r w:rsidRPr="008D6910">
        <w:rPr>
          <w:rFonts w:ascii="Times New Roman" w:hAnsi="Times New Roman" w:cs="Times New Roman"/>
          <w:sz w:val="24"/>
          <w:szCs w:val="24"/>
          <w:lang w:val="en-US"/>
        </w:rPr>
        <w:t xml:space="preserve">. Keputusan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00414E88">
        <w:rPr>
          <w:rFonts w:ascii="Times New Roman" w:hAnsi="Times New Roman" w:cs="Times New Roman"/>
          <w:sz w:val="24"/>
          <w:szCs w:val="24"/>
          <w:lang w:val="en-US"/>
        </w:rPr>
        <w:t>adalah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kebijakan</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diambil</w:t>
      </w:r>
      <w:proofErr w:type="spellEnd"/>
      <w:r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untuk</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menanamkan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modalnya</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dengan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tujuan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mendapatkan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keuntungan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dimasa</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mendatang</w:t>
      </w:r>
      <w:proofErr w:type="spellEnd"/>
      <w:r w:rsidR="00A9311C" w:rsidRPr="008D6910">
        <w:rPr>
          <w:rStyle w:val="FootnoteReference"/>
          <w:rFonts w:ascii="Times New Roman" w:hAnsi="Times New Roman" w:cs="Times New Roman"/>
          <w:sz w:val="24"/>
          <w:szCs w:val="24"/>
          <w:lang w:val="en-US"/>
        </w:rPr>
        <w:footnoteReference w:id="4"/>
      </w:r>
      <w:r w:rsidR="007158A4" w:rsidRPr="008D6910">
        <w:rPr>
          <w:rFonts w:ascii="Times New Roman" w:hAnsi="Times New Roman" w:cs="Times New Roman"/>
          <w:sz w:val="24"/>
          <w:szCs w:val="24"/>
          <w:lang w:val="en-US"/>
        </w:rPr>
        <w:t xml:space="preserve"> </w:t>
      </w:r>
      <w:r w:rsidR="00FC613F" w:rsidRPr="008D6910">
        <w:rPr>
          <w:rFonts w:ascii="Times New Roman" w:hAnsi="Times New Roman" w:cs="Times New Roman"/>
          <w:sz w:val="24"/>
          <w:szCs w:val="24"/>
          <w:lang w:val="en-US"/>
        </w:rPr>
        <w:t xml:space="preserve">Keputusan </w:t>
      </w:r>
      <w:proofErr w:type="spellStart"/>
      <w:r w:rsidR="00FC613F" w:rsidRPr="008D6910">
        <w:rPr>
          <w:rFonts w:ascii="Times New Roman" w:hAnsi="Times New Roman" w:cs="Times New Roman"/>
          <w:sz w:val="24"/>
          <w:szCs w:val="24"/>
          <w:lang w:val="en-US"/>
        </w:rPr>
        <w:t>investasi</w:t>
      </w:r>
      <w:proofErr w:type="spellEnd"/>
      <w:r w:rsidR="00FC613F" w:rsidRPr="008D6910">
        <w:rPr>
          <w:rFonts w:ascii="Times New Roman" w:hAnsi="Times New Roman" w:cs="Times New Roman"/>
          <w:sz w:val="24"/>
          <w:szCs w:val="24"/>
          <w:lang w:val="en-US"/>
        </w:rPr>
        <w:t xml:space="preserve"> </w:t>
      </w:r>
      <w:proofErr w:type="spellStart"/>
      <w:r w:rsidR="00414E88">
        <w:rPr>
          <w:rFonts w:ascii="Times New Roman" w:hAnsi="Times New Roman" w:cs="Times New Roman"/>
          <w:sz w:val="24"/>
          <w:szCs w:val="24"/>
          <w:lang w:val="en-US"/>
        </w:rPr>
        <w:t>bisa</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dipengaruhi</w:t>
      </w:r>
      <w:proofErr w:type="spellEnd"/>
      <w:r w:rsidR="00FC613F" w:rsidRPr="008D6910">
        <w:rPr>
          <w:rFonts w:ascii="Times New Roman" w:hAnsi="Times New Roman" w:cs="Times New Roman"/>
          <w:sz w:val="24"/>
          <w:szCs w:val="24"/>
          <w:lang w:val="en-US"/>
        </w:rPr>
        <w:t xml:space="preserve"> oleh </w:t>
      </w:r>
      <w:proofErr w:type="spellStart"/>
      <w:r w:rsidR="00FC613F" w:rsidRPr="008D6910">
        <w:rPr>
          <w:rFonts w:ascii="Times New Roman" w:hAnsi="Times New Roman" w:cs="Times New Roman"/>
          <w:sz w:val="24"/>
          <w:szCs w:val="24"/>
          <w:lang w:val="en-US"/>
        </w:rPr>
        <w:t>sikap</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rasional</w:t>
      </w:r>
      <w:proofErr w:type="spellEnd"/>
      <w:r w:rsidR="00FC613F" w:rsidRPr="008D6910">
        <w:rPr>
          <w:rFonts w:ascii="Times New Roman" w:hAnsi="Times New Roman" w:cs="Times New Roman"/>
          <w:sz w:val="24"/>
          <w:szCs w:val="24"/>
          <w:lang w:val="en-US"/>
        </w:rPr>
        <w:t xml:space="preserve"> dan </w:t>
      </w:r>
      <w:proofErr w:type="spellStart"/>
      <w:r w:rsidR="00FC613F" w:rsidRPr="008D6910">
        <w:rPr>
          <w:rFonts w:ascii="Times New Roman" w:hAnsi="Times New Roman" w:cs="Times New Roman"/>
          <w:sz w:val="24"/>
          <w:szCs w:val="24"/>
          <w:lang w:val="en-US"/>
        </w:rPr>
        <w:t>irasional</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Sikap</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rasional</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merupakan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sikap</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berfikir</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seseorang</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berdasarkan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akal</w:t>
      </w:r>
      <w:proofErr w:type="spellEnd"/>
      <w:r w:rsidR="00FC613F" w:rsidRPr="008D6910">
        <w:rPr>
          <w:rFonts w:ascii="Times New Roman" w:hAnsi="Times New Roman" w:cs="Times New Roman"/>
          <w:sz w:val="24"/>
          <w:szCs w:val="24"/>
          <w:lang w:val="en-US"/>
        </w:rPr>
        <w:t xml:space="preserve"> dan </w:t>
      </w:r>
      <w:proofErr w:type="spellStart"/>
      <w:r w:rsidR="00FC613F" w:rsidRPr="008D6910">
        <w:rPr>
          <w:rFonts w:ascii="Times New Roman" w:hAnsi="Times New Roman" w:cs="Times New Roman"/>
          <w:sz w:val="24"/>
          <w:szCs w:val="24"/>
          <w:lang w:val="en-US"/>
        </w:rPr>
        <w:t>dapat</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dibuktikan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dengan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fakta</w:t>
      </w:r>
      <w:proofErr w:type="spellEnd"/>
      <w:r w:rsidR="00FC613F" w:rsidRPr="008D6910">
        <w:rPr>
          <w:rFonts w:ascii="Times New Roman" w:hAnsi="Times New Roman" w:cs="Times New Roman"/>
          <w:sz w:val="24"/>
          <w:szCs w:val="24"/>
          <w:lang w:val="en-US"/>
        </w:rPr>
        <w:t xml:space="preserve"> dan data yang </w:t>
      </w:r>
      <w:proofErr w:type="spellStart"/>
      <w:r w:rsidR="00FC613F" w:rsidRPr="008D6910">
        <w:rPr>
          <w:rFonts w:ascii="Times New Roman" w:hAnsi="Times New Roman" w:cs="Times New Roman"/>
          <w:sz w:val="24"/>
          <w:szCs w:val="24"/>
          <w:lang w:val="en-US"/>
        </w:rPr>
        <w:t>ada</w:t>
      </w:r>
      <w:proofErr w:type="spellEnd"/>
      <w:r w:rsidR="00FC613F" w:rsidRPr="008D6910">
        <w:rPr>
          <w:rFonts w:ascii="Times New Roman" w:hAnsi="Times New Roman" w:cs="Times New Roman"/>
          <w:sz w:val="24"/>
          <w:szCs w:val="24"/>
          <w:lang w:val="en-US"/>
        </w:rPr>
        <w:t xml:space="preserve">. Investor </w:t>
      </w:r>
      <w:proofErr w:type="spellStart"/>
      <w:r w:rsidR="00FC613F" w:rsidRPr="008D6910">
        <w:rPr>
          <w:rFonts w:ascii="Times New Roman" w:hAnsi="Times New Roman" w:cs="Times New Roman"/>
          <w:sz w:val="24"/>
          <w:szCs w:val="24"/>
          <w:lang w:val="en-US"/>
        </w:rPr>
        <w:lastRenderedPageBreak/>
        <w:t>rasional</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selalu</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memperhatikan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informasi</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baru</w:t>
      </w:r>
      <w:proofErr w:type="spellEnd"/>
      <w:r w:rsidR="00FC613F" w:rsidRPr="008D6910">
        <w:rPr>
          <w:rFonts w:ascii="Times New Roman" w:hAnsi="Times New Roman" w:cs="Times New Roman"/>
          <w:sz w:val="24"/>
          <w:szCs w:val="24"/>
          <w:lang w:val="en-US"/>
        </w:rPr>
        <w:t xml:space="preserve"> dan </w:t>
      </w:r>
      <w:proofErr w:type="spellStart"/>
      <w:r w:rsidR="00FC613F" w:rsidRPr="008D6910">
        <w:rPr>
          <w:rFonts w:ascii="Times New Roman" w:hAnsi="Times New Roman" w:cs="Times New Roman"/>
          <w:sz w:val="24"/>
          <w:szCs w:val="24"/>
          <w:lang w:val="en-US"/>
        </w:rPr>
        <w:t>dapat</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diterima</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secara</w:t>
      </w:r>
      <w:proofErr w:type="spellEnd"/>
      <w:r w:rsidR="00FC613F" w:rsidRPr="008D6910">
        <w:rPr>
          <w:rFonts w:ascii="Times New Roman" w:hAnsi="Times New Roman" w:cs="Times New Roman"/>
          <w:sz w:val="24"/>
          <w:szCs w:val="24"/>
          <w:lang w:val="en-US"/>
        </w:rPr>
        <w:t xml:space="preserve"> normative dan </w:t>
      </w:r>
      <w:proofErr w:type="spellStart"/>
      <w:r w:rsidR="00FC613F" w:rsidRPr="008D6910">
        <w:rPr>
          <w:rFonts w:ascii="Times New Roman" w:hAnsi="Times New Roman" w:cs="Times New Roman"/>
          <w:sz w:val="24"/>
          <w:szCs w:val="24"/>
          <w:lang w:val="en-US"/>
        </w:rPr>
        <w:t>tentunya</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menginginkan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keuntungan</w:t>
      </w:r>
      <w:proofErr w:type="spellEnd"/>
      <w:r w:rsidR="00FC613F" w:rsidRPr="008D6910">
        <w:rPr>
          <w:rFonts w:ascii="Times New Roman" w:hAnsi="Times New Roman" w:cs="Times New Roman"/>
          <w:sz w:val="24"/>
          <w:szCs w:val="24"/>
          <w:lang w:val="en-US"/>
        </w:rPr>
        <w:t xml:space="preserve"> yang </w:t>
      </w:r>
      <w:proofErr w:type="spellStart"/>
      <w:r w:rsidR="00FC613F" w:rsidRPr="008D6910">
        <w:rPr>
          <w:rFonts w:ascii="Times New Roman" w:hAnsi="Times New Roman" w:cs="Times New Roman"/>
          <w:sz w:val="24"/>
          <w:szCs w:val="24"/>
          <w:lang w:val="en-US"/>
        </w:rPr>
        <w:t>besar</w:t>
      </w:r>
      <w:proofErr w:type="spellEnd"/>
      <w:r w:rsidR="00FC613F" w:rsidRPr="008D6910">
        <w:rPr>
          <w:rFonts w:ascii="Times New Roman" w:hAnsi="Times New Roman" w:cs="Times New Roman"/>
          <w:sz w:val="24"/>
          <w:szCs w:val="24"/>
          <w:lang w:val="en-US"/>
        </w:rPr>
        <w:t xml:space="preserve"> dan </w:t>
      </w:r>
      <w:proofErr w:type="spellStart"/>
      <w:r w:rsidR="00FC613F" w:rsidRPr="008D6910">
        <w:rPr>
          <w:rFonts w:ascii="Times New Roman" w:hAnsi="Times New Roman" w:cs="Times New Roman"/>
          <w:sz w:val="24"/>
          <w:szCs w:val="24"/>
          <w:lang w:val="en-US"/>
        </w:rPr>
        <w:t>risiko</w:t>
      </w:r>
      <w:proofErr w:type="spellEnd"/>
      <w:r w:rsidR="00FC613F" w:rsidRPr="008D6910">
        <w:rPr>
          <w:rFonts w:ascii="Times New Roman" w:hAnsi="Times New Roman" w:cs="Times New Roman"/>
          <w:sz w:val="24"/>
          <w:szCs w:val="24"/>
          <w:lang w:val="en-US"/>
        </w:rPr>
        <w:t xml:space="preserve"> yang </w:t>
      </w:r>
      <w:proofErr w:type="spellStart"/>
      <w:r w:rsidR="00FC613F" w:rsidRPr="008D6910">
        <w:rPr>
          <w:rFonts w:ascii="Times New Roman" w:hAnsi="Times New Roman" w:cs="Times New Roman"/>
          <w:sz w:val="24"/>
          <w:szCs w:val="24"/>
          <w:lang w:val="en-US"/>
        </w:rPr>
        <w:t>kecil</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Sedangkan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sikap</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irasional</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merupakan</w:t>
      </w:r>
      <w:proofErr w:type="spellEnd"/>
      <w:r w:rsidR="00FC613F" w:rsidRPr="008D6910">
        <w:rPr>
          <w:rFonts w:ascii="Times New Roman" w:hAnsi="Times New Roman" w:cs="Times New Roman"/>
          <w:sz w:val="24"/>
          <w:szCs w:val="24"/>
          <w:lang w:val="en-US"/>
        </w:rPr>
        <w:t xml:space="preserve"> </w:t>
      </w:r>
      <w:proofErr w:type="spellStart"/>
      <w:r w:rsidR="00FC613F" w:rsidRPr="008D6910">
        <w:rPr>
          <w:rFonts w:ascii="Times New Roman" w:hAnsi="Times New Roman" w:cs="Times New Roman"/>
          <w:sz w:val="24"/>
          <w:szCs w:val="24"/>
          <w:lang w:val="en-US"/>
        </w:rPr>
        <w:t>sebaliknya</w:t>
      </w:r>
      <w:proofErr w:type="spellEnd"/>
      <w:r w:rsidR="00FC613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yaitu</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sikap</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berfikir</w:t>
      </w:r>
      <w:proofErr w:type="spellEnd"/>
      <w:r w:rsidR="00C0087F" w:rsidRPr="008D6910">
        <w:rPr>
          <w:rFonts w:ascii="Times New Roman" w:hAnsi="Times New Roman" w:cs="Times New Roman"/>
          <w:sz w:val="24"/>
          <w:szCs w:val="24"/>
          <w:lang w:val="en-US"/>
        </w:rPr>
        <w:t xml:space="preserve"> yang </w:t>
      </w:r>
      <w:proofErr w:type="spellStart"/>
      <w:r w:rsidR="00C0087F" w:rsidRPr="008D6910">
        <w:rPr>
          <w:rFonts w:ascii="Times New Roman" w:hAnsi="Times New Roman" w:cs="Times New Roman"/>
          <w:sz w:val="24"/>
          <w:szCs w:val="24"/>
          <w:lang w:val="en-US"/>
        </w:rPr>
        <w:t>tidak</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berdasarkan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akal</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Sikap</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irasional</w:t>
      </w:r>
      <w:proofErr w:type="spellEnd"/>
      <w:r w:rsidR="00C0087F" w:rsidRPr="008D6910">
        <w:rPr>
          <w:rFonts w:ascii="Times New Roman" w:hAnsi="Times New Roman" w:cs="Times New Roman"/>
          <w:sz w:val="24"/>
          <w:szCs w:val="24"/>
          <w:lang w:val="en-US"/>
        </w:rPr>
        <w:t xml:space="preserve"> yang </w:t>
      </w:r>
      <w:proofErr w:type="spellStart"/>
      <w:r w:rsidR="00C0087F" w:rsidRPr="008D6910">
        <w:rPr>
          <w:rFonts w:ascii="Times New Roman" w:hAnsi="Times New Roman" w:cs="Times New Roman"/>
          <w:sz w:val="24"/>
          <w:szCs w:val="24"/>
          <w:lang w:val="en-US"/>
        </w:rPr>
        <w:t>dimiliki</w:t>
      </w:r>
      <w:proofErr w:type="spellEnd"/>
      <w:r w:rsidR="00C0087F" w:rsidRPr="008D6910">
        <w:rPr>
          <w:rFonts w:ascii="Times New Roman" w:hAnsi="Times New Roman" w:cs="Times New Roman"/>
          <w:sz w:val="24"/>
          <w:szCs w:val="24"/>
          <w:lang w:val="en-US"/>
        </w:rPr>
        <w:t xml:space="preserve"> investor </w:t>
      </w:r>
      <w:proofErr w:type="spellStart"/>
      <w:r w:rsidR="00C0087F" w:rsidRPr="008D6910">
        <w:rPr>
          <w:rFonts w:ascii="Times New Roman" w:hAnsi="Times New Roman" w:cs="Times New Roman"/>
          <w:sz w:val="24"/>
          <w:szCs w:val="24"/>
          <w:lang w:val="en-US"/>
        </w:rPr>
        <w:t>dapat</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menyebabkan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keuntungan</w:t>
      </w:r>
      <w:proofErr w:type="spellEnd"/>
      <w:r w:rsidR="00C0087F" w:rsidRPr="008D6910">
        <w:rPr>
          <w:rFonts w:ascii="Times New Roman" w:hAnsi="Times New Roman" w:cs="Times New Roman"/>
          <w:sz w:val="24"/>
          <w:szCs w:val="24"/>
          <w:lang w:val="en-US"/>
        </w:rPr>
        <w:t xml:space="preserve"> yang </w:t>
      </w:r>
      <w:proofErr w:type="spellStart"/>
      <w:r w:rsidR="00C0087F" w:rsidRPr="008D6910">
        <w:rPr>
          <w:rFonts w:ascii="Times New Roman" w:hAnsi="Times New Roman" w:cs="Times New Roman"/>
          <w:sz w:val="24"/>
          <w:szCs w:val="24"/>
          <w:lang w:val="en-US"/>
        </w:rPr>
        <w:t>kurang</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maksimal</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atau</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hilangnya</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kesempatan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untuk</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mendapatkan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keuntungan</w:t>
      </w:r>
      <w:proofErr w:type="spellEnd"/>
      <w:r w:rsidR="00C0087F" w:rsidRPr="008D6910">
        <w:rPr>
          <w:rFonts w:ascii="Times New Roman" w:hAnsi="Times New Roman" w:cs="Times New Roman"/>
          <w:sz w:val="24"/>
          <w:szCs w:val="24"/>
          <w:lang w:val="en-US"/>
        </w:rPr>
        <w:t xml:space="preserve"> yang </w:t>
      </w:r>
      <w:proofErr w:type="spellStart"/>
      <w:r w:rsidR="00C0087F" w:rsidRPr="008D6910">
        <w:rPr>
          <w:rFonts w:ascii="Times New Roman" w:hAnsi="Times New Roman" w:cs="Times New Roman"/>
          <w:sz w:val="24"/>
          <w:szCs w:val="24"/>
          <w:lang w:val="en-US"/>
        </w:rPr>
        <w:t>diharapkan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dari</w:t>
      </w:r>
      <w:proofErr w:type="spellEnd"/>
      <w:r w:rsidR="00C0087F" w:rsidRPr="008D6910">
        <w:rPr>
          <w:rFonts w:ascii="Times New Roman" w:hAnsi="Times New Roman" w:cs="Times New Roman"/>
          <w:sz w:val="24"/>
          <w:szCs w:val="24"/>
          <w:lang w:val="en-US"/>
        </w:rPr>
        <w:t xml:space="preserve"> investor. Selain </w:t>
      </w:r>
      <w:proofErr w:type="spellStart"/>
      <w:r w:rsidR="00C0087F" w:rsidRPr="008D6910">
        <w:rPr>
          <w:rFonts w:ascii="Times New Roman" w:hAnsi="Times New Roman" w:cs="Times New Roman"/>
          <w:sz w:val="24"/>
          <w:szCs w:val="24"/>
          <w:lang w:val="en-US"/>
        </w:rPr>
        <w:t>itu</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keputusan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tidak</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selalu</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berdasarkan</w:t>
      </w:r>
      <w:proofErr w:type="spellEnd"/>
      <w:r w:rsidR="00C0087F" w:rsidRPr="008D6910">
        <w:rPr>
          <w:rFonts w:ascii="Times New Roman" w:hAnsi="Times New Roman" w:cs="Times New Roman"/>
          <w:sz w:val="24"/>
          <w:szCs w:val="24"/>
          <w:lang w:val="en-US"/>
        </w:rPr>
        <w:t xml:space="preserve"> pada </w:t>
      </w:r>
      <w:proofErr w:type="spellStart"/>
      <w:r w:rsidR="00C0087F" w:rsidRPr="008D6910">
        <w:rPr>
          <w:rFonts w:ascii="Times New Roman" w:hAnsi="Times New Roman" w:cs="Times New Roman"/>
          <w:sz w:val="24"/>
          <w:szCs w:val="24"/>
          <w:lang w:val="en-US"/>
        </w:rPr>
        <w:t>pengetahuan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tentang</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investasi</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sehingga</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perkiraan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seringkali</w:t>
      </w:r>
      <w:proofErr w:type="spellEnd"/>
      <w:r w:rsidR="00C0087F" w:rsidRPr="008D6910">
        <w:rPr>
          <w:rFonts w:ascii="Times New Roman" w:hAnsi="Times New Roman" w:cs="Times New Roman"/>
          <w:sz w:val="24"/>
          <w:szCs w:val="24"/>
          <w:lang w:val="en-US"/>
        </w:rPr>
        <w:t xml:space="preserve"> salah.</w:t>
      </w:r>
      <w:r w:rsidR="001C13F1" w:rsidRPr="008D6910">
        <w:rPr>
          <w:rStyle w:val="FootnoteReference"/>
          <w:rFonts w:ascii="Times New Roman" w:hAnsi="Times New Roman" w:cs="Times New Roman"/>
          <w:sz w:val="24"/>
          <w:szCs w:val="24"/>
          <w:lang w:val="en-US"/>
        </w:rPr>
        <w:footnoteReference w:id="5"/>
      </w:r>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Sebelum</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memutuskan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untuk</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melakukan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investasi</w:t>
      </w:r>
      <w:proofErr w:type="spellEnd"/>
      <w:r w:rsidR="00C0087F" w:rsidRPr="008D6910">
        <w:rPr>
          <w:rFonts w:ascii="Times New Roman" w:hAnsi="Times New Roman" w:cs="Times New Roman"/>
          <w:sz w:val="24"/>
          <w:szCs w:val="24"/>
          <w:lang w:val="en-US"/>
        </w:rPr>
        <w:t xml:space="preserve">, </w:t>
      </w:r>
      <w:proofErr w:type="spellStart"/>
      <w:r w:rsidR="00080785">
        <w:rPr>
          <w:rFonts w:ascii="Times New Roman" w:hAnsi="Times New Roman" w:cs="Times New Roman"/>
          <w:sz w:val="24"/>
          <w:szCs w:val="24"/>
          <w:lang w:val="en-US"/>
        </w:rPr>
        <w:t>l</w:t>
      </w:r>
      <w:r w:rsidR="00C0087F" w:rsidRPr="008D6910">
        <w:rPr>
          <w:rFonts w:ascii="Times New Roman" w:hAnsi="Times New Roman" w:cs="Times New Roman"/>
          <w:sz w:val="24"/>
          <w:szCs w:val="24"/>
          <w:lang w:val="en-US"/>
        </w:rPr>
        <w:t>angkah</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pertama</w:t>
      </w:r>
      <w:proofErr w:type="spellEnd"/>
      <w:r w:rsidR="00C0087F" w:rsidRPr="008D6910">
        <w:rPr>
          <w:rFonts w:ascii="Times New Roman" w:hAnsi="Times New Roman" w:cs="Times New Roman"/>
          <w:sz w:val="24"/>
          <w:szCs w:val="24"/>
          <w:lang w:val="en-US"/>
        </w:rPr>
        <w:t xml:space="preserve"> yang </w:t>
      </w:r>
      <w:proofErr w:type="spellStart"/>
      <w:r w:rsidR="00C0087F" w:rsidRPr="008D6910">
        <w:rPr>
          <w:rFonts w:ascii="Times New Roman" w:hAnsi="Times New Roman" w:cs="Times New Roman"/>
          <w:sz w:val="24"/>
          <w:szCs w:val="24"/>
          <w:lang w:val="en-US"/>
        </w:rPr>
        <w:t>harus</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dilakukan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adalah</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mempertimbangkan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keuntungan</w:t>
      </w:r>
      <w:proofErr w:type="spellEnd"/>
      <w:r w:rsidR="00C0087F" w:rsidRPr="008D6910">
        <w:rPr>
          <w:rFonts w:ascii="Times New Roman" w:hAnsi="Times New Roman" w:cs="Times New Roman"/>
          <w:sz w:val="24"/>
          <w:szCs w:val="24"/>
          <w:lang w:val="en-US"/>
        </w:rPr>
        <w:t xml:space="preserve"> dan </w:t>
      </w:r>
      <w:proofErr w:type="spellStart"/>
      <w:r w:rsidR="00C0087F" w:rsidRPr="008D6910">
        <w:rPr>
          <w:rFonts w:ascii="Times New Roman" w:hAnsi="Times New Roman" w:cs="Times New Roman"/>
          <w:sz w:val="24"/>
          <w:szCs w:val="24"/>
          <w:lang w:val="en-US"/>
        </w:rPr>
        <w:t>risiko</w:t>
      </w:r>
      <w:proofErr w:type="spellEnd"/>
      <w:r w:rsidR="00C0087F" w:rsidRPr="008D6910">
        <w:rPr>
          <w:rFonts w:ascii="Times New Roman" w:hAnsi="Times New Roman" w:cs="Times New Roman"/>
          <w:sz w:val="24"/>
          <w:szCs w:val="24"/>
          <w:lang w:val="en-US"/>
        </w:rPr>
        <w:t xml:space="preserve"> </w:t>
      </w:r>
      <w:proofErr w:type="spellStart"/>
      <w:r w:rsidR="00473995">
        <w:rPr>
          <w:rFonts w:ascii="Times New Roman" w:hAnsi="Times New Roman" w:cs="Times New Roman"/>
          <w:sz w:val="24"/>
          <w:szCs w:val="24"/>
          <w:lang w:val="en-US"/>
        </w:rPr>
        <w:t>d</w:t>
      </w:r>
      <w:r w:rsidR="00C0087F" w:rsidRPr="008D6910">
        <w:rPr>
          <w:rFonts w:ascii="Times New Roman" w:hAnsi="Times New Roman" w:cs="Times New Roman"/>
          <w:sz w:val="24"/>
          <w:szCs w:val="24"/>
          <w:lang w:val="en-US"/>
        </w:rPr>
        <w:t>ari</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investasi</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tersebut</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Selanjutnya</w:t>
      </w:r>
      <w:proofErr w:type="spellEnd"/>
      <w:r w:rsidR="00C0087F" w:rsidRPr="008D6910">
        <w:rPr>
          <w:rFonts w:ascii="Times New Roman" w:hAnsi="Times New Roman" w:cs="Times New Roman"/>
          <w:sz w:val="24"/>
          <w:szCs w:val="24"/>
          <w:lang w:val="en-US"/>
        </w:rPr>
        <w:t xml:space="preserve">, investor </w:t>
      </w:r>
      <w:proofErr w:type="spellStart"/>
      <w:r w:rsidR="00C0087F" w:rsidRPr="008D6910">
        <w:rPr>
          <w:rFonts w:ascii="Times New Roman" w:hAnsi="Times New Roman" w:cs="Times New Roman"/>
          <w:sz w:val="24"/>
          <w:szCs w:val="24"/>
          <w:lang w:val="en-US"/>
        </w:rPr>
        <w:t>harus</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memahami</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apa</w:t>
      </w:r>
      <w:proofErr w:type="spellEnd"/>
      <w:r w:rsidR="00C0087F" w:rsidRPr="008D6910">
        <w:rPr>
          <w:rFonts w:ascii="Times New Roman" w:hAnsi="Times New Roman" w:cs="Times New Roman"/>
          <w:sz w:val="24"/>
          <w:szCs w:val="24"/>
          <w:lang w:val="en-US"/>
        </w:rPr>
        <w:t xml:space="preserve"> yang </w:t>
      </w:r>
      <w:proofErr w:type="spellStart"/>
      <w:r w:rsidR="00C0087F" w:rsidRPr="008D6910">
        <w:rPr>
          <w:rFonts w:ascii="Times New Roman" w:hAnsi="Times New Roman" w:cs="Times New Roman"/>
          <w:sz w:val="24"/>
          <w:szCs w:val="24"/>
          <w:lang w:val="en-US"/>
        </w:rPr>
        <w:t>mereka</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investasikan</w:t>
      </w:r>
      <w:proofErr w:type="spellEnd"/>
      <w:r w:rsidR="00C0087F" w:rsidRPr="008D6910">
        <w:rPr>
          <w:rFonts w:ascii="Times New Roman" w:hAnsi="Times New Roman" w:cs="Times New Roman"/>
          <w:sz w:val="24"/>
          <w:szCs w:val="24"/>
          <w:lang w:val="en-US"/>
        </w:rPr>
        <w:t xml:space="preserve"> dan </w:t>
      </w:r>
      <w:proofErr w:type="spellStart"/>
      <w:r w:rsidR="00C0087F" w:rsidRPr="008D6910">
        <w:rPr>
          <w:rFonts w:ascii="Times New Roman" w:hAnsi="Times New Roman" w:cs="Times New Roman"/>
          <w:sz w:val="24"/>
          <w:szCs w:val="24"/>
          <w:lang w:val="en-US"/>
        </w:rPr>
        <w:t>kemudian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merencanakan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untuk</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melakukan</w:t>
      </w:r>
      <w:proofErr w:type="spellEnd"/>
      <w:r w:rsidR="00C0087F" w:rsidRPr="008D6910">
        <w:rPr>
          <w:rFonts w:ascii="Times New Roman" w:hAnsi="Times New Roman" w:cs="Times New Roman"/>
          <w:sz w:val="24"/>
          <w:szCs w:val="24"/>
          <w:lang w:val="en-US"/>
        </w:rPr>
        <w:t xml:space="preserve"> </w:t>
      </w:r>
      <w:proofErr w:type="spellStart"/>
      <w:r w:rsidR="00C0087F" w:rsidRPr="008D6910">
        <w:rPr>
          <w:rFonts w:ascii="Times New Roman" w:hAnsi="Times New Roman" w:cs="Times New Roman"/>
          <w:sz w:val="24"/>
          <w:szCs w:val="24"/>
          <w:lang w:val="en-US"/>
        </w:rPr>
        <w:t>investasi</w:t>
      </w:r>
      <w:proofErr w:type="spellEnd"/>
      <w:r w:rsidR="00C0087F" w:rsidRPr="008D6910">
        <w:rPr>
          <w:rFonts w:ascii="Times New Roman" w:hAnsi="Times New Roman" w:cs="Times New Roman"/>
          <w:sz w:val="24"/>
          <w:szCs w:val="24"/>
          <w:lang w:val="en-US"/>
        </w:rPr>
        <w:t>.</w:t>
      </w:r>
    </w:p>
    <w:p w14:paraId="3CD7378F" w14:textId="777B3EEE" w:rsidR="00545F43" w:rsidRPr="008D6910" w:rsidRDefault="00C0087F" w:rsidP="00671766">
      <w:pPr>
        <w:spacing w:line="360" w:lineRule="auto"/>
        <w:ind w:left="360" w:firstLine="436"/>
        <w:jc w:val="both"/>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Menurut</w:t>
      </w:r>
      <w:proofErr w:type="spellEnd"/>
      <w:r w:rsidRPr="008D6910">
        <w:rPr>
          <w:rFonts w:ascii="Times New Roman" w:hAnsi="Times New Roman" w:cs="Times New Roman"/>
          <w:sz w:val="24"/>
          <w:szCs w:val="24"/>
          <w:lang w:val="en-US"/>
        </w:rPr>
        <w:t xml:space="preserve"> </w:t>
      </w:r>
      <w:r w:rsidR="00EA564C" w:rsidRPr="008D6910">
        <w:rPr>
          <w:rFonts w:ascii="Times New Roman" w:hAnsi="Times New Roman" w:cs="Times New Roman"/>
          <w:sz w:val="24"/>
          <w:szCs w:val="24"/>
          <w:lang w:val="id-ID"/>
        </w:rPr>
        <w:t xml:space="preserve">Ivan Jaya selaku </w:t>
      </w:r>
      <w:r w:rsidR="00EA564C" w:rsidRPr="008D6910">
        <w:rPr>
          <w:rFonts w:ascii="Times New Roman" w:hAnsi="Times New Roman" w:cs="Times New Roman"/>
          <w:i/>
          <w:iCs/>
          <w:sz w:val="24"/>
          <w:szCs w:val="24"/>
          <w:lang w:val="id-ID"/>
        </w:rPr>
        <w:t>Head Wealth Management &amp; Retail Digital Business Commonwealth Bank</w:t>
      </w:r>
      <w:r w:rsidR="00EA564C" w:rsidRPr="008D6910">
        <w:rPr>
          <w:rFonts w:ascii="Times New Roman" w:hAnsi="Times New Roman" w:cs="Times New Roman"/>
          <w:sz w:val="24"/>
          <w:szCs w:val="24"/>
          <w:lang w:val="id-ID"/>
        </w:rPr>
        <w:t xml:space="preserve"> mengatakan</w:t>
      </w:r>
      <w:r w:rsidRPr="008D6910">
        <w:rPr>
          <w:rFonts w:ascii="Times New Roman" w:hAnsi="Times New Roman" w:cs="Times New Roman"/>
          <w:sz w:val="24"/>
          <w:szCs w:val="24"/>
          <w:lang w:val="en-US"/>
        </w:rPr>
        <w:t xml:space="preserve"> </w:t>
      </w:r>
      <w:r w:rsidR="00EA564C" w:rsidRPr="008D6910">
        <w:rPr>
          <w:rFonts w:ascii="Times New Roman" w:hAnsi="Times New Roman" w:cs="Times New Roman"/>
          <w:sz w:val="24"/>
          <w:szCs w:val="24"/>
          <w:lang w:val="id-ID"/>
        </w:rPr>
        <w:t xml:space="preserve">bahwa jumlah masyarakat </w:t>
      </w:r>
      <w:r w:rsidRPr="008D6910">
        <w:rPr>
          <w:rFonts w:ascii="Times New Roman" w:hAnsi="Times New Roman" w:cs="Times New Roman"/>
          <w:sz w:val="24"/>
          <w:szCs w:val="24"/>
          <w:lang w:val="en-US"/>
        </w:rPr>
        <w:t xml:space="preserve">yang </w:t>
      </w:r>
      <w:proofErr w:type="spellStart"/>
      <w:r w:rsidRPr="008D6910">
        <w:rPr>
          <w:rFonts w:ascii="Times New Roman" w:hAnsi="Times New Roman" w:cs="Times New Roman"/>
          <w:sz w:val="24"/>
          <w:szCs w:val="24"/>
          <w:lang w:val="en-US"/>
        </w:rPr>
        <w:t>berinvestasi</w:t>
      </w:r>
      <w:proofErr w:type="spellEnd"/>
      <w:r w:rsidRPr="008D6910">
        <w:rPr>
          <w:rFonts w:ascii="Times New Roman" w:hAnsi="Times New Roman" w:cs="Times New Roman"/>
          <w:sz w:val="24"/>
          <w:szCs w:val="24"/>
          <w:lang w:val="en-US"/>
        </w:rPr>
        <w:t xml:space="preserve"> </w:t>
      </w:r>
      <w:r w:rsidR="00EA564C" w:rsidRPr="008D6910">
        <w:rPr>
          <w:rFonts w:ascii="Times New Roman" w:hAnsi="Times New Roman" w:cs="Times New Roman"/>
          <w:sz w:val="24"/>
          <w:szCs w:val="24"/>
          <w:lang w:val="id-ID"/>
        </w:rPr>
        <w:t>hanya sekitar 0.4% dari seluruh jumlah penduduk di Indonesia.</w:t>
      </w:r>
      <w:r w:rsidR="00345BA0" w:rsidRPr="008D6910">
        <w:rPr>
          <w:rStyle w:val="FootnoteReference"/>
          <w:rFonts w:ascii="Times New Roman" w:hAnsi="Times New Roman" w:cs="Times New Roman"/>
          <w:sz w:val="24"/>
          <w:szCs w:val="24"/>
          <w:lang w:val="id-ID"/>
        </w:rPr>
        <w:footnoteReference w:id="6"/>
      </w:r>
      <w:r w:rsidR="00EA564C" w:rsidRPr="008D6910">
        <w:rPr>
          <w:rFonts w:ascii="Times New Roman" w:hAnsi="Times New Roman" w:cs="Times New Roman"/>
          <w:sz w:val="24"/>
          <w:szCs w:val="24"/>
          <w:lang w:val="id-ID"/>
        </w:rPr>
        <w:t xml:space="preserve"> Pertumbuhan investor dikatakan sangat rendah dibandingkan dengan jumlah masyarakat Indonesia. </w:t>
      </w:r>
      <w:r w:rsidRPr="008D6910">
        <w:rPr>
          <w:rFonts w:ascii="Times New Roman" w:hAnsi="Times New Roman" w:cs="Times New Roman"/>
          <w:sz w:val="24"/>
          <w:szCs w:val="24"/>
          <w:lang w:val="en-US"/>
        </w:rPr>
        <w:t xml:space="preserve">Hal </w:t>
      </w:r>
      <w:proofErr w:type="spellStart"/>
      <w:r w:rsidRPr="008D6910">
        <w:rPr>
          <w:rFonts w:ascii="Times New Roman" w:hAnsi="Times New Roman" w:cs="Times New Roman"/>
          <w:sz w:val="24"/>
          <w:szCs w:val="24"/>
          <w:lang w:val="en-US"/>
        </w:rPr>
        <w:t>ini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terjadi</w:t>
      </w:r>
      <w:proofErr w:type="spellEnd"/>
      <w:r w:rsidR="00EA564C" w:rsidRPr="008D6910">
        <w:rPr>
          <w:rFonts w:ascii="Times New Roman" w:hAnsi="Times New Roman" w:cs="Times New Roman"/>
          <w:sz w:val="24"/>
          <w:szCs w:val="24"/>
          <w:lang w:val="id-ID"/>
        </w:rPr>
        <w:t xml:space="preserve"> karena adanya stigma masyarakat yang salah </w:t>
      </w:r>
      <w:r w:rsidR="001457A2" w:rsidRPr="008D6910">
        <w:rPr>
          <w:rFonts w:ascii="Times New Roman" w:hAnsi="Times New Roman" w:cs="Times New Roman"/>
          <w:sz w:val="24"/>
          <w:szCs w:val="24"/>
          <w:lang w:val="id-ID"/>
        </w:rPr>
        <w:t xml:space="preserve">yakni </w:t>
      </w:r>
      <w:r w:rsidR="00EA564C" w:rsidRPr="008D6910">
        <w:rPr>
          <w:rFonts w:ascii="Times New Roman" w:hAnsi="Times New Roman" w:cs="Times New Roman"/>
          <w:sz w:val="24"/>
          <w:szCs w:val="24"/>
          <w:lang w:val="id-ID"/>
        </w:rPr>
        <w:t xml:space="preserve">mulai dari sulitnya mekanisme berinvestasi, investasi membutuhkan modal yang besar, investasi perlu menggunakan pengetahuan yang khusus, dan persepsi akan risiko kehilangan uang. </w:t>
      </w:r>
      <w:r w:rsidR="00414E88">
        <w:rPr>
          <w:rFonts w:ascii="Times New Roman" w:hAnsi="Times New Roman" w:cs="Times New Roman"/>
          <w:sz w:val="24"/>
          <w:szCs w:val="24"/>
          <w:lang w:val="id-ID"/>
        </w:rPr>
        <w:t>I</w:t>
      </w:r>
      <w:r w:rsidR="00EA564C" w:rsidRPr="008D6910">
        <w:rPr>
          <w:rFonts w:ascii="Times New Roman" w:hAnsi="Times New Roman" w:cs="Times New Roman"/>
          <w:sz w:val="24"/>
          <w:szCs w:val="24"/>
          <w:lang w:val="id-ID"/>
        </w:rPr>
        <w:t xml:space="preserve">nvestasi yang dikenal masyarakat luas </w:t>
      </w:r>
      <w:r w:rsidR="00414E88">
        <w:rPr>
          <w:rFonts w:ascii="Times New Roman" w:hAnsi="Times New Roman" w:cs="Times New Roman"/>
          <w:sz w:val="24"/>
          <w:szCs w:val="24"/>
          <w:lang w:val="id-ID"/>
        </w:rPr>
        <w:t>ialah</w:t>
      </w:r>
      <w:r w:rsidR="00EA564C" w:rsidRPr="008D6910">
        <w:rPr>
          <w:rFonts w:ascii="Times New Roman" w:hAnsi="Times New Roman" w:cs="Times New Roman"/>
          <w:sz w:val="24"/>
          <w:szCs w:val="24"/>
          <w:lang w:val="id-ID"/>
        </w:rPr>
        <w:t xml:space="preserve"> investasi saham di pasar modal</w:t>
      </w:r>
      <w:r w:rsidR="00BB7464" w:rsidRPr="008D6910">
        <w:rPr>
          <w:rFonts w:ascii="Times New Roman" w:hAnsi="Times New Roman" w:cs="Times New Roman"/>
          <w:sz w:val="24"/>
          <w:szCs w:val="24"/>
          <w:lang w:val="en-US"/>
        </w:rPr>
        <w:t>.</w:t>
      </w:r>
    </w:p>
    <w:p w14:paraId="1FC2D1C8" w14:textId="25023D6E" w:rsidR="00545F43" w:rsidRPr="008D6910" w:rsidRDefault="00EA710A" w:rsidP="00671766">
      <w:pPr>
        <w:spacing w:line="360" w:lineRule="auto"/>
        <w:ind w:left="360" w:firstLine="436"/>
        <w:jc w:val="both"/>
        <w:rPr>
          <w:rFonts w:ascii="Times New Roman" w:hAnsi="Times New Roman" w:cs="Times New Roman"/>
          <w:sz w:val="24"/>
          <w:szCs w:val="24"/>
          <w:lang w:val="id-ID"/>
        </w:rPr>
      </w:pPr>
      <w:r w:rsidRPr="008D6910">
        <w:rPr>
          <w:rFonts w:ascii="Times New Roman" w:hAnsi="Times New Roman" w:cs="Times New Roman"/>
          <w:sz w:val="24"/>
          <w:szCs w:val="24"/>
          <w:lang w:val="id-ID"/>
        </w:rPr>
        <w:t xml:space="preserve">Pasar modal </w:t>
      </w:r>
      <w:r w:rsidR="00414E88">
        <w:rPr>
          <w:rFonts w:ascii="Times New Roman" w:hAnsi="Times New Roman" w:cs="Times New Roman"/>
          <w:sz w:val="24"/>
          <w:szCs w:val="24"/>
          <w:lang w:val="id-ID"/>
        </w:rPr>
        <w:t>ialah</w:t>
      </w:r>
      <w:r w:rsidRPr="008D6910">
        <w:rPr>
          <w:rFonts w:ascii="Times New Roman" w:hAnsi="Times New Roman" w:cs="Times New Roman"/>
          <w:sz w:val="24"/>
          <w:szCs w:val="24"/>
          <w:lang w:val="id-ID"/>
        </w:rPr>
        <w:t xml:space="preserve"> tempat terjadinya penawaran dan permintaan surat berharga atau tempat terjadinya pemilik dana dan pihak yang membutuhkan dana dengan menjual  surat-surat berharga</w:t>
      </w:r>
      <w:r w:rsidR="00BB7464" w:rsidRPr="008D6910">
        <w:rPr>
          <w:rFonts w:ascii="Times New Roman" w:hAnsi="Times New Roman" w:cs="Times New Roman"/>
          <w:sz w:val="24"/>
          <w:szCs w:val="24"/>
          <w:lang w:val="en-US"/>
        </w:rPr>
        <w:t>.</w:t>
      </w:r>
      <w:r w:rsidR="001C13F1" w:rsidRPr="008D6910">
        <w:rPr>
          <w:rStyle w:val="FootnoteReference"/>
          <w:rFonts w:ascii="Times New Roman" w:hAnsi="Times New Roman" w:cs="Times New Roman"/>
          <w:sz w:val="24"/>
          <w:szCs w:val="24"/>
          <w:lang w:val="en-US"/>
        </w:rPr>
        <w:footnoteReference w:id="7"/>
      </w:r>
      <w:r w:rsidR="00BB7464" w:rsidRPr="008D6910">
        <w:rPr>
          <w:rFonts w:ascii="Times New Roman" w:hAnsi="Times New Roman" w:cs="Times New Roman"/>
          <w:sz w:val="24"/>
          <w:szCs w:val="24"/>
          <w:lang w:val="en-US"/>
        </w:rPr>
        <w:t xml:space="preserve"> P</w:t>
      </w:r>
      <w:r w:rsidRPr="008D6910">
        <w:rPr>
          <w:rFonts w:ascii="Times New Roman" w:hAnsi="Times New Roman" w:cs="Times New Roman"/>
          <w:sz w:val="24"/>
          <w:szCs w:val="24"/>
          <w:lang w:val="id-ID"/>
        </w:rPr>
        <w:t xml:space="preserve">asar modal juga </w:t>
      </w:r>
      <w:r w:rsidR="008C140B">
        <w:rPr>
          <w:rFonts w:ascii="Times New Roman" w:hAnsi="Times New Roman" w:cs="Times New Roman"/>
          <w:sz w:val="24"/>
          <w:szCs w:val="24"/>
          <w:lang w:val="id-ID"/>
        </w:rPr>
        <w:t xml:space="preserve">mempunyai </w:t>
      </w:r>
      <w:r w:rsidRPr="008D6910">
        <w:rPr>
          <w:rFonts w:ascii="Times New Roman" w:hAnsi="Times New Roman" w:cs="Times New Roman"/>
          <w:sz w:val="24"/>
          <w:szCs w:val="24"/>
          <w:lang w:val="id-ID"/>
        </w:rPr>
        <w:t xml:space="preserve">peran </w:t>
      </w:r>
      <w:r w:rsidRPr="008D6910">
        <w:rPr>
          <w:rFonts w:ascii="Times New Roman" w:hAnsi="Times New Roman" w:cs="Times New Roman"/>
          <w:sz w:val="24"/>
          <w:szCs w:val="24"/>
          <w:lang w:val="id-ID"/>
        </w:rPr>
        <w:lastRenderedPageBreak/>
        <w:t xml:space="preserve">penting </w:t>
      </w:r>
      <w:r w:rsidR="00414E88">
        <w:rPr>
          <w:rFonts w:ascii="Times New Roman" w:hAnsi="Times New Roman" w:cs="Times New Roman"/>
          <w:sz w:val="24"/>
          <w:szCs w:val="24"/>
          <w:lang w:val="id-ID"/>
        </w:rPr>
        <w:t>untuk</w:t>
      </w:r>
      <w:r w:rsidRPr="008D6910">
        <w:rPr>
          <w:rFonts w:ascii="Times New Roman" w:hAnsi="Times New Roman" w:cs="Times New Roman"/>
          <w:sz w:val="24"/>
          <w:szCs w:val="24"/>
          <w:lang w:val="id-ID"/>
        </w:rPr>
        <w:t xml:space="preserve"> meningkatkan perekonomian negara. </w:t>
      </w:r>
      <w:r w:rsidR="00343AA7">
        <w:rPr>
          <w:rFonts w:ascii="Times New Roman" w:hAnsi="Times New Roman" w:cs="Times New Roman"/>
          <w:sz w:val="24"/>
          <w:szCs w:val="24"/>
          <w:lang w:val="id-ID"/>
        </w:rPr>
        <w:t>P</w:t>
      </w:r>
      <w:r w:rsidRPr="008D6910">
        <w:rPr>
          <w:rFonts w:ascii="Times New Roman" w:hAnsi="Times New Roman" w:cs="Times New Roman"/>
          <w:sz w:val="24"/>
          <w:szCs w:val="24"/>
          <w:lang w:val="id-ID"/>
        </w:rPr>
        <w:t xml:space="preserve">asar modal </w:t>
      </w:r>
      <w:r w:rsidR="00414E88">
        <w:rPr>
          <w:rFonts w:ascii="Times New Roman" w:hAnsi="Times New Roman" w:cs="Times New Roman"/>
          <w:sz w:val="24"/>
          <w:szCs w:val="24"/>
          <w:lang w:val="id-ID"/>
        </w:rPr>
        <w:t>mempunya</w:t>
      </w:r>
      <w:r w:rsidRPr="008D6910">
        <w:rPr>
          <w:rFonts w:ascii="Times New Roman" w:hAnsi="Times New Roman" w:cs="Times New Roman"/>
          <w:sz w:val="24"/>
          <w:szCs w:val="24"/>
          <w:lang w:val="id-ID"/>
        </w:rPr>
        <w:t>i dua fungsi sekaligus</w:t>
      </w:r>
      <w:r w:rsidR="00343AA7">
        <w:rPr>
          <w:rFonts w:ascii="Times New Roman" w:hAnsi="Times New Roman" w:cs="Times New Roman"/>
          <w:sz w:val="24"/>
          <w:szCs w:val="24"/>
          <w:lang w:val="id-ID"/>
        </w:rPr>
        <w:t>i</w:t>
      </w:r>
      <w:r w:rsidRPr="008D6910">
        <w:rPr>
          <w:rFonts w:ascii="Times New Roman" w:hAnsi="Times New Roman" w:cs="Times New Roman"/>
          <w:sz w:val="24"/>
          <w:szCs w:val="24"/>
          <w:lang w:val="id-ID"/>
        </w:rPr>
        <w:t xml:space="preserve"> yaitu fungsi ekonomi dan fungsi keuangan. </w:t>
      </w:r>
      <w:proofErr w:type="spellStart"/>
      <w:r w:rsidR="00343AA7">
        <w:rPr>
          <w:rFonts w:ascii="Times New Roman" w:hAnsi="Times New Roman" w:cs="Times New Roman"/>
          <w:sz w:val="24"/>
          <w:szCs w:val="24"/>
          <w:lang w:val="en-US"/>
        </w:rPr>
        <w:t>F</w:t>
      </w:r>
      <w:r w:rsidR="00BB7464" w:rsidRPr="008D6910">
        <w:rPr>
          <w:rFonts w:ascii="Times New Roman" w:hAnsi="Times New Roman" w:cs="Times New Roman"/>
          <w:sz w:val="24"/>
          <w:szCs w:val="24"/>
          <w:lang w:val="en-US"/>
        </w:rPr>
        <w:t>ungsi</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ekonomi</w:t>
      </w:r>
      <w:proofErr w:type="spellEnd"/>
      <w:r w:rsidR="00BB7464" w:rsidRPr="008D6910">
        <w:rPr>
          <w:rFonts w:ascii="Times New Roman" w:hAnsi="Times New Roman" w:cs="Times New Roman"/>
          <w:sz w:val="24"/>
          <w:szCs w:val="24"/>
          <w:lang w:val="en-US"/>
        </w:rPr>
        <w:t xml:space="preserve"> pasar modal </w:t>
      </w:r>
      <w:proofErr w:type="spellStart"/>
      <w:r w:rsidR="00BB7464" w:rsidRPr="008D6910">
        <w:rPr>
          <w:rFonts w:ascii="Times New Roman" w:hAnsi="Times New Roman" w:cs="Times New Roman"/>
          <w:sz w:val="24"/>
          <w:szCs w:val="24"/>
          <w:lang w:val="en-US"/>
        </w:rPr>
        <w:t>mampu</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mewujudkan</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pertemuan</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antara</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piha</w:t>
      </w:r>
      <w:r w:rsidR="00473995">
        <w:rPr>
          <w:rFonts w:ascii="Times New Roman" w:hAnsi="Times New Roman" w:cs="Times New Roman"/>
          <w:sz w:val="24"/>
          <w:szCs w:val="24"/>
          <w:lang w:val="en-US"/>
        </w:rPr>
        <w:t>k</w:t>
      </w:r>
      <w:proofErr w:type="spellEnd"/>
      <w:r w:rsidR="00BB7464" w:rsidRPr="008D6910">
        <w:rPr>
          <w:rFonts w:ascii="Times New Roman" w:hAnsi="Times New Roman" w:cs="Times New Roman"/>
          <w:sz w:val="24"/>
          <w:szCs w:val="24"/>
          <w:lang w:val="en-US"/>
        </w:rPr>
        <w:t xml:space="preserve"> yang </w:t>
      </w:r>
      <w:proofErr w:type="spellStart"/>
      <w:r w:rsidR="00BB7464" w:rsidRPr="008D6910">
        <w:rPr>
          <w:rFonts w:ascii="Times New Roman" w:hAnsi="Times New Roman" w:cs="Times New Roman"/>
          <w:sz w:val="24"/>
          <w:szCs w:val="24"/>
          <w:lang w:val="en-US"/>
        </w:rPr>
        <w:t>memiliki</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kelebihan</w:t>
      </w:r>
      <w:proofErr w:type="spellEnd"/>
      <w:r w:rsidR="00BB7464" w:rsidRPr="008D6910">
        <w:rPr>
          <w:rFonts w:ascii="Times New Roman" w:hAnsi="Times New Roman" w:cs="Times New Roman"/>
          <w:sz w:val="24"/>
          <w:szCs w:val="24"/>
          <w:lang w:val="en-US"/>
        </w:rPr>
        <w:t xml:space="preserve"> dana dan </w:t>
      </w:r>
      <w:proofErr w:type="spellStart"/>
      <w:r w:rsidR="00BB7464" w:rsidRPr="008D6910">
        <w:rPr>
          <w:rFonts w:ascii="Times New Roman" w:hAnsi="Times New Roman" w:cs="Times New Roman"/>
          <w:sz w:val="24"/>
          <w:szCs w:val="24"/>
          <w:lang w:val="en-US"/>
        </w:rPr>
        <w:t>pihak</w:t>
      </w:r>
      <w:proofErr w:type="spellEnd"/>
      <w:r w:rsidR="00BB7464" w:rsidRPr="008D6910">
        <w:rPr>
          <w:rFonts w:ascii="Times New Roman" w:hAnsi="Times New Roman" w:cs="Times New Roman"/>
          <w:sz w:val="24"/>
          <w:szCs w:val="24"/>
          <w:lang w:val="en-US"/>
        </w:rPr>
        <w:t xml:space="preserve"> yang </w:t>
      </w:r>
      <w:proofErr w:type="spellStart"/>
      <w:r w:rsidR="00BB7464" w:rsidRPr="008D6910">
        <w:rPr>
          <w:rFonts w:ascii="Times New Roman" w:hAnsi="Times New Roman" w:cs="Times New Roman"/>
          <w:sz w:val="24"/>
          <w:szCs w:val="24"/>
          <w:lang w:val="en-US"/>
        </w:rPr>
        <w:t>memerlukan</w:t>
      </w:r>
      <w:proofErr w:type="spellEnd"/>
      <w:r w:rsidR="00BB7464" w:rsidRPr="008D6910">
        <w:rPr>
          <w:rFonts w:ascii="Times New Roman" w:hAnsi="Times New Roman" w:cs="Times New Roman"/>
          <w:sz w:val="24"/>
          <w:szCs w:val="24"/>
          <w:lang w:val="en-US"/>
        </w:rPr>
        <w:t xml:space="preserve"> dana, </w:t>
      </w:r>
      <w:proofErr w:type="spellStart"/>
      <w:r w:rsidR="00BB7464" w:rsidRPr="008D6910">
        <w:rPr>
          <w:rFonts w:ascii="Times New Roman" w:hAnsi="Times New Roman" w:cs="Times New Roman"/>
          <w:sz w:val="24"/>
          <w:szCs w:val="24"/>
          <w:lang w:val="en-US"/>
        </w:rPr>
        <w:t>sedangkan</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dalam</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fungsi</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keuangan</w:t>
      </w:r>
      <w:proofErr w:type="spellEnd"/>
      <w:r w:rsidR="00BB7464" w:rsidRPr="008D6910">
        <w:rPr>
          <w:rFonts w:ascii="Times New Roman" w:hAnsi="Times New Roman" w:cs="Times New Roman"/>
          <w:sz w:val="24"/>
          <w:szCs w:val="24"/>
          <w:lang w:val="en-US"/>
        </w:rPr>
        <w:t xml:space="preserve"> pasar modal </w:t>
      </w:r>
      <w:proofErr w:type="spellStart"/>
      <w:r w:rsidR="00BB7464" w:rsidRPr="008D6910">
        <w:rPr>
          <w:rFonts w:ascii="Times New Roman" w:hAnsi="Times New Roman" w:cs="Times New Roman"/>
          <w:sz w:val="24"/>
          <w:szCs w:val="24"/>
          <w:lang w:val="en-US"/>
        </w:rPr>
        <w:t>memberikan</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peluang</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untuk</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mendapatkan</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keuntungan</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bagi</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pemilik</w:t>
      </w:r>
      <w:proofErr w:type="spellEnd"/>
      <w:r w:rsidR="00BB7464" w:rsidRPr="008D6910">
        <w:rPr>
          <w:rFonts w:ascii="Times New Roman" w:hAnsi="Times New Roman" w:cs="Times New Roman"/>
          <w:sz w:val="24"/>
          <w:szCs w:val="24"/>
          <w:lang w:val="en-US"/>
        </w:rPr>
        <w:t xml:space="preserve"> dana </w:t>
      </w:r>
      <w:proofErr w:type="spellStart"/>
      <w:r w:rsidR="00BB7464" w:rsidRPr="008D6910">
        <w:rPr>
          <w:rFonts w:ascii="Times New Roman" w:hAnsi="Times New Roman" w:cs="Times New Roman"/>
          <w:sz w:val="24"/>
          <w:szCs w:val="24"/>
          <w:lang w:val="en-US"/>
        </w:rPr>
        <w:t>melalui</w:t>
      </w:r>
      <w:proofErr w:type="spellEnd"/>
      <w:r w:rsidR="00BB7464" w:rsidRPr="008D6910">
        <w:rPr>
          <w:rFonts w:ascii="Times New Roman" w:hAnsi="Times New Roman" w:cs="Times New Roman"/>
          <w:sz w:val="24"/>
          <w:szCs w:val="24"/>
          <w:lang w:val="en-US"/>
        </w:rPr>
        <w:t xml:space="preserve"> </w:t>
      </w:r>
      <w:proofErr w:type="spellStart"/>
      <w:r w:rsidR="00BB7464" w:rsidRPr="008D6910">
        <w:rPr>
          <w:rFonts w:ascii="Times New Roman" w:hAnsi="Times New Roman" w:cs="Times New Roman"/>
          <w:sz w:val="24"/>
          <w:szCs w:val="24"/>
          <w:lang w:val="en-US"/>
        </w:rPr>
        <w:t>investasi</w:t>
      </w:r>
      <w:proofErr w:type="spellEnd"/>
      <w:r w:rsidR="00BB7464" w:rsidRPr="008D6910">
        <w:rPr>
          <w:rFonts w:ascii="Times New Roman" w:hAnsi="Times New Roman" w:cs="Times New Roman"/>
          <w:sz w:val="24"/>
          <w:szCs w:val="24"/>
          <w:lang w:val="en-US"/>
        </w:rPr>
        <w:t>.</w:t>
      </w:r>
      <w:r w:rsidR="001C13F1" w:rsidRPr="008D6910">
        <w:rPr>
          <w:rStyle w:val="FootnoteReference"/>
          <w:rFonts w:ascii="Times New Roman" w:hAnsi="Times New Roman" w:cs="Times New Roman"/>
          <w:sz w:val="24"/>
          <w:szCs w:val="24"/>
          <w:lang w:val="en-US"/>
        </w:rPr>
        <w:footnoteReference w:id="8"/>
      </w:r>
      <w:r w:rsidR="00BB7464" w:rsidRPr="008D6910">
        <w:rPr>
          <w:rFonts w:ascii="Times New Roman" w:hAnsi="Times New Roman" w:cs="Times New Roman"/>
          <w:sz w:val="24"/>
          <w:szCs w:val="24"/>
          <w:lang w:val="en-US"/>
        </w:rPr>
        <w:t xml:space="preserve"> </w:t>
      </w:r>
      <w:r w:rsidR="00343AA7">
        <w:rPr>
          <w:rFonts w:ascii="Times New Roman" w:hAnsi="Times New Roman" w:cs="Times New Roman"/>
          <w:sz w:val="24"/>
          <w:szCs w:val="24"/>
          <w:lang w:val="id-ID"/>
        </w:rPr>
        <w:t>Keberadaan</w:t>
      </w:r>
      <w:r w:rsidRPr="008D6910">
        <w:rPr>
          <w:rFonts w:ascii="Times New Roman" w:hAnsi="Times New Roman" w:cs="Times New Roman"/>
          <w:sz w:val="24"/>
          <w:szCs w:val="24"/>
          <w:lang w:val="id-ID"/>
        </w:rPr>
        <w:t xml:space="preserve"> pasar modal </w:t>
      </w:r>
      <w:r w:rsidR="00343AA7">
        <w:rPr>
          <w:rFonts w:ascii="Times New Roman" w:hAnsi="Times New Roman" w:cs="Times New Roman"/>
          <w:sz w:val="24"/>
          <w:szCs w:val="24"/>
          <w:lang w:val="id-ID"/>
        </w:rPr>
        <w:t>memegang peranan</w:t>
      </w:r>
      <w:r w:rsidRPr="008D6910">
        <w:rPr>
          <w:rFonts w:ascii="Times New Roman" w:hAnsi="Times New Roman" w:cs="Times New Roman"/>
          <w:sz w:val="24"/>
          <w:szCs w:val="24"/>
          <w:lang w:val="id-ID"/>
        </w:rPr>
        <w:t xml:space="preserve"> penting</w:t>
      </w:r>
      <w:r w:rsidR="00343AA7">
        <w:rPr>
          <w:rFonts w:ascii="Times New Roman" w:hAnsi="Times New Roman" w:cs="Times New Roman"/>
          <w:sz w:val="24"/>
          <w:szCs w:val="24"/>
          <w:lang w:val="id-ID"/>
        </w:rPr>
        <w:t xml:space="preserve"> baik bagi</w:t>
      </w:r>
      <w:r w:rsidRPr="008D6910">
        <w:rPr>
          <w:rFonts w:ascii="Times New Roman" w:hAnsi="Times New Roman" w:cs="Times New Roman"/>
          <w:sz w:val="24"/>
          <w:szCs w:val="24"/>
          <w:lang w:val="id-ID"/>
        </w:rPr>
        <w:t xml:space="preserve"> investor </w:t>
      </w:r>
      <w:r w:rsidR="00343AA7">
        <w:rPr>
          <w:rFonts w:ascii="Times New Roman" w:hAnsi="Times New Roman" w:cs="Times New Roman"/>
          <w:sz w:val="24"/>
          <w:szCs w:val="24"/>
          <w:lang w:val="id-ID"/>
        </w:rPr>
        <w:t>perorangan</w:t>
      </w:r>
      <w:r w:rsidRPr="008D6910">
        <w:rPr>
          <w:rFonts w:ascii="Times New Roman" w:hAnsi="Times New Roman" w:cs="Times New Roman"/>
          <w:sz w:val="24"/>
          <w:szCs w:val="24"/>
          <w:lang w:val="id-ID"/>
        </w:rPr>
        <w:t xml:space="preserve"> maupun badan usaha. </w:t>
      </w:r>
    </w:p>
    <w:p w14:paraId="2E3B252E" w14:textId="45CAE63E" w:rsidR="00BB7464" w:rsidRPr="008D6910" w:rsidRDefault="00BB7464" w:rsidP="00671766">
      <w:pPr>
        <w:spacing w:line="360" w:lineRule="auto"/>
        <w:ind w:left="360" w:firstLine="436"/>
        <w:jc w:val="both"/>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Berdasarkan</w:t>
      </w:r>
      <w:proofErr w:type="spellEnd"/>
      <w:r w:rsidRPr="008D6910">
        <w:rPr>
          <w:rFonts w:ascii="Times New Roman" w:hAnsi="Times New Roman" w:cs="Times New Roman"/>
          <w:sz w:val="24"/>
          <w:szCs w:val="24"/>
          <w:lang w:val="en-US"/>
        </w:rPr>
        <w:t xml:space="preserve"> </w:t>
      </w:r>
      <w:r w:rsidRPr="00222077">
        <w:rPr>
          <w:rFonts w:ascii="Times New Roman" w:hAnsi="Times New Roman" w:cs="Times New Roman"/>
          <w:i/>
          <w:iCs/>
          <w:sz w:val="24"/>
          <w:szCs w:val="24"/>
          <w:lang w:val="en-US"/>
        </w:rPr>
        <w:t>Road Map</w:t>
      </w:r>
      <w:r w:rsidRPr="008D6910">
        <w:rPr>
          <w:rFonts w:ascii="Times New Roman" w:hAnsi="Times New Roman" w:cs="Times New Roman"/>
          <w:sz w:val="24"/>
          <w:szCs w:val="24"/>
          <w:lang w:val="en-US"/>
        </w:rPr>
        <w:t xml:space="preserve"> Pasar Modal Indonesia, </w:t>
      </w:r>
      <w:proofErr w:type="spellStart"/>
      <w:r w:rsidRPr="008D6910">
        <w:rPr>
          <w:rFonts w:ascii="Times New Roman" w:hAnsi="Times New Roman" w:cs="Times New Roman"/>
          <w:sz w:val="24"/>
          <w:szCs w:val="24"/>
          <w:lang w:val="en-US"/>
        </w:rPr>
        <w:t>terdapat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beberapa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tantangan</w:t>
      </w:r>
      <w:proofErr w:type="spellEnd"/>
      <w:r w:rsidR="00473995">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pengembangkan</w:t>
      </w:r>
      <w:proofErr w:type="spellEnd"/>
      <w:r w:rsidRPr="008D6910">
        <w:rPr>
          <w:rFonts w:ascii="Times New Roman" w:hAnsi="Times New Roman" w:cs="Times New Roman"/>
          <w:sz w:val="24"/>
          <w:szCs w:val="24"/>
          <w:lang w:val="en-US"/>
        </w:rPr>
        <w:t xml:space="preserve"> </w:t>
      </w:r>
      <w:proofErr w:type="spellStart"/>
      <w:r w:rsidR="00473995">
        <w:rPr>
          <w:rFonts w:ascii="Times New Roman" w:hAnsi="Times New Roman" w:cs="Times New Roman"/>
          <w:sz w:val="24"/>
          <w:szCs w:val="24"/>
          <w:lang w:val="en-US"/>
        </w:rPr>
        <w:t>dalam</w:t>
      </w:r>
      <w:proofErr w:type="spellEnd"/>
      <w:r w:rsidR="00473995">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meningkatkan</w:t>
      </w:r>
      <w:proofErr w:type="spellEnd"/>
      <w:r w:rsidRPr="008D6910">
        <w:rPr>
          <w:rFonts w:ascii="Times New Roman" w:hAnsi="Times New Roman" w:cs="Times New Roman"/>
          <w:sz w:val="24"/>
          <w:szCs w:val="24"/>
          <w:lang w:val="en-US"/>
        </w:rPr>
        <w:t xml:space="preserve"> pasar modal di Indonesia, salah </w:t>
      </w:r>
      <w:proofErr w:type="spellStart"/>
      <w:r w:rsidRPr="008D6910">
        <w:rPr>
          <w:rFonts w:ascii="Times New Roman" w:hAnsi="Times New Roman" w:cs="Times New Roman"/>
          <w:sz w:val="24"/>
          <w:szCs w:val="24"/>
          <w:lang w:val="en-US"/>
        </w:rPr>
        <w:t>satu</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tantangan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tersebut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adalah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kurangnya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pengetahuan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masyarakat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mengenai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literasi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keuangan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karena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keterbatasan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informasi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bagi</w:t>
      </w:r>
      <w:proofErr w:type="spellEnd"/>
      <w:r w:rsidRPr="008D6910">
        <w:rPr>
          <w:rFonts w:ascii="Times New Roman" w:hAnsi="Times New Roman" w:cs="Times New Roman"/>
          <w:sz w:val="24"/>
          <w:szCs w:val="24"/>
          <w:lang w:val="en-US"/>
        </w:rPr>
        <w:t xml:space="preserve"> investor, </w:t>
      </w:r>
      <w:proofErr w:type="spellStart"/>
      <w:r w:rsidRPr="008D6910">
        <w:rPr>
          <w:rFonts w:ascii="Times New Roman" w:hAnsi="Times New Roman" w:cs="Times New Roman"/>
          <w:sz w:val="24"/>
          <w:szCs w:val="24"/>
          <w:lang w:val="en-US"/>
        </w:rPr>
        <w:t>calon</w:t>
      </w:r>
      <w:proofErr w:type="spellEnd"/>
      <w:r w:rsidRPr="008D6910">
        <w:rPr>
          <w:rFonts w:ascii="Times New Roman" w:hAnsi="Times New Roman" w:cs="Times New Roman"/>
          <w:sz w:val="24"/>
          <w:szCs w:val="24"/>
          <w:lang w:val="en-US"/>
        </w:rPr>
        <w:t xml:space="preserve"> investor, dan </w:t>
      </w:r>
      <w:r w:rsidRPr="008D6910">
        <w:rPr>
          <w:rFonts w:ascii="Times New Roman" w:hAnsi="Times New Roman" w:cs="Times New Roman"/>
          <w:i/>
          <w:iCs/>
          <w:sz w:val="24"/>
          <w:szCs w:val="24"/>
          <w:lang w:val="en-US"/>
        </w:rPr>
        <w:t>stakeholder</w:t>
      </w:r>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lainnya</w:t>
      </w:r>
      <w:proofErr w:type="spellEnd"/>
      <w:r w:rsidRPr="008D6910">
        <w:rPr>
          <w:rFonts w:ascii="Times New Roman" w:hAnsi="Times New Roman" w:cs="Times New Roman"/>
          <w:sz w:val="24"/>
          <w:szCs w:val="24"/>
          <w:lang w:val="en-US"/>
        </w:rPr>
        <w:t xml:space="preserve">. Hal </w:t>
      </w:r>
      <w:proofErr w:type="spellStart"/>
      <w:r w:rsidRPr="008D6910">
        <w:rPr>
          <w:rFonts w:ascii="Times New Roman" w:hAnsi="Times New Roman" w:cs="Times New Roman"/>
          <w:sz w:val="24"/>
          <w:szCs w:val="24"/>
          <w:lang w:val="en-US"/>
        </w:rPr>
        <w:t>tersebut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dapat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dilihat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dari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Survei</w:t>
      </w:r>
      <w:proofErr w:type="spellEnd"/>
      <w:r w:rsidRPr="008D6910">
        <w:rPr>
          <w:rFonts w:ascii="Times New Roman" w:hAnsi="Times New Roman" w:cs="Times New Roman"/>
          <w:sz w:val="24"/>
          <w:szCs w:val="24"/>
          <w:lang w:val="en-US"/>
        </w:rPr>
        <w:t xml:space="preserve"> Nasional </w:t>
      </w:r>
      <w:proofErr w:type="spellStart"/>
      <w:r w:rsidRPr="008D6910">
        <w:rPr>
          <w:rFonts w:ascii="Times New Roman" w:hAnsi="Times New Roman" w:cs="Times New Roman"/>
          <w:sz w:val="24"/>
          <w:szCs w:val="24"/>
          <w:lang w:val="en-US"/>
        </w:rPr>
        <w:t>Literasi</w:t>
      </w:r>
      <w:proofErr w:type="spellEnd"/>
      <w:r w:rsidRPr="008D6910">
        <w:rPr>
          <w:rFonts w:ascii="Times New Roman" w:hAnsi="Times New Roman" w:cs="Times New Roman"/>
          <w:sz w:val="24"/>
          <w:szCs w:val="24"/>
          <w:lang w:val="en-US"/>
        </w:rPr>
        <w:t xml:space="preserve"> dan </w:t>
      </w:r>
      <w:proofErr w:type="spellStart"/>
      <w:r w:rsidRPr="008D6910">
        <w:rPr>
          <w:rFonts w:ascii="Times New Roman" w:hAnsi="Times New Roman" w:cs="Times New Roman"/>
          <w:sz w:val="24"/>
          <w:szCs w:val="24"/>
          <w:lang w:val="en-US"/>
        </w:rPr>
        <w:t>Inklusi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Keuangan</w:t>
      </w:r>
      <w:proofErr w:type="spellEnd"/>
      <w:r w:rsidRPr="008D6910">
        <w:rPr>
          <w:rFonts w:ascii="Times New Roman" w:hAnsi="Times New Roman" w:cs="Times New Roman"/>
          <w:sz w:val="24"/>
          <w:szCs w:val="24"/>
          <w:lang w:val="en-US"/>
        </w:rPr>
        <w:t xml:space="preserve"> (SNLIK) yang </w:t>
      </w:r>
      <w:proofErr w:type="spellStart"/>
      <w:r w:rsidRPr="008D6910">
        <w:rPr>
          <w:rFonts w:ascii="Times New Roman" w:hAnsi="Times New Roman" w:cs="Times New Roman"/>
          <w:sz w:val="24"/>
          <w:szCs w:val="24"/>
          <w:lang w:val="en-US"/>
        </w:rPr>
        <w:t>dilakukan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Otoritas</w:t>
      </w:r>
      <w:proofErr w:type="spellEnd"/>
      <w:r w:rsidRPr="008D6910">
        <w:rPr>
          <w:rFonts w:ascii="Times New Roman" w:hAnsi="Times New Roman" w:cs="Times New Roman"/>
          <w:sz w:val="24"/>
          <w:szCs w:val="24"/>
          <w:lang w:val="en-US"/>
        </w:rPr>
        <w:t xml:space="preserve"> </w:t>
      </w:r>
      <w:r w:rsidR="00777078" w:rsidRPr="008D6910">
        <w:rPr>
          <w:rFonts w:ascii="Times New Roman" w:hAnsi="Times New Roman" w:cs="Times New Roman"/>
          <w:sz w:val="24"/>
          <w:szCs w:val="24"/>
          <w:lang w:val="en-US"/>
        </w:rPr>
        <w:t>J</w:t>
      </w:r>
      <w:r w:rsidRPr="008D6910">
        <w:rPr>
          <w:rFonts w:ascii="Times New Roman" w:hAnsi="Times New Roman" w:cs="Times New Roman"/>
          <w:sz w:val="24"/>
          <w:szCs w:val="24"/>
          <w:lang w:val="en-US"/>
        </w:rPr>
        <w:t xml:space="preserve">asa </w:t>
      </w:r>
      <w:proofErr w:type="spellStart"/>
      <w:r w:rsidR="00777078" w:rsidRPr="008D6910">
        <w:rPr>
          <w:rFonts w:ascii="Times New Roman" w:hAnsi="Times New Roman" w:cs="Times New Roman"/>
          <w:sz w:val="24"/>
          <w:szCs w:val="24"/>
          <w:lang w:val="en-US"/>
        </w:rPr>
        <w:t>K</w:t>
      </w:r>
      <w:r w:rsidRPr="008D6910">
        <w:rPr>
          <w:rFonts w:ascii="Times New Roman" w:hAnsi="Times New Roman" w:cs="Times New Roman"/>
          <w:sz w:val="24"/>
          <w:szCs w:val="24"/>
          <w:lang w:val="en-US"/>
        </w:rPr>
        <w:t>euangan</w:t>
      </w:r>
      <w:proofErr w:type="spellEnd"/>
      <w:r w:rsidRPr="008D6910">
        <w:rPr>
          <w:rFonts w:ascii="Times New Roman" w:hAnsi="Times New Roman" w:cs="Times New Roman"/>
          <w:sz w:val="24"/>
          <w:szCs w:val="24"/>
          <w:lang w:val="en-US"/>
        </w:rPr>
        <w:t xml:space="preserve"> (2022)</w:t>
      </w:r>
      <w:r w:rsidR="00777078" w:rsidRPr="008D6910">
        <w:rPr>
          <w:rFonts w:ascii="Times New Roman" w:hAnsi="Times New Roman" w:cs="Times New Roman"/>
          <w:sz w:val="24"/>
          <w:szCs w:val="24"/>
          <w:lang w:val="en-US"/>
        </w:rPr>
        <w:t>.</w:t>
      </w:r>
    </w:p>
    <w:p w14:paraId="7B6C0CB6" w14:textId="15717D4D" w:rsidR="00C3576D" w:rsidRPr="00C3576D" w:rsidRDefault="00C3576D" w:rsidP="00C3576D">
      <w:pPr>
        <w:pStyle w:val="Caption"/>
        <w:keepNext/>
        <w:jc w:val="center"/>
        <w:rPr>
          <w:rFonts w:ascii="Times New Roman" w:hAnsi="Times New Roman" w:cs="Times New Roman"/>
          <w:i w:val="0"/>
          <w:iCs w:val="0"/>
          <w:color w:val="auto"/>
          <w:sz w:val="24"/>
          <w:szCs w:val="24"/>
        </w:rPr>
      </w:pPr>
      <w:bookmarkStart w:id="23" w:name="_Toc169770874"/>
      <w:bookmarkStart w:id="24" w:name="_Toc170940474"/>
      <w:r w:rsidRPr="00C3576D">
        <w:rPr>
          <w:rFonts w:ascii="Times New Roman" w:hAnsi="Times New Roman" w:cs="Times New Roman"/>
          <w:i w:val="0"/>
          <w:iCs w:val="0"/>
          <w:color w:val="auto"/>
          <w:sz w:val="24"/>
          <w:szCs w:val="24"/>
        </w:rPr>
        <w:t xml:space="preserve">Gambar 1. </w:t>
      </w:r>
      <w:r w:rsidRPr="00C3576D">
        <w:rPr>
          <w:rFonts w:ascii="Times New Roman" w:hAnsi="Times New Roman" w:cs="Times New Roman"/>
          <w:i w:val="0"/>
          <w:iCs w:val="0"/>
          <w:color w:val="auto"/>
          <w:sz w:val="24"/>
          <w:szCs w:val="24"/>
        </w:rPr>
        <w:fldChar w:fldCharType="begin"/>
      </w:r>
      <w:r w:rsidRPr="00C3576D">
        <w:rPr>
          <w:rFonts w:ascii="Times New Roman" w:hAnsi="Times New Roman" w:cs="Times New Roman"/>
          <w:i w:val="0"/>
          <w:iCs w:val="0"/>
          <w:color w:val="auto"/>
          <w:sz w:val="24"/>
          <w:szCs w:val="24"/>
        </w:rPr>
        <w:instrText xml:space="preserve"> SEQ Gambar_1. \* ARABIC </w:instrText>
      </w:r>
      <w:r w:rsidRPr="00C3576D">
        <w:rPr>
          <w:rFonts w:ascii="Times New Roman" w:hAnsi="Times New Roman" w:cs="Times New Roman"/>
          <w:i w:val="0"/>
          <w:iCs w:val="0"/>
          <w:color w:val="auto"/>
          <w:sz w:val="24"/>
          <w:szCs w:val="24"/>
        </w:rPr>
        <w:fldChar w:fldCharType="separate"/>
      </w:r>
      <w:r w:rsidR="00F42EAD">
        <w:rPr>
          <w:rFonts w:ascii="Times New Roman" w:hAnsi="Times New Roman" w:cs="Times New Roman"/>
          <w:i w:val="0"/>
          <w:iCs w:val="0"/>
          <w:noProof/>
          <w:color w:val="auto"/>
          <w:sz w:val="24"/>
          <w:szCs w:val="24"/>
        </w:rPr>
        <w:t>1</w:t>
      </w:r>
      <w:r w:rsidRPr="00C3576D">
        <w:rPr>
          <w:rFonts w:ascii="Times New Roman" w:hAnsi="Times New Roman" w:cs="Times New Roman"/>
          <w:i w:val="0"/>
          <w:iCs w:val="0"/>
          <w:color w:val="auto"/>
          <w:sz w:val="24"/>
          <w:szCs w:val="24"/>
        </w:rPr>
        <w:fldChar w:fldCharType="end"/>
      </w:r>
      <w:r w:rsidRPr="00C3576D">
        <w:rPr>
          <w:rFonts w:ascii="Times New Roman" w:hAnsi="Times New Roman" w:cs="Times New Roman"/>
          <w:i w:val="0"/>
          <w:iCs w:val="0"/>
          <w:color w:val="auto"/>
          <w:sz w:val="24"/>
          <w:szCs w:val="24"/>
        </w:rPr>
        <w:t xml:space="preserve"> </w:t>
      </w:r>
      <w:proofErr w:type="spellStart"/>
      <w:r w:rsidR="008C140B">
        <w:rPr>
          <w:rFonts w:ascii="Times New Roman" w:hAnsi="Times New Roman" w:cs="Times New Roman"/>
          <w:i w:val="0"/>
          <w:iCs w:val="0"/>
          <w:color w:val="auto"/>
          <w:sz w:val="24"/>
          <w:szCs w:val="24"/>
        </w:rPr>
        <w:t>Presentase</w:t>
      </w:r>
      <w:proofErr w:type="spellEnd"/>
      <w:r w:rsidRPr="00C3576D">
        <w:rPr>
          <w:rFonts w:ascii="Times New Roman" w:hAnsi="Times New Roman" w:cs="Times New Roman"/>
          <w:i w:val="0"/>
          <w:iCs w:val="0"/>
          <w:color w:val="auto"/>
          <w:sz w:val="24"/>
          <w:szCs w:val="24"/>
        </w:rPr>
        <w:t xml:space="preserve"> </w:t>
      </w:r>
      <w:proofErr w:type="spellStart"/>
      <w:r w:rsidRPr="00C3576D">
        <w:rPr>
          <w:rFonts w:ascii="Times New Roman" w:hAnsi="Times New Roman" w:cs="Times New Roman"/>
          <w:i w:val="0"/>
          <w:iCs w:val="0"/>
          <w:color w:val="auto"/>
          <w:sz w:val="24"/>
          <w:szCs w:val="24"/>
        </w:rPr>
        <w:t>Literasi</w:t>
      </w:r>
      <w:proofErr w:type="spellEnd"/>
      <w:r w:rsidRPr="00C3576D">
        <w:rPr>
          <w:rFonts w:ascii="Times New Roman" w:hAnsi="Times New Roman" w:cs="Times New Roman"/>
          <w:i w:val="0"/>
          <w:iCs w:val="0"/>
          <w:color w:val="auto"/>
          <w:sz w:val="24"/>
          <w:szCs w:val="24"/>
        </w:rPr>
        <w:t xml:space="preserve"> </w:t>
      </w:r>
      <w:proofErr w:type="spellStart"/>
      <w:r w:rsidRPr="00C3576D">
        <w:rPr>
          <w:rFonts w:ascii="Times New Roman" w:hAnsi="Times New Roman" w:cs="Times New Roman"/>
          <w:i w:val="0"/>
          <w:iCs w:val="0"/>
          <w:color w:val="auto"/>
          <w:sz w:val="24"/>
          <w:szCs w:val="24"/>
        </w:rPr>
        <w:t>Keuangan</w:t>
      </w:r>
      <w:proofErr w:type="spellEnd"/>
      <w:r w:rsidRPr="00C3576D">
        <w:rPr>
          <w:rFonts w:ascii="Times New Roman" w:hAnsi="Times New Roman" w:cs="Times New Roman"/>
          <w:i w:val="0"/>
          <w:iCs w:val="0"/>
          <w:color w:val="auto"/>
          <w:sz w:val="24"/>
          <w:szCs w:val="24"/>
        </w:rPr>
        <w:t xml:space="preserve"> Masyarakat Indonesia</w:t>
      </w:r>
      <w:bookmarkEnd w:id="23"/>
      <w:bookmarkEnd w:id="24"/>
    </w:p>
    <w:p w14:paraId="6DF1B513" w14:textId="77777777" w:rsidR="000224D6" w:rsidRDefault="00BE3620" w:rsidP="000224D6">
      <w:pPr>
        <w:keepNext/>
        <w:spacing w:line="360" w:lineRule="auto"/>
        <w:ind w:left="360" w:firstLine="436"/>
        <w:jc w:val="center"/>
      </w:pPr>
      <w:r w:rsidRPr="008D6910">
        <w:rPr>
          <w:rFonts w:ascii="Times New Roman" w:hAnsi="Times New Roman" w:cs="Times New Roman"/>
          <w:noProof/>
          <w:sz w:val="24"/>
          <w:szCs w:val="24"/>
        </w:rPr>
        <w:drawing>
          <wp:inline distT="0" distB="0" distL="0" distR="0" wp14:anchorId="20BAA63C" wp14:editId="5A76B434">
            <wp:extent cx="4465674" cy="2381693"/>
            <wp:effectExtent l="0" t="0" r="11430" b="0"/>
            <wp:docPr id="2105384475" name="Chart 1">
              <a:extLst xmlns:a="http://schemas.openxmlformats.org/drawingml/2006/main">
                <a:ext uri="{FF2B5EF4-FFF2-40B4-BE49-F238E27FC236}">
                  <a16:creationId xmlns:a16="http://schemas.microsoft.com/office/drawing/2014/main" id="{069E50AD-60C4-248B-9664-01B7CF415E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5B4E5F8" w14:textId="612DD77C" w:rsidR="00BE3620" w:rsidRPr="008D6910" w:rsidRDefault="00BE3620" w:rsidP="00671766">
      <w:pPr>
        <w:spacing w:line="360" w:lineRule="auto"/>
        <w:ind w:left="360" w:firstLine="436"/>
        <w:jc w:val="center"/>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Sumber</w:t>
      </w:r>
      <w:proofErr w:type="spellEnd"/>
      <w:r w:rsidRPr="008D6910">
        <w:rPr>
          <w:rFonts w:ascii="Times New Roman" w:hAnsi="Times New Roman" w:cs="Times New Roman"/>
          <w:sz w:val="24"/>
          <w:szCs w:val="24"/>
          <w:lang w:val="en-US"/>
        </w:rPr>
        <w:t>: OJK, 2022</w:t>
      </w:r>
    </w:p>
    <w:p w14:paraId="50A5955E" w14:textId="6462F2DD" w:rsidR="001C13F1" w:rsidRPr="00222077" w:rsidRDefault="00697E4A" w:rsidP="00671766">
      <w:pPr>
        <w:spacing w:line="360" w:lineRule="auto"/>
        <w:ind w:left="360" w:firstLine="436"/>
        <w:jc w:val="both"/>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lastRenderedPageBreak/>
        <w:t>Berdasarkan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indeks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tersebut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literasi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keuangan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masyarakat</w:t>
      </w:r>
      <w:proofErr w:type="spellEnd"/>
      <w:r w:rsidRPr="008D6910">
        <w:rPr>
          <w:rFonts w:ascii="Times New Roman" w:hAnsi="Times New Roman" w:cs="Times New Roman"/>
          <w:sz w:val="24"/>
          <w:szCs w:val="24"/>
          <w:lang w:val="en-US"/>
        </w:rPr>
        <w:t xml:space="preserve"> Indonesia </w:t>
      </w:r>
      <w:r w:rsidR="008C140B">
        <w:rPr>
          <w:rFonts w:ascii="Times New Roman" w:hAnsi="Times New Roman" w:cs="Times New Roman"/>
          <w:sz w:val="24"/>
          <w:szCs w:val="24"/>
          <w:lang w:val="en-US"/>
        </w:rPr>
        <w:t>di</w:t>
      </w:r>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tahun</w:t>
      </w:r>
      <w:proofErr w:type="spellEnd"/>
      <w:r w:rsidRPr="008D6910">
        <w:rPr>
          <w:rFonts w:ascii="Times New Roman" w:hAnsi="Times New Roman" w:cs="Times New Roman"/>
          <w:sz w:val="24"/>
          <w:szCs w:val="24"/>
          <w:lang w:val="en-US"/>
        </w:rPr>
        <w:t xml:space="preserve"> 2016 </w:t>
      </w:r>
      <w:proofErr w:type="spellStart"/>
      <w:r w:rsidRPr="008D6910">
        <w:rPr>
          <w:rFonts w:ascii="Times New Roman" w:hAnsi="Times New Roman" w:cs="Times New Roman"/>
          <w:sz w:val="24"/>
          <w:szCs w:val="24"/>
          <w:lang w:val="en-US"/>
        </w:rPr>
        <w:t>adalah</w:t>
      </w:r>
      <w:proofErr w:type="spellEnd"/>
      <w:r w:rsidRPr="008D6910">
        <w:rPr>
          <w:rFonts w:ascii="Times New Roman" w:hAnsi="Times New Roman" w:cs="Times New Roman"/>
          <w:sz w:val="24"/>
          <w:szCs w:val="24"/>
          <w:lang w:val="en-US"/>
        </w:rPr>
        <w:t xml:space="preserve"> 29,70%, pada </w:t>
      </w:r>
      <w:proofErr w:type="spellStart"/>
      <w:r w:rsidRPr="008D6910">
        <w:rPr>
          <w:rFonts w:ascii="Times New Roman" w:hAnsi="Times New Roman" w:cs="Times New Roman"/>
          <w:sz w:val="24"/>
          <w:szCs w:val="24"/>
          <w:lang w:val="en-US"/>
        </w:rPr>
        <w:t>tahun</w:t>
      </w:r>
      <w:proofErr w:type="spellEnd"/>
      <w:r w:rsidRPr="008D6910">
        <w:rPr>
          <w:rFonts w:ascii="Times New Roman" w:hAnsi="Times New Roman" w:cs="Times New Roman"/>
          <w:sz w:val="24"/>
          <w:szCs w:val="24"/>
          <w:lang w:val="en-US"/>
        </w:rPr>
        <w:t xml:space="preserve"> 2019 </w:t>
      </w:r>
      <w:proofErr w:type="spellStart"/>
      <w:r w:rsidRPr="008D6910">
        <w:rPr>
          <w:rFonts w:ascii="Times New Roman" w:hAnsi="Times New Roman" w:cs="Times New Roman"/>
          <w:sz w:val="24"/>
          <w:szCs w:val="24"/>
          <w:lang w:val="en-US"/>
        </w:rPr>
        <w:t>mengalami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peningkatan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menjadi</w:t>
      </w:r>
      <w:proofErr w:type="spellEnd"/>
      <w:r w:rsidRPr="008D6910">
        <w:rPr>
          <w:rFonts w:ascii="Times New Roman" w:hAnsi="Times New Roman" w:cs="Times New Roman"/>
          <w:sz w:val="24"/>
          <w:szCs w:val="24"/>
          <w:lang w:val="en-US"/>
        </w:rPr>
        <w:t xml:space="preserve"> 38,03% dan pada </w:t>
      </w:r>
      <w:proofErr w:type="spellStart"/>
      <w:r w:rsidRPr="008D6910">
        <w:rPr>
          <w:rFonts w:ascii="Times New Roman" w:hAnsi="Times New Roman" w:cs="Times New Roman"/>
          <w:sz w:val="24"/>
          <w:szCs w:val="24"/>
          <w:lang w:val="en-US"/>
        </w:rPr>
        <w:t>tahun</w:t>
      </w:r>
      <w:proofErr w:type="spellEnd"/>
      <w:r w:rsidRPr="008D6910">
        <w:rPr>
          <w:rFonts w:ascii="Times New Roman" w:hAnsi="Times New Roman" w:cs="Times New Roman"/>
          <w:sz w:val="24"/>
          <w:szCs w:val="24"/>
          <w:lang w:val="en-US"/>
        </w:rPr>
        <w:t xml:space="preserve"> 2022 </w:t>
      </w:r>
      <w:proofErr w:type="spellStart"/>
      <w:r w:rsidRPr="008D6910">
        <w:rPr>
          <w:rFonts w:ascii="Times New Roman" w:hAnsi="Times New Roman" w:cs="Times New Roman"/>
          <w:sz w:val="24"/>
          <w:szCs w:val="24"/>
          <w:lang w:val="en-US"/>
        </w:rPr>
        <w:t>adalah</w:t>
      </w:r>
      <w:proofErr w:type="spellEnd"/>
      <w:r w:rsidRPr="008D6910">
        <w:rPr>
          <w:rFonts w:ascii="Times New Roman" w:hAnsi="Times New Roman" w:cs="Times New Roman"/>
          <w:sz w:val="24"/>
          <w:szCs w:val="24"/>
          <w:lang w:val="en-US"/>
        </w:rPr>
        <w:t xml:space="preserve"> 49,68%. Hal </w:t>
      </w:r>
      <w:proofErr w:type="spellStart"/>
      <w:r w:rsidRPr="008D6910">
        <w:rPr>
          <w:rFonts w:ascii="Times New Roman" w:hAnsi="Times New Roman" w:cs="Times New Roman"/>
          <w:sz w:val="24"/>
          <w:szCs w:val="24"/>
          <w:lang w:val="en-US"/>
        </w:rPr>
        <w:t>tersebut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menunjukkan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bahwa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literasi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keuangan</w:t>
      </w:r>
      <w:proofErr w:type="spellEnd"/>
      <w:r w:rsidRPr="008D6910">
        <w:rPr>
          <w:rFonts w:ascii="Times New Roman" w:hAnsi="Times New Roman" w:cs="Times New Roman"/>
          <w:sz w:val="24"/>
          <w:szCs w:val="24"/>
          <w:lang w:val="en-US"/>
        </w:rPr>
        <w:t xml:space="preserve"> di Indonesia </w:t>
      </w:r>
      <w:proofErr w:type="spellStart"/>
      <w:r w:rsidRPr="008D6910">
        <w:rPr>
          <w:rFonts w:ascii="Times New Roman" w:hAnsi="Times New Roman" w:cs="Times New Roman"/>
          <w:sz w:val="24"/>
          <w:szCs w:val="24"/>
          <w:lang w:val="en-US"/>
        </w:rPr>
        <w:t>masih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relatif</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rendah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karena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belum</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melewati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angka</w:t>
      </w:r>
      <w:proofErr w:type="spellEnd"/>
      <w:r w:rsidRPr="008D6910">
        <w:rPr>
          <w:rFonts w:ascii="Times New Roman" w:hAnsi="Times New Roman" w:cs="Times New Roman"/>
          <w:sz w:val="24"/>
          <w:szCs w:val="24"/>
          <w:lang w:val="en-US"/>
        </w:rPr>
        <w:t xml:space="preserve"> 50%. </w:t>
      </w:r>
      <w:proofErr w:type="spellStart"/>
      <w:r w:rsidRPr="008D6910">
        <w:rPr>
          <w:rFonts w:ascii="Times New Roman" w:hAnsi="Times New Roman" w:cs="Times New Roman"/>
          <w:sz w:val="24"/>
          <w:szCs w:val="24"/>
          <w:lang w:val="en-US"/>
        </w:rPr>
        <w:t>Otoritas</w:t>
      </w:r>
      <w:proofErr w:type="spellEnd"/>
      <w:r w:rsidRPr="008D6910">
        <w:rPr>
          <w:rFonts w:ascii="Times New Roman" w:hAnsi="Times New Roman" w:cs="Times New Roman"/>
          <w:sz w:val="24"/>
          <w:szCs w:val="24"/>
          <w:lang w:val="en-US"/>
        </w:rPr>
        <w:t xml:space="preserve"> Jasa </w:t>
      </w:r>
      <w:proofErr w:type="spellStart"/>
      <w:r w:rsidRPr="008D6910">
        <w:rPr>
          <w:rFonts w:ascii="Times New Roman" w:hAnsi="Times New Roman" w:cs="Times New Roman"/>
          <w:sz w:val="24"/>
          <w:szCs w:val="24"/>
          <w:lang w:val="en-US"/>
        </w:rPr>
        <w:t>Keuangan</w:t>
      </w:r>
      <w:proofErr w:type="spellEnd"/>
      <w:r w:rsidRPr="008D6910">
        <w:rPr>
          <w:rFonts w:ascii="Times New Roman" w:hAnsi="Times New Roman" w:cs="Times New Roman"/>
          <w:sz w:val="24"/>
          <w:szCs w:val="24"/>
          <w:lang w:val="en-US"/>
        </w:rPr>
        <w:t xml:space="preserve"> juga </w:t>
      </w:r>
      <w:proofErr w:type="spellStart"/>
      <w:r w:rsidRPr="008D6910">
        <w:rPr>
          <w:rFonts w:ascii="Times New Roman" w:hAnsi="Times New Roman" w:cs="Times New Roman"/>
          <w:sz w:val="24"/>
          <w:szCs w:val="24"/>
          <w:lang w:val="en-US"/>
        </w:rPr>
        <w:t>melakukan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survei</w:t>
      </w:r>
      <w:proofErr w:type="spellEnd"/>
      <w:r w:rsidRPr="008D6910">
        <w:rPr>
          <w:rFonts w:ascii="Times New Roman" w:hAnsi="Times New Roman" w:cs="Times New Roman"/>
          <w:sz w:val="24"/>
          <w:szCs w:val="24"/>
          <w:lang w:val="en-US"/>
        </w:rPr>
        <w:t xml:space="preserve"> di </w:t>
      </w:r>
      <w:proofErr w:type="spellStart"/>
      <w:r w:rsidRPr="008D6910">
        <w:rPr>
          <w:rFonts w:ascii="Times New Roman" w:hAnsi="Times New Roman" w:cs="Times New Roman"/>
          <w:sz w:val="24"/>
          <w:szCs w:val="24"/>
          <w:lang w:val="en-US"/>
        </w:rPr>
        <w:t>berbagai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provinsi</w:t>
      </w:r>
      <w:proofErr w:type="spellEnd"/>
      <w:r w:rsidRPr="008D6910">
        <w:rPr>
          <w:rFonts w:ascii="Times New Roman" w:hAnsi="Times New Roman" w:cs="Times New Roman"/>
          <w:sz w:val="24"/>
          <w:szCs w:val="24"/>
          <w:lang w:val="en-US"/>
        </w:rPr>
        <w:t xml:space="preserve"> di Indonesia pada </w:t>
      </w:r>
      <w:proofErr w:type="spellStart"/>
      <w:r w:rsidRPr="008D6910">
        <w:rPr>
          <w:rFonts w:ascii="Times New Roman" w:hAnsi="Times New Roman" w:cs="Times New Roman"/>
          <w:sz w:val="24"/>
          <w:szCs w:val="24"/>
          <w:lang w:val="en-US"/>
        </w:rPr>
        <w:t>tahun</w:t>
      </w:r>
      <w:proofErr w:type="spellEnd"/>
      <w:r w:rsidRPr="008D6910">
        <w:rPr>
          <w:rFonts w:ascii="Times New Roman" w:hAnsi="Times New Roman" w:cs="Times New Roman"/>
          <w:sz w:val="24"/>
          <w:szCs w:val="24"/>
          <w:lang w:val="en-US"/>
        </w:rPr>
        <w:t xml:space="preserve"> 20</w:t>
      </w:r>
      <w:r w:rsidR="00815CD7">
        <w:rPr>
          <w:rFonts w:ascii="Times New Roman" w:hAnsi="Times New Roman" w:cs="Times New Roman"/>
          <w:sz w:val="24"/>
          <w:szCs w:val="24"/>
          <w:lang w:val="en-US"/>
        </w:rPr>
        <w:t>22</w:t>
      </w:r>
      <w:r w:rsidRPr="008D6910">
        <w:rPr>
          <w:rFonts w:ascii="Times New Roman" w:hAnsi="Times New Roman" w:cs="Times New Roman"/>
          <w:sz w:val="24"/>
          <w:szCs w:val="24"/>
          <w:lang w:val="en-US"/>
        </w:rPr>
        <w:t>.</w:t>
      </w:r>
      <w:r w:rsidR="00921529" w:rsidRPr="008D6910">
        <w:rPr>
          <w:rFonts w:ascii="Times New Roman" w:hAnsi="Times New Roman" w:cs="Times New Roman"/>
          <w:sz w:val="24"/>
          <w:szCs w:val="24"/>
          <w:lang w:val="en-US"/>
        </w:rPr>
        <w:t xml:space="preserve"> Pada 34 </w:t>
      </w:r>
      <w:proofErr w:type="spellStart"/>
      <w:r w:rsidR="00921529" w:rsidRPr="008D6910">
        <w:rPr>
          <w:rFonts w:ascii="Times New Roman" w:hAnsi="Times New Roman" w:cs="Times New Roman"/>
          <w:sz w:val="24"/>
          <w:szCs w:val="24"/>
          <w:lang w:val="en-US"/>
        </w:rPr>
        <w:t>Provinsi</w:t>
      </w:r>
      <w:proofErr w:type="spellEnd"/>
      <w:r w:rsidR="00921529" w:rsidRPr="008D6910">
        <w:rPr>
          <w:rFonts w:ascii="Times New Roman" w:hAnsi="Times New Roman" w:cs="Times New Roman"/>
          <w:sz w:val="24"/>
          <w:szCs w:val="24"/>
          <w:lang w:val="en-US"/>
        </w:rPr>
        <w:t xml:space="preserve"> dan 67 Kota </w:t>
      </w:r>
      <w:proofErr w:type="spellStart"/>
      <w:r w:rsidR="00921529" w:rsidRPr="008D6910">
        <w:rPr>
          <w:rFonts w:ascii="Times New Roman" w:hAnsi="Times New Roman" w:cs="Times New Roman"/>
          <w:sz w:val="24"/>
          <w:szCs w:val="24"/>
          <w:lang w:val="en-US"/>
        </w:rPr>
        <w:t>ata</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Kabupaten</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dengan</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mempertimbangkan</w:t>
      </w:r>
      <w:proofErr w:type="spellEnd"/>
      <w:r w:rsidR="00921529" w:rsidRPr="008D6910">
        <w:rPr>
          <w:rFonts w:ascii="Times New Roman" w:hAnsi="Times New Roman" w:cs="Times New Roman"/>
          <w:sz w:val="24"/>
          <w:szCs w:val="24"/>
          <w:lang w:val="en-US"/>
        </w:rPr>
        <w:t xml:space="preserve"> gender dan strata wilayah </w:t>
      </w:r>
      <w:proofErr w:type="spellStart"/>
      <w:r w:rsidR="00921529" w:rsidRPr="008D6910">
        <w:rPr>
          <w:rFonts w:ascii="Times New Roman" w:hAnsi="Times New Roman" w:cs="Times New Roman"/>
          <w:sz w:val="24"/>
          <w:szCs w:val="24"/>
          <w:lang w:val="en-US"/>
        </w:rPr>
        <w:t>perkotaan</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atau</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pedesaan</w:t>
      </w:r>
      <w:proofErr w:type="spellEnd"/>
      <w:r w:rsidR="00921529" w:rsidRPr="008D6910">
        <w:rPr>
          <w:rFonts w:ascii="Times New Roman" w:hAnsi="Times New Roman" w:cs="Times New Roman"/>
          <w:sz w:val="24"/>
          <w:szCs w:val="24"/>
          <w:lang w:val="en-US"/>
        </w:rPr>
        <w:t xml:space="preserve">. Pada wilayah </w:t>
      </w:r>
      <w:proofErr w:type="spellStart"/>
      <w:r w:rsidR="00921529" w:rsidRPr="008D6910">
        <w:rPr>
          <w:rFonts w:ascii="Times New Roman" w:hAnsi="Times New Roman" w:cs="Times New Roman"/>
          <w:sz w:val="24"/>
          <w:szCs w:val="24"/>
          <w:lang w:val="en-US"/>
        </w:rPr>
        <w:t>jawa</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tengah</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sendiri</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mempunyai</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presentase</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literasi</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keuangan</w:t>
      </w:r>
      <w:proofErr w:type="spellEnd"/>
      <w:r w:rsidR="00921529" w:rsidRPr="008D6910">
        <w:rPr>
          <w:rFonts w:ascii="Times New Roman" w:hAnsi="Times New Roman" w:cs="Times New Roman"/>
          <w:sz w:val="24"/>
          <w:szCs w:val="24"/>
          <w:lang w:val="en-US"/>
        </w:rPr>
        <w:t xml:space="preserve"> 47,38% </w:t>
      </w:r>
      <w:proofErr w:type="spellStart"/>
      <w:r w:rsidR="00921529" w:rsidRPr="008D6910">
        <w:rPr>
          <w:rFonts w:ascii="Times New Roman" w:hAnsi="Times New Roman" w:cs="Times New Roman"/>
          <w:sz w:val="24"/>
          <w:szCs w:val="24"/>
          <w:lang w:val="en-US"/>
        </w:rPr>
        <w:t>hal</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ini</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masih</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tergolong</w:t>
      </w:r>
      <w:proofErr w:type="spellEnd"/>
      <w:r w:rsidR="00921529" w:rsidRPr="008D6910">
        <w:rPr>
          <w:rFonts w:ascii="Times New Roman" w:hAnsi="Times New Roman" w:cs="Times New Roman"/>
          <w:sz w:val="24"/>
          <w:szCs w:val="24"/>
          <w:lang w:val="en-US"/>
        </w:rPr>
        <w:t xml:space="preserve"> relative </w:t>
      </w:r>
      <w:proofErr w:type="spellStart"/>
      <w:r w:rsidR="00921529" w:rsidRPr="008D6910">
        <w:rPr>
          <w:rFonts w:ascii="Times New Roman" w:hAnsi="Times New Roman" w:cs="Times New Roman"/>
          <w:sz w:val="24"/>
          <w:szCs w:val="24"/>
          <w:lang w:val="en-US"/>
        </w:rPr>
        <w:t>rendah</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dibandingkan</w:t>
      </w:r>
      <w:proofErr w:type="spellEnd"/>
      <w:r w:rsidR="00921529" w:rsidRPr="008D6910">
        <w:rPr>
          <w:rFonts w:ascii="Times New Roman" w:hAnsi="Times New Roman" w:cs="Times New Roman"/>
          <w:sz w:val="24"/>
          <w:szCs w:val="24"/>
          <w:lang w:val="en-US"/>
        </w:rPr>
        <w:t xml:space="preserve"> </w:t>
      </w:r>
      <w:proofErr w:type="spellStart"/>
      <w:r w:rsidR="00921529" w:rsidRPr="008D6910">
        <w:rPr>
          <w:rFonts w:ascii="Times New Roman" w:hAnsi="Times New Roman" w:cs="Times New Roman"/>
          <w:sz w:val="24"/>
          <w:szCs w:val="24"/>
          <w:lang w:val="en-US"/>
        </w:rPr>
        <w:t>dengan</w:t>
      </w:r>
      <w:proofErr w:type="spellEnd"/>
      <w:r w:rsidR="00921529" w:rsidRPr="008D6910">
        <w:rPr>
          <w:rFonts w:ascii="Times New Roman" w:hAnsi="Times New Roman" w:cs="Times New Roman"/>
          <w:sz w:val="24"/>
          <w:szCs w:val="24"/>
          <w:lang w:val="en-US"/>
        </w:rPr>
        <w:t xml:space="preserve"> wilayah </w:t>
      </w:r>
      <w:proofErr w:type="spellStart"/>
      <w:r w:rsidR="00921529" w:rsidRPr="008D6910">
        <w:rPr>
          <w:rFonts w:ascii="Times New Roman" w:hAnsi="Times New Roman" w:cs="Times New Roman"/>
          <w:sz w:val="24"/>
          <w:szCs w:val="24"/>
          <w:lang w:val="en-US"/>
        </w:rPr>
        <w:t>lainnya</w:t>
      </w:r>
      <w:proofErr w:type="spellEnd"/>
      <w:r w:rsidR="00921529" w:rsidRPr="008D6910">
        <w:rPr>
          <w:rFonts w:ascii="Times New Roman" w:hAnsi="Times New Roman" w:cs="Times New Roman"/>
          <w:sz w:val="24"/>
          <w:szCs w:val="24"/>
          <w:lang w:val="en-US"/>
        </w:rPr>
        <w:t>.</w:t>
      </w:r>
    </w:p>
    <w:p w14:paraId="347D9F4E" w14:textId="652C1EDE" w:rsidR="00C3576D" w:rsidRPr="00C3576D" w:rsidRDefault="00C3576D" w:rsidP="00C3576D">
      <w:pPr>
        <w:pStyle w:val="Caption"/>
        <w:keepNext/>
        <w:ind w:firstLine="360"/>
        <w:jc w:val="center"/>
        <w:rPr>
          <w:rFonts w:ascii="Times New Roman" w:hAnsi="Times New Roman" w:cs="Times New Roman"/>
          <w:i w:val="0"/>
          <w:iCs w:val="0"/>
          <w:color w:val="auto"/>
          <w:sz w:val="24"/>
          <w:szCs w:val="24"/>
        </w:rPr>
      </w:pPr>
      <w:bookmarkStart w:id="25" w:name="_Toc169770875"/>
      <w:bookmarkStart w:id="26" w:name="_Toc170940475"/>
      <w:r w:rsidRPr="00C3576D">
        <w:rPr>
          <w:rFonts w:ascii="Times New Roman" w:hAnsi="Times New Roman" w:cs="Times New Roman"/>
          <w:i w:val="0"/>
          <w:iCs w:val="0"/>
          <w:color w:val="auto"/>
          <w:sz w:val="24"/>
          <w:szCs w:val="24"/>
        </w:rPr>
        <w:t xml:space="preserve">Gambar 1. </w:t>
      </w:r>
      <w:r w:rsidRPr="00C3576D">
        <w:rPr>
          <w:rFonts w:ascii="Times New Roman" w:hAnsi="Times New Roman" w:cs="Times New Roman"/>
          <w:i w:val="0"/>
          <w:iCs w:val="0"/>
          <w:color w:val="auto"/>
          <w:sz w:val="24"/>
          <w:szCs w:val="24"/>
        </w:rPr>
        <w:fldChar w:fldCharType="begin"/>
      </w:r>
      <w:r w:rsidRPr="00C3576D">
        <w:rPr>
          <w:rFonts w:ascii="Times New Roman" w:hAnsi="Times New Roman" w:cs="Times New Roman"/>
          <w:i w:val="0"/>
          <w:iCs w:val="0"/>
          <w:color w:val="auto"/>
          <w:sz w:val="24"/>
          <w:szCs w:val="24"/>
        </w:rPr>
        <w:instrText xml:space="preserve"> SEQ Gambar_1. \* ARABIC </w:instrText>
      </w:r>
      <w:r w:rsidRPr="00C3576D">
        <w:rPr>
          <w:rFonts w:ascii="Times New Roman" w:hAnsi="Times New Roman" w:cs="Times New Roman"/>
          <w:i w:val="0"/>
          <w:iCs w:val="0"/>
          <w:color w:val="auto"/>
          <w:sz w:val="24"/>
          <w:szCs w:val="24"/>
        </w:rPr>
        <w:fldChar w:fldCharType="separate"/>
      </w:r>
      <w:r w:rsidR="00F42EAD">
        <w:rPr>
          <w:rFonts w:ascii="Times New Roman" w:hAnsi="Times New Roman" w:cs="Times New Roman"/>
          <w:i w:val="0"/>
          <w:iCs w:val="0"/>
          <w:noProof/>
          <w:color w:val="auto"/>
          <w:sz w:val="24"/>
          <w:szCs w:val="24"/>
        </w:rPr>
        <w:t>2</w:t>
      </w:r>
      <w:r w:rsidRPr="00C3576D">
        <w:rPr>
          <w:rFonts w:ascii="Times New Roman" w:hAnsi="Times New Roman" w:cs="Times New Roman"/>
          <w:i w:val="0"/>
          <w:iCs w:val="0"/>
          <w:color w:val="auto"/>
          <w:sz w:val="24"/>
          <w:szCs w:val="24"/>
        </w:rPr>
        <w:fldChar w:fldCharType="end"/>
      </w:r>
      <w:r w:rsidRPr="00C3576D">
        <w:rPr>
          <w:rFonts w:ascii="Times New Roman" w:hAnsi="Times New Roman" w:cs="Times New Roman"/>
          <w:i w:val="0"/>
          <w:iCs w:val="0"/>
          <w:color w:val="auto"/>
          <w:sz w:val="24"/>
          <w:szCs w:val="24"/>
        </w:rPr>
        <w:t xml:space="preserve"> Tingkat </w:t>
      </w:r>
      <w:proofErr w:type="spellStart"/>
      <w:r w:rsidRPr="00C3576D">
        <w:rPr>
          <w:rFonts w:ascii="Times New Roman" w:hAnsi="Times New Roman" w:cs="Times New Roman"/>
          <w:i w:val="0"/>
          <w:iCs w:val="0"/>
          <w:color w:val="auto"/>
          <w:sz w:val="24"/>
          <w:szCs w:val="24"/>
        </w:rPr>
        <w:t>Literasi</w:t>
      </w:r>
      <w:proofErr w:type="spellEnd"/>
      <w:r w:rsidRPr="00C3576D">
        <w:rPr>
          <w:rFonts w:ascii="Times New Roman" w:hAnsi="Times New Roman" w:cs="Times New Roman"/>
          <w:i w:val="0"/>
          <w:iCs w:val="0"/>
          <w:color w:val="auto"/>
          <w:sz w:val="24"/>
          <w:szCs w:val="24"/>
        </w:rPr>
        <w:t xml:space="preserve"> </w:t>
      </w:r>
      <w:proofErr w:type="spellStart"/>
      <w:r w:rsidRPr="00C3576D">
        <w:rPr>
          <w:rFonts w:ascii="Times New Roman" w:hAnsi="Times New Roman" w:cs="Times New Roman"/>
          <w:i w:val="0"/>
          <w:iCs w:val="0"/>
          <w:color w:val="auto"/>
          <w:sz w:val="24"/>
          <w:szCs w:val="24"/>
        </w:rPr>
        <w:t>Keuangan</w:t>
      </w:r>
      <w:proofErr w:type="spellEnd"/>
      <w:r w:rsidRPr="00C3576D">
        <w:rPr>
          <w:rFonts w:ascii="Times New Roman" w:hAnsi="Times New Roman" w:cs="Times New Roman"/>
          <w:i w:val="0"/>
          <w:iCs w:val="0"/>
          <w:color w:val="auto"/>
          <w:sz w:val="24"/>
          <w:szCs w:val="24"/>
        </w:rPr>
        <w:t xml:space="preserve"> </w:t>
      </w:r>
      <w:proofErr w:type="spellStart"/>
      <w:r w:rsidRPr="00C3576D">
        <w:rPr>
          <w:rFonts w:ascii="Times New Roman" w:hAnsi="Times New Roman" w:cs="Times New Roman"/>
          <w:i w:val="0"/>
          <w:iCs w:val="0"/>
          <w:color w:val="auto"/>
          <w:sz w:val="24"/>
          <w:szCs w:val="24"/>
        </w:rPr>
        <w:t>Berdasarkan</w:t>
      </w:r>
      <w:proofErr w:type="spellEnd"/>
      <w:r w:rsidRPr="00C3576D">
        <w:rPr>
          <w:rFonts w:ascii="Times New Roman" w:hAnsi="Times New Roman" w:cs="Times New Roman"/>
          <w:i w:val="0"/>
          <w:iCs w:val="0"/>
          <w:color w:val="auto"/>
          <w:sz w:val="24"/>
          <w:szCs w:val="24"/>
        </w:rPr>
        <w:t xml:space="preserve"> Sektor Jasa </w:t>
      </w:r>
      <w:proofErr w:type="spellStart"/>
      <w:r w:rsidRPr="00C3576D">
        <w:rPr>
          <w:rFonts w:ascii="Times New Roman" w:hAnsi="Times New Roman" w:cs="Times New Roman"/>
          <w:i w:val="0"/>
          <w:iCs w:val="0"/>
          <w:color w:val="auto"/>
          <w:sz w:val="24"/>
          <w:szCs w:val="24"/>
        </w:rPr>
        <w:t>Keuangan</w:t>
      </w:r>
      <w:bookmarkEnd w:id="25"/>
      <w:bookmarkEnd w:id="26"/>
      <w:proofErr w:type="spellEnd"/>
    </w:p>
    <w:p w14:paraId="573687D2" w14:textId="38650EEE" w:rsidR="00BB0F8E" w:rsidRPr="008D6910" w:rsidRDefault="005E4DD8" w:rsidP="00671766">
      <w:pPr>
        <w:spacing w:line="360" w:lineRule="auto"/>
        <w:rPr>
          <w:rFonts w:ascii="Times New Roman" w:hAnsi="Times New Roman" w:cs="Times New Roman"/>
          <w:b/>
          <w:bCs/>
          <w:color w:val="000000" w:themeColor="text1"/>
          <w:sz w:val="24"/>
          <w:szCs w:val="24"/>
          <w:lang w:val="en-US"/>
        </w:rPr>
      </w:pPr>
      <w:r w:rsidRPr="008D6910">
        <w:rPr>
          <w:rFonts w:ascii="Times New Roman" w:hAnsi="Times New Roman" w:cs="Times New Roman"/>
          <w:noProof/>
          <w:sz w:val="24"/>
          <w:szCs w:val="24"/>
        </w:rPr>
        <w:drawing>
          <wp:inline distT="0" distB="0" distL="0" distR="0" wp14:anchorId="17FA9668" wp14:editId="0D218751">
            <wp:extent cx="5681345" cy="2658140"/>
            <wp:effectExtent l="0" t="0" r="14605" b="8890"/>
            <wp:docPr id="496788990" name="Chart 1">
              <a:extLst xmlns:a="http://schemas.openxmlformats.org/drawingml/2006/main">
                <a:ext uri="{FF2B5EF4-FFF2-40B4-BE49-F238E27FC236}">
                  <a16:creationId xmlns:a16="http://schemas.microsoft.com/office/drawing/2014/main" id="{42208635-46E7-7309-5E51-1C6D03EC4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521E5B" w14:textId="0920F3DC" w:rsidR="001F12E6" w:rsidRPr="008D6910" w:rsidRDefault="001F12E6" w:rsidP="00671766">
      <w:pPr>
        <w:spacing w:line="360" w:lineRule="auto"/>
        <w:ind w:left="360" w:firstLine="436"/>
        <w:jc w:val="center"/>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Sumber</w:t>
      </w:r>
      <w:proofErr w:type="spellEnd"/>
      <w:r w:rsidRPr="008D6910">
        <w:rPr>
          <w:rFonts w:ascii="Times New Roman" w:hAnsi="Times New Roman" w:cs="Times New Roman"/>
          <w:sz w:val="24"/>
          <w:szCs w:val="24"/>
          <w:lang w:val="en-US"/>
        </w:rPr>
        <w:t>: OJK (2022)</w:t>
      </w:r>
    </w:p>
    <w:p w14:paraId="53CBEC9A" w14:textId="3049F971" w:rsidR="0019628D" w:rsidRPr="008D6910" w:rsidRDefault="00BB0F8E" w:rsidP="00671766">
      <w:pPr>
        <w:spacing w:line="360" w:lineRule="auto"/>
        <w:ind w:left="360" w:firstLine="436"/>
        <w:jc w:val="both"/>
        <w:rPr>
          <w:rFonts w:ascii="Times New Roman" w:hAnsi="Times New Roman" w:cs="Times New Roman"/>
          <w:sz w:val="24"/>
          <w:szCs w:val="24"/>
          <w:lang w:val="en-US"/>
        </w:rPr>
      </w:pPr>
      <w:r w:rsidRPr="008D6910">
        <w:rPr>
          <w:rFonts w:ascii="Times New Roman" w:hAnsi="Times New Roman" w:cs="Times New Roman"/>
          <w:sz w:val="24"/>
          <w:szCs w:val="24"/>
          <w:lang w:val="en-US"/>
        </w:rPr>
        <w:t xml:space="preserve">Gambar 1.2 </w:t>
      </w:r>
      <w:proofErr w:type="spellStart"/>
      <w:r w:rsidRPr="008D6910">
        <w:rPr>
          <w:rFonts w:ascii="Times New Roman" w:hAnsi="Times New Roman" w:cs="Times New Roman"/>
          <w:sz w:val="24"/>
          <w:szCs w:val="24"/>
          <w:lang w:val="en-US"/>
        </w:rPr>
        <w:t>menunjukkan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bahwa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literasi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keuangan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tentang</w:t>
      </w:r>
      <w:proofErr w:type="spellEnd"/>
      <w:r w:rsidRPr="008D6910">
        <w:rPr>
          <w:rFonts w:ascii="Times New Roman" w:hAnsi="Times New Roman" w:cs="Times New Roman"/>
          <w:sz w:val="24"/>
          <w:szCs w:val="24"/>
          <w:lang w:val="en-US"/>
        </w:rPr>
        <w:t xml:space="preserve"> pasar modal </w:t>
      </w:r>
      <w:proofErr w:type="spellStart"/>
      <w:r w:rsidR="00815CD7">
        <w:rPr>
          <w:rFonts w:ascii="Times New Roman" w:hAnsi="Times New Roman" w:cs="Times New Roman"/>
          <w:sz w:val="24"/>
          <w:szCs w:val="24"/>
          <w:lang w:val="en-US"/>
        </w:rPr>
        <w:t>menempatin</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urutan</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terendah</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pertama</w:t>
      </w:r>
      <w:proofErr w:type="spellEnd"/>
      <w:r w:rsidR="00815CD7">
        <w:rPr>
          <w:rFonts w:ascii="Times New Roman" w:hAnsi="Times New Roman" w:cs="Times New Roman"/>
          <w:sz w:val="24"/>
          <w:szCs w:val="24"/>
          <w:lang w:val="en-US"/>
        </w:rPr>
        <w:t xml:space="preserve"> pada </w:t>
      </w:r>
      <w:proofErr w:type="spellStart"/>
      <w:r w:rsidR="00815CD7">
        <w:rPr>
          <w:rFonts w:ascii="Times New Roman" w:hAnsi="Times New Roman" w:cs="Times New Roman"/>
          <w:sz w:val="24"/>
          <w:szCs w:val="24"/>
          <w:lang w:val="en-US"/>
        </w:rPr>
        <w:t>tahun</w:t>
      </w:r>
      <w:proofErr w:type="spellEnd"/>
      <w:r w:rsidR="00815CD7">
        <w:rPr>
          <w:rFonts w:ascii="Times New Roman" w:hAnsi="Times New Roman" w:cs="Times New Roman"/>
          <w:sz w:val="24"/>
          <w:szCs w:val="24"/>
          <w:lang w:val="en-US"/>
        </w:rPr>
        <w:t xml:space="preserve"> 20</w:t>
      </w:r>
      <w:r w:rsidR="00A24525">
        <w:rPr>
          <w:rFonts w:ascii="Times New Roman" w:hAnsi="Times New Roman" w:cs="Times New Roman"/>
          <w:sz w:val="24"/>
          <w:szCs w:val="24"/>
          <w:lang w:val="en-US"/>
        </w:rPr>
        <w:t>1</w:t>
      </w:r>
      <w:r w:rsidR="00815CD7">
        <w:rPr>
          <w:rFonts w:ascii="Times New Roman" w:hAnsi="Times New Roman" w:cs="Times New Roman"/>
          <w:sz w:val="24"/>
          <w:szCs w:val="24"/>
          <w:lang w:val="en-US"/>
        </w:rPr>
        <w:t xml:space="preserve">6 </w:t>
      </w:r>
      <w:proofErr w:type="spellStart"/>
      <w:r w:rsidR="00815CD7">
        <w:rPr>
          <w:rFonts w:ascii="Times New Roman" w:hAnsi="Times New Roman" w:cs="Times New Roman"/>
          <w:sz w:val="24"/>
          <w:szCs w:val="24"/>
          <w:lang w:val="en-US"/>
        </w:rPr>
        <w:t>yaitu</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dengan</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presentase</w:t>
      </w:r>
      <w:proofErr w:type="spellEnd"/>
      <w:r w:rsidR="00815CD7">
        <w:rPr>
          <w:rFonts w:ascii="Times New Roman" w:hAnsi="Times New Roman" w:cs="Times New Roman"/>
          <w:sz w:val="24"/>
          <w:szCs w:val="24"/>
          <w:lang w:val="en-US"/>
        </w:rPr>
        <w:t xml:space="preserve"> 4.40%, </w:t>
      </w:r>
      <w:proofErr w:type="spellStart"/>
      <w:r w:rsidRPr="008D6910">
        <w:rPr>
          <w:rFonts w:ascii="Times New Roman" w:hAnsi="Times New Roman" w:cs="Times New Roman"/>
          <w:sz w:val="24"/>
          <w:szCs w:val="24"/>
          <w:lang w:val="en-US"/>
        </w:rPr>
        <w:t>menempati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urutan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terendah</w:t>
      </w:r>
      <w:proofErr w:type="spellEnd"/>
      <w:r w:rsidRPr="008D6910">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ketiga</w:t>
      </w:r>
      <w:proofErr w:type="spellEnd"/>
      <w:r w:rsidR="00815CD7">
        <w:rPr>
          <w:rFonts w:ascii="Times New Roman" w:hAnsi="Times New Roman" w:cs="Times New Roman"/>
          <w:sz w:val="24"/>
          <w:szCs w:val="24"/>
          <w:lang w:val="en-US"/>
        </w:rPr>
        <w:t xml:space="preserve"> pada </w:t>
      </w:r>
      <w:proofErr w:type="spellStart"/>
      <w:r w:rsidR="00815CD7">
        <w:rPr>
          <w:rFonts w:ascii="Times New Roman" w:hAnsi="Times New Roman" w:cs="Times New Roman"/>
          <w:sz w:val="24"/>
          <w:szCs w:val="24"/>
          <w:lang w:val="en-US"/>
        </w:rPr>
        <w:t>tahun</w:t>
      </w:r>
      <w:proofErr w:type="spellEnd"/>
      <w:r w:rsidR="00815CD7">
        <w:rPr>
          <w:rFonts w:ascii="Times New Roman" w:hAnsi="Times New Roman" w:cs="Times New Roman"/>
          <w:sz w:val="24"/>
          <w:szCs w:val="24"/>
          <w:lang w:val="en-US"/>
        </w:rPr>
        <w:t xml:space="preserve"> 2019</w:t>
      </w:r>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urutan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terendah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pertama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adalah</w:t>
      </w:r>
      <w:proofErr w:type="spellEnd"/>
      <w:r w:rsidRPr="008D6910">
        <w:rPr>
          <w:rFonts w:ascii="Times New Roman" w:hAnsi="Times New Roman" w:cs="Times New Roman"/>
          <w:sz w:val="24"/>
          <w:szCs w:val="24"/>
          <w:lang w:val="en-US"/>
        </w:rPr>
        <w:t xml:space="preserve"> </w:t>
      </w:r>
      <w:r w:rsidR="00105D4C">
        <w:rPr>
          <w:rFonts w:ascii="Times New Roman" w:hAnsi="Times New Roman" w:cs="Times New Roman"/>
          <w:sz w:val="24"/>
          <w:szCs w:val="24"/>
          <w:lang w:val="en-US"/>
        </w:rPr>
        <w:t>Fintech</w:t>
      </w:r>
      <w:r w:rsidR="00815CD7">
        <w:rPr>
          <w:rFonts w:ascii="Times New Roman" w:hAnsi="Times New Roman" w:cs="Times New Roman"/>
          <w:sz w:val="24"/>
          <w:szCs w:val="24"/>
          <w:lang w:val="en-US"/>
        </w:rPr>
        <w:t xml:space="preserve"> dan </w:t>
      </w:r>
      <w:proofErr w:type="spellStart"/>
      <w:r w:rsidR="00815CD7">
        <w:rPr>
          <w:rFonts w:ascii="Times New Roman" w:hAnsi="Times New Roman" w:cs="Times New Roman"/>
          <w:sz w:val="24"/>
          <w:szCs w:val="24"/>
          <w:lang w:val="en-US"/>
        </w:rPr>
        <w:t>urutan</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kedua</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adalah</w:t>
      </w:r>
      <w:proofErr w:type="spellEnd"/>
      <w:r w:rsidR="00815CD7">
        <w:rPr>
          <w:rFonts w:ascii="Times New Roman" w:hAnsi="Times New Roman" w:cs="Times New Roman"/>
          <w:sz w:val="24"/>
          <w:szCs w:val="24"/>
          <w:lang w:val="en-US"/>
        </w:rPr>
        <w:t xml:space="preserve"> Lembaga </w:t>
      </w:r>
      <w:proofErr w:type="spellStart"/>
      <w:r w:rsidR="00815CD7">
        <w:rPr>
          <w:rFonts w:ascii="Times New Roman" w:hAnsi="Times New Roman" w:cs="Times New Roman"/>
          <w:sz w:val="24"/>
          <w:szCs w:val="24"/>
          <w:lang w:val="en-US"/>
        </w:rPr>
        <w:t>keuangan</w:t>
      </w:r>
      <w:proofErr w:type="spellEnd"/>
      <w:r w:rsidR="00815CD7">
        <w:rPr>
          <w:rFonts w:ascii="Times New Roman" w:hAnsi="Times New Roman" w:cs="Times New Roman"/>
          <w:sz w:val="24"/>
          <w:szCs w:val="24"/>
          <w:lang w:val="en-US"/>
        </w:rPr>
        <w:t xml:space="preserve"> </w:t>
      </w:r>
      <w:proofErr w:type="spellStart"/>
      <w:r w:rsidR="00815CD7">
        <w:rPr>
          <w:rFonts w:ascii="Times New Roman" w:hAnsi="Times New Roman" w:cs="Times New Roman"/>
          <w:sz w:val="24"/>
          <w:szCs w:val="24"/>
          <w:lang w:val="en-US"/>
        </w:rPr>
        <w:t>mikro</w:t>
      </w:r>
      <w:proofErr w:type="spellEnd"/>
      <w:r w:rsidRPr="008D6910">
        <w:rPr>
          <w:rFonts w:ascii="Times New Roman" w:hAnsi="Times New Roman" w:cs="Times New Roman"/>
          <w:sz w:val="24"/>
          <w:szCs w:val="24"/>
          <w:lang w:val="en-US"/>
        </w:rPr>
        <w:t xml:space="preserve">. Pasar modal </w:t>
      </w:r>
      <w:proofErr w:type="spellStart"/>
      <w:r w:rsidRPr="008D6910">
        <w:rPr>
          <w:rFonts w:ascii="Times New Roman" w:hAnsi="Times New Roman" w:cs="Times New Roman"/>
          <w:sz w:val="24"/>
          <w:szCs w:val="24"/>
          <w:lang w:val="en-US"/>
        </w:rPr>
        <w:t>menempati</w:t>
      </w:r>
      <w:proofErr w:type="spellEnd"/>
      <w:r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urutan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terendah</w:t>
      </w:r>
      <w:proofErr w:type="spellEnd"/>
      <w:r w:rsidR="00AC6E58" w:rsidRPr="008D6910">
        <w:rPr>
          <w:rFonts w:ascii="Times New Roman" w:hAnsi="Times New Roman" w:cs="Times New Roman"/>
          <w:sz w:val="24"/>
          <w:szCs w:val="24"/>
          <w:lang w:val="en-US"/>
        </w:rPr>
        <w:t xml:space="preserve"> </w:t>
      </w:r>
      <w:proofErr w:type="spellStart"/>
      <w:r w:rsidR="003646EE">
        <w:rPr>
          <w:rFonts w:ascii="Times New Roman" w:hAnsi="Times New Roman" w:cs="Times New Roman"/>
          <w:sz w:val="24"/>
          <w:szCs w:val="24"/>
          <w:lang w:val="en-US"/>
        </w:rPr>
        <w:t>ketiga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dengan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presentase</w:t>
      </w:r>
      <w:proofErr w:type="spellEnd"/>
      <w:r w:rsidR="00AC6E58" w:rsidRPr="008D6910">
        <w:rPr>
          <w:rFonts w:ascii="Times New Roman" w:hAnsi="Times New Roman" w:cs="Times New Roman"/>
          <w:sz w:val="24"/>
          <w:szCs w:val="24"/>
          <w:lang w:val="en-US"/>
        </w:rPr>
        <w:t xml:space="preserve"> 4,92% pada </w:t>
      </w:r>
      <w:proofErr w:type="spellStart"/>
      <w:r w:rsidR="00AC6E58" w:rsidRPr="008D6910">
        <w:rPr>
          <w:rFonts w:ascii="Times New Roman" w:hAnsi="Times New Roman" w:cs="Times New Roman"/>
          <w:sz w:val="24"/>
          <w:szCs w:val="24"/>
          <w:lang w:val="en-US"/>
        </w:rPr>
        <w:t>tahun</w:t>
      </w:r>
      <w:proofErr w:type="spellEnd"/>
      <w:r w:rsidR="00AC6E58" w:rsidRPr="008D6910">
        <w:rPr>
          <w:rFonts w:ascii="Times New Roman" w:hAnsi="Times New Roman" w:cs="Times New Roman"/>
          <w:sz w:val="24"/>
          <w:szCs w:val="24"/>
          <w:lang w:val="en-US"/>
        </w:rPr>
        <w:t xml:space="preserve"> 2019 dan </w:t>
      </w:r>
      <w:proofErr w:type="spellStart"/>
      <w:r w:rsidR="00AC6E58" w:rsidRPr="008D6910">
        <w:rPr>
          <w:rFonts w:ascii="Times New Roman" w:hAnsi="Times New Roman" w:cs="Times New Roman"/>
          <w:sz w:val="24"/>
          <w:szCs w:val="24"/>
          <w:lang w:val="en-US"/>
        </w:rPr>
        <w:t>mengalami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penurunan</w:t>
      </w:r>
      <w:proofErr w:type="spellEnd"/>
      <w:r w:rsidR="00AC6E58" w:rsidRPr="008D6910">
        <w:rPr>
          <w:rFonts w:ascii="Times New Roman" w:hAnsi="Times New Roman" w:cs="Times New Roman"/>
          <w:sz w:val="24"/>
          <w:szCs w:val="24"/>
          <w:lang w:val="en-US"/>
        </w:rPr>
        <w:t xml:space="preserve"> pada </w:t>
      </w:r>
      <w:proofErr w:type="spellStart"/>
      <w:r w:rsidR="00AC6E58" w:rsidRPr="008D6910">
        <w:rPr>
          <w:rFonts w:ascii="Times New Roman" w:hAnsi="Times New Roman" w:cs="Times New Roman"/>
          <w:sz w:val="24"/>
          <w:szCs w:val="24"/>
          <w:lang w:val="en-US"/>
        </w:rPr>
        <w:t>tahun</w:t>
      </w:r>
      <w:proofErr w:type="spellEnd"/>
      <w:r w:rsidR="00AC6E58" w:rsidRPr="008D6910">
        <w:rPr>
          <w:rFonts w:ascii="Times New Roman" w:hAnsi="Times New Roman" w:cs="Times New Roman"/>
          <w:sz w:val="24"/>
          <w:szCs w:val="24"/>
          <w:lang w:val="en-US"/>
        </w:rPr>
        <w:t xml:space="preserve"> 2022 </w:t>
      </w:r>
      <w:proofErr w:type="spellStart"/>
      <w:r w:rsidR="00AC6E58" w:rsidRPr="008D6910">
        <w:rPr>
          <w:rFonts w:ascii="Times New Roman" w:hAnsi="Times New Roman" w:cs="Times New Roman"/>
          <w:sz w:val="24"/>
          <w:szCs w:val="24"/>
          <w:lang w:val="en-US"/>
        </w:rPr>
        <w:t>yaitu</w:t>
      </w:r>
      <w:proofErr w:type="spellEnd"/>
      <w:r w:rsidR="00AC6E58" w:rsidRPr="008D6910">
        <w:rPr>
          <w:rFonts w:ascii="Times New Roman" w:hAnsi="Times New Roman" w:cs="Times New Roman"/>
          <w:sz w:val="24"/>
          <w:szCs w:val="24"/>
          <w:lang w:val="en-US"/>
        </w:rPr>
        <w:t xml:space="preserve"> 4,11%. Gambar 1.2 juga </w:t>
      </w:r>
      <w:proofErr w:type="spellStart"/>
      <w:r w:rsidR="00AC6E58" w:rsidRPr="008D6910">
        <w:rPr>
          <w:rFonts w:ascii="Times New Roman" w:hAnsi="Times New Roman" w:cs="Times New Roman"/>
          <w:sz w:val="24"/>
          <w:szCs w:val="24"/>
          <w:lang w:val="en-US"/>
        </w:rPr>
        <w:t>menunjukkan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bahwa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literasi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keuangan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tentang</w:t>
      </w:r>
      <w:proofErr w:type="spellEnd"/>
      <w:r w:rsidR="00AC6E58" w:rsidRPr="008D6910">
        <w:rPr>
          <w:rFonts w:ascii="Times New Roman" w:hAnsi="Times New Roman" w:cs="Times New Roman"/>
          <w:sz w:val="24"/>
          <w:szCs w:val="24"/>
          <w:lang w:val="en-US"/>
        </w:rPr>
        <w:t xml:space="preserve"> pasar modal </w:t>
      </w:r>
      <w:proofErr w:type="spellStart"/>
      <w:r w:rsidR="00AC6E58" w:rsidRPr="008D6910">
        <w:rPr>
          <w:rFonts w:ascii="Times New Roman" w:hAnsi="Times New Roman" w:cs="Times New Roman"/>
          <w:sz w:val="24"/>
          <w:szCs w:val="24"/>
          <w:lang w:val="en-US"/>
        </w:rPr>
        <w:t>mengalami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lastRenderedPageBreak/>
        <w:t>peningkatan</w:t>
      </w:r>
      <w:proofErr w:type="spellEnd"/>
      <w:r w:rsidR="00AC6E58" w:rsidRPr="008D6910">
        <w:rPr>
          <w:rFonts w:ascii="Times New Roman" w:hAnsi="Times New Roman" w:cs="Times New Roman"/>
          <w:sz w:val="24"/>
          <w:szCs w:val="24"/>
          <w:lang w:val="en-US"/>
        </w:rPr>
        <w:t xml:space="preserve"> yang </w:t>
      </w:r>
      <w:proofErr w:type="spellStart"/>
      <w:r w:rsidR="00AC6E58" w:rsidRPr="008D6910">
        <w:rPr>
          <w:rFonts w:ascii="Times New Roman" w:hAnsi="Times New Roman" w:cs="Times New Roman"/>
          <w:sz w:val="24"/>
          <w:szCs w:val="24"/>
          <w:lang w:val="en-US"/>
        </w:rPr>
        <w:t>kecil</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dari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tahun</w:t>
      </w:r>
      <w:proofErr w:type="spellEnd"/>
      <w:r w:rsidR="00AC6E58" w:rsidRPr="008D6910">
        <w:rPr>
          <w:rFonts w:ascii="Times New Roman" w:hAnsi="Times New Roman" w:cs="Times New Roman"/>
          <w:sz w:val="24"/>
          <w:szCs w:val="24"/>
          <w:lang w:val="en-US"/>
        </w:rPr>
        <w:t xml:space="preserve"> 2016-2019 </w:t>
      </w:r>
      <w:proofErr w:type="spellStart"/>
      <w:r w:rsidR="00AC6E58" w:rsidRPr="008D6910">
        <w:rPr>
          <w:rFonts w:ascii="Times New Roman" w:hAnsi="Times New Roman" w:cs="Times New Roman"/>
          <w:sz w:val="24"/>
          <w:szCs w:val="24"/>
          <w:lang w:val="en-US"/>
        </w:rPr>
        <w:t>yaitu</w:t>
      </w:r>
      <w:proofErr w:type="spellEnd"/>
      <w:r w:rsidR="00AC6E58" w:rsidRPr="008D6910">
        <w:rPr>
          <w:rFonts w:ascii="Times New Roman" w:hAnsi="Times New Roman" w:cs="Times New Roman"/>
          <w:sz w:val="24"/>
          <w:szCs w:val="24"/>
          <w:lang w:val="en-US"/>
        </w:rPr>
        <w:t xml:space="preserve"> 0,52%, dan </w:t>
      </w:r>
      <w:proofErr w:type="spellStart"/>
      <w:r w:rsidR="00AC6E58" w:rsidRPr="008D6910">
        <w:rPr>
          <w:rFonts w:ascii="Times New Roman" w:hAnsi="Times New Roman" w:cs="Times New Roman"/>
          <w:sz w:val="24"/>
          <w:szCs w:val="24"/>
          <w:lang w:val="en-US"/>
        </w:rPr>
        <w:t>mengalami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penurunan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dari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tahun</w:t>
      </w:r>
      <w:proofErr w:type="spellEnd"/>
      <w:r w:rsidR="00AC6E58" w:rsidRPr="008D6910">
        <w:rPr>
          <w:rFonts w:ascii="Times New Roman" w:hAnsi="Times New Roman" w:cs="Times New Roman"/>
          <w:sz w:val="24"/>
          <w:szCs w:val="24"/>
          <w:lang w:val="en-US"/>
        </w:rPr>
        <w:t xml:space="preserve"> 2019-2022 </w:t>
      </w:r>
      <w:proofErr w:type="spellStart"/>
      <w:r w:rsidR="00AC6E58" w:rsidRPr="008D6910">
        <w:rPr>
          <w:rFonts w:ascii="Times New Roman" w:hAnsi="Times New Roman" w:cs="Times New Roman"/>
          <w:sz w:val="24"/>
          <w:szCs w:val="24"/>
          <w:lang w:val="en-US"/>
        </w:rPr>
        <w:t>yaitu</w:t>
      </w:r>
      <w:proofErr w:type="spellEnd"/>
      <w:r w:rsidR="00AC6E58" w:rsidRPr="008D6910">
        <w:rPr>
          <w:rFonts w:ascii="Times New Roman" w:hAnsi="Times New Roman" w:cs="Times New Roman"/>
          <w:sz w:val="24"/>
          <w:szCs w:val="24"/>
          <w:lang w:val="en-US"/>
        </w:rPr>
        <w:t xml:space="preserve"> 0,81%, </w:t>
      </w:r>
      <w:proofErr w:type="spellStart"/>
      <w:r w:rsidR="00AC6E58" w:rsidRPr="008D6910">
        <w:rPr>
          <w:rFonts w:ascii="Times New Roman" w:hAnsi="Times New Roman" w:cs="Times New Roman"/>
          <w:sz w:val="24"/>
          <w:szCs w:val="24"/>
          <w:lang w:val="en-US"/>
        </w:rPr>
        <w:t>angka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ini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tergolong</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kecil</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jika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dibandingkan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dengan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peningkatan</w:t>
      </w:r>
      <w:proofErr w:type="spellEnd"/>
      <w:r w:rsidR="00AC6E58" w:rsidRPr="008D6910">
        <w:rPr>
          <w:rFonts w:ascii="Times New Roman" w:hAnsi="Times New Roman" w:cs="Times New Roman"/>
          <w:sz w:val="24"/>
          <w:szCs w:val="24"/>
          <w:lang w:val="en-US"/>
        </w:rPr>
        <w:t xml:space="preserve"> yang </w:t>
      </w:r>
      <w:proofErr w:type="spellStart"/>
      <w:r w:rsidR="00AC6E58" w:rsidRPr="008D6910">
        <w:rPr>
          <w:rFonts w:ascii="Times New Roman" w:hAnsi="Times New Roman" w:cs="Times New Roman"/>
          <w:sz w:val="24"/>
          <w:szCs w:val="24"/>
          <w:lang w:val="en-US"/>
        </w:rPr>
        <w:t>dialami</w:t>
      </w:r>
      <w:proofErr w:type="spellEnd"/>
      <w:r w:rsidR="00AC6E58" w:rsidRPr="008D6910">
        <w:rPr>
          <w:rFonts w:ascii="Times New Roman" w:hAnsi="Times New Roman" w:cs="Times New Roman"/>
          <w:sz w:val="24"/>
          <w:szCs w:val="24"/>
          <w:lang w:val="en-US"/>
        </w:rPr>
        <w:t xml:space="preserve"> oleh </w:t>
      </w:r>
      <w:proofErr w:type="spellStart"/>
      <w:r w:rsidR="00AC6E58" w:rsidRPr="008D6910">
        <w:rPr>
          <w:rFonts w:ascii="Times New Roman" w:hAnsi="Times New Roman" w:cs="Times New Roman"/>
          <w:sz w:val="24"/>
          <w:szCs w:val="24"/>
          <w:lang w:val="en-US"/>
        </w:rPr>
        <w:t>lembaga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keuangan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lainnya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seperti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perbankan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asuransi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lembaga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pembiayaan</w:t>
      </w:r>
      <w:proofErr w:type="spellEnd"/>
      <w:r w:rsidR="00AC6E58" w:rsidRPr="008D6910">
        <w:rPr>
          <w:rFonts w:ascii="Times New Roman" w:hAnsi="Times New Roman" w:cs="Times New Roman"/>
          <w:sz w:val="24"/>
          <w:szCs w:val="24"/>
          <w:lang w:val="en-US"/>
        </w:rPr>
        <w:t xml:space="preserve">, dan juga </w:t>
      </w:r>
      <w:proofErr w:type="spellStart"/>
      <w:r w:rsidR="00AC6E58" w:rsidRPr="008D6910">
        <w:rPr>
          <w:rFonts w:ascii="Times New Roman" w:hAnsi="Times New Roman" w:cs="Times New Roman"/>
          <w:sz w:val="24"/>
          <w:szCs w:val="24"/>
          <w:lang w:val="en-US"/>
        </w:rPr>
        <w:t>pegadaian</w:t>
      </w:r>
      <w:proofErr w:type="spellEnd"/>
      <w:r w:rsidR="00AC6E58" w:rsidRPr="008D6910">
        <w:rPr>
          <w:rFonts w:ascii="Times New Roman" w:hAnsi="Times New Roman" w:cs="Times New Roman"/>
          <w:sz w:val="24"/>
          <w:szCs w:val="24"/>
          <w:lang w:val="en-US"/>
        </w:rPr>
        <w:t xml:space="preserve">. Pada </w:t>
      </w:r>
      <w:proofErr w:type="spellStart"/>
      <w:r w:rsidR="00AC6E58" w:rsidRPr="008D6910">
        <w:rPr>
          <w:rFonts w:ascii="Times New Roman" w:hAnsi="Times New Roman" w:cs="Times New Roman"/>
          <w:sz w:val="24"/>
          <w:szCs w:val="24"/>
          <w:lang w:val="en-US"/>
        </w:rPr>
        <w:t>sektor</w:t>
      </w:r>
      <w:proofErr w:type="spellEnd"/>
      <w:r w:rsidR="00AC6E58" w:rsidRPr="008D6910">
        <w:rPr>
          <w:rFonts w:ascii="Times New Roman" w:hAnsi="Times New Roman" w:cs="Times New Roman"/>
          <w:sz w:val="24"/>
          <w:szCs w:val="24"/>
          <w:lang w:val="en-US"/>
        </w:rPr>
        <w:t xml:space="preserve"> pasar modal </w:t>
      </w:r>
      <w:proofErr w:type="spellStart"/>
      <w:r w:rsidR="00AC6E58" w:rsidRPr="008D6910">
        <w:rPr>
          <w:rFonts w:ascii="Times New Roman" w:hAnsi="Times New Roman" w:cs="Times New Roman"/>
          <w:sz w:val="24"/>
          <w:szCs w:val="24"/>
          <w:lang w:val="en-US"/>
        </w:rPr>
        <w:t>masih</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dikatakan</w:t>
      </w:r>
      <w:proofErr w:type="spellEnd"/>
      <w:r w:rsidR="00AC6E58" w:rsidRPr="008D6910">
        <w:rPr>
          <w:rFonts w:ascii="Times New Roman" w:hAnsi="Times New Roman" w:cs="Times New Roman"/>
          <w:sz w:val="24"/>
          <w:szCs w:val="24"/>
          <w:lang w:val="en-US"/>
        </w:rPr>
        <w:t xml:space="preserve"> sangat </w:t>
      </w:r>
      <w:proofErr w:type="spellStart"/>
      <w:r w:rsidR="00AC6E58" w:rsidRPr="008D6910">
        <w:rPr>
          <w:rFonts w:ascii="Times New Roman" w:hAnsi="Times New Roman" w:cs="Times New Roman"/>
          <w:sz w:val="24"/>
          <w:szCs w:val="24"/>
          <w:lang w:val="en-US"/>
        </w:rPr>
        <w:t>rendah</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dibandingkan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sektor</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jasa</w:t>
      </w:r>
      <w:proofErr w:type="spellEnd"/>
      <w:r w:rsidR="00105D4C">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keuangan</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lainnya</w:t>
      </w:r>
      <w:proofErr w:type="spellEnd"/>
      <w:r w:rsidR="00AC6E58" w:rsidRPr="008D6910">
        <w:rPr>
          <w:rFonts w:ascii="Times New Roman" w:hAnsi="Times New Roman" w:cs="Times New Roman"/>
          <w:sz w:val="24"/>
          <w:szCs w:val="24"/>
          <w:lang w:val="en-US"/>
        </w:rPr>
        <w:t xml:space="preserve">. Maka </w:t>
      </w:r>
      <w:proofErr w:type="spellStart"/>
      <w:r w:rsidR="00AC6E58" w:rsidRPr="008D6910">
        <w:rPr>
          <w:rFonts w:ascii="Times New Roman" w:hAnsi="Times New Roman" w:cs="Times New Roman"/>
          <w:sz w:val="24"/>
          <w:szCs w:val="24"/>
          <w:lang w:val="en-US"/>
        </w:rPr>
        <w:t>dari</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itu</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mahasiswa</w:t>
      </w:r>
      <w:proofErr w:type="spellEnd"/>
      <w:r w:rsidR="00AC6E58" w:rsidRPr="008D6910">
        <w:rPr>
          <w:rFonts w:ascii="Times New Roman" w:hAnsi="Times New Roman" w:cs="Times New Roman"/>
          <w:sz w:val="24"/>
          <w:szCs w:val="24"/>
          <w:lang w:val="en-US"/>
        </w:rPr>
        <w:t xml:space="preserve"> </w:t>
      </w:r>
      <w:proofErr w:type="spellStart"/>
      <w:r w:rsidR="00414E88">
        <w:rPr>
          <w:rFonts w:ascii="Times New Roman" w:hAnsi="Times New Roman" w:cs="Times New Roman"/>
          <w:sz w:val="24"/>
          <w:szCs w:val="24"/>
          <w:lang w:val="en-US"/>
        </w:rPr>
        <w:t>ialah</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sasaran</w:t>
      </w:r>
      <w:proofErr w:type="spellEnd"/>
      <w:r w:rsidR="00AC6E58" w:rsidRPr="008D6910">
        <w:rPr>
          <w:rFonts w:ascii="Times New Roman" w:hAnsi="Times New Roman" w:cs="Times New Roman"/>
          <w:sz w:val="24"/>
          <w:szCs w:val="24"/>
          <w:lang w:val="en-US"/>
        </w:rPr>
        <w:t xml:space="preserve"> </w:t>
      </w:r>
      <w:proofErr w:type="spellStart"/>
      <w:r w:rsidR="00414E88">
        <w:rPr>
          <w:rFonts w:ascii="Times New Roman" w:hAnsi="Times New Roman" w:cs="Times New Roman"/>
          <w:sz w:val="24"/>
          <w:szCs w:val="24"/>
          <w:lang w:val="en-US"/>
        </w:rPr>
        <w:t>pertama</w:t>
      </w:r>
      <w:proofErr w:type="spellEnd"/>
      <w:r w:rsidR="00AC6E58" w:rsidRPr="008D6910">
        <w:rPr>
          <w:rFonts w:ascii="Times New Roman" w:hAnsi="Times New Roman" w:cs="Times New Roman"/>
          <w:sz w:val="24"/>
          <w:szCs w:val="24"/>
          <w:lang w:val="en-US"/>
        </w:rPr>
        <w:t xml:space="preserve"> </w:t>
      </w:r>
      <w:proofErr w:type="spellStart"/>
      <w:r w:rsidR="00AC6E58" w:rsidRPr="008D6910">
        <w:rPr>
          <w:rFonts w:ascii="Times New Roman" w:hAnsi="Times New Roman" w:cs="Times New Roman"/>
          <w:sz w:val="24"/>
          <w:szCs w:val="24"/>
          <w:lang w:val="en-US"/>
        </w:rPr>
        <w:t>sebagai</w:t>
      </w:r>
      <w:proofErr w:type="spellEnd"/>
      <w:r w:rsidR="00AC6E58" w:rsidRPr="008D6910">
        <w:rPr>
          <w:rFonts w:ascii="Times New Roman" w:hAnsi="Times New Roman" w:cs="Times New Roman"/>
          <w:sz w:val="24"/>
          <w:szCs w:val="24"/>
          <w:lang w:val="en-US"/>
        </w:rPr>
        <w:t xml:space="preserve"> investor pasar modal</w:t>
      </w:r>
      <w:r w:rsidR="0019628D" w:rsidRPr="008D6910">
        <w:rPr>
          <w:rFonts w:ascii="Times New Roman" w:hAnsi="Times New Roman" w:cs="Times New Roman"/>
          <w:sz w:val="24"/>
          <w:szCs w:val="24"/>
          <w:lang w:val="en-US"/>
        </w:rPr>
        <w:t xml:space="preserve">. </w:t>
      </w:r>
      <w:r w:rsidR="00414E88">
        <w:rPr>
          <w:rFonts w:ascii="Times New Roman" w:hAnsi="Times New Roman" w:cs="Times New Roman"/>
          <w:sz w:val="24"/>
          <w:szCs w:val="24"/>
          <w:lang w:val="en-US"/>
        </w:rPr>
        <w:t>Karena</w:t>
      </w:r>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mahasiswa</w:t>
      </w:r>
      <w:proofErr w:type="spellEnd"/>
      <w:r w:rsidR="0019628D" w:rsidRPr="008D6910">
        <w:rPr>
          <w:rFonts w:ascii="Times New Roman" w:hAnsi="Times New Roman" w:cs="Times New Roman"/>
          <w:sz w:val="24"/>
          <w:szCs w:val="24"/>
          <w:lang w:val="en-US"/>
        </w:rPr>
        <w:t xml:space="preserve"> </w:t>
      </w:r>
      <w:proofErr w:type="spellStart"/>
      <w:r w:rsidR="00FE433A">
        <w:rPr>
          <w:rFonts w:ascii="Times New Roman" w:hAnsi="Times New Roman" w:cs="Times New Roman"/>
          <w:sz w:val="24"/>
          <w:szCs w:val="24"/>
          <w:lang w:val="en-US"/>
        </w:rPr>
        <w:t>mempunyai</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beberapa</w:t>
      </w:r>
      <w:proofErr w:type="spellEnd"/>
      <w:r w:rsidR="0019628D" w:rsidRPr="008D6910">
        <w:rPr>
          <w:rFonts w:ascii="Times New Roman" w:hAnsi="Times New Roman" w:cs="Times New Roman"/>
          <w:sz w:val="24"/>
          <w:szCs w:val="24"/>
          <w:lang w:val="en-US"/>
        </w:rPr>
        <w:t xml:space="preserve"> </w:t>
      </w:r>
      <w:proofErr w:type="spellStart"/>
      <w:r w:rsidR="00FE433A">
        <w:rPr>
          <w:rFonts w:ascii="Times New Roman" w:hAnsi="Times New Roman" w:cs="Times New Roman"/>
          <w:sz w:val="24"/>
          <w:szCs w:val="24"/>
          <w:lang w:val="en-US"/>
        </w:rPr>
        <w:t>keunggulan</w:t>
      </w:r>
      <w:proofErr w:type="spellEnd"/>
      <w:r w:rsidR="00343AA7">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dibandingkan</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pekerja</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ibu</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rumah</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tangga</w:t>
      </w:r>
      <w:proofErr w:type="spellEnd"/>
      <w:r w:rsidR="00343AA7">
        <w:rPr>
          <w:rFonts w:ascii="Times New Roman" w:hAnsi="Times New Roman" w:cs="Times New Roman"/>
          <w:sz w:val="24"/>
          <w:szCs w:val="24"/>
          <w:lang w:val="en-US"/>
        </w:rPr>
        <w:t>,</w:t>
      </w:r>
      <w:r w:rsidR="0019628D" w:rsidRPr="008D6910">
        <w:rPr>
          <w:rFonts w:ascii="Times New Roman" w:hAnsi="Times New Roman" w:cs="Times New Roman"/>
          <w:sz w:val="24"/>
          <w:szCs w:val="24"/>
          <w:lang w:val="en-US"/>
        </w:rPr>
        <w:t xml:space="preserve"> dan </w:t>
      </w:r>
      <w:proofErr w:type="spellStart"/>
      <w:r w:rsidR="0019628D" w:rsidRPr="008D6910">
        <w:rPr>
          <w:rFonts w:ascii="Times New Roman" w:hAnsi="Times New Roman" w:cs="Times New Roman"/>
          <w:sz w:val="24"/>
          <w:szCs w:val="24"/>
          <w:lang w:val="en-US"/>
        </w:rPr>
        <w:t>pensiunan</w:t>
      </w:r>
      <w:proofErr w:type="spellEnd"/>
      <w:r w:rsidR="0019628D" w:rsidRPr="008D6910">
        <w:rPr>
          <w:rFonts w:ascii="Times New Roman" w:hAnsi="Times New Roman" w:cs="Times New Roman"/>
          <w:sz w:val="24"/>
          <w:szCs w:val="24"/>
          <w:lang w:val="en-US"/>
        </w:rPr>
        <w:t>.</w:t>
      </w:r>
      <w:r w:rsidR="00CA1A7A" w:rsidRPr="008D6910">
        <w:rPr>
          <w:rStyle w:val="FootnoteReference"/>
          <w:rFonts w:ascii="Times New Roman" w:hAnsi="Times New Roman" w:cs="Times New Roman"/>
          <w:sz w:val="24"/>
          <w:szCs w:val="24"/>
          <w:lang w:val="en-US"/>
        </w:rPr>
        <w:footnoteReference w:id="9"/>
      </w:r>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Mahasiswa</w:t>
      </w:r>
      <w:proofErr w:type="spellEnd"/>
      <w:r w:rsidR="0019628D" w:rsidRPr="008D6910">
        <w:rPr>
          <w:rFonts w:ascii="Times New Roman" w:hAnsi="Times New Roman" w:cs="Times New Roman"/>
          <w:sz w:val="24"/>
          <w:szCs w:val="24"/>
          <w:lang w:val="en-US"/>
        </w:rPr>
        <w:t xml:space="preserve"> juga </w:t>
      </w:r>
      <w:proofErr w:type="spellStart"/>
      <w:r w:rsidR="0019628D" w:rsidRPr="008D6910">
        <w:rPr>
          <w:rFonts w:ascii="Times New Roman" w:hAnsi="Times New Roman" w:cs="Times New Roman"/>
          <w:sz w:val="24"/>
          <w:szCs w:val="24"/>
          <w:lang w:val="en-US"/>
        </w:rPr>
        <w:t>merupakan</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individu</w:t>
      </w:r>
      <w:proofErr w:type="spellEnd"/>
      <w:r w:rsidR="0019628D" w:rsidRPr="008D6910">
        <w:rPr>
          <w:rFonts w:ascii="Times New Roman" w:hAnsi="Times New Roman" w:cs="Times New Roman"/>
          <w:sz w:val="24"/>
          <w:szCs w:val="24"/>
          <w:lang w:val="en-US"/>
        </w:rPr>
        <w:t xml:space="preserve"> yang </w:t>
      </w:r>
      <w:proofErr w:type="spellStart"/>
      <w:r w:rsidR="0019628D" w:rsidRPr="008D6910">
        <w:rPr>
          <w:rFonts w:ascii="Times New Roman" w:hAnsi="Times New Roman" w:cs="Times New Roman"/>
          <w:sz w:val="24"/>
          <w:szCs w:val="24"/>
          <w:lang w:val="en-US"/>
        </w:rPr>
        <w:t>potensial</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untuk</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melakukan</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investasi</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mahasiswa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tergolong</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masih</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muda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masih</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bisa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mengambil</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risiko</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karena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adrenalinnya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masih</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siap</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untuk</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menerima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risiko</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Sebagai</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mahasiswa</w:t>
      </w:r>
      <w:proofErr w:type="spellEnd"/>
      <w:r w:rsidR="00EE0070">
        <w:rPr>
          <w:rFonts w:ascii="Times New Roman" w:hAnsi="Times New Roman" w:cs="Times New Roman"/>
          <w:sz w:val="24"/>
          <w:szCs w:val="24"/>
          <w:lang w:val="en-US"/>
        </w:rPr>
        <w:t xml:space="preserve"> juga </w:t>
      </w:r>
      <w:proofErr w:type="spellStart"/>
      <w:r w:rsidR="00EE0070">
        <w:rPr>
          <w:rFonts w:ascii="Times New Roman" w:hAnsi="Times New Roman" w:cs="Times New Roman"/>
          <w:sz w:val="24"/>
          <w:szCs w:val="24"/>
          <w:lang w:val="en-US"/>
        </w:rPr>
        <w:t>masih</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memiliki</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kesempatan</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untuk</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mencoba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lebih</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Sedangkan</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mulai</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berinvestasi</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saat</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usia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mendekati</w:t>
      </w:r>
      <w:proofErr w:type="spellEnd"/>
      <w:r w:rsidR="00EE0070">
        <w:rPr>
          <w:rFonts w:ascii="Times New Roman" w:hAnsi="Times New Roman" w:cs="Times New Roman"/>
          <w:sz w:val="24"/>
          <w:szCs w:val="24"/>
          <w:lang w:val="en-US"/>
        </w:rPr>
        <w:t xml:space="preserve"> masa </w:t>
      </w:r>
      <w:proofErr w:type="spellStart"/>
      <w:r w:rsidR="00EE0070">
        <w:rPr>
          <w:rFonts w:ascii="Times New Roman" w:hAnsi="Times New Roman" w:cs="Times New Roman"/>
          <w:sz w:val="24"/>
          <w:szCs w:val="24"/>
          <w:lang w:val="en-US"/>
        </w:rPr>
        <w:t>pensiun</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sebaiknya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tidak</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mencoba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sesuatu</w:t>
      </w:r>
      <w:proofErr w:type="spellEnd"/>
      <w:r w:rsidR="00EE0070">
        <w:rPr>
          <w:rFonts w:ascii="Times New Roman" w:hAnsi="Times New Roman" w:cs="Times New Roman"/>
          <w:sz w:val="24"/>
          <w:szCs w:val="24"/>
          <w:lang w:val="en-US"/>
        </w:rPr>
        <w:t xml:space="preserve"> yang </w:t>
      </w:r>
      <w:proofErr w:type="spellStart"/>
      <w:r w:rsidR="00EE0070">
        <w:rPr>
          <w:rFonts w:ascii="Times New Roman" w:hAnsi="Times New Roman" w:cs="Times New Roman"/>
          <w:sz w:val="24"/>
          <w:szCs w:val="24"/>
          <w:lang w:val="en-US"/>
        </w:rPr>
        <w:t>terlalu</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beresiko</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karena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mungkin</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tidak</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bisa</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menunggu</w:t>
      </w:r>
      <w:proofErr w:type="spellEnd"/>
      <w:r w:rsidR="00EE0070">
        <w:rPr>
          <w:rFonts w:ascii="Times New Roman" w:hAnsi="Times New Roman" w:cs="Times New Roman"/>
          <w:sz w:val="24"/>
          <w:szCs w:val="24"/>
          <w:lang w:val="en-US"/>
        </w:rPr>
        <w:t xml:space="preserve"> 10 </w:t>
      </w:r>
      <w:proofErr w:type="spellStart"/>
      <w:r w:rsidR="00EE0070">
        <w:rPr>
          <w:rFonts w:ascii="Times New Roman" w:hAnsi="Times New Roman" w:cs="Times New Roman"/>
          <w:sz w:val="24"/>
          <w:szCs w:val="24"/>
          <w:lang w:val="en-US"/>
        </w:rPr>
        <w:t>atau</w:t>
      </w:r>
      <w:proofErr w:type="spellEnd"/>
      <w:r w:rsidR="00EE0070">
        <w:rPr>
          <w:rFonts w:ascii="Times New Roman" w:hAnsi="Times New Roman" w:cs="Times New Roman"/>
          <w:sz w:val="24"/>
          <w:szCs w:val="24"/>
          <w:lang w:val="en-US"/>
        </w:rPr>
        <w:t xml:space="preserve"> 20 </w:t>
      </w:r>
      <w:proofErr w:type="spellStart"/>
      <w:r w:rsidR="00EE0070">
        <w:rPr>
          <w:rFonts w:ascii="Times New Roman" w:hAnsi="Times New Roman" w:cs="Times New Roman"/>
          <w:sz w:val="24"/>
          <w:szCs w:val="24"/>
          <w:lang w:val="en-US"/>
        </w:rPr>
        <w:t>tahun</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lagi</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sampai</w:t>
      </w:r>
      <w:proofErr w:type="spellEnd"/>
      <w:r w:rsidR="00EE0070">
        <w:rPr>
          <w:rFonts w:ascii="Times New Roman" w:hAnsi="Times New Roman" w:cs="Times New Roman"/>
          <w:sz w:val="24"/>
          <w:szCs w:val="24"/>
          <w:lang w:val="en-US"/>
        </w:rPr>
        <w:t xml:space="preserve"> pasar modal </w:t>
      </w:r>
      <w:proofErr w:type="spellStart"/>
      <w:r w:rsidR="00EE0070">
        <w:rPr>
          <w:rFonts w:ascii="Times New Roman" w:hAnsi="Times New Roman" w:cs="Times New Roman"/>
          <w:sz w:val="24"/>
          <w:szCs w:val="24"/>
          <w:lang w:val="en-US"/>
        </w:rPr>
        <w:t>bangkit</w:t>
      </w:r>
      <w:proofErr w:type="spellEnd"/>
      <w:r w:rsidR="00EE0070">
        <w:rPr>
          <w:rFonts w:ascii="Times New Roman" w:hAnsi="Times New Roman" w:cs="Times New Roman"/>
          <w:sz w:val="24"/>
          <w:szCs w:val="24"/>
          <w:lang w:val="en-US"/>
        </w:rPr>
        <w:t xml:space="preserve"> </w:t>
      </w:r>
      <w:proofErr w:type="spellStart"/>
      <w:r w:rsidR="00EE0070">
        <w:rPr>
          <w:rFonts w:ascii="Times New Roman" w:hAnsi="Times New Roman" w:cs="Times New Roman"/>
          <w:sz w:val="24"/>
          <w:szCs w:val="24"/>
          <w:lang w:val="en-US"/>
        </w:rPr>
        <w:t>kembali</w:t>
      </w:r>
      <w:proofErr w:type="spellEnd"/>
      <w:r w:rsidR="00EE0070">
        <w:rPr>
          <w:rFonts w:ascii="Times New Roman" w:hAnsi="Times New Roman" w:cs="Times New Roman"/>
          <w:sz w:val="24"/>
          <w:szCs w:val="24"/>
          <w:lang w:val="en-US"/>
        </w:rPr>
        <w:t>.</w:t>
      </w:r>
      <w:r w:rsidR="00176B39">
        <w:rPr>
          <w:rStyle w:val="FootnoteReference"/>
          <w:rFonts w:ascii="Times New Roman" w:hAnsi="Times New Roman" w:cs="Times New Roman"/>
          <w:sz w:val="24"/>
          <w:szCs w:val="24"/>
          <w:lang w:val="en-US"/>
        </w:rPr>
        <w:footnoteReference w:id="10"/>
      </w:r>
    </w:p>
    <w:p w14:paraId="565C9788" w14:textId="70C840ED" w:rsidR="0026668B" w:rsidRPr="008D6910" w:rsidRDefault="00E13D91" w:rsidP="00671766">
      <w:pPr>
        <w:spacing w:line="360" w:lineRule="auto"/>
        <w:ind w:left="360" w:firstLine="436"/>
        <w:jc w:val="both"/>
        <w:rPr>
          <w:rFonts w:ascii="Times New Roman" w:hAnsi="Times New Roman" w:cs="Times New Roman"/>
          <w:sz w:val="24"/>
          <w:szCs w:val="24"/>
          <w:lang w:val="en-US"/>
        </w:rPr>
      </w:pPr>
      <w:r w:rsidRPr="008D6910">
        <w:rPr>
          <w:rFonts w:ascii="Times New Roman" w:hAnsi="Times New Roman" w:cs="Times New Roman"/>
          <w:sz w:val="24"/>
          <w:szCs w:val="24"/>
          <w:lang w:val="id-ID"/>
        </w:rPr>
        <w:t>R</w:t>
      </w:r>
      <w:r w:rsidR="00EA710A" w:rsidRPr="008D6910">
        <w:rPr>
          <w:rFonts w:ascii="Times New Roman" w:hAnsi="Times New Roman" w:cs="Times New Roman"/>
          <w:sz w:val="24"/>
          <w:szCs w:val="24"/>
          <w:lang w:val="id-ID"/>
        </w:rPr>
        <w:t xml:space="preserve">endahnya </w:t>
      </w:r>
      <w:proofErr w:type="spellStart"/>
      <w:r w:rsidR="0019628D" w:rsidRPr="008D6910">
        <w:rPr>
          <w:rFonts w:ascii="Times New Roman" w:hAnsi="Times New Roman" w:cs="Times New Roman"/>
          <w:sz w:val="24"/>
          <w:szCs w:val="24"/>
          <w:lang w:val="en-US"/>
        </w:rPr>
        <w:t>pengetahuan</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masyarakat</w:t>
      </w:r>
      <w:proofErr w:type="spellEnd"/>
      <w:r w:rsidR="0019628D" w:rsidRPr="008D6910">
        <w:rPr>
          <w:rFonts w:ascii="Times New Roman" w:hAnsi="Times New Roman" w:cs="Times New Roman"/>
          <w:sz w:val="24"/>
          <w:szCs w:val="24"/>
          <w:lang w:val="en-US"/>
        </w:rPr>
        <w:t xml:space="preserve"> </w:t>
      </w:r>
      <w:proofErr w:type="spellStart"/>
      <w:r w:rsidR="0019628D" w:rsidRPr="008D6910">
        <w:rPr>
          <w:rFonts w:ascii="Times New Roman" w:hAnsi="Times New Roman" w:cs="Times New Roman"/>
          <w:sz w:val="24"/>
          <w:szCs w:val="24"/>
          <w:lang w:val="en-US"/>
        </w:rPr>
        <w:t>tentang</w:t>
      </w:r>
      <w:proofErr w:type="spellEnd"/>
      <w:r w:rsidR="0019628D" w:rsidRPr="008D6910">
        <w:rPr>
          <w:rFonts w:ascii="Times New Roman" w:hAnsi="Times New Roman" w:cs="Times New Roman"/>
          <w:sz w:val="24"/>
          <w:szCs w:val="24"/>
          <w:lang w:val="en-US"/>
        </w:rPr>
        <w:t xml:space="preserve"> pasar modal </w:t>
      </w:r>
      <w:r w:rsidR="00EA710A" w:rsidRPr="008D6910">
        <w:rPr>
          <w:rFonts w:ascii="Times New Roman" w:hAnsi="Times New Roman" w:cs="Times New Roman"/>
          <w:sz w:val="24"/>
          <w:szCs w:val="24"/>
          <w:lang w:val="id-ID"/>
        </w:rPr>
        <w:t xml:space="preserve">disebabkan karena </w:t>
      </w:r>
      <w:r w:rsidRPr="008D6910">
        <w:rPr>
          <w:rFonts w:ascii="Times New Roman" w:hAnsi="Times New Roman" w:cs="Times New Roman"/>
          <w:sz w:val="24"/>
          <w:szCs w:val="24"/>
          <w:lang w:val="id-ID"/>
        </w:rPr>
        <w:t xml:space="preserve">kurangnya </w:t>
      </w:r>
      <w:r w:rsidR="0015120B" w:rsidRPr="008D6910">
        <w:rPr>
          <w:rFonts w:ascii="Times New Roman" w:hAnsi="Times New Roman" w:cs="Times New Roman"/>
          <w:sz w:val="24"/>
          <w:szCs w:val="24"/>
          <w:lang w:val="id-ID"/>
        </w:rPr>
        <w:t>pengetahuan</w:t>
      </w:r>
      <w:r w:rsidRPr="008D6910">
        <w:rPr>
          <w:rFonts w:ascii="Times New Roman" w:hAnsi="Times New Roman" w:cs="Times New Roman"/>
          <w:sz w:val="24"/>
          <w:szCs w:val="24"/>
          <w:lang w:val="id-ID"/>
        </w:rPr>
        <w:t xml:space="preserve"> </w:t>
      </w:r>
      <w:r w:rsidR="0015120B" w:rsidRPr="008D6910">
        <w:rPr>
          <w:rFonts w:ascii="Times New Roman" w:hAnsi="Times New Roman" w:cs="Times New Roman"/>
          <w:sz w:val="24"/>
          <w:szCs w:val="24"/>
          <w:lang w:val="id-ID"/>
        </w:rPr>
        <w:t>investasi, p</w:t>
      </w:r>
      <w:r w:rsidR="00EA564C" w:rsidRPr="008D6910">
        <w:rPr>
          <w:rFonts w:ascii="Times New Roman" w:hAnsi="Times New Roman" w:cs="Times New Roman"/>
          <w:sz w:val="24"/>
          <w:szCs w:val="24"/>
          <w:lang w:val="id-ID"/>
        </w:rPr>
        <w:t>engetahuan</w:t>
      </w:r>
      <w:r w:rsidR="004D1C19" w:rsidRPr="008D6910">
        <w:rPr>
          <w:rFonts w:ascii="Times New Roman" w:hAnsi="Times New Roman" w:cs="Times New Roman"/>
          <w:sz w:val="24"/>
          <w:szCs w:val="24"/>
          <w:lang w:val="id-ID"/>
        </w:rPr>
        <w:t xml:space="preserve"> </w:t>
      </w:r>
      <w:r w:rsidR="00EA564C" w:rsidRPr="008D6910">
        <w:rPr>
          <w:rFonts w:ascii="Times New Roman" w:hAnsi="Times New Roman" w:cs="Times New Roman"/>
          <w:sz w:val="24"/>
          <w:szCs w:val="24"/>
          <w:lang w:val="id-ID"/>
        </w:rPr>
        <w:t xml:space="preserve">investasi sangat penting </w:t>
      </w:r>
      <w:r w:rsidR="008C79BA">
        <w:rPr>
          <w:rFonts w:ascii="Times New Roman" w:hAnsi="Times New Roman" w:cs="Times New Roman"/>
          <w:sz w:val="24"/>
          <w:szCs w:val="24"/>
          <w:lang w:val="id-ID"/>
        </w:rPr>
        <w:t>bagi</w:t>
      </w:r>
      <w:r w:rsidR="00EA564C" w:rsidRPr="008D6910">
        <w:rPr>
          <w:rFonts w:ascii="Times New Roman" w:hAnsi="Times New Roman" w:cs="Times New Roman"/>
          <w:sz w:val="24"/>
          <w:szCs w:val="24"/>
          <w:lang w:val="id-ID"/>
        </w:rPr>
        <w:t xml:space="preserve"> calon</w:t>
      </w:r>
      <w:r w:rsidR="00E00516" w:rsidRPr="008D6910">
        <w:rPr>
          <w:rFonts w:ascii="Times New Roman" w:hAnsi="Times New Roman" w:cs="Times New Roman"/>
          <w:sz w:val="24"/>
          <w:szCs w:val="24"/>
          <w:lang w:val="id-ID"/>
        </w:rPr>
        <w:t xml:space="preserve"> </w:t>
      </w:r>
      <w:r w:rsidR="00EA564C" w:rsidRPr="008D6910">
        <w:rPr>
          <w:rFonts w:ascii="Times New Roman" w:hAnsi="Times New Roman" w:cs="Times New Roman"/>
          <w:sz w:val="24"/>
          <w:szCs w:val="24"/>
          <w:lang w:val="id-ID"/>
        </w:rPr>
        <w:t xml:space="preserve">investor </w:t>
      </w:r>
      <w:r w:rsidR="008C79BA">
        <w:rPr>
          <w:rFonts w:ascii="Times New Roman" w:hAnsi="Times New Roman" w:cs="Times New Roman"/>
          <w:sz w:val="24"/>
          <w:szCs w:val="24"/>
          <w:lang w:val="id-ID"/>
        </w:rPr>
        <w:t>dan bertujuan untuk melindungi mereka dari</w:t>
      </w:r>
      <w:r w:rsidR="00EA564C" w:rsidRPr="008D6910">
        <w:rPr>
          <w:rFonts w:ascii="Times New Roman" w:hAnsi="Times New Roman" w:cs="Times New Roman"/>
          <w:sz w:val="24"/>
          <w:szCs w:val="24"/>
          <w:lang w:val="id-ID"/>
        </w:rPr>
        <w:t xml:space="preserve"> praktik investasi </w:t>
      </w:r>
      <w:r w:rsidR="002C0A68">
        <w:rPr>
          <w:rFonts w:ascii="Times New Roman" w:hAnsi="Times New Roman" w:cs="Times New Roman"/>
          <w:sz w:val="24"/>
          <w:szCs w:val="24"/>
          <w:lang w:val="id-ID"/>
        </w:rPr>
        <w:t>menyimpang</w:t>
      </w:r>
      <w:r w:rsidR="00EA564C" w:rsidRPr="008D6910">
        <w:rPr>
          <w:rFonts w:ascii="Times New Roman" w:hAnsi="Times New Roman" w:cs="Times New Roman"/>
          <w:sz w:val="24"/>
          <w:szCs w:val="24"/>
          <w:lang w:val="id-ID"/>
        </w:rPr>
        <w:t xml:space="preserve"> seperti budaya asal-asalan, </w:t>
      </w:r>
      <w:r w:rsidR="002C0A68">
        <w:rPr>
          <w:rFonts w:ascii="Times New Roman" w:hAnsi="Times New Roman" w:cs="Times New Roman"/>
          <w:sz w:val="24"/>
          <w:szCs w:val="24"/>
          <w:lang w:val="id-ID"/>
        </w:rPr>
        <w:t>peniruan</w:t>
      </w:r>
      <w:r w:rsidR="00EA564C" w:rsidRPr="008D6910">
        <w:rPr>
          <w:rFonts w:ascii="Times New Roman" w:hAnsi="Times New Roman" w:cs="Times New Roman"/>
          <w:sz w:val="24"/>
          <w:szCs w:val="24"/>
          <w:lang w:val="id-ID"/>
        </w:rPr>
        <w:t xml:space="preserve"> (rekomendasi)</w:t>
      </w:r>
      <w:r w:rsidR="002C0A68">
        <w:rPr>
          <w:rFonts w:ascii="Times New Roman" w:hAnsi="Times New Roman" w:cs="Times New Roman"/>
          <w:sz w:val="24"/>
          <w:szCs w:val="24"/>
          <w:lang w:val="id-ID"/>
        </w:rPr>
        <w:t>,</w:t>
      </w:r>
      <w:r w:rsidR="00EA564C" w:rsidRPr="008D6910">
        <w:rPr>
          <w:rFonts w:ascii="Times New Roman" w:hAnsi="Times New Roman" w:cs="Times New Roman"/>
          <w:sz w:val="24"/>
          <w:szCs w:val="24"/>
          <w:lang w:val="id-ID"/>
        </w:rPr>
        <w:t xml:space="preserve"> dan penipuan. </w:t>
      </w:r>
      <w:r w:rsidR="002C0A68">
        <w:rPr>
          <w:rFonts w:ascii="Times New Roman" w:hAnsi="Times New Roman" w:cs="Times New Roman"/>
          <w:sz w:val="24"/>
          <w:szCs w:val="24"/>
          <w:lang w:val="id-ID"/>
        </w:rPr>
        <w:t xml:space="preserve">Untuk mengetahui saham mana yang akan dibeli saat berinvestasi </w:t>
      </w:r>
      <w:r w:rsidR="001E1DD6">
        <w:rPr>
          <w:rFonts w:ascii="Times New Roman" w:hAnsi="Times New Roman" w:cs="Times New Roman"/>
          <w:sz w:val="24"/>
          <w:szCs w:val="24"/>
          <w:lang w:val="id-ID"/>
        </w:rPr>
        <w:t>mem</w:t>
      </w:r>
      <w:r w:rsidR="00EA564C" w:rsidRPr="008D6910">
        <w:rPr>
          <w:rFonts w:ascii="Times New Roman" w:hAnsi="Times New Roman" w:cs="Times New Roman"/>
          <w:sz w:val="24"/>
          <w:szCs w:val="24"/>
          <w:lang w:val="id-ID"/>
        </w:rPr>
        <w:t>butuhkan pengalaman, pengetahuan, dan</w:t>
      </w:r>
      <w:r w:rsidR="001E1DD6">
        <w:rPr>
          <w:rFonts w:ascii="Times New Roman" w:hAnsi="Times New Roman" w:cs="Times New Roman"/>
          <w:sz w:val="24"/>
          <w:szCs w:val="24"/>
          <w:lang w:val="id-ID"/>
        </w:rPr>
        <w:t xml:space="preserve"> </w:t>
      </w:r>
      <w:r w:rsidR="00EA564C" w:rsidRPr="008D6910">
        <w:rPr>
          <w:rFonts w:ascii="Times New Roman" w:hAnsi="Times New Roman" w:cs="Times New Roman"/>
          <w:sz w:val="24"/>
          <w:szCs w:val="24"/>
          <w:lang w:val="id-ID"/>
        </w:rPr>
        <w:t>naluri</w:t>
      </w:r>
      <w:r w:rsidR="002C0A68">
        <w:rPr>
          <w:rFonts w:ascii="Times New Roman" w:hAnsi="Times New Roman" w:cs="Times New Roman"/>
          <w:sz w:val="24"/>
          <w:szCs w:val="24"/>
          <w:lang w:val="id-ID"/>
        </w:rPr>
        <w:t xml:space="preserve"> bisnis</w:t>
      </w:r>
      <w:r w:rsidR="00EA564C" w:rsidRPr="008D6910">
        <w:rPr>
          <w:rFonts w:ascii="Times New Roman" w:hAnsi="Times New Roman" w:cs="Times New Roman"/>
          <w:sz w:val="24"/>
          <w:szCs w:val="24"/>
          <w:lang w:val="id-ID"/>
        </w:rPr>
        <w:t xml:space="preserve">. Pengetahuan yang </w:t>
      </w:r>
      <w:r w:rsidR="008C79BA">
        <w:rPr>
          <w:rFonts w:ascii="Times New Roman" w:hAnsi="Times New Roman" w:cs="Times New Roman"/>
          <w:sz w:val="24"/>
          <w:szCs w:val="24"/>
          <w:lang w:val="id-ID"/>
        </w:rPr>
        <w:t>baik tentang</w:t>
      </w:r>
      <w:r w:rsidR="00EA564C" w:rsidRPr="008D6910">
        <w:rPr>
          <w:rFonts w:ascii="Times New Roman" w:hAnsi="Times New Roman" w:cs="Times New Roman"/>
          <w:sz w:val="24"/>
          <w:szCs w:val="24"/>
          <w:lang w:val="id-ID"/>
        </w:rPr>
        <w:t xml:space="preserve"> </w:t>
      </w:r>
      <w:r w:rsidR="008F3930">
        <w:rPr>
          <w:rFonts w:ascii="Times New Roman" w:hAnsi="Times New Roman" w:cs="Times New Roman"/>
          <w:sz w:val="24"/>
          <w:szCs w:val="24"/>
          <w:lang w:val="id-ID"/>
        </w:rPr>
        <w:t>metode</w:t>
      </w:r>
      <w:r w:rsidR="00EA564C" w:rsidRPr="008D6910">
        <w:rPr>
          <w:rFonts w:ascii="Times New Roman" w:hAnsi="Times New Roman" w:cs="Times New Roman"/>
          <w:sz w:val="24"/>
          <w:szCs w:val="24"/>
          <w:lang w:val="id-ID"/>
        </w:rPr>
        <w:t xml:space="preserve"> investasi sangat </w:t>
      </w:r>
      <w:r w:rsidR="008F3930">
        <w:rPr>
          <w:rFonts w:ascii="Times New Roman" w:hAnsi="Times New Roman" w:cs="Times New Roman"/>
          <w:sz w:val="24"/>
          <w:szCs w:val="24"/>
          <w:lang w:val="id-ID"/>
        </w:rPr>
        <w:t>penting untuk menghindari</w:t>
      </w:r>
      <w:r w:rsidR="00EA564C" w:rsidRPr="008D6910">
        <w:rPr>
          <w:rFonts w:ascii="Times New Roman" w:hAnsi="Times New Roman" w:cs="Times New Roman"/>
          <w:sz w:val="24"/>
          <w:szCs w:val="24"/>
          <w:lang w:val="id-ID"/>
        </w:rPr>
        <w:t xml:space="preserve"> kerugian</w:t>
      </w:r>
      <w:r w:rsidR="000B540A">
        <w:rPr>
          <w:rFonts w:ascii="Times New Roman" w:hAnsi="Times New Roman" w:cs="Times New Roman"/>
          <w:sz w:val="24"/>
          <w:szCs w:val="24"/>
          <w:lang w:val="id-ID"/>
        </w:rPr>
        <w:t>.</w:t>
      </w:r>
      <w:r w:rsidR="00CA1A7A" w:rsidRPr="008D6910">
        <w:rPr>
          <w:rStyle w:val="FootnoteReference"/>
          <w:rFonts w:ascii="Times New Roman" w:hAnsi="Times New Roman" w:cs="Times New Roman"/>
          <w:sz w:val="24"/>
          <w:szCs w:val="24"/>
          <w:lang w:val="id-ID"/>
        </w:rPr>
        <w:footnoteReference w:id="11"/>
      </w:r>
    </w:p>
    <w:p w14:paraId="4258E383" w14:textId="07FBF0C5" w:rsidR="00697E4A" w:rsidRPr="008D6910" w:rsidRDefault="00EA564C" w:rsidP="00671766">
      <w:pPr>
        <w:spacing w:line="360" w:lineRule="auto"/>
        <w:ind w:left="360" w:firstLine="436"/>
        <w:jc w:val="both"/>
        <w:rPr>
          <w:rFonts w:ascii="Times New Roman" w:hAnsi="Times New Roman" w:cs="Times New Roman"/>
          <w:sz w:val="24"/>
          <w:szCs w:val="24"/>
          <w:lang w:val="en-US"/>
        </w:rPr>
      </w:pPr>
      <w:r w:rsidRPr="008D6910">
        <w:rPr>
          <w:rFonts w:ascii="Times New Roman" w:hAnsi="Times New Roman" w:cs="Times New Roman"/>
          <w:sz w:val="24"/>
          <w:szCs w:val="24"/>
          <w:lang w:val="id-ID"/>
        </w:rPr>
        <w:t>Kendala</w:t>
      </w:r>
      <w:r w:rsidR="005110A7" w:rsidRPr="008D6910">
        <w:rPr>
          <w:rFonts w:ascii="Times New Roman" w:hAnsi="Times New Roman" w:cs="Times New Roman"/>
          <w:sz w:val="24"/>
          <w:szCs w:val="24"/>
          <w:lang w:val="id-ID"/>
        </w:rPr>
        <w:t xml:space="preserve"> </w:t>
      </w:r>
      <w:r w:rsidRPr="008D6910">
        <w:rPr>
          <w:rFonts w:ascii="Times New Roman" w:hAnsi="Times New Roman" w:cs="Times New Roman"/>
          <w:sz w:val="24"/>
          <w:szCs w:val="24"/>
          <w:lang w:val="id-ID"/>
        </w:rPr>
        <w:t xml:space="preserve">lain </w:t>
      </w:r>
      <w:r w:rsidR="000B540A">
        <w:rPr>
          <w:rFonts w:ascii="Times New Roman" w:hAnsi="Times New Roman" w:cs="Times New Roman"/>
          <w:sz w:val="24"/>
          <w:szCs w:val="24"/>
          <w:lang w:val="id-ID"/>
        </w:rPr>
        <w:t xml:space="preserve">bagi pelajar untuk </w:t>
      </w:r>
      <w:r w:rsidRPr="008D6910">
        <w:rPr>
          <w:rFonts w:ascii="Times New Roman" w:hAnsi="Times New Roman" w:cs="Times New Roman"/>
          <w:sz w:val="24"/>
          <w:szCs w:val="24"/>
          <w:lang w:val="id-ID"/>
        </w:rPr>
        <w:t>berinvestasi di pasar</w:t>
      </w:r>
      <w:r w:rsidR="000B540A">
        <w:rPr>
          <w:rFonts w:ascii="Times New Roman" w:hAnsi="Times New Roman" w:cs="Times New Roman"/>
          <w:sz w:val="24"/>
          <w:szCs w:val="24"/>
          <w:lang w:val="id-ID"/>
        </w:rPr>
        <w:t xml:space="preserve"> </w:t>
      </w:r>
      <w:r w:rsidRPr="008D6910">
        <w:rPr>
          <w:rFonts w:ascii="Times New Roman" w:hAnsi="Times New Roman" w:cs="Times New Roman"/>
          <w:sz w:val="24"/>
          <w:szCs w:val="24"/>
          <w:lang w:val="id-ID"/>
        </w:rPr>
        <w:t xml:space="preserve">modal </w:t>
      </w:r>
      <w:r w:rsidR="000B540A">
        <w:rPr>
          <w:rFonts w:ascii="Times New Roman" w:hAnsi="Times New Roman" w:cs="Times New Roman"/>
          <w:sz w:val="24"/>
          <w:szCs w:val="24"/>
          <w:lang w:val="id-ID"/>
        </w:rPr>
        <w:t xml:space="preserve">adalah </w:t>
      </w:r>
      <w:r w:rsidR="0021153A">
        <w:rPr>
          <w:rFonts w:ascii="Times New Roman" w:hAnsi="Times New Roman" w:cs="Times New Roman"/>
          <w:sz w:val="24"/>
          <w:szCs w:val="24"/>
          <w:lang w:val="id-ID"/>
        </w:rPr>
        <w:t>uang</w:t>
      </w:r>
      <w:r w:rsidRPr="008D6910">
        <w:rPr>
          <w:rFonts w:ascii="Times New Roman" w:hAnsi="Times New Roman" w:cs="Times New Roman"/>
          <w:sz w:val="24"/>
          <w:szCs w:val="24"/>
          <w:lang w:val="id-ID"/>
        </w:rPr>
        <w:t xml:space="preserve"> atau modal. </w:t>
      </w:r>
      <w:r w:rsidR="000B540A">
        <w:rPr>
          <w:rFonts w:ascii="Times New Roman" w:hAnsi="Times New Roman" w:cs="Times New Roman"/>
          <w:sz w:val="24"/>
          <w:szCs w:val="24"/>
          <w:lang w:val="id-ID"/>
        </w:rPr>
        <w:t>Meskipun m</w:t>
      </w:r>
      <w:r w:rsidRPr="008D6910">
        <w:rPr>
          <w:rFonts w:ascii="Times New Roman" w:hAnsi="Times New Roman" w:cs="Times New Roman"/>
          <w:sz w:val="24"/>
          <w:szCs w:val="24"/>
          <w:lang w:val="id-ID"/>
        </w:rPr>
        <w:t xml:space="preserve">ahasiswa </w:t>
      </w:r>
      <w:r w:rsidR="000B540A">
        <w:rPr>
          <w:rFonts w:ascii="Times New Roman" w:hAnsi="Times New Roman" w:cs="Times New Roman"/>
          <w:sz w:val="24"/>
          <w:szCs w:val="24"/>
          <w:lang w:val="id-ID"/>
        </w:rPr>
        <w:t>mempunyai potensi untuk menjadi investor</w:t>
      </w:r>
      <w:r w:rsidR="001E1DD6">
        <w:rPr>
          <w:rFonts w:ascii="Times New Roman" w:hAnsi="Times New Roman" w:cs="Times New Roman"/>
          <w:sz w:val="24"/>
          <w:szCs w:val="24"/>
          <w:lang w:val="id-ID"/>
        </w:rPr>
        <w:t xml:space="preserve">, </w:t>
      </w:r>
      <w:r w:rsidR="000B540A">
        <w:rPr>
          <w:rFonts w:ascii="Times New Roman" w:hAnsi="Times New Roman" w:cs="Times New Roman"/>
          <w:sz w:val="24"/>
          <w:szCs w:val="24"/>
          <w:lang w:val="id-ID"/>
        </w:rPr>
        <w:lastRenderedPageBreak/>
        <w:t xml:space="preserve">sebagian besar mahasiswa masih belum mampu menghasilkan uang sendiri sehingga dianggap tidak stabil secara finansial. Bagi mahasiswa, modal investasi minimal untuk mulai berinvestasi di pasa modal menjadi pertimbangan penting. </w:t>
      </w:r>
      <w:proofErr w:type="spellStart"/>
      <w:r w:rsidR="000B540A">
        <w:rPr>
          <w:rFonts w:ascii="Times New Roman" w:hAnsi="Times New Roman" w:cs="Times New Roman"/>
          <w:sz w:val="24"/>
          <w:szCs w:val="24"/>
          <w:lang w:val="en-US"/>
        </w:rPr>
        <w:t>A</w:t>
      </w:r>
      <w:r w:rsidR="00E53263" w:rsidRPr="008D6910">
        <w:rPr>
          <w:rFonts w:ascii="Times New Roman" w:hAnsi="Times New Roman" w:cs="Times New Roman"/>
          <w:sz w:val="24"/>
          <w:szCs w:val="24"/>
          <w:lang w:val="en-US"/>
        </w:rPr>
        <w:t>walnya</w:t>
      </w:r>
      <w:proofErr w:type="spellEnd"/>
      <w:r w:rsidR="00E53263" w:rsidRPr="008D6910">
        <w:rPr>
          <w:rFonts w:ascii="Times New Roman" w:hAnsi="Times New Roman" w:cs="Times New Roman"/>
          <w:sz w:val="24"/>
          <w:szCs w:val="24"/>
          <w:lang w:val="en-US"/>
        </w:rPr>
        <w:t xml:space="preserve">, investor </w:t>
      </w:r>
      <w:proofErr w:type="spellStart"/>
      <w:r w:rsidR="00E53263" w:rsidRPr="008D6910">
        <w:rPr>
          <w:rFonts w:ascii="Times New Roman" w:hAnsi="Times New Roman" w:cs="Times New Roman"/>
          <w:sz w:val="24"/>
          <w:szCs w:val="24"/>
          <w:lang w:val="en-US"/>
        </w:rPr>
        <w:t>hanya</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bisa</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berinvestasi</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dengan</w:t>
      </w:r>
      <w:proofErr w:type="spellEnd"/>
      <w:r w:rsidR="00E53263" w:rsidRPr="008D6910">
        <w:rPr>
          <w:rFonts w:ascii="Times New Roman" w:hAnsi="Times New Roman" w:cs="Times New Roman"/>
          <w:sz w:val="24"/>
          <w:szCs w:val="24"/>
          <w:lang w:val="en-US"/>
        </w:rPr>
        <w:t xml:space="preserve"> modal </w:t>
      </w:r>
      <w:proofErr w:type="spellStart"/>
      <w:r w:rsidR="00E53263" w:rsidRPr="008D6910">
        <w:rPr>
          <w:rFonts w:ascii="Times New Roman" w:hAnsi="Times New Roman" w:cs="Times New Roman"/>
          <w:sz w:val="24"/>
          <w:szCs w:val="24"/>
          <w:lang w:val="en-US"/>
        </w:rPr>
        <w:t>jutaan</w:t>
      </w:r>
      <w:proofErr w:type="spellEnd"/>
      <w:r w:rsidR="00E53263" w:rsidRPr="008D6910">
        <w:rPr>
          <w:rFonts w:ascii="Times New Roman" w:hAnsi="Times New Roman" w:cs="Times New Roman"/>
          <w:sz w:val="24"/>
          <w:szCs w:val="24"/>
          <w:lang w:val="en-US"/>
        </w:rPr>
        <w:t xml:space="preserve"> rupiah, </w:t>
      </w:r>
      <w:proofErr w:type="spellStart"/>
      <w:r w:rsidR="000B540A">
        <w:rPr>
          <w:rFonts w:ascii="Times New Roman" w:hAnsi="Times New Roman" w:cs="Times New Roman"/>
          <w:sz w:val="24"/>
          <w:szCs w:val="24"/>
          <w:lang w:val="en-US"/>
        </w:rPr>
        <w:t>namun</w:t>
      </w:r>
      <w:proofErr w:type="spellEnd"/>
      <w:r w:rsidR="00E53263" w:rsidRPr="008D6910">
        <w:rPr>
          <w:rFonts w:ascii="Times New Roman" w:hAnsi="Times New Roman" w:cs="Times New Roman"/>
          <w:sz w:val="24"/>
          <w:szCs w:val="24"/>
          <w:lang w:val="en-US"/>
        </w:rPr>
        <w:t xml:space="preserve"> </w:t>
      </w:r>
      <w:proofErr w:type="spellStart"/>
      <w:r w:rsidR="008F3930">
        <w:rPr>
          <w:rFonts w:ascii="Times New Roman" w:hAnsi="Times New Roman" w:cs="Times New Roman"/>
          <w:sz w:val="24"/>
          <w:szCs w:val="24"/>
          <w:lang w:val="en-US"/>
        </w:rPr>
        <w:t>kini</w:t>
      </w:r>
      <w:proofErr w:type="spellEnd"/>
      <w:r w:rsidR="00E53263" w:rsidRPr="008D6910">
        <w:rPr>
          <w:rFonts w:ascii="Times New Roman" w:hAnsi="Times New Roman" w:cs="Times New Roman"/>
          <w:sz w:val="24"/>
          <w:szCs w:val="24"/>
          <w:lang w:val="en-US"/>
        </w:rPr>
        <w:t xml:space="preserve"> </w:t>
      </w:r>
      <w:proofErr w:type="spellStart"/>
      <w:r w:rsidR="000B540A">
        <w:rPr>
          <w:rFonts w:ascii="Times New Roman" w:hAnsi="Times New Roman" w:cs="Times New Roman"/>
          <w:sz w:val="24"/>
          <w:szCs w:val="24"/>
          <w:lang w:val="en-US"/>
        </w:rPr>
        <w:t>calon</w:t>
      </w:r>
      <w:proofErr w:type="spellEnd"/>
      <w:r w:rsidR="000B540A">
        <w:rPr>
          <w:rFonts w:ascii="Times New Roman" w:hAnsi="Times New Roman" w:cs="Times New Roman"/>
          <w:sz w:val="24"/>
          <w:szCs w:val="24"/>
          <w:lang w:val="en-US"/>
        </w:rPr>
        <w:t xml:space="preserve"> investor </w:t>
      </w:r>
      <w:proofErr w:type="spellStart"/>
      <w:r w:rsidR="000B540A">
        <w:rPr>
          <w:rFonts w:ascii="Times New Roman" w:hAnsi="Times New Roman" w:cs="Times New Roman"/>
          <w:sz w:val="24"/>
          <w:szCs w:val="24"/>
          <w:lang w:val="en-US"/>
        </w:rPr>
        <w:t>bisa</w:t>
      </w:r>
      <w:proofErr w:type="spellEnd"/>
      <w:r w:rsidR="000B540A">
        <w:rPr>
          <w:rFonts w:ascii="Times New Roman" w:hAnsi="Times New Roman" w:cs="Times New Roman"/>
          <w:sz w:val="24"/>
          <w:szCs w:val="24"/>
          <w:lang w:val="en-US"/>
        </w:rPr>
        <w:t xml:space="preserve"> </w:t>
      </w:r>
      <w:proofErr w:type="spellStart"/>
      <w:r w:rsidR="000B540A">
        <w:rPr>
          <w:rFonts w:ascii="Times New Roman" w:hAnsi="Times New Roman" w:cs="Times New Roman"/>
          <w:sz w:val="24"/>
          <w:szCs w:val="24"/>
          <w:lang w:val="en-US"/>
        </w:rPr>
        <w:t>membuka</w:t>
      </w:r>
      <w:proofErr w:type="spellEnd"/>
      <w:r w:rsidR="000B540A">
        <w:rPr>
          <w:rFonts w:ascii="Times New Roman" w:hAnsi="Times New Roman" w:cs="Times New Roman"/>
          <w:sz w:val="24"/>
          <w:szCs w:val="24"/>
          <w:lang w:val="en-US"/>
        </w:rPr>
        <w:t xml:space="preserve"> </w:t>
      </w:r>
      <w:proofErr w:type="spellStart"/>
      <w:r w:rsidR="000B540A">
        <w:rPr>
          <w:rFonts w:ascii="Times New Roman" w:hAnsi="Times New Roman" w:cs="Times New Roman"/>
          <w:sz w:val="24"/>
          <w:szCs w:val="24"/>
          <w:lang w:val="en-US"/>
        </w:rPr>
        <w:t>rekening</w:t>
      </w:r>
      <w:proofErr w:type="spellEnd"/>
      <w:r w:rsidR="000B540A">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dengan</w:t>
      </w:r>
      <w:proofErr w:type="spellEnd"/>
      <w:r w:rsidR="00E53263" w:rsidRPr="008D6910">
        <w:rPr>
          <w:rFonts w:ascii="Times New Roman" w:hAnsi="Times New Roman" w:cs="Times New Roman"/>
          <w:sz w:val="24"/>
          <w:szCs w:val="24"/>
          <w:lang w:val="en-US"/>
        </w:rPr>
        <w:t xml:space="preserve"> modal minimal Rp100.000,00 dan </w:t>
      </w:r>
      <w:proofErr w:type="spellStart"/>
      <w:r w:rsidR="00E53263" w:rsidRPr="008D6910">
        <w:rPr>
          <w:rFonts w:ascii="Times New Roman" w:hAnsi="Times New Roman" w:cs="Times New Roman"/>
          <w:sz w:val="24"/>
          <w:szCs w:val="24"/>
          <w:lang w:val="en-US"/>
        </w:rPr>
        <w:t>mulai</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berinvestasi</w:t>
      </w:r>
      <w:proofErr w:type="spellEnd"/>
      <w:r w:rsidR="00E53263" w:rsidRPr="008D6910">
        <w:rPr>
          <w:rFonts w:ascii="Times New Roman" w:hAnsi="Times New Roman" w:cs="Times New Roman"/>
          <w:sz w:val="24"/>
          <w:szCs w:val="24"/>
          <w:lang w:val="en-US"/>
        </w:rPr>
        <w:t xml:space="preserve"> di pasar modal. </w:t>
      </w:r>
      <w:r w:rsidR="000B540A">
        <w:rPr>
          <w:rFonts w:ascii="Times New Roman" w:hAnsi="Times New Roman" w:cs="Times New Roman"/>
          <w:sz w:val="24"/>
          <w:szCs w:val="24"/>
          <w:lang w:val="en-US"/>
        </w:rPr>
        <w:t xml:space="preserve">Banyak </w:t>
      </w:r>
      <w:proofErr w:type="spellStart"/>
      <w:r w:rsidR="00E53263" w:rsidRPr="008D6910">
        <w:rPr>
          <w:rFonts w:ascii="Times New Roman" w:hAnsi="Times New Roman" w:cs="Times New Roman"/>
          <w:sz w:val="24"/>
          <w:szCs w:val="24"/>
          <w:lang w:val="en-US"/>
        </w:rPr>
        <w:t>perusahaan</w:t>
      </w:r>
      <w:proofErr w:type="spellEnd"/>
      <w:r w:rsidR="00E53263" w:rsidRPr="008D6910">
        <w:rPr>
          <w:rFonts w:ascii="Times New Roman" w:hAnsi="Times New Roman" w:cs="Times New Roman"/>
          <w:sz w:val="24"/>
          <w:szCs w:val="24"/>
          <w:lang w:val="en-US"/>
        </w:rPr>
        <w:t xml:space="preserve"> yang </w:t>
      </w:r>
      <w:proofErr w:type="spellStart"/>
      <w:r w:rsidR="008F3930">
        <w:rPr>
          <w:rFonts w:ascii="Times New Roman" w:hAnsi="Times New Roman" w:cs="Times New Roman"/>
          <w:sz w:val="24"/>
          <w:szCs w:val="24"/>
          <w:lang w:val="en-US"/>
        </w:rPr>
        <w:t>tercatat</w:t>
      </w:r>
      <w:proofErr w:type="spellEnd"/>
      <w:r w:rsidR="00E53263" w:rsidRPr="008D6910">
        <w:rPr>
          <w:rFonts w:ascii="Times New Roman" w:hAnsi="Times New Roman" w:cs="Times New Roman"/>
          <w:sz w:val="24"/>
          <w:szCs w:val="24"/>
          <w:lang w:val="en-US"/>
        </w:rPr>
        <w:t xml:space="preserve"> di Bursa </w:t>
      </w:r>
      <w:proofErr w:type="spellStart"/>
      <w:r w:rsidR="00E53263" w:rsidRPr="008D6910">
        <w:rPr>
          <w:rFonts w:ascii="Times New Roman" w:hAnsi="Times New Roman" w:cs="Times New Roman"/>
          <w:sz w:val="24"/>
          <w:szCs w:val="24"/>
          <w:lang w:val="en-US"/>
        </w:rPr>
        <w:t>Efek</w:t>
      </w:r>
      <w:proofErr w:type="spellEnd"/>
      <w:r w:rsidR="00E53263" w:rsidRPr="008D6910">
        <w:rPr>
          <w:rFonts w:ascii="Times New Roman" w:hAnsi="Times New Roman" w:cs="Times New Roman"/>
          <w:sz w:val="24"/>
          <w:szCs w:val="24"/>
          <w:lang w:val="en-US"/>
        </w:rPr>
        <w:t xml:space="preserve"> Indonesia </w:t>
      </w:r>
      <w:proofErr w:type="spellStart"/>
      <w:r w:rsidR="00E53263" w:rsidRPr="008D6910">
        <w:rPr>
          <w:rFonts w:ascii="Times New Roman" w:hAnsi="Times New Roman" w:cs="Times New Roman"/>
          <w:sz w:val="24"/>
          <w:szCs w:val="24"/>
          <w:lang w:val="en-US"/>
        </w:rPr>
        <w:t>menawarkan</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saham</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dengan</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harga</w:t>
      </w:r>
      <w:proofErr w:type="spellEnd"/>
      <w:r w:rsidR="00E53263" w:rsidRPr="008D6910">
        <w:rPr>
          <w:rFonts w:ascii="Times New Roman" w:hAnsi="Times New Roman" w:cs="Times New Roman"/>
          <w:sz w:val="24"/>
          <w:szCs w:val="24"/>
          <w:lang w:val="en-US"/>
        </w:rPr>
        <w:t xml:space="preserve"> </w:t>
      </w:r>
      <w:proofErr w:type="spellStart"/>
      <w:r w:rsidR="008F3930">
        <w:rPr>
          <w:rFonts w:ascii="Times New Roman" w:hAnsi="Times New Roman" w:cs="Times New Roman"/>
          <w:sz w:val="24"/>
          <w:szCs w:val="24"/>
          <w:lang w:val="en-US"/>
        </w:rPr>
        <w:t>terjangkau</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sehingga</w:t>
      </w:r>
      <w:proofErr w:type="spellEnd"/>
      <w:r w:rsidR="00E53263" w:rsidRPr="008D6910">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calon</w:t>
      </w:r>
      <w:proofErr w:type="spellEnd"/>
      <w:r w:rsidR="00B7142C">
        <w:rPr>
          <w:rFonts w:ascii="Times New Roman" w:hAnsi="Times New Roman" w:cs="Times New Roman"/>
          <w:sz w:val="24"/>
          <w:szCs w:val="24"/>
          <w:lang w:val="en-US"/>
        </w:rPr>
        <w:t xml:space="preserve"> investor yang </w:t>
      </w:r>
      <w:proofErr w:type="spellStart"/>
      <w:r w:rsidR="00B7142C">
        <w:rPr>
          <w:rFonts w:ascii="Times New Roman" w:hAnsi="Times New Roman" w:cs="Times New Roman"/>
          <w:sz w:val="24"/>
          <w:szCs w:val="24"/>
          <w:lang w:val="en-US"/>
        </w:rPr>
        <w:t>ber</w:t>
      </w:r>
      <w:r w:rsidR="00E53263" w:rsidRPr="008D6910">
        <w:rPr>
          <w:rFonts w:ascii="Times New Roman" w:hAnsi="Times New Roman" w:cs="Times New Roman"/>
          <w:sz w:val="24"/>
          <w:szCs w:val="24"/>
          <w:lang w:val="en-US"/>
        </w:rPr>
        <w:t>modal</w:t>
      </w:r>
      <w:proofErr w:type="spellEnd"/>
      <w:r w:rsidR="00E53263" w:rsidRPr="008D6910">
        <w:rPr>
          <w:rFonts w:ascii="Times New Roman" w:hAnsi="Times New Roman" w:cs="Times New Roman"/>
          <w:sz w:val="24"/>
          <w:szCs w:val="24"/>
          <w:lang w:val="en-US"/>
        </w:rPr>
        <w:t xml:space="preserve"> Rp100.000,00 </w:t>
      </w:r>
      <w:proofErr w:type="spellStart"/>
      <w:r w:rsidR="00E53263" w:rsidRPr="008D6910">
        <w:rPr>
          <w:rFonts w:ascii="Times New Roman" w:hAnsi="Times New Roman" w:cs="Times New Roman"/>
          <w:sz w:val="24"/>
          <w:szCs w:val="24"/>
          <w:lang w:val="en-US"/>
        </w:rPr>
        <w:t>bisa</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langsung</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melakukan</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transaksi</w:t>
      </w:r>
      <w:proofErr w:type="spellEnd"/>
      <w:r w:rsidR="00E53263" w:rsidRPr="008D6910">
        <w:rPr>
          <w:rFonts w:ascii="Times New Roman" w:hAnsi="Times New Roman" w:cs="Times New Roman"/>
          <w:sz w:val="24"/>
          <w:szCs w:val="24"/>
          <w:lang w:val="en-US"/>
        </w:rPr>
        <w:t xml:space="preserve"> </w:t>
      </w:r>
      <w:proofErr w:type="spellStart"/>
      <w:r w:rsidR="00E53263" w:rsidRPr="008D6910">
        <w:rPr>
          <w:rFonts w:ascii="Times New Roman" w:hAnsi="Times New Roman" w:cs="Times New Roman"/>
          <w:sz w:val="24"/>
          <w:szCs w:val="24"/>
          <w:lang w:val="en-US"/>
        </w:rPr>
        <w:t>saham</w:t>
      </w:r>
      <w:proofErr w:type="spellEnd"/>
      <w:r w:rsidR="00E53263" w:rsidRPr="008D6910">
        <w:rPr>
          <w:rFonts w:ascii="Times New Roman" w:hAnsi="Times New Roman" w:cs="Times New Roman"/>
          <w:sz w:val="24"/>
          <w:szCs w:val="24"/>
          <w:lang w:val="en-US"/>
        </w:rPr>
        <w:t>.</w:t>
      </w:r>
      <w:r w:rsidR="00280932" w:rsidRPr="008D6910">
        <w:rPr>
          <w:rStyle w:val="FootnoteReference"/>
          <w:rFonts w:ascii="Times New Roman" w:hAnsi="Times New Roman" w:cs="Times New Roman"/>
          <w:sz w:val="24"/>
          <w:szCs w:val="24"/>
          <w:lang w:val="en-US"/>
        </w:rPr>
        <w:footnoteReference w:id="12"/>
      </w:r>
    </w:p>
    <w:p w14:paraId="0E073080" w14:textId="2BE08C6B" w:rsidR="00E53263" w:rsidRPr="008D6910" w:rsidRDefault="00E53263" w:rsidP="00671766">
      <w:pPr>
        <w:spacing w:line="360" w:lineRule="auto"/>
        <w:ind w:left="360" w:firstLine="436"/>
        <w:jc w:val="both"/>
        <w:rPr>
          <w:rFonts w:ascii="Times New Roman" w:hAnsi="Times New Roman" w:cs="Times New Roman"/>
          <w:sz w:val="24"/>
          <w:szCs w:val="24"/>
          <w:lang w:val="en-US"/>
        </w:rPr>
      </w:pPr>
      <w:r w:rsidRPr="008D6910">
        <w:rPr>
          <w:rFonts w:ascii="Times New Roman" w:hAnsi="Times New Roman" w:cs="Times New Roman"/>
          <w:sz w:val="24"/>
          <w:szCs w:val="24"/>
          <w:lang w:val="en-US"/>
        </w:rPr>
        <w:t xml:space="preserve">Dalam </w:t>
      </w:r>
      <w:proofErr w:type="spellStart"/>
      <w:r w:rsidRPr="008D6910">
        <w:rPr>
          <w:rFonts w:ascii="Times New Roman" w:hAnsi="Times New Roman" w:cs="Times New Roman"/>
          <w:sz w:val="24"/>
          <w:szCs w:val="24"/>
          <w:lang w:val="en-US"/>
        </w:rPr>
        <w:t>memulai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motivasi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juga </w:t>
      </w:r>
      <w:proofErr w:type="spellStart"/>
      <w:r w:rsidRPr="008D6910">
        <w:rPr>
          <w:rFonts w:ascii="Times New Roman" w:hAnsi="Times New Roman" w:cs="Times New Roman"/>
          <w:sz w:val="24"/>
          <w:szCs w:val="24"/>
          <w:lang w:val="en-US"/>
        </w:rPr>
        <w:t>hal</w:t>
      </w:r>
      <w:proofErr w:type="spellEnd"/>
      <w:r w:rsidRPr="008D6910">
        <w:rPr>
          <w:rFonts w:ascii="Times New Roman" w:hAnsi="Times New Roman" w:cs="Times New Roman"/>
          <w:sz w:val="24"/>
          <w:szCs w:val="24"/>
          <w:lang w:val="en-US"/>
        </w:rPr>
        <w:t xml:space="preserve"> yang</w:t>
      </w:r>
      <w:r w:rsidR="0048124D">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harus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dimiliki</w:t>
      </w:r>
      <w:proofErr w:type="spellEnd"/>
      <w:r w:rsidR="004044C1">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karena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motivasi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merupakan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keadaan</w:t>
      </w:r>
      <w:proofErr w:type="spellEnd"/>
      <w:r w:rsidRPr="008D6910">
        <w:rPr>
          <w:rFonts w:ascii="Times New Roman" w:hAnsi="Times New Roman" w:cs="Times New Roman"/>
          <w:sz w:val="24"/>
          <w:szCs w:val="24"/>
          <w:lang w:val="en-US"/>
        </w:rPr>
        <w:t xml:space="preserve"> </w:t>
      </w:r>
      <w:r w:rsidR="00B7142C">
        <w:rPr>
          <w:rFonts w:ascii="Times New Roman" w:hAnsi="Times New Roman" w:cs="Times New Roman"/>
          <w:sz w:val="24"/>
          <w:szCs w:val="24"/>
          <w:lang w:val="en-US"/>
        </w:rPr>
        <w:t>internal</w:t>
      </w:r>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seseorang</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mendorong</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keinginan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individu</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untuk</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melakuakan</w:t>
      </w:r>
      <w:proofErr w:type="spellEnd"/>
      <w:r w:rsidRPr="008D6910">
        <w:rPr>
          <w:rFonts w:ascii="Times New Roman" w:hAnsi="Times New Roman" w:cs="Times New Roman"/>
          <w:sz w:val="24"/>
          <w:szCs w:val="24"/>
          <w:lang w:val="en-US"/>
        </w:rPr>
        <w:t xml:space="preserve"> </w:t>
      </w:r>
      <w:proofErr w:type="spellStart"/>
      <w:r w:rsidR="00522C15">
        <w:rPr>
          <w:rFonts w:ascii="Times New Roman" w:hAnsi="Times New Roman" w:cs="Times New Roman"/>
          <w:sz w:val="24"/>
          <w:szCs w:val="24"/>
          <w:lang w:val="en-US"/>
        </w:rPr>
        <w:t>aktivitas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tertentu</w:t>
      </w:r>
      <w:proofErr w:type="spellEnd"/>
      <w:r w:rsidRPr="008D6910">
        <w:rPr>
          <w:rFonts w:ascii="Times New Roman" w:hAnsi="Times New Roman" w:cs="Times New Roman"/>
          <w:sz w:val="24"/>
          <w:szCs w:val="24"/>
          <w:lang w:val="en-US"/>
        </w:rPr>
        <w:t xml:space="preserve"> </w:t>
      </w:r>
      <w:proofErr w:type="spellStart"/>
      <w:r w:rsidR="0021153A">
        <w:rPr>
          <w:rFonts w:ascii="Times New Roman" w:hAnsi="Times New Roman" w:cs="Times New Roman"/>
          <w:sz w:val="24"/>
          <w:szCs w:val="24"/>
          <w:lang w:val="en-US"/>
        </w:rPr>
        <w:t>ketika</w:t>
      </w:r>
      <w:proofErr w:type="spellEnd"/>
      <w:r w:rsidR="0021153A">
        <w:rPr>
          <w:rFonts w:ascii="Times New Roman" w:hAnsi="Times New Roman" w:cs="Times New Roman"/>
          <w:sz w:val="24"/>
          <w:szCs w:val="24"/>
          <w:lang w:val="en-US"/>
        </w:rPr>
        <w:t xml:space="preserve"> </w:t>
      </w:r>
      <w:proofErr w:type="spellStart"/>
      <w:r w:rsidR="0021153A">
        <w:rPr>
          <w:rFonts w:ascii="Times New Roman" w:hAnsi="Times New Roman" w:cs="Times New Roman"/>
          <w:sz w:val="24"/>
          <w:szCs w:val="24"/>
          <w:lang w:val="en-US"/>
        </w:rPr>
        <w:t>ber</w:t>
      </w:r>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00167DB2" w:rsidRPr="008D6910">
        <w:rPr>
          <w:rFonts w:ascii="Times New Roman" w:hAnsi="Times New Roman" w:cs="Times New Roman"/>
          <w:sz w:val="24"/>
          <w:szCs w:val="24"/>
          <w:lang w:val="en-US"/>
        </w:rPr>
        <w:t>Pengukuran</w:t>
      </w:r>
      <w:proofErr w:type="spellEnd"/>
      <w:r w:rsidR="00167DB2" w:rsidRPr="008D6910">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ini</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mengukur</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tindakan</w:t>
      </w:r>
      <w:proofErr w:type="spellEnd"/>
      <w:r w:rsidR="00167DB2" w:rsidRPr="008D6910">
        <w:rPr>
          <w:rFonts w:ascii="Times New Roman" w:hAnsi="Times New Roman" w:cs="Times New Roman"/>
          <w:sz w:val="24"/>
          <w:szCs w:val="24"/>
          <w:lang w:val="en-US"/>
        </w:rPr>
        <w:t xml:space="preserve"> </w:t>
      </w:r>
      <w:r w:rsidR="00B7142C">
        <w:rPr>
          <w:rFonts w:ascii="Times New Roman" w:hAnsi="Times New Roman" w:cs="Times New Roman"/>
          <w:sz w:val="24"/>
          <w:szCs w:val="24"/>
          <w:lang w:val="en-US"/>
        </w:rPr>
        <w:t xml:space="preserve">yang </w:t>
      </w:r>
      <w:proofErr w:type="spellStart"/>
      <w:r w:rsidR="00B7142C">
        <w:rPr>
          <w:rFonts w:ascii="Times New Roman" w:hAnsi="Times New Roman" w:cs="Times New Roman"/>
          <w:sz w:val="24"/>
          <w:szCs w:val="24"/>
          <w:lang w:val="en-US"/>
        </w:rPr>
        <w:t>dilakukan</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seseorang</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untuk</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mengetahui</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apakah</w:t>
      </w:r>
      <w:proofErr w:type="spellEnd"/>
      <w:r w:rsidR="00B7142C">
        <w:rPr>
          <w:rFonts w:ascii="Times New Roman" w:hAnsi="Times New Roman" w:cs="Times New Roman"/>
          <w:sz w:val="24"/>
          <w:szCs w:val="24"/>
          <w:lang w:val="en-US"/>
        </w:rPr>
        <w:t xml:space="preserve"> orang </w:t>
      </w:r>
      <w:proofErr w:type="spellStart"/>
      <w:r w:rsidR="00B7142C">
        <w:rPr>
          <w:rFonts w:ascii="Times New Roman" w:hAnsi="Times New Roman" w:cs="Times New Roman"/>
          <w:sz w:val="24"/>
          <w:szCs w:val="24"/>
          <w:lang w:val="en-US"/>
        </w:rPr>
        <w:t>tersebut</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merasakan</w:t>
      </w:r>
      <w:proofErr w:type="spellEnd"/>
      <w:r w:rsidR="00B7142C">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dorongan</w:t>
      </w:r>
      <w:proofErr w:type="spellEnd"/>
      <w:r w:rsidR="00B7142C">
        <w:rPr>
          <w:rFonts w:ascii="Times New Roman" w:hAnsi="Times New Roman" w:cs="Times New Roman"/>
          <w:sz w:val="24"/>
          <w:szCs w:val="24"/>
          <w:lang w:val="en-US"/>
        </w:rPr>
        <w:t xml:space="preserve"> yang </w:t>
      </w:r>
      <w:proofErr w:type="spellStart"/>
      <w:r w:rsidR="00B7142C">
        <w:rPr>
          <w:rFonts w:ascii="Times New Roman" w:hAnsi="Times New Roman" w:cs="Times New Roman"/>
          <w:sz w:val="24"/>
          <w:szCs w:val="24"/>
          <w:lang w:val="en-US"/>
        </w:rPr>
        <w:t>kuat</w:t>
      </w:r>
      <w:proofErr w:type="spellEnd"/>
      <w:r w:rsidR="00167DB2" w:rsidRPr="008D6910">
        <w:rPr>
          <w:rFonts w:ascii="Times New Roman" w:hAnsi="Times New Roman" w:cs="Times New Roman"/>
          <w:sz w:val="24"/>
          <w:szCs w:val="24"/>
          <w:lang w:val="en-US"/>
        </w:rPr>
        <w:t xml:space="preserve"> </w:t>
      </w:r>
      <w:proofErr w:type="spellStart"/>
      <w:r w:rsidR="004044C1">
        <w:rPr>
          <w:rFonts w:ascii="Times New Roman" w:hAnsi="Times New Roman" w:cs="Times New Roman"/>
          <w:sz w:val="24"/>
          <w:szCs w:val="24"/>
          <w:lang w:val="en-US"/>
        </w:rPr>
        <w:t>untuk</w:t>
      </w:r>
      <w:proofErr w:type="spellEnd"/>
      <w:r w:rsidR="00167DB2" w:rsidRPr="008D6910">
        <w:rPr>
          <w:rFonts w:ascii="Times New Roman" w:hAnsi="Times New Roman" w:cs="Times New Roman"/>
          <w:sz w:val="24"/>
          <w:szCs w:val="24"/>
          <w:lang w:val="en-US"/>
        </w:rPr>
        <w:t xml:space="preserve"> </w:t>
      </w:r>
      <w:proofErr w:type="spellStart"/>
      <w:r w:rsidR="00167DB2" w:rsidRPr="008D6910">
        <w:rPr>
          <w:rFonts w:ascii="Times New Roman" w:hAnsi="Times New Roman" w:cs="Times New Roman"/>
          <w:sz w:val="24"/>
          <w:szCs w:val="24"/>
          <w:lang w:val="en-US"/>
        </w:rPr>
        <w:t>mengambil</w:t>
      </w:r>
      <w:proofErr w:type="spellEnd"/>
      <w:r w:rsidR="00167DB2" w:rsidRPr="008D6910">
        <w:rPr>
          <w:rFonts w:ascii="Times New Roman" w:hAnsi="Times New Roman" w:cs="Times New Roman"/>
          <w:sz w:val="24"/>
          <w:szCs w:val="24"/>
          <w:lang w:val="en-US"/>
        </w:rPr>
        <w:t xml:space="preserve"> </w:t>
      </w:r>
      <w:proofErr w:type="spellStart"/>
      <w:r w:rsidR="00167DB2" w:rsidRPr="008D6910">
        <w:rPr>
          <w:rFonts w:ascii="Times New Roman" w:hAnsi="Times New Roman" w:cs="Times New Roman"/>
          <w:sz w:val="24"/>
          <w:szCs w:val="24"/>
          <w:lang w:val="en-US"/>
        </w:rPr>
        <w:t>keputusan</w:t>
      </w:r>
      <w:proofErr w:type="spellEnd"/>
      <w:r w:rsidR="00167DB2" w:rsidRPr="008D6910">
        <w:rPr>
          <w:rFonts w:ascii="Times New Roman" w:hAnsi="Times New Roman" w:cs="Times New Roman"/>
          <w:sz w:val="24"/>
          <w:szCs w:val="24"/>
          <w:lang w:val="en-US"/>
        </w:rPr>
        <w:t xml:space="preserve"> </w:t>
      </w:r>
      <w:proofErr w:type="spellStart"/>
      <w:r w:rsidR="004044C1">
        <w:rPr>
          <w:rFonts w:ascii="Times New Roman" w:hAnsi="Times New Roman" w:cs="Times New Roman"/>
          <w:sz w:val="24"/>
          <w:szCs w:val="24"/>
          <w:lang w:val="en-US"/>
        </w:rPr>
        <w:t>investasi</w:t>
      </w:r>
      <w:proofErr w:type="spellEnd"/>
      <w:r w:rsidR="004044C1">
        <w:rPr>
          <w:rFonts w:ascii="Times New Roman" w:hAnsi="Times New Roman" w:cs="Times New Roman"/>
          <w:sz w:val="24"/>
          <w:szCs w:val="24"/>
          <w:lang w:val="en-US"/>
        </w:rPr>
        <w:t xml:space="preserve"> </w:t>
      </w:r>
      <w:proofErr w:type="spellStart"/>
      <w:r w:rsidR="00167DB2" w:rsidRPr="008D6910">
        <w:rPr>
          <w:rFonts w:ascii="Times New Roman" w:hAnsi="Times New Roman" w:cs="Times New Roman"/>
          <w:sz w:val="24"/>
          <w:szCs w:val="24"/>
          <w:lang w:val="en-US"/>
        </w:rPr>
        <w:t>setelah</w:t>
      </w:r>
      <w:proofErr w:type="spellEnd"/>
      <w:r w:rsidR="00167DB2" w:rsidRPr="008D6910">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menerima</w:t>
      </w:r>
      <w:proofErr w:type="spellEnd"/>
      <w:r w:rsidR="00167DB2" w:rsidRPr="008D6910">
        <w:rPr>
          <w:rFonts w:ascii="Times New Roman" w:hAnsi="Times New Roman" w:cs="Times New Roman"/>
          <w:sz w:val="24"/>
          <w:szCs w:val="24"/>
          <w:lang w:val="en-US"/>
        </w:rPr>
        <w:t xml:space="preserve"> </w:t>
      </w:r>
      <w:proofErr w:type="spellStart"/>
      <w:r w:rsidR="00167DB2" w:rsidRPr="008D6910">
        <w:rPr>
          <w:rFonts w:ascii="Times New Roman" w:hAnsi="Times New Roman" w:cs="Times New Roman"/>
          <w:sz w:val="24"/>
          <w:szCs w:val="24"/>
          <w:lang w:val="en-US"/>
        </w:rPr>
        <w:t>berbagai</w:t>
      </w:r>
      <w:proofErr w:type="spellEnd"/>
      <w:r w:rsidR="00167DB2" w:rsidRPr="008D6910">
        <w:rPr>
          <w:rFonts w:ascii="Times New Roman" w:hAnsi="Times New Roman" w:cs="Times New Roman"/>
          <w:sz w:val="24"/>
          <w:szCs w:val="24"/>
          <w:lang w:val="en-US"/>
        </w:rPr>
        <w:t xml:space="preserve"> </w:t>
      </w:r>
      <w:proofErr w:type="spellStart"/>
      <w:r w:rsidR="00167DB2" w:rsidRPr="008D6910">
        <w:rPr>
          <w:rFonts w:ascii="Times New Roman" w:hAnsi="Times New Roman" w:cs="Times New Roman"/>
          <w:sz w:val="24"/>
          <w:szCs w:val="24"/>
          <w:lang w:val="en-US"/>
        </w:rPr>
        <w:t>informasi</w:t>
      </w:r>
      <w:proofErr w:type="spellEnd"/>
      <w:r w:rsidR="00B7142C">
        <w:rPr>
          <w:rFonts w:ascii="Times New Roman" w:hAnsi="Times New Roman" w:cs="Times New Roman"/>
          <w:sz w:val="24"/>
          <w:szCs w:val="24"/>
          <w:lang w:val="en-US"/>
        </w:rPr>
        <w:t>.</w:t>
      </w:r>
      <w:r w:rsidR="00280932" w:rsidRPr="008D6910">
        <w:rPr>
          <w:rStyle w:val="FootnoteReference"/>
          <w:rFonts w:ascii="Times New Roman" w:hAnsi="Times New Roman" w:cs="Times New Roman"/>
          <w:sz w:val="24"/>
          <w:szCs w:val="24"/>
          <w:lang w:val="en-US"/>
        </w:rPr>
        <w:footnoteReference w:id="13"/>
      </w:r>
    </w:p>
    <w:p w14:paraId="15BF787C" w14:textId="6E603D39" w:rsidR="00167DB2" w:rsidRPr="008D6910" w:rsidRDefault="00167DB2" w:rsidP="00671766">
      <w:pPr>
        <w:spacing w:line="360" w:lineRule="auto"/>
        <w:ind w:left="360" w:firstLine="436"/>
        <w:jc w:val="both"/>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Beberapa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penelitian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telah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dilakukan</w:t>
      </w:r>
      <w:proofErr w:type="spellEnd"/>
      <w:r w:rsidRPr="008D6910">
        <w:rPr>
          <w:rFonts w:ascii="Times New Roman" w:hAnsi="Times New Roman" w:cs="Times New Roman"/>
          <w:sz w:val="24"/>
          <w:szCs w:val="24"/>
          <w:lang w:val="en-US"/>
        </w:rPr>
        <w:t xml:space="preserve"> </w:t>
      </w:r>
      <w:proofErr w:type="spellStart"/>
      <w:r w:rsidR="00B7142C">
        <w:rPr>
          <w:rFonts w:ascii="Times New Roman" w:hAnsi="Times New Roman" w:cs="Times New Roman"/>
          <w:sz w:val="24"/>
          <w:szCs w:val="24"/>
          <w:lang w:val="en-US"/>
        </w:rPr>
        <w:t>tentang</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pengaruh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pengetahuan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modal minimal </w:t>
      </w:r>
      <w:proofErr w:type="spellStart"/>
      <w:r w:rsidRPr="008D6910">
        <w:rPr>
          <w:rFonts w:ascii="Times New Roman" w:hAnsi="Times New Roman" w:cs="Times New Roman"/>
          <w:sz w:val="24"/>
          <w:szCs w:val="24"/>
          <w:lang w:val="en-US"/>
        </w:rPr>
        <w:t>investasi</w:t>
      </w:r>
      <w:proofErr w:type="spellEnd"/>
      <w:r w:rsidR="008D173A">
        <w:rPr>
          <w:rFonts w:ascii="Times New Roman" w:hAnsi="Times New Roman" w:cs="Times New Roman"/>
          <w:sz w:val="24"/>
          <w:szCs w:val="24"/>
          <w:lang w:val="en-US"/>
        </w:rPr>
        <w:t>,</w:t>
      </w:r>
      <w:r w:rsidRPr="008D6910">
        <w:rPr>
          <w:rFonts w:ascii="Times New Roman" w:hAnsi="Times New Roman" w:cs="Times New Roman"/>
          <w:sz w:val="24"/>
          <w:szCs w:val="24"/>
          <w:lang w:val="en-US"/>
        </w:rPr>
        <w:t xml:space="preserve"> dan </w:t>
      </w:r>
      <w:proofErr w:type="spellStart"/>
      <w:r w:rsidRPr="008D6910">
        <w:rPr>
          <w:rFonts w:ascii="Times New Roman" w:hAnsi="Times New Roman" w:cs="Times New Roman"/>
          <w:sz w:val="24"/>
          <w:szCs w:val="24"/>
          <w:lang w:val="en-US"/>
        </w:rPr>
        <w:t>motivasi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terhadap</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keputusan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Menurut</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penelitian</w:t>
      </w:r>
      <w:proofErr w:type="spellEnd"/>
      <w:r w:rsidR="00910B7A">
        <w:rPr>
          <w:rFonts w:ascii="Times New Roman" w:hAnsi="Times New Roman" w:cs="Times New Roman"/>
          <w:sz w:val="24"/>
          <w:szCs w:val="24"/>
          <w:lang w:val="en-US"/>
        </w:rPr>
        <w:t xml:space="preserve"> Arsya </w:t>
      </w:r>
      <w:r w:rsidR="006514DA" w:rsidRPr="008D6910">
        <w:rPr>
          <w:rFonts w:ascii="Times New Roman" w:hAnsi="Times New Roman" w:cs="Times New Roman"/>
          <w:sz w:val="24"/>
          <w:szCs w:val="24"/>
          <w:lang w:val="en-US"/>
        </w:rPr>
        <w:t xml:space="preserve">Bening, </w:t>
      </w:r>
      <w:proofErr w:type="spellStart"/>
      <w:r w:rsidR="006514DA" w:rsidRPr="008D6910">
        <w:rPr>
          <w:rFonts w:ascii="Times New Roman" w:hAnsi="Times New Roman" w:cs="Times New Roman"/>
          <w:sz w:val="24"/>
          <w:szCs w:val="24"/>
          <w:lang w:val="en-US"/>
        </w:rPr>
        <w:t>pengetahuan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investasi</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berpengaruh</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terhadap</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keputusan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investasi</w:t>
      </w:r>
      <w:proofErr w:type="spellEnd"/>
      <w:r w:rsidR="008D173A">
        <w:rPr>
          <w:rFonts w:ascii="Times New Roman" w:hAnsi="Times New Roman" w:cs="Times New Roman"/>
          <w:sz w:val="24"/>
          <w:szCs w:val="24"/>
          <w:lang w:val="en-US"/>
        </w:rPr>
        <w:t>.</w:t>
      </w:r>
      <w:r w:rsidR="006514DA" w:rsidRPr="008D6910">
        <w:rPr>
          <w:rFonts w:ascii="Times New Roman" w:hAnsi="Times New Roman" w:cs="Times New Roman"/>
          <w:sz w:val="24"/>
          <w:szCs w:val="24"/>
          <w:lang w:val="en-US"/>
        </w:rPr>
        <w:t xml:space="preserve"> </w:t>
      </w:r>
      <w:proofErr w:type="spellStart"/>
      <w:r w:rsidR="008D173A">
        <w:rPr>
          <w:rFonts w:ascii="Times New Roman" w:hAnsi="Times New Roman" w:cs="Times New Roman"/>
          <w:sz w:val="24"/>
          <w:szCs w:val="24"/>
          <w:lang w:val="en-US"/>
        </w:rPr>
        <w:t>A</w:t>
      </w:r>
      <w:r w:rsidR="006514DA" w:rsidRPr="008D6910">
        <w:rPr>
          <w:rFonts w:ascii="Times New Roman" w:hAnsi="Times New Roman" w:cs="Times New Roman"/>
          <w:sz w:val="24"/>
          <w:szCs w:val="24"/>
          <w:lang w:val="en-US"/>
        </w:rPr>
        <w:t>rtinya</w:t>
      </w:r>
      <w:proofErr w:type="spellEnd"/>
      <w:r w:rsidR="008D173A">
        <w:rPr>
          <w:rFonts w:ascii="Times New Roman" w:hAnsi="Times New Roman" w:cs="Times New Roman"/>
          <w:sz w:val="24"/>
          <w:szCs w:val="24"/>
          <w:lang w:val="en-US"/>
        </w:rPr>
        <w:t>,</w:t>
      </w:r>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semakin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tinggi</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pengetahuan</w:t>
      </w:r>
      <w:proofErr w:type="spellEnd"/>
      <w:r w:rsidR="006514DA" w:rsidRPr="008D6910">
        <w:rPr>
          <w:rFonts w:ascii="Times New Roman" w:hAnsi="Times New Roman" w:cs="Times New Roman"/>
          <w:sz w:val="24"/>
          <w:szCs w:val="24"/>
          <w:lang w:val="en-US"/>
        </w:rPr>
        <w:t xml:space="preserve"> yang </w:t>
      </w:r>
      <w:proofErr w:type="spellStart"/>
      <w:r w:rsidR="006514DA" w:rsidRPr="008D6910">
        <w:rPr>
          <w:rFonts w:ascii="Times New Roman" w:hAnsi="Times New Roman" w:cs="Times New Roman"/>
          <w:sz w:val="24"/>
          <w:szCs w:val="24"/>
          <w:lang w:val="en-US"/>
        </w:rPr>
        <w:t>dimiliki</w:t>
      </w:r>
      <w:proofErr w:type="spellEnd"/>
      <w:r w:rsidR="008D173A">
        <w:rPr>
          <w:rFonts w:ascii="Times New Roman" w:hAnsi="Times New Roman" w:cs="Times New Roman"/>
          <w:sz w:val="24"/>
          <w:szCs w:val="24"/>
          <w:lang w:val="en-US"/>
        </w:rPr>
        <w:t>,</w:t>
      </w:r>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semakin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baik</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keputusan</w:t>
      </w:r>
      <w:proofErr w:type="spellEnd"/>
      <w:r w:rsidR="006514DA" w:rsidRPr="008D6910">
        <w:rPr>
          <w:rFonts w:ascii="Times New Roman" w:hAnsi="Times New Roman" w:cs="Times New Roman"/>
          <w:sz w:val="24"/>
          <w:szCs w:val="24"/>
          <w:lang w:val="en-US"/>
        </w:rPr>
        <w:t xml:space="preserve"> </w:t>
      </w:r>
      <w:proofErr w:type="spellStart"/>
      <w:r w:rsidR="008D173A">
        <w:rPr>
          <w:rFonts w:ascii="Times New Roman" w:hAnsi="Times New Roman" w:cs="Times New Roman"/>
          <w:sz w:val="24"/>
          <w:szCs w:val="24"/>
          <w:lang w:val="en-US"/>
        </w:rPr>
        <w:t>investasi</w:t>
      </w:r>
      <w:proofErr w:type="spellEnd"/>
      <w:r w:rsidR="008D173A">
        <w:rPr>
          <w:rFonts w:ascii="Times New Roman" w:hAnsi="Times New Roman" w:cs="Times New Roman"/>
          <w:sz w:val="24"/>
          <w:szCs w:val="24"/>
          <w:lang w:val="en-US"/>
        </w:rPr>
        <w:t xml:space="preserve"> </w:t>
      </w:r>
      <w:r w:rsidR="006514DA" w:rsidRPr="008D6910">
        <w:rPr>
          <w:rFonts w:ascii="Times New Roman" w:hAnsi="Times New Roman" w:cs="Times New Roman"/>
          <w:sz w:val="24"/>
          <w:szCs w:val="24"/>
          <w:lang w:val="en-US"/>
        </w:rPr>
        <w:t xml:space="preserve">yang di </w:t>
      </w:r>
      <w:proofErr w:type="spellStart"/>
      <w:r w:rsidR="006514DA" w:rsidRPr="008D6910">
        <w:rPr>
          <w:rFonts w:ascii="Times New Roman" w:hAnsi="Times New Roman" w:cs="Times New Roman"/>
          <w:sz w:val="24"/>
          <w:szCs w:val="24"/>
          <w:lang w:val="en-US"/>
        </w:rPr>
        <w:t>ambil</w:t>
      </w:r>
      <w:proofErr w:type="spellEnd"/>
      <w:r w:rsidR="008D173A">
        <w:rPr>
          <w:rFonts w:ascii="Times New Roman" w:hAnsi="Times New Roman" w:cs="Times New Roman"/>
          <w:sz w:val="24"/>
          <w:szCs w:val="24"/>
          <w:lang w:val="en-US"/>
        </w:rPr>
        <w:t>.</w:t>
      </w:r>
      <w:r w:rsidR="000732DD" w:rsidRPr="008D6910">
        <w:rPr>
          <w:rStyle w:val="FootnoteReference"/>
          <w:rFonts w:ascii="Times New Roman" w:hAnsi="Times New Roman" w:cs="Times New Roman"/>
          <w:sz w:val="24"/>
          <w:szCs w:val="24"/>
          <w:lang w:val="en-US"/>
        </w:rPr>
        <w:footnoteReference w:id="14"/>
      </w:r>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Menurut</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penelitian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Judika</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et.,al</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pengetahuan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investasi</w:t>
      </w:r>
      <w:proofErr w:type="spellEnd"/>
      <w:r w:rsidR="006514DA" w:rsidRPr="008D6910">
        <w:rPr>
          <w:rFonts w:ascii="Times New Roman" w:hAnsi="Times New Roman" w:cs="Times New Roman"/>
          <w:sz w:val="24"/>
          <w:szCs w:val="24"/>
          <w:lang w:val="en-US"/>
        </w:rPr>
        <w:t xml:space="preserve"> </w:t>
      </w:r>
      <w:proofErr w:type="spellStart"/>
      <w:r w:rsidR="008D173A">
        <w:rPr>
          <w:rFonts w:ascii="Times New Roman" w:hAnsi="Times New Roman" w:cs="Times New Roman"/>
          <w:sz w:val="24"/>
          <w:szCs w:val="24"/>
          <w:lang w:val="en-US"/>
        </w:rPr>
        <w:t>mempunyai</w:t>
      </w:r>
      <w:proofErr w:type="spellEnd"/>
      <w:r w:rsidR="008D173A">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pengaruh</w:t>
      </w:r>
      <w:proofErr w:type="spellEnd"/>
      <w:r w:rsidR="006514DA" w:rsidRPr="008D6910">
        <w:rPr>
          <w:rFonts w:ascii="Times New Roman" w:hAnsi="Times New Roman" w:cs="Times New Roman"/>
          <w:sz w:val="24"/>
          <w:szCs w:val="24"/>
          <w:lang w:val="en-US"/>
        </w:rPr>
        <w:t xml:space="preserve"> </w:t>
      </w:r>
      <w:r w:rsidR="008D173A">
        <w:rPr>
          <w:rFonts w:ascii="Times New Roman" w:hAnsi="Times New Roman" w:cs="Times New Roman"/>
          <w:sz w:val="24"/>
          <w:szCs w:val="24"/>
          <w:lang w:val="en-US"/>
        </w:rPr>
        <w:t xml:space="preserve">yang </w:t>
      </w:r>
      <w:proofErr w:type="spellStart"/>
      <w:r w:rsidR="006514DA" w:rsidRPr="008D6910">
        <w:rPr>
          <w:rFonts w:ascii="Times New Roman" w:hAnsi="Times New Roman" w:cs="Times New Roman"/>
          <w:sz w:val="24"/>
          <w:szCs w:val="24"/>
          <w:lang w:val="en-US"/>
        </w:rPr>
        <w:t>signifikan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terhadap</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keputusan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investasi</w:t>
      </w:r>
      <w:proofErr w:type="spellEnd"/>
      <w:r w:rsidR="006514DA" w:rsidRPr="008D6910">
        <w:rPr>
          <w:rFonts w:ascii="Times New Roman" w:hAnsi="Times New Roman" w:cs="Times New Roman"/>
          <w:sz w:val="24"/>
          <w:szCs w:val="24"/>
          <w:lang w:val="en-US"/>
        </w:rPr>
        <w:t>.</w:t>
      </w:r>
      <w:r w:rsidR="000732DD" w:rsidRPr="008D6910">
        <w:rPr>
          <w:rStyle w:val="FootnoteReference"/>
          <w:rFonts w:ascii="Times New Roman" w:hAnsi="Times New Roman" w:cs="Times New Roman"/>
          <w:sz w:val="24"/>
          <w:szCs w:val="24"/>
          <w:lang w:val="en-US"/>
        </w:rPr>
        <w:footnoteReference w:id="15"/>
      </w:r>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Berbeda</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dengan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penelitian</w:t>
      </w:r>
      <w:proofErr w:type="spellEnd"/>
      <w:r w:rsidR="00910B7A">
        <w:rPr>
          <w:rFonts w:ascii="Times New Roman" w:hAnsi="Times New Roman" w:cs="Times New Roman"/>
          <w:sz w:val="24"/>
          <w:szCs w:val="24"/>
          <w:lang w:val="en-US"/>
        </w:rPr>
        <w:t xml:space="preserve"> </w:t>
      </w:r>
      <w:proofErr w:type="spellStart"/>
      <w:r w:rsidR="00910B7A">
        <w:rPr>
          <w:rFonts w:ascii="Times New Roman" w:hAnsi="Times New Roman" w:cs="Times New Roman"/>
          <w:sz w:val="24"/>
          <w:szCs w:val="24"/>
          <w:lang w:val="en-US"/>
        </w:rPr>
        <w:t>Fitriasuri</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lastRenderedPageBreak/>
        <w:t>menyatakan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bahwa</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pengetahuan</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investasi</w:t>
      </w:r>
      <w:proofErr w:type="spellEnd"/>
      <w:r w:rsidR="006514DA" w:rsidRPr="008D6910">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tidak</w:t>
      </w:r>
      <w:proofErr w:type="spellEnd"/>
      <w:r w:rsidR="006514DA" w:rsidRPr="008D6910">
        <w:rPr>
          <w:rFonts w:ascii="Times New Roman" w:hAnsi="Times New Roman" w:cs="Times New Roman"/>
          <w:sz w:val="24"/>
          <w:szCs w:val="24"/>
          <w:lang w:val="en-US"/>
        </w:rPr>
        <w:t xml:space="preserve"> </w:t>
      </w:r>
      <w:proofErr w:type="spellStart"/>
      <w:r w:rsidR="008D173A">
        <w:rPr>
          <w:rFonts w:ascii="Times New Roman" w:hAnsi="Times New Roman" w:cs="Times New Roman"/>
          <w:sz w:val="24"/>
          <w:szCs w:val="24"/>
          <w:lang w:val="en-US"/>
        </w:rPr>
        <w:t>mempunyai</w:t>
      </w:r>
      <w:proofErr w:type="spellEnd"/>
      <w:r w:rsidR="008D173A">
        <w:rPr>
          <w:rFonts w:ascii="Times New Roman" w:hAnsi="Times New Roman" w:cs="Times New Roman"/>
          <w:sz w:val="24"/>
          <w:szCs w:val="24"/>
          <w:lang w:val="en-US"/>
        </w:rPr>
        <w:t xml:space="preserve"> </w:t>
      </w:r>
      <w:proofErr w:type="spellStart"/>
      <w:r w:rsidR="008D173A">
        <w:rPr>
          <w:rFonts w:ascii="Times New Roman" w:hAnsi="Times New Roman" w:cs="Times New Roman"/>
          <w:sz w:val="24"/>
          <w:szCs w:val="24"/>
          <w:lang w:val="en-US"/>
        </w:rPr>
        <w:t>pengaruh</w:t>
      </w:r>
      <w:proofErr w:type="spellEnd"/>
      <w:r w:rsidR="008D173A">
        <w:rPr>
          <w:rFonts w:ascii="Times New Roman" w:hAnsi="Times New Roman" w:cs="Times New Roman"/>
          <w:sz w:val="24"/>
          <w:szCs w:val="24"/>
          <w:lang w:val="en-US"/>
        </w:rPr>
        <w:t xml:space="preserve"> </w:t>
      </w:r>
      <w:proofErr w:type="spellStart"/>
      <w:r w:rsidR="006514DA" w:rsidRPr="008D6910">
        <w:rPr>
          <w:rFonts w:ascii="Times New Roman" w:hAnsi="Times New Roman" w:cs="Times New Roman"/>
          <w:sz w:val="24"/>
          <w:szCs w:val="24"/>
          <w:lang w:val="en-US"/>
        </w:rPr>
        <w:t>terhadap</w:t>
      </w:r>
      <w:proofErr w:type="spellEnd"/>
      <w:r w:rsidR="006514DA"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keputusan</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investasi</w:t>
      </w:r>
      <w:proofErr w:type="spellEnd"/>
      <w:r w:rsidR="00F40F30" w:rsidRPr="008D6910">
        <w:rPr>
          <w:rFonts w:ascii="Times New Roman" w:hAnsi="Times New Roman" w:cs="Times New Roman"/>
          <w:sz w:val="24"/>
          <w:szCs w:val="24"/>
          <w:lang w:val="en-US"/>
        </w:rPr>
        <w:t>.</w:t>
      </w:r>
      <w:r w:rsidR="00EE4E92">
        <w:rPr>
          <w:rStyle w:val="FootnoteReference"/>
          <w:rFonts w:ascii="Times New Roman" w:hAnsi="Times New Roman" w:cs="Times New Roman"/>
          <w:sz w:val="24"/>
          <w:szCs w:val="24"/>
          <w:lang w:val="en-US"/>
        </w:rPr>
        <w:footnoteReference w:id="16"/>
      </w:r>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Penelitian</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tersebut</w:t>
      </w:r>
      <w:proofErr w:type="spellEnd"/>
      <w:r w:rsidR="00F40F30" w:rsidRPr="008D6910">
        <w:rPr>
          <w:rFonts w:ascii="Times New Roman" w:hAnsi="Times New Roman" w:cs="Times New Roman"/>
          <w:sz w:val="24"/>
          <w:szCs w:val="24"/>
          <w:lang w:val="en-US"/>
        </w:rPr>
        <w:t xml:space="preserve"> juga </w:t>
      </w:r>
      <w:proofErr w:type="spellStart"/>
      <w:r w:rsidR="00F40F30" w:rsidRPr="008D6910">
        <w:rPr>
          <w:rFonts w:ascii="Times New Roman" w:hAnsi="Times New Roman" w:cs="Times New Roman"/>
          <w:sz w:val="24"/>
          <w:szCs w:val="24"/>
          <w:lang w:val="en-US"/>
        </w:rPr>
        <w:t>sama</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dengan</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penelitian</w:t>
      </w:r>
      <w:proofErr w:type="spellEnd"/>
      <w:r w:rsidR="00F40F30" w:rsidRPr="008D6910">
        <w:rPr>
          <w:rFonts w:ascii="Times New Roman" w:hAnsi="Times New Roman" w:cs="Times New Roman"/>
          <w:sz w:val="24"/>
          <w:szCs w:val="24"/>
          <w:lang w:val="en-US"/>
        </w:rPr>
        <w:t xml:space="preserve"> Nisa dan Zulaika,</w:t>
      </w:r>
      <w:r w:rsidR="00EE4E92">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menyatakan</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bahwa</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pengetahuan</w:t>
      </w:r>
      <w:proofErr w:type="spellEnd"/>
      <w:r w:rsidR="00F40F30" w:rsidRPr="008D6910">
        <w:rPr>
          <w:rFonts w:ascii="Times New Roman" w:hAnsi="Times New Roman" w:cs="Times New Roman"/>
          <w:sz w:val="24"/>
          <w:szCs w:val="24"/>
          <w:lang w:val="en-US"/>
        </w:rPr>
        <w:t xml:space="preserve"> yang </w:t>
      </w:r>
      <w:proofErr w:type="spellStart"/>
      <w:r w:rsidR="00F40F30" w:rsidRPr="008D6910">
        <w:rPr>
          <w:rFonts w:ascii="Times New Roman" w:hAnsi="Times New Roman" w:cs="Times New Roman"/>
          <w:sz w:val="24"/>
          <w:szCs w:val="24"/>
          <w:lang w:val="en-US"/>
        </w:rPr>
        <w:t>dimiliki</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tidak</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menjadi</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pertimbangan</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bagi</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mahasiswa</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untuk</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melakukan</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investasi</w:t>
      </w:r>
      <w:proofErr w:type="spellEnd"/>
      <w:r w:rsidR="00F40F30" w:rsidRPr="008D6910">
        <w:rPr>
          <w:rFonts w:ascii="Times New Roman" w:hAnsi="Times New Roman" w:cs="Times New Roman"/>
          <w:sz w:val="24"/>
          <w:szCs w:val="24"/>
          <w:lang w:val="en-US"/>
        </w:rPr>
        <w:t>.</w:t>
      </w:r>
      <w:r w:rsidR="005C1174">
        <w:rPr>
          <w:rStyle w:val="FootnoteReference"/>
          <w:rFonts w:ascii="Times New Roman" w:hAnsi="Times New Roman" w:cs="Times New Roman"/>
          <w:sz w:val="24"/>
          <w:szCs w:val="24"/>
          <w:lang w:val="en-US"/>
        </w:rPr>
        <w:footnoteReference w:id="17"/>
      </w:r>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Berdasarkan</w:t>
      </w:r>
      <w:proofErr w:type="spellEnd"/>
      <w:r w:rsidR="00F40F30" w:rsidRPr="008D6910">
        <w:rPr>
          <w:rFonts w:ascii="Times New Roman" w:hAnsi="Times New Roman" w:cs="Times New Roman"/>
          <w:sz w:val="24"/>
          <w:szCs w:val="24"/>
          <w:lang w:val="en-US"/>
        </w:rPr>
        <w:t xml:space="preserve"> </w:t>
      </w:r>
      <w:proofErr w:type="spellStart"/>
      <w:r w:rsidR="00F40F30" w:rsidRPr="008D6910">
        <w:rPr>
          <w:rFonts w:ascii="Times New Roman" w:hAnsi="Times New Roman" w:cs="Times New Roman"/>
          <w:sz w:val="24"/>
          <w:szCs w:val="24"/>
          <w:lang w:val="en-US"/>
        </w:rPr>
        <w:t>penelitian</w:t>
      </w:r>
      <w:proofErr w:type="spellEnd"/>
      <w:r w:rsidR="00F40F30" w:rsidRPr="008D6910">
        <w:rPr>
          <w:rFonts w:ascii="Times New Roman" w:hAnsi="Times New Roman" w:cs="Times New Roman"/>
          <w:sz w:val="24"/>
          <w:szCs w:val="24"/>
          <w:lang w:val="en-US"/>
        </w:rPr>
        <w:t xml:space="preserve"> yang </w:t>
      </w:r>
      <w:proofErr w:type="spellStart"/>
      <w:r w:rsidR="00F40F30" w:rsidRPr="008D6910">
        <w:rPr>
          <w:rFonts w:ascii="Times New Roman" w:hAnsi="Times New Roman" w:cs="Times New Roman"/>
          <w:sz w:val="24"/>
          <w:szCs w:val="24"/>
          <w:lang w:val="en-US"/>
        </w:rPr>
        <w:t>dilakukan</w:t>
      </w:r>
      <w:proofErr w:type="spellEnd"/>
      <w:r w:rsidR="00F40F30" w:rsidRPr="008D6910">
        <w:rPr>
          <w:rFonts w:ascii="Times New Roman" w:hAnsi="Times New Roman" w:cs="Times New Roman"/>
          <w:sz w:val="24"/>
          <w:szCs w:val="24"/>
          <w:lang w:val="en-US"/>
        </w:rPr>
        <w:t xml:space="preserve"> oleh</w:t>
      </w:r>
      <w:r w:rsidR="00884DC1">
        <w:rPr>
          <w:rFonts w:ascii="Times New Roman" w:hAnsi="Times New Roman" w:cs="Times New Roman"/>
          <w:sz w:val="24"/>
          <w:szCs w:val="24"/>
          <w:lang w:val="en-US"/>
        </w:rPr>
        <w:t xml:space="preserve"> </w:t>
      </w:r>
      <w:r w:rsidR="00884DC1" w:rsidRPr="008D6910">
        <w:rPr>
          <w:rFonts w:ascii="Times New Roman" w:hAnsi="Times New Roman" w:cs="Times New Roman"/>
          <w:sz w:val="24"/>
          <w:szCs w:val="24"/>
          <w:lang w:val="en-US"/>
        </w:rPr>
        <w:t xml:space="preserve">Vita </w:t>
      </w:r>
      <w:proofErr w:type="spellStart"/>
      <w:r w:rsidR="00884DC1" w:rsidRPr="008D6910">
        <w:rPr>
          <w:rFonts w:ascii="Times New Roman" w:hAnsi="Times New Roman" w:cs="Times New Roman"/>
          <w:sz w:val="24"/>
          <w:szCs w:val="24"/>
          <w:lang w:val="en-US"/>
        </w:rPr>
        <w:t>Anggraini</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Pinem</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menyatakan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bahwa</w:t>
      </w:r>
      <w:proofErr w:type="spellEnd"/>
      <w:r w:rsidR="00884DC1" w:rsidRPr="008D6910">
        <w:rPr>
          <w:rFonts w:ascii="Times New Roman" w:hAnsi="Times New Roman" w:cs="Times New Roman"/>
          <w:sz w:val="24"/>
          <w:szCs w:val="24"/>
          <w:lang w:val="en-US"/>
        </w:rPr>
        <w:t xml:space="preserve"> modal </w:t>
      </w:r>
      <w:proofErr w:type="spellStart"/>
      <w:r w:rsidR="00884DC1" w:rsidRPr="008D6910">
        <w:rPr>
          <w:rFonts w:ascii="Times New Roman" w:hAnsi="Times New Roman" w:cs="Times New Roman"/>
          <w:sz w:val="24"/>
          <w:szCs w:val="24"/>
          <w:lang w:val="en-US"/>
        </w:rPr>
        <w:t>investasi</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berpengaruh</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positif</w:t>
      </w:r>
      <w:proofErr w:type="spellEnd"/>
      <w:r w:rsidR="00884DC1" w:rsidRPr="008D6910">
        <w:rPr>
          <w:rFonts w:ascii="Times New Roman" w:hAnsi="Times New Roman" w:cs="Times New Roman"/>
          <w:sz w:val="24"/>
          <w:szCs w:val="24"/>
          <w:lang w:val="en-US"/>
        </w:rPr>
        <w:t xml:space="preserve"> dan </w:t>
      </w:r>
      <w:proofErr w:type="spellStart"/>
      <w:r w:rsidR="00884DC1" w:rsidRPr="008D6910">
        <w:rPr>
          <w:rFonts w:ascii="Times New Roman" w:hAnsi="Times New Roman" w:cs="Times New Roman"/>
          <w:sz w:val="24"/>
          <w:szCs w:val="24"/>
          <w:lang w:val="en-US"/>
        </w:rPr>
        <w:t>signifikan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terhadap</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keputusan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investasi</w:t>
      </w:r>
      <w:proofErr w:type="spellEnd"/>
      <w:r w:rsidR="00884DC1">
        <w:rPr>
          <w:rFonts w:ascii="Times New Roman" w:hAnsi="Times New Roman" w:cs="Times New Roman"/>
          <w:sz w:val="24"/>
          <w:szCs w:val="24"/>
          <w:lang w:val="en-US"/>
        </w:rPr>
        <w:t>,</w:t>
      </w:r>
      <w:r w:rsidR="00176B39">
        <w:rPr>
          <w:rStyle w:val="FootnoteReference"/>
          <w:rFonts w:ascii="Times New Roman" w:hAnsi="Times New Roman" w:cs="Times New Roman"/>
          <w:sz w:val="24"/>
          <w:szCs w:val="24"/>
          <w:lang w:val="en-US"/>
        </w:rPr>
        <w:footnoteReference w:id="18"/>
      </w:r>
      <w:r w:rsidR="00884DC1">
        <w:rPr>
          <w:rFonts w:ascii="Times New Roman" w:hAnsi="Times New Roman" w:cs="Times New Roman"/>
          <w:sz w:val="24"/>
          <w:szCs w:val="24"/>
          <w:lang w:val="en-US"/>
        </w:rPr>
        <w:t xml:space="preserve"> </w:t>
      </w:r>
      <w:r w:rsidR="00FB0F0F">
        <w:rPr>
          <w:rFonts w:ascii="Times New Roman" w:hAnsi="Times New Roman" w:cs="Times New Roman"/>
          <w:sz w:val="24"/>
          <w:szCs w:val="24"/>
          <w:lang w:val="en-US"/>
        </w:rPr>
        <w:t>dan</w:t>
      </w:r>
      <w:r w:rsidR="00884DC1">
        <w:rPr>
          <w:rFonts w:ascii="Times New Roman" w:hAnsi="Times New Roman" w:cs="Times New Roman"/>
          <w:sz w:val="24"/>
          <w:szCs w:val="24"/>
          <w:lang w:val="en-US"/>
        </w:rPr>
        <w:t xml:space="preserve"> juga </w:t>
      </w:r>
      <w:proofErr w:type="spellStart"/>
      <w:r w:rsidR="00884DC1">
        <w:rPr>
          <w:rFonts w:ascii="Times New Roman" w:hAnsi="Times New Roman" w:cs="Times New Roman"/>
          <w:sz w:val="24"/>
          <w:szCs w:val="24"/>
          <w:lang w:val="en-US"/>
        </w:rPr>
        <w:t>penelitian</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Fitriasuri</w:t>
      </w:r>
      <w:proofErr w:type="spellEnd"/>
      <w:r w:rsidR="00FB0F0F">
        <w:rPr>
          <w:rFonts w:ascii="Times New Roman" w:hAnsi="Times New Roman" w:cs="Times New Roman"/>
          <w:sz w:val="24"/>
          <w:szCs w:val="24"/>
          <w:lang w:val="en-US"/>
        </w:rPr>
        <w:t xml:space="preserve"> yang </w:t>
      </w:r>
      <w:proofErr w:type="spellStart"/>
      <w:r w:rsidR="00884DC1">
        <w:rPr>
          <w:rFonts w:ascii="Times New Roman" w:hAnsi="Times New Roman" w:cs="Times New Roman"/>
          <w:sz w:val="24"/>
          <w:szCs w:val="24"/>
          <w:lang w:val="en-US"/>
        </w:rPr>
        <w:t>menyatakan</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bahwa</w:t>
      </w:r>
      <w:proofErr w:type="spellEnd"/>
      <w:r w:rsidR="00884DC1">
        <w:rPr>
          <w:rFonts w:ascii="Times New Roman" w:hAnsi="Times New Roman" w:cs="Times New Roman"/>
          <w:sz w:val="24"/>
          <w:szCs w:val="24"/>
          <w:lang w:val="en-US"/>
        </w:rPr>
        <w:t xml:space="preserve"> modal minimal </w:t>
      </w:r>
      <w:proofErr w:type="spellStart"/>
      <w:r w:rsidR="00884DC1">
        <w:rPr>
          <w:rFonts w:ascii="Times New Roman" w:hAnsi="Times New Roman" w:cs="Times New Roman"/>
          <w:sz w:val="24"/>
          <w:szCs w:val="24"/>
          <w:lang w:val="en-US"/>
        </w:rPr>
        <w:t>investasi</w:t>
      </w:r>
      <w:proofErr w:type="spellEnd"/>
      <w:r w:rsidR="00884DC1">
        <w:rPr>
          <w:rFonts w:ascii="Times New Roman" w:hAnsi="Times New Roman" w:cs="Times New Roman"/>
          <w:sz w:val="24"/>
          <w:szCs w:val="24"/>
          <w:lang w:val="en-US"/>
        </w:rPr>
        <w:t xml:space="preserve"> </w:t>
      </w:r>
      <w:proofErr w:type="spellStart"/>
      <w:r w:rsidR="00FB0F0F">
        <w:rPr>
          <w:rFonts w:ascii="Times New Roman" w:hAnsi="Times New Roman" w:cs="Times New Roman"/>
          <w:sz w:val="24"/>
          <w:szCs w:val="24"/>
          <w:lang w:val="en-US"/>
        </w:rPr>
        <w:t>mempunyai</w:t>
      </w:r>
      <w:proofErr w:type="spellEnd"/>
      <w:r w:rsidR="00FB0F0F">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pengaruh</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terhadap</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keputusan</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investasi</w:t>
      </w:r>
      <w:proofErr w:type="spellEnd"/>
      <w:r w:rsidR="00884DC1">
        <w:rPr>
          <w:rFonts w:ascii="Times New Roman" w:hAnsi="Times New Roman" w:cs="Times New Roman"/>
          <w:sz w:val="24"/>
          <w:szCs w:val="24"/>
          <w:lang w:val="en-US"/>
        </w:rPr>
        <w:t>.</w:t>
      </w:r>
      <w:r w:rsidR="009C1405">
        <w:rPr>
          <w:rStyle w:val="FootnoteReference"/>
          <w:rFonts w:ascii="Times New Roman" w:hAnsi="Times New Roman" w:cs="Times New Roman"/>
          <w:sz w:val="24"/>
          <w:szCs w:val="24"/>
          <w:lang w:val="en-US"/>
        </w:rPr>
        <w:footnoteReference w:id="19"/>
      </w:r>
      <w:r w:rsidR="00884DC1">
        <w:rPr>
          <w:rFonts w:ascii="Times New Roman" w:hAnsi="Times New Roman" w:cs="Times New Roman"/>
          <w:sz w:val="24"/>
          <w:szCs w:val="24"/>
          <w:lang w:val="en-US"/>
        </w:rPr>
        <w:t xml:space="preserve"> Hal </w:t>
      </w:r>
      <w:proofErr w:type="spellStart"/>
      <w:r w:rsidR="00884DC1">
        <w:rPr>
          <w:rFonts w:ascii="Times New Roman" w:hAnsi="Times New Roman" w:cs="Times New Roman"/>
          <w:sz w:val="24"/>
          <w:szCs w:val="24"/>
          <w:lang w:val="en-US"/>
        </w:rPr>
        <w:t>ini</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berbeda</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dengan</w:t>
      </w:r>
      <w:proofErr w:type="spellEnd"/>
      <w:r w:rsidR="00884DC1">
        <w:rPr>
          <w:rFonts w:ascii="Times New Roman" w:hAnsi="Times New Roman" w:cs="Times New Roman"/>
          <w:sz w:val="24"/>
          <w:szCs w:val="24"/>
          <w:lang w:val="en-US"/>
        </w:rPr>
        <w:t xml:space="preserve"> </w:t>
      </w:r>
      <w:proofErr w:type="spellStart"/>
      <w:r w:rsidR="00884DC1">
        <w:rPr>
          <w:rFonts w:ascii="Times New Roman" w:hAnsi="Times New Roman" w:cs="Times New Roman"/>
          <w:sz w:val="24"/>
          <w:szCs w:val="24"/>
          <w:lang w:val="en-US"/>
        </w:rPr>
        <w:t>penelitian</w:t>
      </w:r>
      <w:proofErr w:type="spellEnd"/>
      <w:r w:rsidR="00884DC1">
        <w:rPr>
          <w:rFonts w:ascii="Times New Roman" w:hAnsi="Times New Roman" w:cs="Times New Roman"/>
          <w:sz w:val="24"/>
          <w:szCs w:val="24"/>
          <w:lang w:val="en-US"/>
        </w:rPr>
        <w:t xml:space="preserve"> yang </w:t>
      </w:r>
      <w:proofErr w:type="spellStart"/>
      <w:r w:rsidR="00884DC1">
        <w:rPr>
          <w:rFonts w:ascii="Times New Roman" w:hAnsi="Times New Roman" w:cs="Times New Roman"/>
          <w:sz w:val="24"/>
          <w:szCs w:val="24"/>
          <w:lang w:val="en-US"/>
        </w:rPr>
        <w:t>dilakukan</w:t>
      </w:r>
      <w:proofErr w:type="spellEnd"/>
      <w:r w:rsidR="00884DC1">
        <w:rPr>
          <w:rFonts w:ascii="Times New Roman" w:hAnsi="Times New Roman" w:cs="Times New Roman"/>
          <w:sz w:val="24"/>
          <w:szCs w:val="24"/>
          <w:lang w:val="en-US"/>
        </w:rPr>
        <w:t xml:space="preserve"> oleh </w:t>
      </w:r>
      <w:proofErr w:type="spellStart"/>
      <w:r w:rsidR="00884DC1" w:rsidRPr="008D6910">
        <w:rPr>
          <w:rFonts w:ascii="Times New Roman" w:hAnsi="Times New Roman" w:cs="Times New Roman"/>
          <w:sz w:val="24"/>
          <w:szCs w:val="24"/>
          <w:lang w:val="en-US"/>
        </w:rPr>
        <w:t>Mella</w:t>
      </w:r>
      <w:proofErr w:type="spellEnd"/>
      <w:r w:rsidR="00884DC1" w:rsidRPr="008D6910">
        <w:rPr>
          <w:rFonts w:ascii="Times New Roman" w:hAnsi="Times New Roman" w:cs="Times New Roman"/>
          <w:sz w:val="24"/>
          <w:szCs w:val="24"/>
          <w:lang w:val="en-US"/>
        </w:rPr>
        <w:t xml:space="preserve"> Zulfia </w:t>
      </w:r>
      <w:proofErr w:type="spellStart"/>
      <w:r w:rsidR="00884DC1" w:rsidRPr="008D6910">
        <w:rPr>
          <w:rFonts w:ascii="Times New Roman" w:hAnsi="Times New Roman" w:cs="Times New Roman"/>
          <w:sz w:val="24"/>
          <w:szCs w:val="24"/>
          <w:lang w:val="en-US"/>
        </w:rPr>
        <w:t>menyatakan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bahwa</w:t>
      </w:r>
      <w:proofErr w:type="spellEnd"/>
      <w:r w:rsidR="00884DC1" w:rsidRPr="008D6910">
        <w:rPr>
          <w:rFonts w:ascii="Times New Roman" w:hAnsi="Times New Roman" w:cs="Times New Roman"/>
          <w:sz w:val="24"/>
          <w:szCs w:val="24"/>
          <w:lang w:val="en-US"/>
        </w:rPr>
        <w:t xml:space="preserve"> modal </w:t>
      </w:r>
      <w:proofErr w:type="spellStart"/>
      <w:r w:rsidR="00884DC1" w:rsidRPr="008D6910">
        <w:rPr>
          <w:rFonts w:ascii="Times New Roman" w:hAnsi="Times New Roman" w:cs="Times New Roman"/>
          <w:sz w:val="24"/>
          <w:szCs w:val="24"/>
          <w:lang w:val="en-US"/>
        </w:rPr>
        <w:t>investasi</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awal</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secara</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parsial</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tidak</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berpengaruh</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terhadap</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keputusan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investasi</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hal</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ini</w:t>
      </w:r>
      <w:proofErr w:type="spellEnd"/>
      <w:r w:rsidR="00884DC1" w:rsidRPr="008D6910">
        <w:rPr>
          <w:rFonts w:ascii="Times New Roman" w:hAnsi="Times New Roman" w:cs="Times New Roman"/>
          <w:sz w:val="24"/>
          <w:szCs w:val="24"/>
          <w:lang w:val="en-US"/>
        </w:rPr>
        <w:t xml:space="preserve"> </w:t>
      </w:r>
      <w:proofErr w:type="spellStart"/>
      <w:r w:rsidR="00FB0F0F">
        <w:rPr>
          <w:rFonts w:ascii="Times New Roman" w:hAnsi="Times New Roman" w:cs="Times New Roman"/>
          <w:sz w:val="24"/>
          <w:szCs w:val="24"/>
          <w:lang w:val="en-US"/>
        </w:rPr>
        <w:t>menyatakan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bahwa</w:t>
      </w:r>
      <w:proofErr w:type="spellEnd"/>
      <w:r w:rsidR="00884DC1" w:rsidRPr="008D6910">
        <w:rPr>
          <w:rFonts w:ascii="Times New Roman" w:hAnsi="Times New Roman" w:cs="Times New Roman"/>
          <w:sz w:val="24"/>
          <w:szCs w:val="24"/>
          <w:lang w:val="en-US"/>
        </w:rPr>
        <w:t xml:space="preserve"> modal </w:t>
      </w:r>
      <w:proofErr w:type="spellStart"/>
      <w:r w:rsidR="00884DC1" w:rsidRPr="008D6910">
        <w:rPr>
          <w:rFonts w:ascii="Times New Roman" w:hAnsi="Times New Roman" w:cs="Times New Roman"/>
          <w:sz w:val="24"/>
          <w:szCs w:val="24"/>
          <w:lang w:val="en-US"/>
        </w:rPr>
        <w:t>investasi</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awal</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bukanlah</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permasalahan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utama</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bagi</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mahasiswa</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untuk</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melakukan</w:t>
      </w:r>
      <w:proofErr w:type="spellEnd"/>
      <w:r w:rsidR="00884DC1" w:rsidRPr="008D6910">
        <w:rPr>
          <w:rFonts w:ascii="Times New Roman" w:hAnsi="Times New Roman" w:cs="Times New Roman"/>
          <w:sz w:val="24"/>
          <w:szCs w:val="24"/>
          <w:lang w:val="en-US"/>
        </w:rPr>
        <w:t xml:space="preserve"> </w:t>
      </w:r>
      <w:proofErr w:type="spellStart"/>
      <w:r w:rsidR="00884DC1" w:rsidRPr="008D6910">
        <w:rPr>
          <w:rFonts w:ascii="Times New Roman" w:hAnsi="Times New Roman" w:cs="Times New Roman"/>
          <w:sz w:val="24"/>
          <w:szCs w:val="24"/>
          <w:lang w:val="en-US"/>
        </w:rPr>
        <w:t>investasi</w:t>
      </w:r>
      <w:proofErr w:type="spellEnd"/>
      <w:r w:rsidR="00884DC1" w:rsidRPr="008D6910">
        <w:rPr>
          <w:rFonts w:ascii="Times New Roman" w:hAnsi="Times New Roman" w:cs="Times New Roman"/>
          <w:sz w:val="24"/>
          <w:szCs w:val="24"/>
          <w:lang w:val="en-US"/>
        </w:rPr>
        <w:t>.</w:t>
      </w:r>
      <w:r w:rsidR="009C1405">
        <w:rPr>
          <w:rStyle w:val="FootnoteReference"/>
          <w:rFonts w:ascii="Times New Roman" w:hAnsi="Times New Roman" w:cs="Times New Roman"/>
          <w:sz w:val="24"/>
          <w:szCs w:val="24"/>
          <w:lang w:val="en-US"/>
        </w:rPr>
        <w:footnoteReference w:id="20"/>
      </w:r>
      <w:r w:rsidR="00853E1C" w:rsidRPr="008D6910">
        <w:rPr>
          <w:rFonts w:ascii="Times New Roman" w:hAnsi="Times New Roman" w:cs="Times New Roman"/>
          <w:sz w:val="24"/>
          <w:szCs w:val="24"/>
          <w:lang w:val="en-US"/>
        </w:rPr>
        <w:t xml:space="preserve"> Hal </w:t>
      </w:r>
      <w:proofErr w:type="spellStart"/>
      <w:r w:rsidR="00853E1C" w:rsidRPr="008D6910">
        <w:rPr>
          <w:rFonts w:ascii="Times New Roman" w:hAnsi="Times New Roman" w:cs="Times New Roman"/>
          <w:sz w:val="24"/>
          <w:szCs w:val="24"/>
          <w:lang w:val="en-US"/>
        </w:rPr>
        <w:t>ini</w:t>
      </w:r>
      <w:proofErr w:type="spellEnd"/>
      <w:r w:rsidR="00853E1C" w:rsidRPr="008D6910">
        <w:rPr>
          <w:rFonts w:ascii="Times New Roman" w:hAnsi="Times New Roman" w:cs="Times New Roman"/>
          <w:sz w:val="24"/>
          <w:szCs w:val="24"/>
          <w:lang w:val="en-US"/>
        </w:rPr>
        <w:t xml:space="preserve"> </w:t>
      </w:r>
      <w:r w:rsidR="00884DC1">
        <w:rPr>
          <w:rFonts w:ascii="Times New Roman" w:hAnsi="Times New Roman" w:cs="Times New Roman"/>
          <w:sz w:val="24"/>
          <w:szCs w:val="24"/>
          <w:lang w:val="en-US"/>
        </w:rPr>
        <w:t>juga</w:t>
      </w:r>
      <w:r w:rsidR="00853E1C" w:rsidRPr="008D6910">
        <w:rPr>
          <w:rFonts w:ascii="Times New Roman" w:hAnsi="Times New Roman" w:cs="Times New Roman"/>
          <w:sz w:val="24"/>
          <w:szCs w:val="24"/>
          <w:lang w:val="en-US"/>
        </w:rPr>
        <w:t xml:space="preserve"> </w:t>
      </w:r>
      <w:proofErr w:type="spellStart"/>
      <w:r w:rsidR="00FB0F0F">
        <w:rPr>
          <w:rFonts w:ascii="Times New Roman" w:hAnsi="Times New Roman" w:cs="Times New Roman"/>
          <w:sz w:val="24"/>
          <w:szCs w:val="24"/>
          <w:lang w:val="en-US"/>
        </w:rPr>
        <w:t>sejalan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dengan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penelitian</w:t>
      </w:r>
      <w:proofErr w:type="spellEnd"/>
      <w:r w:rsidR="00853E1C" w:rsidRPr="008D6910">
        <w:rPr>
          <w:rFonts w:ascii="Times New Roman" w:hAnsi="Times New Roman" w:cs="Times New Roman"/>
          <w:sz w:val="24"/>
          <w:szCs w:val="24"/>
          <w:lang w:val="en-US"/>
        </w:rPr>
        <w:t xml:space="preserve"> yang </w:t>
      </w:r>
      <w:proofErr w:type="spellStart"/>
      <w:r w:rsidR="00853E1C" w:rsidRPr="008D6910">
        <w:rPr>
          <w:rFonts w:ascii="Times New Roman" w:hAnsi="Times New Roman" w:cs="Times New Roman"/>
          <w:sz w:val="24"/>
          <w:szCs w:val="24"/>
          <w:lang w:val="en-US"/>
        </w:rPr>
        <w:t>dilakukan</w:t>
      </w:r>
      <w:proofErr w:type="spellEnd"/>
      <w:r w:rsidR="00853E1C" w:rsidRPr="008D6910">
        <w:rPr>
          <w:rFonts w:ascii="Times New Roman" w:hAnsi="Times New Roman" w:cs="Times New Roman"/>
          <w:sz w:val="24"/>
          <w:szCs w:val="24"/>
          <w:lang w:val="en-US"/>
        </w:rPr>
        <w:t xml:space="preserve"> oleh Wahyudi </w:t>
      </w:r>
      <w:proofErr w:type="spellStart"/>
      <w:r w:rsidR="00853E1C" w:rsidRPr="008D6910">
        <w:rPr>
          <w:rFonts w:ascii="Times New Roman" w:hAnsi="Times New Roman" w:cs="Times New Roman"/>
          <w:sz w:val="24"/>
          <w:szCs w:val="24"/>
          <w:lang w:val="en-US"/>
        </w:rPr>
        <w:t>et.,al</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bahwa</w:t>
      </w:r>
      <w:proofErr w:type="spellEnd"/>
      <w:r w:rsidR="00853E1C" w:rsidRPr="008D6910">
        <w:rPr>
          <w:rFonts w:ascii="Times New Roman" w:hAnsi="Times New Roman" w:cs="Times New Roman"/>
          <w:sz w:val="24"/>
          <w:szCs w:val="24"/>
          <w:lang w:val="en-US"/>
        </w:rPr>
        <w:t xml:space="preserve"> modal minimal </w:t>
      </w:r>
      <w:proofErr w:type="spellStart"/>
      <w:r w:rsidR="00853E1C" w:rsidRPr="008D6910">
        <w:rPr>
          <w:rFonts w:ascii="Times New Roman" w:hAnsi="Times New Roman" w:cs="Times New Roman"/>
          <w:sz w:val="24"/>
          <w:szCs w:val="24"/>
          <w:lang w:val="en-US"/>
        </w:rPr>
        <w:t>investasi</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tidak</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berpengaruh</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terhadap</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keputusan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investasi</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artinya</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besar</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ataupun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kecil</w:t>
      </w:r>
      <w:proofErr w:type="spellEnd"/>
      <w:r w:rsidR="00853E1C" w:rsidRPr="008D6910">
        <w:rPr>
          <w:rFonts w:ascii="Times New Roman" w:hAnsi="Times New Roman" w:cs="Times New Roman"/>
          <w:sz w:val="24"/>
          <w:szCs w:val="24"/>
          <w:lang w:val="en-US"/>
        </w:rPr>
        <w:t xml:space="preserve"> modal yang </w:t>
      </w:r>
      <w:proofErr w:type="spellStart"/>
      <w:r w:rsidR="00853E1C" w:rsidRPr="008D6910">
        <w:rPr>
          <w:rFonts w:ascii="Times New Roman" w:hAnsi="Times New Roman" w:cs="Times New Roman"/>
          <w:sz w:val="24"/>
          <w:szCs w:val="24"/>
          <w:lang w:val="en-US"/>
        </w:rPr>
        <w:t>dikeluarkan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untuk</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melakukan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investasi</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tidak</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mempengaruhi</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keputusan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investasi</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mahasiswa</w:t>
      </w:r>
      <w:proofErr w:type="spellEnd"/>
      <w:r w:rsidR="00853E1C" w:rsidRPr="008D6910">
        <w:rPr>
          <w:rFonts w:ascii="Times New Roman" w:hAnsi="Times New Roman" w:cs="Times New Roman"/>
          <w:sz w:val="24"/>
          <w:szCs w:val="24"/>
          <w:lang w:val="en-US"/>
        </w:rPr>
        <w:t xml:space="preserve"> di pasar modal.</w:t>
      </w:r>
      <w:r w:rsidR="009C1405">
        <w:rPr>
          <w:rStyle w:val="FootnoteReference"/>
          <w:rFonts w:ascii="Times New Roman" w:hAnsi="Times New Roman" w:cs="Times New Roman"/>
          <w:sz w:val="24"/>
          <w:szCs w:val="24"/>
          <w:lang w:val="en-US"/>
        </w:rPr>
        <w:footnoteReference w:id="21"/>
      </w:r>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Berdasarkan</w:t>
      </w:r>
      <w:proofErr w:type="spellEnd"/>
      <w:r w:rsidR="00853E1C" w:rsidRPr="008D6910">
        <w:rPr>
          <w:rFonts w:ascii="Times New Roman" w:hAnsi="Times New Roman" w:cs="Times New Roman"/>
          <w:sz w:val="24"/>
          <w:szCs w:val="24"/>
          <w:lang w:val="en-US"/>
        </w:rPr>
        <w:t xml:space="preserve"> </w:t>
      </w:r>
      <w:proofErr w:type="spellStart"/>
      <w:r w:rsidR="00853E1C" w:rsidRPr="008D6910">
        <w:rPr>
          <w:rFonts w:ascii="Times New Roman" w:hAnsi="Times New Roman" w:cs="Times New Roman"/>
          <w:sz w:val="24"/>
          <w:szCs w:val="24"/>
          <w:lang w:val="en-US"/>
        </w:rPr>
        <w:t>penelitian</w:t>
      </w:r>
      <w:proofErr w:type="spellEnd"/>
      <w:r w:rsidR="00853E1C" w:rsidRPr="008D6910">
        <w:rPr>
          <w:rFonts w:ascii="Times New Roman" w:hAnsi="Times New Roman" w:cs="Times New Roman"/>
          <w:sz w:val="24"/>
          <w:szCs w:val="24"/>
          <w:lang w:val="en-US"/>
        </w:rPr>
        <w:t xml:space="preserve"> </w:t>
      </w:r>
      <w:r w:rsidR="002611E9" w:rsidRPr="008D6910">
        <w:rPr>
          <w:rFonts w:ascii="Times New Roman" w:hAnsi="Times New Roman" w:cs="Times New Roman"/>
          <w:sz w:val="24"/>
          <w:szCs w:val="24"/>
          <w:lang w:val="en-US"/>
        </w:rPr>
        <w:t xml:space="preserve">Denny Cisna Kurniawan </w:t>
      </w:r>
      <w:proofErr w:type="spellStart"/>
      <w:r w:rsidR="002611E9" w:rsidRPr="008D6910">
        <w:rPr>
          <w:rFonts w:ascii="Times New Roman" w:hAnsi="Times New Roman" w:cs="Times New Roman"/>
          <w:sz w:val="24"/>
          <w:szCs w:val="24"/>
          <w:lang w:val="en-US"/>
        </w:rPr>
        <w:t>menyatakan</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bahwa</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motivasi</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investasi</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secara</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simultan</w:t>
      </w:r>
      <w:proofErr w:type="spellEnd"/>
      <w:r w:rsidR="002611E9" w:rsidRPr="008D6910">
        <w:rPr>
          <w:rFonts w:ascii="Times New Roman" w:hAnsi="Times New Roman" w:cs="Times New Roman"/>
          <w:sz w:val="24"/>
          <w:szCs w:val="24"/>
          <w:lang w:val="en-US"/>
        </w:rPr>
        <w:t xml:space="preserve"> dan </w:t>
      </w:r>
      <w:proofErr w:type="spellStart"/>
      <w:r w:rsidR="002611E9" w:rsidRPr="008D6910">
        <w:rPr>
          <w:rFonts w:ascii="Times New Roman" w:hAnsi="Times New Roman" w:cs="Times New Roman"/>
          <w:sz w:val="24"/>
          <w:szCs w:val="24"/>
          <w:lang w:val="en-US"/>
        </w:rPr>
        <w:t>parsial</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berpengaruh</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terhadap</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keputusan</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berinvestasi</w:t>
      </w:r>
      <w:proofErr w:type="spellEnd"/>
      <w:r w:rsidR="002611E9" w:rsidRPr="008D6910">
        <w:rPr>
          <w:rFonts w:ascii="Times New Roman" w:hAnsi="Times New Roman" w:cs="Times New Roman"/>
          <w:sz w:val="24"/>
          <w:szCs w:val="24"/>
          <w:lang w:val="en-US"/>
        </w:rPr>
        <w:t>.</w:t>
      </w:r>
      <w:r w:rsidR="009C1405">
        <w:rPr>
          <w:rStyle w:val="FootnoteReference"/>
          <w:rFonts w:ascii="Times New Roman" w:hAnsi="Times New Roman" w:cs="Times New Roman"/>
          <w:sz w:val="24"/>
          <w:szCs w:val="24"/>
          <w:lang w:val="en-US"/>
        </w:rPr>
        <w:footnoteReference w:id="22"/>
      </w:r>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lastRenderedPageBreak/>
        <w:t>Menurut</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penelitian</w:t>
      </w:r>
      <w:proofErr w:type="spellEnd"/>
      <w:r w:rsidR="002611E9" w:rsidRPr="008D6910">
        <w:rPr>
          <w:rFonts w:ascii="Times New Roman" w:hAnsi="Times New Roman" w:cs="Times New Roman"/>
          <w:sz w:val="24"/>
          <w:szCs w:val="24"/>
          <w:lang w:val="en-US"/>
        </w:rPr>
        <w:t xml:space="preserve"> Vira </w:t>
      </w:r>
      <w:proofErr w:type="spellStart"/>
      <w:r w:rsidR="002611E9" w:rsidRPr="008D6910">
        <w:rPr>
          <w:rFonts w:ascii="Times New Roman" w:hAnsi="Times New Roman" w:cs="Times New Roman"/>
          <w:sz w:val="24"/>
          <w:szCs w:val="24"/>
          <w:lang w:val="en-US"/>
        </w:rPr>
        <w:t>menyatakan</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bahwa</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motivasi</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berpengaruh</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signifikan</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terhadap</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keputusan</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berinvestasi</w:t>
      </w:r>
      <w:proofErr w:type="spellEnd"/>
      <w:r w:rsidR="002611E9" w:rsidRPr="008D6910">
        <w:rPr>
          <w:rFonts w:ascii="Times New Roman" w:hAnsi="Times New Roman" w:cs="Times New Roman"/>
          <w:sz w:val="24"/>
          <w:szCs w:val="24"/>
          <w:lang w:val="en-US"/>
        </w:rPr>
        <w:t>.</w:t>
      </w:r>
      <w:r w:rsidR="001E7244">
        <w:rPr>
          <w:rStyle w:val="FootnoteReference"/>
          <w:rFonts w:ascii="Times New Roman" w:hAnsi="Times New Roman" w:cs="Times New Roman"/>
          <w:sz w:val="24"/>
          <w:szCs w:val="24"/>
          <w:lang w:val="en-US"/>
        </w:rPr>
        <w:footnoteReference w:id="23"/>
      </w:r>
      <w:r w:rsidR="002611E9" w:rsidRPr="008D6910">
        <w:rPr>
          <w:rFonts w:ascii="Times New Roman" w:hAnsi="Times New Roman" w:cs="Times New Roman"/>
          <w:sz w:val="24"/>
          <w:szCs w:val="24"/>
          <w:lang w:val="en-US"/>
        </w:rPr>
        <w:t xml:space="preserve"> Hal </w:t>
      </w:r>
      <w:proofErr w:type="spellStart"/>
      <w:r w:rsidR="002611E9" w:rsidRPr="008D6910">
        <w:rPr>
          <w:rFonts w:ascii="Times New Roman" w:hAnsi="Times New Roman" w:cs="Times New Roman"/>
          <w:sz w:val="24"/>
          <w:szCs w:val="24"/>
          <w:lang w:val="en-US"/>
        </w:rPr>
        <w:t>ini</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tidak</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sama</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dengan</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penelitian</w:t>
      </w:r>
      <w:proofErr w:type="spellEnd"/>
      <w:r w:rsidR="002611E9" w:rsidRPr="008D6910">
        <w:rPr>
          <w:rFonts w:ascii="Times New Roman" w:hAnsi="Times New Roman" w:cs="Times New Roman"/>
          <w:sz w:val="24"/>
          <w:szCs w:val="24"/>
          <w:lang w:val="en-US"/>
        </w:rPr>
        <w:t xml:space="preserve"> yang </w:t>
      </w:r>
      <w:proofErr w:type="spellStart"/>
      <w:r w:rsidR="002611E9" w:rsidRPr="008D6910">
        <w:rPr>
          <w:rFonts w:ascii="Times New Roman" w:hAnsi="Times New Roman" w:cs="Times New Roman"/>
          <w:sz w:val="24"/>
          <w:szCs w:val="24"/>
          <w:lang w:val="en-US"/>
        </w:rPr>
        <w:t>dilakukan</w:t>
      </w:r>
      <w:proofErr w:type="spellEnd"/>
      <w:r w:rsidR="002611E9" w:rsidRPr="008D6910">
        <w:rPr>
          <w:rFonts w:ascii="Times New Roman" w:hAnsi="Times New Roman" w:cs="Times New Roman"/>
          <w:sz w:val="24"/>
          <w:szCs w:val="24"/>
          <w:lang w:val="en-US"/>
        </w:rPr>
        <w:t xml:space="preserve"> oleh </w:t>
      </w:r>
      <w:proofErr w:type="spellStart"/>
      <w:r w:rsidR="002611E9" w:rsidRPr="008D6910">
        <w:rPr>
          <w:rFonts w:ascii="Times New Roman" w:hAnsi="Times New Roman" w:cs="Times New Roman"/>
          <w:sz w:val="24"/>
          <w:szCs w:val="24"/>
          <w:lang w:val="en-US"/>
        </w:rPr>
        <w:t>Okca</w:t>
      </w:r>
      <w:proofErr w:type="spellEnd"/>
      <w:r w:rsidR="002611E9" w:rsidRPr="008D6910">
        <w:rPr>
          <w:rFonts w:ascii="Times New Roman" w:hAnsi="Times New Roman" w:cs="Times New Roman"/>
          <w:sz w:val="24"/>
          <w:szCs w:val="24"/>
          <w:lang w:val="en-US"/>
        </w:rPr>
        <w:t xml:space="preserve"> dan Denny </w:t>
      </w:r>
      <w:proofErr w:type="spellStart"/>
      <w:r w:rsidR="002611E9" w:rsidRPr="008D6910">
        <w:rPr>
          <w:rFonts w:ascii="Times New Roman" w:hAnsi="Times New Roman" w:cs="Times New Roman"/>
          <w:sz w:val="24"/>
          <w:szCs w:val="24"/>
          <w:lang w:val="en-US"/>
        </w:rPr>
        <w:t>bahwa</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motivasi</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tidak</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berpengaruh</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terhadap</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keputusan</w:t>
      </w:r>
      <w:proofErr w:type="spellEnd"/>
      <w:r w:rsidR="002611E9" w:rsidRPr="008D6910">
        <w:rPr>
          <w:rFonts w:ascii="Times New Roman" w:hAnsi="Times New Roman" w:cs="Times New Roman"/>
          <w:sz w:val="24"/>
          <w:szCs w:val="24"/>
          <w:lang w:val="en-US"/>
        </w:rPr>
        <w:t xml:space="preserve"> </w:t>
      </w:r>
      <w:proofErr w:type="spellStart"/>
      <w:r w:rsidR="002611E9" w:rsidRPr="008D6910">
        <w:rPr>
          <w:rFonts w:ascii="Times New Roman" w:hAnsi="Times New Roman" w:cs="Times New Roman"/>
          <w:sz w:val="24"/>
          <w:szCs w:val="24"/>
          <w:lang w:val="en-US"/>
        </w:rPr>
        <w:t>investasi</w:t>
      </w:r>
      <w:proofErr w:type="spellEnd"/>
      <w:r w:rsidR="002611E9" w:rsidRPr="008D6910">
        <w:rPr>
          <w:rFonts w:ascii="Times New Roman" w:hAnsi="Times New Roman" w:cs="Times New Roman"/>
          <w:sz w:val="24"/>
          <w:szCs w:val="24"/>
          <w:lang w:val="en-US"/>
        </w:rPr>
        <w:t>.</w:t>
      </w:r>
      <w:r w:rsidR="00B91B5B">
        <w:rPr>
          <w:rStyle w:val="FootnoteReference"/>
          <w:rFonts w:ascii="Times New Roman" w:hAnsi="Times New Roman" w:cs="Times New Roman"/>
          <w:sz w:val="24"/>
          <w:szCs w:val="24"/>
          <w:lang w:val="en-US"/>
        </w:rPr>
        <w:footnoteReference w:id="24"/>
      </w:r>
    </w:p>
    <w:p w14:paraId="4244A30B" w14:textId="6E55B7FB" w:rsidR="002612B6" w:rsidRPr="008D6910" w:rsidRDefault="002611E9" w:rsidP="00671766">
      <w:pPr>
        <w:spacing w:line="360" w:lineRule="auto"/>
        <w:ind w:left="360" w:firstLine="436"/>
        <w:jc w:val="both"/>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Berdasarkan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tinjauan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latar</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belakang</w:t>
      </w:r>
      <w:proofErr w:type="spellEnd"/>
      <w:r w:rsidRPr="008D6910">
        <w:rPr>
          <w:rFonts w:ascii="Times New Roman" w:hAnsi="Times New Roman" w:cs="Times New Roman"/>
          <w:sz w:val="24"/>
          <w:szCs w:val="24"/>
          <w:lang w:val="en-US"/>
        </w:rPr>
        <w:t xml:space="preserve"> di </w:t>
      </w:r>
      <w:proofErr w:type="spellStart"/>
      <w:r w:rsidRPr="008D6910">
        <w:rPr>
          <w:rFonts w:ascii="Times New Roman" w:hAnsi="Times New Roman" w:cs="Times New Roman"/>
          <w:sz w:val="24"/>
          <w:szCs w:val="24"/>
          <w:lang w:val="en-US"/>
        </w:rPr>
        <w:t>atas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hal</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inilah</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menyebabkan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peneliti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melakukan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penelitian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untuk</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mengkaji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lebih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lanjut</w:t>
      </w:r>
      <w:proofErr w:type="spellEnd"/>
      <w:r w:rsidRPr="008D6910">
        <w:rPr>
          <w:rFonts w:ascii="Times New Roman" w:hAnsi="Times New Roman" w:cs="Times New Roman"/>
          <w:sz w:val="24"/>
          <w:szCs w:val="24"/>
          <w:lang w:val="en-US"/>
        </w:rPr>
        <w:t xml:space="preserve">. </w:t>
      </w:r>
      <w:r w:rsidR="00EA564C" w:rsidRPr="008D6910">
        <w:rPr>
          <w:rFonts w:ascii="Times New Roman" w:hAnsi="Times New Roman" w:cs="Times New Roman"/>
          <w:sz w:val="24"/>
          <w:szCs w:val="24"/>
          <w:lang w:val="id-ID"/>
        </w:rPr>
        <w:t xml:space="preserve">Berdasarkan latar belakang permasalahan maka penulis akan mengambil judul </w:t>
      </w:r>
      <w:r w:rsidR="00EA564C" w:rsidRPr="008D6910">
        <w:rPr>
          <w:rFonts w:ascii="Times New Roman" w:hAnsi="Times New Roman" w:cs="Times New Roman"/>
          <w:b/>
          <w:bCs/>
          <w:sz w:val="24"/>
          <w:szCs w:val="24"/>
          <w:lang w:val="id-ID"/>
        </w:rPr>
        <w:t xml:space="preserve">“PENGARUH PENGETAHUAN INVESTASI, MODAL MINIMAL INVESTASI, DAN MOTIVASI INVESTASI TERHADAP </w:t>
      </w:r>
      <w:r w:rsidRPr="008D6910">
        <w:rPr>
          <w:rFonts w:ascii="Times New Roman" w:hAnsi="Times New Roman" w:cs="Times New Roman"/>
          <w:b/>
          <w:bCs/>
          <w:sz w:val="24"/>
          <w:szCs w:val="24"/>
          <w:lang w:val="en-US"/>
        </w:rPr>
        <w:t>KEPUTUSAN</w:t>
      </w:r>
      <w:r w:rsidR="00EA564C" w:rsidRPr="008D6910">
        <w:rPr>
          <w:rFonts w:ascii="Times New Roman" w:hAnsi="Times New Roman" w:cs="Times New Roman"/>
          <w:b/>
          <w:bCs/>
          <w:sz w:val="24"/>
          <w:szCs w:val="24"/>
          <w:lang w:val="id-ID"/>
        </w:rPr>
        <w:t xml:space="preserve"> INVESTASI MAHASISWA DI PASAR MODAL</w:t>
      </w:r>
      <w:r w:rsidRPr="008D6910">
        <w:rPr>
          <w:rFonts w:ascii="Times New Roman" w:hAnsi="Times New Roman" w:cs="Times New Roman"/>
          <w:b/>
          <w:bCs/>
          <w:sz w:val="24"/>
          <w:szCs w:val="24"/>
          <w:lang w:val="en-US"/>
        </w:rPr>
        <w:t>”</w:t>
      </w:r>
    </w:p>
    <w:p w14:paraId="30E3D9BE" w14:textId="6B13C8B5" w:rsidR="00EA564C" w:rsidRPr="008D6910" w:rsidRDefault="002612B6" w:rsidP="00671766">
      <w:pPr>
        <w:pStyle w:val="Heading2"/>
        <w:spacing w:line="360" w:lineRule="auto"/>
        <w:rPr>
          <w:rFonts w:ascii="Times New Roman" w:hAnsi="Times New Roman" w:cs="Times New Roman"/>
          <w:b/>
          <w:bCs/>
          <w:color w:val="auto"/>
          <w:sz w:val="24"/>
          <w:szCs w:val="24"/>
          <w:lang w:val="id-ID"/>
        </w:rPr>
      </w:pPr>
      <w:bookmarkStart w:id="27" w:name="_Toc153949781"/>
      <w:bookmarkStart w:id="28" w:name="_Toc153949911"/>
      <w:bookmarkStart w:id="29" w:name="_Toc171593238"/>
      <w:r w:rsidRPr="008D6910">
        <w:rPr>
          <w:rFonts w:ascii="Times New Roman" w:hAnsi="Times New Roman" w:cs="Times New Roman"/>
          <w:b/>
          <w:bCs/>
          <w:color w:val="auto"/>
          <w:sz w:val="24"/>
          <w:szCs w:val="24"/>
          <w:lang w:val="id-ID"/>
        </w:rPr>
        <w:t xml:space="preserve">1.2 </w:t>
      </w:r>
      <w:r w:rsidR="00222077">
        <w:rPr>
          <w:rFonts w:ascii="Times New Roman" w:hAnsi="Times New Roman" w:cs="Times New Roman"/>
          <w:b/>
          <w:bCs/>
          <w:color w:val="auto"/>
          <w:sz w:val="24"/>
          <w:szCs w:val="24"/>
          <w:lang w:val="id-ID"/>
        </w:rPr>
        <w:t>Per</w:t>
      </w:r>
      <w:r w:rsidR="00EA564C" w:rsidRPr="008D6910">
        <w:rPr>
          <w:rFonts w:ascii="Times New Roman" w:hAnsi="Times New Roman" w:cs="Times New Roman"/>
          <w:b/>
          <w:bCs/>
          <w:color w:val="auto"/>
          <w:sz w:val="24"/>
          <w:szCs w:val="24"/>
          <w:lang w:val="id-ID"/>
        </w:rPr>
        <w:t>umusan Masalah</w:t>
      </w:r>
      <w:bookmarkEnd w:id="27"/>
      <w:bookmarkEnd w:id="28"/>
      <w:bookmarkEnd w:id="29"/>
    </w:p>
    <w:p w14:paraId="30868AE8" w14:textId="698001C1" w:rsidR="00B73ED8" w:rsidRPr="008D6910" w:rsidRDefault="00B73ED8" w:rsidP="00671766">
      <w:pPr>
        <w:pStyle w:val="ListParagraph"/>
        <w:spacing w:line="360" w:lineRule="auto"/>
        <w:ind w:left="360" w:firstLine="36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Berdasarkan latar belakang yang telah diuraikan sebelumnya maka rumusan masalah yang dihasilkan adalah sebagai berikut:</w:t>
      </w:r>
    </w:p>
    <w:p w14:paraId="1362BAA6" w14:textId="7A5E9173" w:rsidR="00B73ED8" w:rsidRPr="008D6910" w:rsidRDefault="00B73ED8" w:rsidP="00671766">
      <w:pPr>
        <w:pStyle w:val="ListParagraph"/>
        <w:numPr>
          <w:ilvl w:val="0"/>
          <w:numId w:val="1"/>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Apakah pengetahuan investasi berpengaruh terhadap </w:t>
      </w:r>
      <w:proofErr w:type="spellStart"/>
      <w:r w:rsidR="002611E9"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id-ID"/>
        </w:rPr>
        <w:t xml:space="preserve"> investasi mahasiswa di pasar modal?</w:t>
      </w:r>
    </w:p>
    <w:p w14:paraId="0E9EDC4B" w14:textId="2EDB2E8C" w:rsidR="00B73ED8" w:rsidRPr="008D6910" w:rsidRDefault="00B73ED8" w:rsidP="00671766">
      <w:pPr>
        <w:pStyle w:val="ListParagraph"/>
        <w:numPr>
          <w:ilvl w:val="0"/>
          <w:numId w:val="1"/>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Apakah modal minimal </w:t>
      </w:r>
      <w:r w:rsidR="00910B7A">
        <w:rPr>
          <w:rFonts w:ascii="Times New Roman" w:hAnsi="Times New Roman" w:cs="Times New Roman"/>
          <w:color w:val="000000" w:themeColor="text1"/>
          <w:sz w:val="24"/>
          <w:szCs w:val="24"/>
          <w:lang w:val="id-ID"/>
        </w:rPr>
        <w:t xml:space="preserve">investasi </w:t>
      </w:r>
      <w:r w:rsidRPr="008D6910">
        <w:rPr>
          <w:rFonts w:ascii="Times New Roman" w:hAnsi="Times New Roman" w:cs="Times New Roman"/>
          <w:color w:val="000000" w:themeColor="text1"/>
          <w:sz w:val="24"/>
          <w:szCs w:val="24"/>
          <w:lang w:val="id-ID"/>
        </w:rPr>
        <w:t xml:space="preserve">berpengaruh terhadap </w:t>
      </w:r>
      <w:proofErr w:type="spellStart"/>
      <w:r w:rsidR="002611E9"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id-ID"/>
        </w:rPr>
        <w:t xml:space="preserve"> investasi mahasiswa di pasar modal?</w:t>
      </w:r>
    </w:p>
    <w:p w14:paraId="76AE1EA3" w14:textId="3D952644" w:rsidR="00B73ED8" w:rsidRPr="008D6910" w:rsidRDefault="00B73ED8" w:rsidP="00671766">
      <w:pPr>
        <w:pStyle w:val="ListParagraph"/>
        <w:numPr>
          <w:ilvl w:val="0"/>
          <w:numId w:val="1"/>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Apakah motivasi investasi berpengaruh terhadap </w:t>
      </w:r>
      <w:proofErr w:type="spellStart"/>
      <w:r w:rsidR="002611E9"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id-ID"/>
        </w:rPr>
        <w:t xml:space="preserve"> investasi mahasiswa di pasar modal?</w:t>
      </w:r>
    </w:p>
    <w:p w14:paraId="6F7DD9E9" w14:textId="77777777" w:rsidR="00545F43" w:rsidRPr="008D6910" w:rsidRDefault="007F2A41" w:rsidP="00671766">
      <w:pPr>
        <w:pStyle w:val="Heading2"/>
        <w:spacing w:line="360" w:lineRule="auto"/>
        <w:rPr>
          <w:rFonts w:ascii="Times New Roman" w:hAnsi="Times New Roman" w:cs="Times New Roman"/>
          <w:b/>
          <w:bCs/>
          <w:color w:val="auto"/>
          <w:sz w:val="24"/>
          <w:szCs w:val="24"/>
          <w:lang w:val="id-ID"/>
        </w:rPr>
      </w:pPr>
      <w:bookmarkStart w:id="30" w:name="_Toc153949782"/>
      <w:bookmarkStart w:id="31" w:name="_Toc153949912"/>
      <w:bookmarkStart w:id="32" w:name="_Toc171593239"/>
      <w:r w:rsidRPr="008D6910">
        <w:rPr>
          <w:rFonts w:ascii="Times New Roman" w:hAnsi="Times New Roman" w:cs="Times New Roman"/>
          <w:b/>
          <w:bCs/>
          <w:color w:val="auto"/>
          <w:sz w:val="24"/>
          <w:szCs w:val="24"/>
          <w:lang w:val="id-ID"/>
        </w:rPr>
        <w:t xml:space="preserve">1.3 </w:t>
      </w:r>
      <w:r w:rsidR="00EA564C" w:rsidRPr="008D6910">
        <w:rPr>
          <w:rFonts w:ascii="Times New Roman" w:hAnsi="Times New Roman" w:cs="Times New Roman"/>
          <w:b/>
          <w:bCs/>
          <w:color w:val="auto"/>
          <w:sz w:val="24"/>
          <w:szCs w:val="24"/>
          <w:lang w:val="id-ID"/>
        </w:rPr>
        <w:t>Tujuan Penelitian</w:t>
      </w:r>
      <w:bookmarkEnd w:id="30"/>
      <w:bookmarkEnd w:id="31"/>
      <w:bookmarkEnd w:id="32"/>
    </w:p>
    <w:p w14:paraId="73B3FD0B" w14:textId="5A6F00C8" w:rsidR="00B73ED8" w:rsidRPr="008D6910" w:rsidRDefault="00B73ED8" w:rsidP="00671766">
      <w:pPr>
        <w:pStyle w:val="ListParagraph"/>
        <w:spacing w:line="360" w:lineRule="auto"/>
        <w:ind w:left="360" w:firstLine="36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Dari latar belakang dan rumusan masalah di atas, maka dapat dihasilkan tujuan penelitian sebagai berikut:</w:t>
      </w:r>
    </w:p>
    <w:p w14:paraId="41DD0AE2" w14:textId="46E9E194" w:rsidR="00B73ED8" w:rsidRPr="008D6910" w:rsidRDefault="00B73ED8">
      <w:pPr>
        <w:pStyle w:val="ListParagraph"/>
        <w:numPr>
          <w:ilvl w:val="0"/>
          <w:numId w:val="16"/>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Untuk mengetahui pengaruh pengetahuan investasi terhadap </w:t>
      </w:r>
      <w:proofErr w:type="spellStart"/>
      <w:r w:rsidR="002611E9"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id-ID"/>
        </w:rPr>
        <w:t xml:space="preserve"> investasi mahasiswa di pasar modal</w:t>
      </w:r>
    </w:p>
    <w:p w14:paraId="2D251346" w14:textId="381E02EA" w:rsidR="00B73ED8" w:rsidRPr="008D6910" w:rsidRDefault="00B73ED8">
      <w:pPr>
        <w:pStyle w:val="ListParagraph"/>
        <w:numPr>
          <w:ilvl w:val="0"/>
          <w:numId w:val="16"/>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 xml:space="preserve">Untuk mengetahui pengaruh modal minimal </w:t>
      </w:r>
      <w:r w:rsidR="00910B7A">
        <w:rPr>
          <w:rFonts w:ascii="Times New Roman" w:hAnsi="Times New Roman" w:cs="Times New Roman"/>
          <w:color w:val="000000" w:themeColor="text1"/>
          <w:sz w:val="24"/>
          <w:szCs w:val="24"/>
          <w:lang w:val="id-ID"/>
        </w:rPr>
        <w:t xml:space="preserve">investasi </w:t>
      </w:r>
      <w:r w:rsidRPr="008D6910">
        <w:rPr>
          <w:rFonts w:ascii="Times New Roman" w:hAnsi="Times New Roman" w:cs="Times New Roman"/>
          <w:color w:val="000000" w:themeColor="text1"/>
          <w:sz w:val="24"/>
          <w:szCs w:val="24"/>
          <w:lang w:val="id-ID"/>
        </w:rPr>
        <w:t xml:space="preserve">terhadap </w:t>
      </w:r>
      <w:proofErr w:type="spellStart"/>
      <w:r w:rsidR="002611E9"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id-ID"/>
        </w:rPr>
        <w:t xml:space="preserve"> investasi mahasiswa di pasar modal</w:t>
      </w:r>
    </w:p>
    <w:p w14:paraId="2FC57280" w14:textId="1BCA75F6" w:rsidR="00B73ED8" w:rsidRPr="008D6910" w:rsidRDefault="00B73ED8">
      <w:pPr>
        <w:pStyle w:val="ListParagraph"/>
        <w:numPr>
          <w:ilvl w:val="0"/>
          <w:numId w:val="16"/>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Untuk mengetahui pengaruh motivasi investasi terhadap </w:t>
      </w:r>
      <w:proofErr w:type="spellStart"/>
      <w:r w:rsidR="002611E9"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id-ID"/>
        </w:rPr>
        <w:t xml:space="preserve"> investasi mahasiswa di pasar modal</w:t>
      </w:r>
    </w:p>
    <w:p w14:paraId="0432C911" w14:textId="7097C595" w:rsidR="00A11009" w:rsidRPr="008D6910" w:rsidRDefault="00A11009" w:rsidP="00671766">
      <w:pPr>
        <w:pStyle w:val="Heading2"/>
        <w:spacing w:line="360" w:lineRule="auto"/>
        <w:rPr>
          <w:rFonts w:ascii="Times New Roman" w:hAnsi="Times New Roman" w:cs="Times New Roman"/>
          <w:b/>
          <w:bCs/>
          <w:color w:val="auto"/>
          <w:sz w:val="24"/>
          <w:szCs w:val="24"/>
          <w:lang w:val="id-ID"/>
        </w:rPr>
      </w:pPr>
      <w:bookmarkStart w:id="33" w:name="_Toc153949783"/>
      <w:bookmarkStart w:id="34" w:name="_Toc153949913"/>
      <w:bookmarkStart w:id="35" w:name="_Toc171593240"/>
      <w:r w:rsidRPr="008D6910">
        <w:rPr>
          <w:rFonts w:ascii="Times New Roman" w:hAnsi="Times New Roman" w:cs="Times New Roman"/>
          <w:b/>
          <w:bCs/>
          <w:color w:val="auto"/>
          <w:sz w:val="24"/>
          <w:szCs w:val="24"/>
          <w:lang w:val="id-ID"/>
        </w:rPr>
        <w:t xml:space="preserve">1.4 </w:t>
      </w:r>
      <w:r w:rsidR="00165C23" w:rsidRPr="008D6910">
        <w:rPr>
          <w:rFonts w:ascii="Times New Roman" w:hAnsi="Times New Roman" w:cs="Times New Roman"/>
          <w:b/>
          <w:bCs/>
          <w:color w:val="auto"/>
          <w:sz w:val="24"/>
          <w:szCs w:val="24"/>
          <w:lang w:val="id-ID"/>
        </w:rPr>
        <w:t>Manfaat Penelitian</w:t>
      </w:r>
      <w:bookmarkEnd w:id="33"/>
      <w:bookmarkEnd w:id="34"/>
      <w:bookmarkEnd w:id="35"/>
    </w:p>
    <w:p w14:paraId="76333CC0" w14:textId="52781785" w:rsidR="0083312F" w:rsidRPr="008D6910" w:rsidRDefault="0083312F" w:rsidP="00671766">
      <w:pPr>
        <w:pStyle w:val="ListParagraph"/>
        <w:numPr>
          <w:ilvl w:val="0"/>
          <w:numId w:val="2"/>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Bagi peneliti </w:t>
      </w:r>
    </w:p>
    <w:p w14:paraId="649D61ED" w14:textId="09AD1D9E" w:rsidR="0083312F" w:rsidRPr="008D6910" w:rsidRDefault="0083312F" w:rsidP="00671766">
      <w:pPr>
        <w:pStyle w:val="ListParagraph"/>
        <w:spacing w:line="360" w:lineRule="auto"/>
        <w:ind w:firstLine="72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Untuk memberikan pengalaman yang berharga dan mengembangkan ilmu yang telah diajarkan selama kuliah. Dengan harapan dapat menambah ilmu pengetahuan untuk menuju dunia kerja di bidang keuangan.</w:t>
      </w:r>
    </w:p>
    <w:p w14:paraId="07A4CAA3" w14:textId="163123B3" w:rsidR="00165C23" w:rsidRPr="008D6910" w:rsidRDefault="00165C23" w:rsidP="00671766">
      <w:pPr>
        <w:pStyle w:val="ListParagraph"/>
        <w:numPr>
          <w:ilvl w:val="0"/>
          <w:numId w:val="2"/>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Bagi pembaca</w:t>
      </w:r>
    </w:p>
    <w:p w14:paraId="5AFB0135" w14:textId="77777777" w:rsidR="00575678" w:rsidRDefault="00165C23" w:rsidP="00575678">
      <w:pPr>
        <w:pStyle w:val="ListParagraph"/>
        <w:spacing w:line="360" w:lineRule="auto"/>
        <w:ind w:firstLine="72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Dengan adanya penelitian ini </w:t>
      </w:r>
      <w:r w:rsidR="00575678">
        <w:rPr>
          <w:rFonts w:ascii="Times New Roman" w:hAnsi="Times New Roman" w:cs="Times New Roman"/>
          <w:color w:val="000000" w:themeColor="text1"/>
          <w:sz w:val="24"/>
          <w:szCs w:val="24"/>
          <w:lang w:val="id-ID"/>
        </w:rPr>
        <w:t xml:space="preserve">bertujuan untuk memperluas </w:t>
      </w:r>
      <w:r w:rsidRPr="008D6910">
        <w:rPr>
          <w:rFonts w:ascii="Times New Roman" w:hAnsi="Times New Roman" w:cs="Times New Roman"/>
          <w:color w:val="000000" w:themeColor="text1"/>
          <w:sz w:val="24"/>
          <w:szCs w:val="24"/>
          <w:lang w:val="id-ID"/>
        </w:rPr>
        <w:t>pengetahuan, referensi</w:t>
      </w:r>
      <w:r w:rsidR="00575678">
        <w:rPr>
          <w:rFonts w:ascii="Times New Roman" w:hAnsi="Times New Roman" w:cs="Times New Roman"/>
          <w:color w:val="000000" w:themeColor="text1"/>
          <w:sz w:val="24"/>
          <w:szCs w:val="24"/>
          <w:lang w:val="id-ID"/>
        </w:rPr>
        <w:t>,</w:t>
      </w:r>
      <w:r w:rsidRPr="008D6910">
        <w:rPr>
          <w:rFonts w:ascii="Times New Roman" w:hAnsi="Times New Roman" w:cs="Times New Roman"/>
          <w:color w:val="000000" w:themeColor="text1"/>
          <w:sz w:val="24"/>
          <w:szCs w:val="24"/>
          <w:lang w:val="id-ID"/>
        </w:rPr>
        <w:t xml:space="preserve"> </w:t>
      </w:r>
      <w:r w:rsidR="00575678">
        <w:rPr>
          <w:rFonts w:ascii="Times New Roman" w:hAnsi="Times New Roman" w:cs="Times New Roman"/>
          <w:color w:val="000000" w:themeColor="text1"/>
          <w:sz w:val="24"/>
          <w:szCs w:val="24"/>
          <w:lang w:val="id-ID"/>
        </w:rPr>
        <w:t>dan</w:t>
      </w:r>
      <w:r w:rsidRPr="008D6910">
        <w:rPr>
          <w:rFonts w:ascii="Times New Roman" w:hAnsi="Times New Roman" w:cs="Times New Roman"/>
          <w:color w:val="000000" w:themeColor="text1"/>
          <w:sz w:val="24"/>
          <w:szCs w:val="24"/>
          <w:lang w:val="id-ID"/>
        </w:rPr>
        <w:t xml:space="preserve"> informasi mengenai pengaruh pengetahuan investasi, modal minimal investasi dan motivasi investasi terhadap </w:t>
      </w:r>
      <w:r w:rsidR="00575678">
        <w:rPr>
          <w:rFonts w:ascii="Times New Roman" w:hAnsi="Times New Roman" w:cs="Times New Roman"/>
          <w:color w:val="000000" w:themeColor="text1"/>
          <w:sz w:val="24"/>
          <w:szCs w:val="24"/>
          <w:lang w:val="id-ID"/>
        </w:rPr>
        <w:t xml:space="preserve">keputusan </w:t>
      </w:r>
      <w:r w:rsidRPr="008D6910">
        <w:rPr>
          <w:rFonts w:ascii="Times New Roman" w:hAnsi="Times New Roman" w:cs="Times New Roman"/>
          <w:color w:val="000000" w:themeColor="text1"/>
          <w:sz w:val="24"/>
          <w:szCs w:val="24"/>
          <w:lang w:val="id-ID"/>
        </w:rPr>
        <w:t>investasi mahasiswa di pasar modal</w:t>
      </w:r>
      <w:r w:rsidR="00500DA8" w:rsidRPr="008D6910">
        <w:rPr>
          <w:rFonts w:ascii="Times New Roman" w:hAnsi="Times New Roman" w:cs="Times New Roman"/>
          <w:color w:val="000000" w:themeColor="text1"/>
          <w:sz w:val="24"/>
          <w:szCs w:val="24"/>
          <w:lang w:val="id-ID"/>
        </w:rPr>
        <w:t xml:space="preserve">. </w:t>
      </w:r>
    </w:p>
    <w:p w14:paraId="27C2D857" w14:textId="47510820" w:rsidR="00165C23" w:rsidRPr="008D6910" w:rsidRDefault="00165C23" w:rsidP="00575678">
      <w:pPr>
        <w:pStyle w:val="ListParagraph"/>
        <w:numPr>
          <w:ilvl w:val="0"/>
          <w:numId w:val="2"/>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Bagi Universitas</w:t>
      </w:r>
    </w:p>
    <w:p w14:paraId="0F42F3F9" w14:textId="4DCA3503" w:rsidR="00500DA8" w:rsidRPr="008D6910" w:rsidRDefault="00500DA8" w:rsidP="00671766">
      <w:pPr>
        <w:pStyle w:val="ListParagraph"/>
        <w:spacing w:line="360" w:lineRule="auto"/>
        <w:ind w:firstLine="72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Sebagai sarana untuk </w:t>
      </w:r>
      <w:r w:rsidR="00575678">
        <w:rPr>
          <w:rFonts w:ascii="Times New Roman" w:hAnsi="Times New Roman" w:cs="Times New Roman"/>
          <w:color w:val="000000" w:themeColor="text1"/>
          <w:sz w:val="24"/>
          <w:szCs w:val="24"/>
          <w:lang w:val="id-ID"/>
        </w:rPr>
        <w:t>memperluas</w:t>
      </w:r>
      <w:r w:rsidRPr="008D6910">
        <w:rPr>
          <w:rFonts w:ascii="Times New Roman" w:hAnsi="Times New Roman" w:cs="Times New Roman"/>
          <w:color w:val="000000" w:themeColor="text1"/>
          <w:sz w:val="24"/>
          <w:szCs w:val="24"/>
          <w:lang w:val="id-ID"/>
        </w:rPr>
        <w:t xml:space="preserve"> wawasan, pengetahuan dan </w:t>
      </w:r>
      <w:r w:rsidR="00575678">
        <w:rPr>
          <w:rFonts w:ascii="Times New Roman" w:hAnsi="Times New Roman" w:cs="Times New Roman"/>
          <w:color w:val="000000" w:themeColor="text1"/>
          <w:sz w:val="24"/>
          <w:szCs w:val="24"/>
          <w:lang w:val="id-ID"/>
        </w:rPr>
        <w:t>pe</w:t>
      </w:r>
      <w:r w:rsidRPr="008D6910">
        <w:rPr>
          <w:rFonts w:ascii="Times New Roman" w:hAnsi="Times New Roman" w:cs="Times New Roman"/>
          <w:color w:val="000000" w:themeColor="text1"/>
          <w:sz w:val="24"/>
          <w:szCs w:val="24"/>
          <w:lang w:val="id-ID"/>
        </w:rPr>
        <w:t>ngamat</w:t>
      </w:r>
      <w:r w:rsidR="00575678">
        <w:rPr>
          <w:rFonts w:ascii="Times New Roman" w:hAnsi="Times New Roman" w:cs="Times New Roman"/>
          <w:color w:val="000000" w:themeColor="text1"/>
          <w:sz w:val="24"/>
          <w:szCs w:val="24"/>
          <w:lang w:val="id-ID"/>
        </w:rPr>
        <w:t>an</w:t>
      </w:r>
      <w:r w:rsidRPr="008D6910">
        <w:rPr>
          <w:rFonts w:ascii="Times New Roman" w:hAnsi="Times New Roman" w:cs="Times New Roman"/>
          <w:color w:val="000000" w:themeColor="text1"/>
          <w:sz w:val="24"/>
          <w:szCs w:val="24"/>
          <w:lang w:val="id-ID"/>
        </w:rPr>
        <w:t xml:space="preserve"> langsung pada dunia investasi</w:t>
      </w:r>
    </w:p>
    <w:p w14:paraId="2A4097B6" w14:textId="1194CA52" w:rsidR="00165C23" w:rsidRPr="008D6910" w:rsidRDefault="00165C23" w:rsidP="00671766">
      <w:pPr>
        <w:pStyle w:val="ListParagraph"/>
        <w:numPr>
          <w:ilvl w:val="0"/>
          <w:numId w:val="2"/>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Bagi</w:t>
      </w:r>
      <w:r w:rsidR="00500DA8" w:rsidRPr="008D6910">
        <w:rPr>
          <w:rFonts w:ascii="Times New Roman" w:hAnsi="Times New Roman" w:cs="Times New Roman"/>
          <w:color w:val="000000" w:themeColor="text1"/>
          <w:sz w:val="24"/>
          <w:szCs w:val="24"/>
          <w:lang w:val="id-ID"/>
        </w:rPr>
        <w:t xml:space="preserve"> investor dan calon investor</w:t>
      </w:r>
    </w:p>
    <w:p w14:paraId="091FFDAD" w14:textId="50271DB4" w:rsidR="00500DA8" w:rsidRPr="008D6910" w:rsidRDefault="00500DA8" w:rsidP="00671766">
      <w:pPr>
        <w:pStyle w:val="ListParagraph"/>
        <w:spacing w:line="360" w:lineRule="auto"/>
        <w:ind w:firstLine="72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Penelitian ini </w:t>
      </w:r>
      <w:r w:rsidR="00575678">
        <w:rPr>
          <w:rFonts w:ascii="Times New Roman" w:hAnsi="Times New Roman" w:cs="Times New Roman"/>
          <w:color w:val="000000" w:themeColor="text1"/>
          <w:sz w:val="24"/>
          <w:szCs w:val="24"/>
          <w:lang w:val="id-ID"/>
        </w:rPr>
        <w:t>dimaksudkan</w:t>
      </w:r>
      <w:r w:rsidRPr="008D6910">
        <w:rPr>
          <w:rFonts w:ascii="Times New Roman" w:hAnsi="Times New Roman" w:cs="Times New Roman"/>
          <w:color w:val="000000" w:themeColor="text1"/>
          <w:sz w:val="24"/>
          <w:szCs w:val="24"/>
          <w:lang w:val="id-ID"/>
        </w:rPr>
        <w:t xml:space="preserve"> sebagai masukan dan referensi dalam </w:t>
      </w:r>
      <w:r w:rsidR="00575678">
        <w:rPr>
          <w:rFonts w:ascii="Times New Roman" w:hAnsi="Times New Roman" w:cs="Times New Roman"/>
          <w:color w:val="000000" w:themeColor="text1"/>
          <w:sz w:val="24"/>
          <w:szCs w:val="24"/>
          <w:lang w:val="id-ID"/>
        </w:rPr>
        <w:t>p</w:t>
      </w:r>
      <w:r w:rsidRPr="008D6910">
        <w:rPr>
          <w:rFonts w:ascii="Times New Roman" w:hAnsi="Times New Roman" w:cs="Times New Roman"/>
          <w:color w:val="000000" w:themeColor="text1"/>
          <w:sz w:val="24"/>
          <w:szCs w:val="24"/>
          <w:lang w:val="id-ID"/>
        </w:rPr>
        <w:t>engambil</w:t>
      </w:r>
      <w:r w:rsidR="00575678">
        <w:rPr>
          <w:rFonts w:ascii="Times New Roman" w:hAnsi="Times New Roman" w:cs="Times New Roman"/>
          <w:color w:val="000000" w:themeColor="text1"/>
          <w:sz w:val="24"/>
          <w:szCs w:val="24"/>
          <w:lang w:val="id-ID"/>
        </w:rPr>
        <w:t>an</w:t>
      </w:r>
      <w:r w:rsidRPr="008D6910">
        <w:rPr>
          <w:rFonts w:ascii="Times New Roman" w:hAnsi="Times New Roman" w:cs="Times New Roman"/>
          <w:color w:val="000000" w:themeColor="text1"/>
          <w:sz w:val="24"/>
          <w:szCs w:val="24"/>
          <w:lang w:val="id-ID"/>
        </w:rPr>
        <w:t xml:space="preserve"> keputusan berinvestasi.</w:t>
      </w:r>
    </w:p>
    <w:p w14:paraId="03195B97" w14:textId="77343741" w:rsidR="00165C23" w:rsidRPr="008D6910" w:rsidRDefault="007824A8" w:rsidP="00671766">
      <w:pPr>
        <w:pStyle w:val="Heading2"/>
        <w:spacing w:line="360" w:lineRule="auto"/>
        <w:rPr>
          <w:rFonts w:ascii="Times New Roman" w:hAnsi="Times New Roman" w:cs="Times New Roman"/>
          <w:b/>
          <w:bCs/>
          <w:color w:val="auto"/>
          <w:sz w:val="24"/>
          <w:szCs w:val="24"/>
          <w:lang w:val="id-ID"/>
        </w:rPr>
      </w:pPr>
      <w:r w:rsidRPr="008D6910">
        <w:rPr>
          <w:rFonts w:ascii="Times New Roman" w:hAnsi="Times New Roman" w:cs="Times New Roman"/>
          <w:b/>
          <w:bCs/>
          <w:color w:val="auto"/>
          <w:sz w:val="24"/>
          <w:szCs w:val="24"/>
          <w:lang w:val="id-ID"/>
        </w:rPr>
        <w:t xml:space="preserve"> </w:t>
      </w:r>
      <w:bookmarkStart w:id="36" w:name="_Toc153949784"/>
      <w:bookmarkStart w:id="37" w:name="_Toc153949914"/>
      <w:bookmarkStart w:id="38" w:name="_Toc171593241"/>
      <w:r w:rsidR="00E65667" w:rsidRPr="008D6910">
        <w:rPr>
          <w:rFonts w:ascii="Times New Roman" w:hAnsi="Times New Roman" w:cs="Times New Roman"/>
          <w:b/>
          <w:bCs/>
          <w:color w:val="auto"/>
          <w:sz w:val="24"/>
          <w:szCs w:val="24"/>
          <w:lang w:val="id-ID"/>
        </w:rPr>
        <w:t xml:space="preserve">1.5 </w:t>
      </w:r>
      <w:r w:rsidR="00165C23" w:rsidRPr="008D6910">
        <w:rPr>
          <w:rFonts w:ascii="Times New Roman" w:hAnsi="Times New Roman" w:cs="Times New Roman"/>
          <w:b/>
          <w:bCs/>
          <w:color w:val="auto"/>
          <w:sz w:val="24"/>
          <w:szCs w:val="24"/>
          <w:lang w:val="id-ID"/>
        </w:rPr>
        <w:t xml:space="preserve">Sistematika </w:t>
      </w:r>
      <w:r w:rsidR="0067028C" w:rsidRPr="008D6910">
        <w:rPr>
          <w:rFonts w:ascii="Times New Roman" w:hAnsi="Times New Roman" w:cs="Times New Roman"/>
          <w:b/>
          <w:bCs/>
          <w:color w:val="auto"/>
          <w:sz w:val="24"/>
          <w:szCs w:val="24"/>
          <w:lang w:val="id-ID"/>
        </w:rPr>
        <w:t>P</w:t>
      </w:r>
      <w:r w:rsidR="00165C23" w:rsidRPr="008D6910">
        <w:rPr>
          <w:rFonts w:ascii="Times New Roman" w:hAnsi="Times New Roman" w:cs="Times New Roman"/>
          <w:b/>
          <w:bCs/>
          <w:color w:val="auto"/>
          <w:sz w:val="24"/>
          <w:szCs w:val="24"/>
          <w:lang w:val="id-ID"/>
        </w:rPr>
        <w:t>enulisan</w:t>
      </w:r>
      <w:bookmarkEnd w:id="36"/>
      <w:bookmarkEnd w:id="37"/>
      <w:bookmarkEnd w:id="38"/>
    </w:p>
    <w:p w14:paraId="33F220E5" w14:textId="7B4FD63B" w:rsidR="00500DA8" w:rsidRPr="008D6910" w:rsidRDefault="00575678" w:rsidP="00671766">
      <w:pPr>
        <w:pStyle w:val="ListParagraph"/>
        <w:spacing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w:t>
      </w:r>
      <w:r w:rsidR="00500DA8" w:rsidRPr="008D6910">
        <w:rPr>
          <w:rFonts w:ascii="Times New Roman" w:hAnsi="Times New Roman" w:cs="Times New Roman"/>
          <w:color w:val="000000" w:themeColor="text1"/>
          <w:sz w:val="24"/>
          <w:szCs w:val="24"/>
          <w:lang w:val="id-ID"/>
        </w:rPr>
        <w:t>istematika penulisan</w:t>
      </w:r>
      <w:r>
        <w:rPr>
          <w:rFonts w:ascii="Times New Roman" w:hAnsi="Times New Roman" w:cs="Times New Roman"/>
          <w:color w:val="000000" w:themeColor="text1"/>
          <w:sz w:val="24"/>
          <w:szCs w:val="24"/>
          <w:lang w:val="id-ID"/>
        </w:rPr>
        <w:t>an</w:t>
      </w:r>
      <w:r w:rsidR="00500DA8" w:rsidRPr="008D6910">
        <w:rPr>
          <w:rFonts w:ascii="Times New Roman" w:hAnsi="Times New Roman" w:cs="Times New Roman"/>
          <w:color w:val="000000" w:themeColor="text1"/>
          <w:sz w:val="24"/>
          <w:szCs w:val="24"/>
          <w:lang w:val="id-ID"/>
        </w:rPr>
        <w:t xml:space="preserve"> penelitian </w:t>
      </w:r>
      <w:r>
        <w:rPr>
          <w:rFonts w:ascii="Times New Roman" w:hAnsi="Times New Roman" w:cs="Times New Roman"/>
          <w:color w:val="000000" w:themeColor="text1"/>
          <w:sz w:val="24"/>
          <w:szCs w:val="24"/>
          <w:lang w:val="id-ID"/>
        </w:rPr>
        <w:t>terbagi menjadi</w:t>
      </w:r>
      <w:r w:rsidR="00500DA8" w:rsidRPr="008D6910">
        <w:rPr>
          <w:rFonts w:ascii="Times New Roman" w:hAnsi="Times New Roman" w:cs="Times New Roman"/>
          <w:color w:val="000000" w:themeColor="text1"/>
          <w:sz w:val="24"/>
          <w:szCs w:val="24"/>
          <w:lang w:val="id-ID"/>
        </w:rPr>
        <w:t xml:space="preserve"> 5 (lima) bab, yaitu:</w:t>
      </w:r>
    </w:p>
    <w:p w14:paraId="1107391A" w14:textId="77777777" w:rsidR="00597558" w:rsidRPr="008D6910" w:rsidRDefault="00500DA8" w:rsidP="00671766">
      <w:pPr>
        <w:pStyle w:val="ListParagraph"/>
        <w:numPr>
          <w:ilvl w:val="0"/>
          <w:numId w:val="6"/>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BAB I</w:t>
      </w:r>
      <w:r w:rsidR="00E176D8" w:rsidRPr="008D6910">
        <w:rPr>
          <w:rFonts w:ascii="Times New Roman" w:hAnsi="Times New Roman" w:cs="Times New Roman"/>
          <w:b/>
          <w:bCs/>
          <w:color w:val="000000" w:themeColor="text1"/>
          <w:sz w:val="24"/>
          <w:szCs w:val="24"/>
          <w:lang w:val="id-ID"/>
        </w:rPr>
        <w:tab/>
      </w:r>
      <w:r w:rsidR="0067028C" w:rsidRPr="008D6910">
        <w:rPr>
          <w:rFonts w:ascii="Times New Roman" w:hAnsi="Times New Roman" w:cs="Times New Roman"/>
          <w:b/>
          <w:bCs/>
          <w:color w:val="000000" w:themeColor="text1"/>
          <w:sz w:val="24"/>
          <w:szCs w:val="24"/>
          <w:lang w:val="id-ID"/>
        </w:rPr>
        <w:t xml:space="preserve"> </w:t>
      </w:r>
      <w:r w:rsidRPr="008D6910">
        <w:rPr>
          <w:rFonts w:ascii="Times New Roman" w:hAnsi="Times New Roman" w:cs="Times New Roman"/>
          <w:b/>
          <w:bCs/>
          <w:color w:val="000000" w:themeColor="text1"/>
          <w:sz w:val="24"/>
          <w:szCs w:val="24"/>
          <w:lang w:val="id-ID"/>
        </w:rPr>
        <w:t>:</w:t>
      </w:r>
      <w:r w:rsidR="00E176D8" w:rsidRPr="008D6910">
        <w:rPr>
          <w:rFonts w:ascii="Times New Roman" w:hAnsi="Times New Roman" w:cs="Times New Roman"/>
          <w:b/>
          <w:bCs/>
          <w:color w:val="000000" w:themeColor="text1"/>
          <w:sz w:val="24"/>
          <w:szCs w:val="24"/>
          <w:lang w:val="id-ID"/>
        </w:rPr>
        <w:t xml:space="preserve"> </w:t>
      </w:r>
      <w:r w:rsidRPr="008D6910">
        <w:rPr>
          <w:rFonts w:ascii="Times New Roman" w:hAnsi="Times New Roman" w:cs="Times New Roman"/>
          <w:b/>
          <w:bCs/>
          <w:color w:val="000000" w:themeColor="text1"/>
          <w:sz w:val="24"/>
          <w:szCs w:val="24"/>
          <w:lang w:val="id-ID"/>
        </w:rPr>
        <w:t>PENDAHULUAN</w:t>
      </w:r>
    </w:p>
    <w:p w14:paraId="2943792B" w14:textId="77777777" w:rsidR="00597558" w:rsidRPr="008D6910" w:rsidRDefault="00500DA8" w:rsidP="00671766">
      <w:pPr>
        <w:pStyle w:val="ListParagraph"/>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Dalam bab ini menjelaskan mengenai latar belakang masalah, rumusan masalah, tujuan dan manfaat penelitian dan sistematika penulisan</w:t>
      </w:r>
    </w:p>
    <w:p w14:paraId="4931936A" w14:textId="0DF121C7" w:rsidR="00597558" w:rsidRPr="008D6910" w:rsidRDefault="00500DA8" w:rsidP="00671766">
      <w:pPr>
        <w:pStyle w:val="ListParagraph"/>
        <w:numPr>
          <w:ilvl w:val="0"/>
          <w:numId w:val="6"/>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 xml:space="preserve">BAB II </w:t>
      </w:r>
      <w:r w:rsidR="0067028C" w:rsidRPr="008D6910">
        <w:rPr>
          <w:rFonts w:ascii="Times New Roman" w:hAnsi="Times New Roman" w:cs="Times New Roman"/>
          <w:b/>
          <w:bCs/>
          <w:color w:val="000000" w:themeColor="text1"/>
          <w:sz w:val="24"/>
          <w:szCs w:val="24"/>
          <w:lang w:val="id-ID"/>
        </w:rPr>
        <w:t>:TINJAUAN PUSTAKA</w:t>
      </w:r>
    </w:p>
    <w:p w14:paraId="1AFA283A" w14:textId="77777777" w:rsidR="00597558" w:rsidRPr="008D6910" w:rsidRDefault="0067028C" w:rsidP="00671766">
      <w:pPr>
        <w:pStyle w:val="ListParagraph"/>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Dalam bab ini menjelaskan hasil penelitian terdahulu sebagai pedoman dasar pertimbangan dan perbandingan dalam penelitian. Dalam bab ini berisi kajian empiris, kajian teoritis, hubungan antar variabel dan hipotesis.</w:t>
      </w:r>
    </w:p>
    <w:p w14:paraId="1ED47E5E" w14:textId="77777777" w:rsidR="00597558" w:rsidRPr="008D6910" w:rsidRDefault="0067028C" w:rsidP="00671766">
      <w:pPr>
        <w:pStyle w:val="ListParagraph"/>
        <w:numPr>
          <w:ilvl w:val="0"/>
          <w:numId w:val="6"/>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lastRenderedPageBreak/>
        <w:t>BAB III :</w:t>
      </w:r>
      <w:r w:rsidR="00D6037D" w:rsidRPr="008D6910">
        <w:rPr>
          <w:rFonts w:ascii="Times New Roman" w:hAnsi="Times New Roman" w:cs="Times New Roman"/>
          <w:b/>
          <w:bCs/>
          <w:color w:val="000000" w:themeColor="text1"/>
          <w:sz w:val="24"/>
          <w:szCs w:val="24"/>
          <w:lang w:val="id-ID"/>
        </w:rPr>
        <w:t xml:space="preserve"> </w:t>
      </w:r>
      <w:r w:rsidRPr="008D6910">
        <w:rPr>
          <w:rFonts w:ascii="Times New Roman" w:hAnsi="Times New Roman" w:cs="Times New Roman"/>
          <w:b/>
          <w:bCs/>
          <w:color w:val="000000" w:themeColor="text1"/>
          <w:sz w:val="24"/>
          <w:szCs w:val="24"/>
          <w:lang w:val="id-ID"/>
        </w:rPr>
        <w:t>METODE PENELITIAN</w:t>
      </w:r>
    </w:p>
    <w:p w14:paraId="594CEB89" w14:textId="3C1C70F9" w:rsidR="00597558" w:rsidRPr="008D6910" w:rsidRDefault="0067028C" w:rsidP="00671766">
      <w:pPr>
        <w:pStyle w:val="ListParagraph"/>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Dalam bab ini </w:t>
      </w:r>
      <w:r w:rsidR="00210516">
        <w:rPr>
          <w:rFonts w:ascii="Times New Roman" w:hAnsi="Times New Roman" w:cs="Times New Roman"/>
          <w:color w:val="000000" w:themeColor="text1"/>
          <w:sz w:val="24"/>
          <w:szCs w:val="24"/>
          <w:lang w:val="id-ID"/>
        </w:rPr>
        <w:t>memuat tentang</w:t>
      </w:r>
      <w:r w:rsidRPr="008D6910">
        <w:rPr>
          <w:rFonts w:ascii="Times New Roman" w:hAnsi="Times New Roman" w:cs="Times New Roman"/>
          <w:color w:val="000000" w:themeColor="text1"/>
          <w:sz w:val="24"/>
          <w:szCs w:val="24"/>
          <w:lang w:val="id-ID"/>
        </w:rPr>
        <w:t>, sumber data, populasi dan sampel, metode pengumpulan data, variabel penelitian</w:t>
      </w:r>
      <w:r w:rsidR="00210516">
        <w:rPr>
          <w:rFonts w:ascii="Times New Roman" w:hAnsi="Times New Roman" w:cs="Times New Roman"/>
          <w:color w:val="000000" w:themeColor="text1"/>
          <w:sz w:val="24"/>
          <w:szCs w:val="24"/>
          <w:lang w:val="id-ID"/>
        </w:rPr>
        <w:t>,</w:t>
      </w:r>
      <w:r w:rsidRPr="008D6910">
        <w:rPr>
          <w:rFonts w:ascii="Times New Roman" w:hAnsi="Times New Roman" w:cs="Times New Roman"/>
          <w:color w:val="000000" w:themeColor="text1"/>
          <w:sz w:val="24"/>
          <w:szCs w:val="24"/>
          <w:lang w:val="id-ID"/>
        </w:rPr>
        <w:t xml:space="preserve"> </w:t>
      </w:r>
      <w:r w:rsidR="00210516">
        <w:rPr>
          <w:rFonts w:ascii="Times New Roman" w:hAnsi="Times New Roman" w:cs="Times New Roman"/>
          <w:color w:val="000000" w:themeColor="text1"/>
          <w:sz w:val="24"/>
          <w:szCs w:val="24"/>
          <w:lang w:val="id-ID"/>
        </w:rPr>
        <w:t>dan</w:t>
      </w:r>
      <w:r w:rsidRPr="008D6910">
        <w:rPr>
          <w:rFonts w:ascii="Times New Roman" w:hAnsi="Times New Roman" w:cs="Times New Roman"/>
          <w:color w:val="000000" w:themeColor="text1"/>
          <w:sz w:val="24"/>
          <w:szCs w:val="24"/>
          <w:lang w:val="id-ID"/>
        </w:rPr>
        <w:t xml:space="preserve"> teknik analisis data yang</w:t>
      </w:r>
      <w:r w:rsidR="00E176D8" w:rsidRPr="008D6910">
        <w:rPr>
          <w:rFonts w:ascii="Times New Roman" w:hAnsi="Times New Roman" w:cs="Times New Roman"/>
          <w:color w:val="000000" w:themeColor="text1"/>
          <w:sz w:val="24"/>
          <w:szCs w:val="24"/>
          <w:lang w:val="id-ID"/>
        </w:rPr>
        <w:t xml:space="preserve"> </w:t>
      </w:r>
      <w:r w:rsidRPr="008D6910">
        <w:rPr>
          <w:rFonts w:ascii="Times New Roman" w:hAnsi="Times New Roman" w:cs="Times New Roman"/>
          <w:color w:val="000000" w:themeColor="text1"/>
          <w:sz w:val="24"/>
          <w:szCs w:val="24"/>
          <w:lang w:val="id-ID"/>
        </w:rPr>
        <w:t>digunakan dalam penelitian.</w:t>
      </w:r>
    </w:p>
    <w:p w14:paraId="5C1660E0" w14:textId="77777777" w:rsidR="00597558" w:rsidRPr="008D6910" w:rsidRDefault="0067028C" w:rsidP="00671766">
      <w:pPr>
        <w:pStyle w:val="ListParagraph"/>
        <w:numPr>
          <w:ilvl w:val="0"/>
          <w:numId w:val="6"/>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BAB IV : ANALISIS DATA DAN PEMBAHASAN</w:t>
      </w:r>
    </w:p>
    <w:p w14:paraId="1F35C090" w14:textId="2CC0908D" w:rsidR="00597558" w:rsidRPr="008D6910" w:rsidRDefault="0067028C" w:rsidP="00671766">
      <w:pPr>
        <w:pStyle w:val="ListParagraph"/>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Dalam bab ini </w:t>
      </w:r>
      <w:r w:rsidR="00210516">
        <w:rPr>
          <w:rFonts w:ascii="Times New Roman" w:hAnsi="Times New Roman" w:cs="Times New Roman"/>
          <w:color w:val="000000" w:themeColor="text1"/>
          <w:sz w:val="24"/>
          <w:szCs w:val="24"/>
          <w:lang w:val="id-ID"/>
        </w:rPr>
        <w:t>meliputi</w:t>
      </w:r>
      <w:r w:rsidRPr="008D6910">
        <w:rPr>
          <w:rFonts w:ascii="Times New Roman" w:hAnsi="Times New Roman" w:cs="Times New Roman"/>
          <w:color w:val="000000" w:themeColor="text1"/>
          <w:sz w:val="24"/>
          <w:szCs w:val="24"/>
          <w:lang w:val="id-ID"/>
        </w:rPr>
        <w:t xml:space="preserve"> penyajian data, analisi</w:t>
      </w:r>
      <w:r w:rsidR="00210516">
        <w:rPr>
          <w:rFonts w:ascii="Times New Roman" w:hAnsi="Times New Roman" w:cs="Times New Roman"/>
          <w:color w:val="000000" w:themeColor="text1"/>
          <w:sz w:val="24"/>
          <w:szCs w:val="24"/>
          <w:lang w:val="id-ID"/>
        </w:rPr>
        <w:t>s</w:t>
      </w:r>
      <w:r w:rsidRPr="008D6910">
        <w:rPr>
          <w:rFonts w:ascii="Times New Roman" w:hAnsi="Times New Roman" w:cs="Times New Roman"/>
          <w:color w:val="000000" w:themeColor="text1"/>
          <w:sz w:val="24"/>
          <w:szCs w:val="24"/>
          <w:lang w:val="id-ID"/>
        </w:rPr>
        <w:t xml:space="preserve"> data</w:t>
      </w:r>
      <w:r w:rsidR="00210516">
        <w:rPr>
          <w:rFonts w:ascii="Times New Roman" w:hAnsi="Times New Roman" w:cs="Times New Roman"/>
          <w:color w:val="000000" w:themeColor="text1"/>
          <w:sz w:val="24"/>
          <w:szCs w:val="24"/>
          <w:lang w:val="id-ID"/>
        </w:rPr>
        <w:t>,</w:t>
      </w:r>
      <w:r w:rsidRPr="008D6910">
        <w:rPr>
          <w:rFonts w:ascii="Times New Roman" w:hAnsi="Times New Roman" w:cs="Times New Roman"/>
          <w:color w:val="000000" w:themeColor="text1"/>
          <w:sz w:val="24"/>
          <w:szCs w:val="24"/>
          <w:lang w:val="id-ID"/>
        </w:rPr>
        <w:t xml:space="preserve"> dan interpretasi data</w:t>
      </w:r>
    </w:p>
    <w:p w14:paraId="398B2966" w14:textId="77777777" w:rsidR="00597558" w:rsidRPr="008D6910" w:rsidRDefault="0067028C" w:rsidP="00671766">
      <w:pPr>
        <w:pStyle w:val="ListParagraph"/>
        <w:numPr>
          <w:ilvl w:val="0"/>
          <w:numId w:val="6"/>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BAB V : PENUTUP</w:t>
      </w:r>
    </w:p>
    <w:p w14:paraId="20116EF6" w14:textId="206D1835" w:rsidR="00D6037D" w:rsidRPr="008D6910" w:rsidRDefault="00D6037D" w:rsidP="00671766">
      <w:pPr>
        <w:pStyle w:val="ListParagraph"/>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Dalam bab ini berisi kesimpulan dan saran.</w:t>
      </w:r>
    </w:p>
    <w:p w14:paraId="3F0E949B" w14:textId="77777777" w:rsidR="0067028C" w:rsidRPr="008D6910" w:rsidRDefault="0067028C" w:rsidP="00671766">
      <w:pPr>
        <w:pStyle w:val="ListParagraph"/>
        <w:spacing w:line="360" w:lineRule="auto"/>
        <w:ind w:left="360"/>
        <w:jc w:val="both"/>
        <w:rPr>
          <w:rFonts w:ascii="Times New Roman" w:hAnsi="Times New Roman" w:cs="Times New Roman"/>
          <w:b/>
          <w:bCs/>
          <w:color w:val="000000" w:themeColor="text1"/>
          <w:sz w:val="24"/>
          <w:szCs w:val="24"/>
          <w:lang w:val="id-ID"/>
        </w:rPr>
      </w:pPr>
    </w:p>
    <w:p w14:paraId="13876F74" w14:textId="1337D680" w:rsidR="009B5729" w:rsidRPr="008D6910" w:rsidRDefault="009B5729" w:rsidP="00671766">
      <w:pPr>
        <w:spacing w:line="360" w:lineRule="auto"/>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br w:type="page"/>
      </w:r>
    </w:p>
    <w:p w14:paraId="602CB448" w14:textId="72033184" w:rsidR="00B73ED8" w:rsidRPr="008D6910" w:rsidRDefault="009B5729" w:rsidP="00671766">
      <w:pPr>
        <w:pStyle w:val="Heading1"/>
        <w:spacing w:line="360" w:lineRule="auto"/>
        <w:jc w:val="center"/>
        <w:rPr>
          <w:rFonts w:ascii="Times New Roman" w:hAnsi="Times New Roman" w:cs="Times New Roman"/>
          <w:b/>
          <w:bCs/>
          <w:color w:val="auto"/>
          <w:sz w:val="24"/>
          <w:szCs w:val="24"/>
          <w:lang w:val="id-ID"/>
        </w:rPr>
      </w:pPr>
      <w:bookmarkStart w:id="39" w:name="_Toc153949785"/>
      <w:bookmarkStart w:id="40" w:name="_Toc153949915"/>
      <w:bookmarkStart w:id="41" w:name="_Toc171593242"/>
      <w:r w:rsidRPr="008D6910">
        <w:rPr>
          <w:rFonts w:ascii="Times New Roman" w:hAnsi="Times New Roman" w:cs="Times New Roman"/>
          <w:b/>
          <w:bCs/>
          <w:color w:val="auto"/>
          <w:sz w:val="24"/>
          <w:szCs w:val="24"/>
          <w:lang w:val="id-ID"/>
        </w:rPr>
        <w:lastRenderedPageBreak/>
        <w:t>BAB II</w:t>
      </w:r>
      <w:bookmarkEnd w:id="39"/>
      <w:bookmarkEnd w:id="40"/>
      <w:bookmarkEnd w:id="41"/>
    </w:p>
    <w:p w14:paraId="3F5793F0" w14:textId="2C86E743" w:rsidR="009B5729" w:rsidRPr="008D6910" w:rsidRDefault="0067028C" w:rsidP="00671766">
      <w:pPr>
        <w:pStyle w:val="Heading1"/>
        <w:spacing w:line="360" w:lineRule="auto"/>
        <w:jc w:val="center"/>
        <w:rPr>
          <w:rFonts w:ascii="Times New Roman" w:hAnsi="Times New Roman" w:cs="Times New Roman"/>
          <w:b/>
          <w:bCs/>
          <w:color w:val="auto"/>
          <w:sz w:val="24"/>
          <w:szCs w:val="24"/>
          <w:lang w:val="id-ID"/>
        </w:rPr>
      </w:pPr>
      <w:bookmarkStart w:id="42" w:name="_Toc153949786"/>
      <w:bookmarkStart w:id="43" w:name="_Toc153949916"/>
      <w:bookmarkStart w:id="44" w:name="_Toc171593243"/>
      <w:r w:rsidRPr="008D6910">
        <w:rPr>
          <w:rFonts w:ascii="Times New Roman" w:hAnsi="Times New Roman" w:cs="Times New Roman"/>
          <w:b/>
          <w:bCs/>
          <w:color w:val="auto"/>
          <w:sz w:val="24"/>
          <w:szCs w:val="24"/>
          <w:lang w:val="id-ID"/>
        </w:rPr>
        <w:t>TINJAUAN</w:t>
      </w:r>
      <w:r w:rsidR="009B5729" w:rsidRPr="008D6910">
        <w:rPr>
          <w:rFonts w:ascii="Times New Roman" w:hAnsi="Times New Roman" w:cs="Times New Roman"/>
          <w:b/>
          <w:bCs/>
          <w:color w:val="auto"/>
          <w:sz w:val="24"/>
          <w:szCs w:val="24"/>
          <w:lang w:val="id-ID"/>
        </w:rPr>
        <w:t xml:space="preserve"> PUSTAKA</w:t>
      </w:r>
      <w:bookmarkEnd w:id="42"/>
      <w:bookmarkEnd w:id="43"/>
      <w:bookmarkEnd w:id="44"/>
    </w:p>
    <w:p w14:paraId="7F3A419E" w14:textId="77777777" w:rsidR="009B5729" w:rsidRPr="008D6910" w:rsidRDefault="009B5729" w:rsidP="00671766">
      <w:pPr>
        <w:pStyle w:val="Heading2"/>
        <w:spacing w:line="360" w:lineRule="auto"/>
        <w:rPr>
          <w:rFonts w:ascii="Times New Roman" w:hAnsi="Times New Roman" w:cs="Times New Roman"/>
          <w:b/>
          <w:bCs/>
          <w:color w:val="auto"/>
          <w:sz w:val="24"/>
          <w:szCs w:val="24"/>
          <w:lang w:val="id-ID"/>
        </w:rPr>
      </w:pPr>
      <w:bookmarkStart w:id="45" w:name="_Toc153949787"/>
      <w:bookmarkStart w:id="46" w:name="_Toc153949917"/>
      <w:bookmarkStart w:id="47" w:name="_Toc171593244"/>
      <w:r w:rsidRPr="008D6910">
        <w:rPr>
          <w:rFonts w:ascii="Times New Roman" w:hAnsi="Times New Roman" w:cs="Times New Roman"/>
          <w:b/>
          <w:bCs/>
          <w:color w:val="auto"/>
          <w:sz w:val="24"/>
          <w:szCs w:val="24"/>
          <w:lang w:val="id-ID"/>
        </w:rPr>
        <w:t>2.1 Landasan Teori</w:t>
      </w:r>
      <w:bookmarkEnd w:id="45"/>
      <w:bookmarkEnd w:id="46"/>
      <w:bookmarkEnd w:id="47"/>
    </w:p>
    <w:p w14:paraId="4A037EB3" w14:textId="5C09CE40" w:rsidR="009B5729" w:rsidRPr="008D6910" w:rsidRDefault="009B5729" w:rsidP="00671766">
      <w:pPr>
        <w:pStyle w:val="Heading3"/>
        <w:spacing w:line="360" w:lineRule="auto"/>
        <w:ind w:firstLine="426"/>
        <w:rPr>
          <w:rFonts w:ascii="Times New Roman" w:hAnsi="Times New Roman" w:cs="Times New Roman"/>
          <w:b/>
          <w:bCs/>
          <w:color w:val="auto"/>
          <w:lang w:val="id-ID"/>
        </w:rPr>
      </w:pPr>
      <w:bookmarkStart w:id="48" w:name="_Toc153949788"/>
      <w:bookmarkStart w:id="49" w:name="_Toc153949918"/>
      <w:bookmarkStart w:id="50" w:name="_Toc171593245"/>
      <w:r w:rsidRPr="008D6910">
        <w:rPr>
          <w:rFonts w:ascii="Times New Roman" w:hAnsi="Times New Roman" w:cs="Times New Roman"/>
          <w:b/>
          <w:bCs/>
          <w:color w:val="auto"/>
          <w:lang w:val="id-ID"/>
        </w:rPr>
        <w:t>2.1.1 Theory of Planned Behavior (TPB)</w:t>
      </w:r>
      <w:bookmarkEnd w:id="48"/>
      <w:bookmarkEnd w:id="49"/>
      <w:bookmarkEnd w:id="50"/>
    </w:p>
    <w:p w14:paraId="35A0F692" w14:textId="51D3CABC" w:rsidR="009B5729" w:rsidRPr="008D6910" w:rsidRDefault="009B5729" w:rsidP="00671766">
      <w:pPr>
        <w:spacing w:line="360" w:lineRule="auto"/>
        <w:ind w:left="993" w:firstLine="294"/>
        <w:jc w:val="both"/>
        <w:rPr>
          <w:rFonts w:ascii="Times New Roman" w:hAnsi="Times New Roman" w:cs="Times New Roman"/>
          <w:color w:val="000000" w:themeColor="text1"/>
          <w:sz w:val="24"/>
          <w:szCs w:val="24"/>
        </w:rPr>
      </w:pPr>
      <w:r w:rsidRPr="008D6910">
        <w:rPr>
          <w:rFonts w:ascii="Times New Roman" w:hAnsi="Times New Roman" w:cs="Times New Roman"/>
          <w:i/>
          <w:iCs/>
          <w:color w:val="000000" w:themeColor="text1"/>
          <w:sz w:val="24"/>
          <w:szCs w:val="24"/>
        </w:rPr>
        <w:t xml:space="preserve">Theory of Planned </w:t>
      </w:r>
      <w:proofErr w:type="spellStart"/>
      <w:r w:rsidRPr="008D6910">
        <w:rPr>
          <w:rFonts w:ascii="Times New Roman" w:hAnsi="Times New Roman" w:cs="Times New Roman"/>
          <w:i/>
          <w:iCs/>
          <w:color w:val="000000" w:themeColor="text1"/>
          <w:sz w:val="24"/>
          <w:szCs w:val="24"/>
        </w:rPr>
        <w:t>Behavior</w:t>
      </w:r>
      <w:proofErr w:type="spellEnd"/>
      <w:r w:rsidRPr="008D6910">
        <w:rPr>
          <w:rFonts w:ascii="Times New Roman" w:hAnsi="Times New Roman" w:cs="Times New Roman"/>
          <w:color w:val="000000" w:themeColor="text1"/>
          <w:sz w:val="24"/>
          <w:szCs w:val="24"/>
        </w:rPr>
        <w:t xml:space="preserve"> (TPB)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perkembangan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Theory of Reasoned Action</w:t>
      </w:r>
      <w:r w:rsidRPr="008D6910">
        <w:rPr>
          <w:rFonts w:ascii="Times New Roman" w:hAnsi="Times New Roman" w:cs="Times New Roman"/>
          <w:color w:val="000000" w:themeColor="text1"/>
          <w:sz w:val="24"/>
          <w:szCs w:val="24"/>
        </w:rPr>
        <w:t xml:space="preserve"> (TRA) yang </w:t>
      </w:r>
      <w:proofErr w:type="spellStart"/>
      <w:r w:rsidRPr="008D6910">
        <w:rPr>
          <w:rFonts w:ascii="Times New Roman" w:hAnsi="Times New Roman" w:cs="Times New Roman"/>
          <w:color w:val="000000" w:themeColor="text1"/>
          <w:sz w:val="24"/>
          <w:szCs w:val="24"/>
        </w:rPr>
        <w:t>disusun</w:t>
      </w:r>
      <w:proofErr w:type="spellEnd"/>
      <w:r w:rsidRPr="008D6910">
        <w:rPr>
          <w:rFonts w:ascii="Times New Roman" w:hAnsi="Times New Roman" w:cs="Times New Roman"/>
          <w:color w:val="000000" w:themeColor="text1"/>
          <w:sz w:val="24"/>
          <w:szCs w:val="24"/>
        </w:rPr>
        <w:t xml:space="preserve"> </w:t>
      </w:r>
      <w:r w:rsidR="000706EA">
        <w:rPr>
          <w:rFonts w:ascii="Times New Roman" w:hAnsi="Times New Roman" w:cs="Times New Roman"/>
          <w:color w:val="000000" w:themeColor="text1"/>
          <w:sz w:val="24"/>
          <w:szCs w:val="24"/>
        </w:rPr>
        <w:t xml:space="preserve">pada </w:t>
      </w:r>
      <w:proofErr w:type="spellStart"/>
      <w:r w:rsidR="000706EA">
        <w:rPr>
          <w:rFonts w:ascii="Times New Roman" w:hAnsi="Times New Roman" w:cs="Times New Roman"/>
          <w:color w:val="000000" w:themeColor="text1"/>
          <w:sz w:val="24"/>
          <w:szCs w:val="24"/>
        </w:rPr>
        <w:t>tahun</w:t>
      </w:r>
      <w:proofErr w:type="spellEnd"/>
      <w:r w:rsidR="000706EA">
        <w:rPr>
          <w:rFonts w:ascii="Times New Roman" w:hAnsi="Times New Roman" w:cs="Times New Roman"/>
          <w:color w:val="000000" w:themeColor="text1"/>
          <w:sz w:val="24"/>
          <w:szCs w:val="24"/>
        </w:rPr>
        <w:t xml:space="preserve"> 19</w:t>
      </w:r>
      <w:r w:rsidR="004F0B3F">
        <w:rPr>
          <w:rFonts w:ascii="Times New Roman" w:hAnsi="Times New Roman" w:cs="Times New Roman"/>
          <w:color w:val="000000" w:themeColor="text1"/>
          <w:sz w:val="24"/>
          <w:szCs w:val="24"/>
        </w:rPr>
        <w:t>80</w:t>
      </w:r>
      <w:r w:rsidR="000706EA">
        <w:rPr>
          <w:rFonts w:ascii="Times New Roman" w:hAnsi="Times New Roman" w:cs="Times New Roman"/>
          <w:color w:val="000000" w:themeColor="text1"/>
          <w:sz w:val="24"/>
          <w:szCs w:val="24"/>
        </w:rPr>
        <w:t xml:space="preserve"> oleh </w:t>
      </w:r>
      <w:r w:rsidRPr="008D6910">
        <w:rPr>
          <w:rFonts w:ascii="Times New Roman" w:hAnsi="Times New Roman" w:cs="Times New Roman"/>
          <w:color w:val="000000" w:themeColor="text1"/>
          <w:sz w:val="24"/>
          <w:szCs w:val="24"/>
        </w:rPr>
        <w:t xml:space="preserve">Icek Ajzen dan Martin </w:t>
      </w:r>
      <w:proofErr w:type="spellStart"/>
      <w:r w:rsidRPr="008D6910">
        <w:rPr>
          <w:rFonts w:ascii="Times New Roman" w:hAnsi="Times New Roman" w:cs="Times New Roman"/>
          <w:color w:val="000000" w:themeColor="text1"/>
          <w:sz w:val="24"/>
          <w:szCs w:val="24"/>
        </w:rPr>
        <w:t>Fishben</w:t>
      </w:r>
      <w:proofErr w:type="spellEnd"/>
      <w:r w:rsidRPr="008D6910">
        <w:rPr>
          <w:rFonts w:ascii="Times New Roman" w:hAnsi="Times New Roman" w:cs="Times New Roman"/>
          <w:color w:val="000000" w:themeColor="text1"/>
          <w:sz w:val="24"/>
          <w:szCs w:val="24"/>
        </w:rPr>
        <w:t xml:space="preserve">. </w:t>
      </w:r>
      <w:r w:rsidR="004C7818">
        <w:rPr>
          <w:rFonts w:ascii="Times New Roman" w:hAnsi="Times New Roman" w:cs="Times New Roman"/>
          <w:color w:val="000000" w:themeColor="text1"/>
          <w:sz w:val="24"/>
          <w:szCs w:val="24"/>
        </w:rPr>
        <w:t xml:space="preserve">Teori </w:t>
      </w:r>
      <w:proofErr w:type="spellStart"/>
      <w:r w:rsidR="004C7818">
        <w:rPr>
          <w:rFonts w:ascii="Times New Roman" w:hAnsi="Times New Roman" w:cs="Times New Roman"/>
          <w:color w:val="000000" w:themeColor="text1"/>
          <w:sz w:val="24"/>
          <w:szCs w:val="24"/>
        </w:rPr>
        <w:t>tindakan</w:t>
      </w:r>
      <w:proofErr w:type="spellEnd"/>
      <w:r w:rsidR="004C7818">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beralasan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menjelaskan</w:t>
      </w:r>
      <w:proofErr w:type="spellEnd"/>
      <w:r w:rsidRPr="008D6910">
        <w:rPr>
          <w:rFonts w:ascii="Times New Roman" w:hAnsi="Times New Roman" w:cs="Times New Roman"/>
          <w:color w:val="000000" w:themeColor="text1"/>
          <w:sz w:val="24"/>
          <w:szCs w:val="24"/>
        </w:rPr>
        <w:t xml:space="preserve"> </w:t>
      </w:r>
      <w:proofErr w:type="spellStart"/>
      <w:r w:rsidR="000706EA">
        <w:rPr>
          <w:rFonts w:ascii="Times New Roman" w:hAnsi="Times New Roman" w:cs="Times New Roman"/>
          <w:color w:val="000000" w:themeColor="text1"/>
          <w:sz w:val="24"/>
          <w:szCs w:val="24"/>
        </w:rPr>
        <w:t>mengapa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individu</w:t>
      </w:r>
      <w:proofErr w:type="spellEnd"/>
      <w:r w:rsidRPr="008D6910">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berprilaku</w:t>
      </w:r>
      <w:proofErr w:type="spellEnd"/>
      <w:r w:rsidR="004C7818">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dengan</w:t>
      </w:r>
      <w:proofErr w:type="spellEnd"/>
      <w:r w:rsidR="004C7818">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cara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tertentu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teori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didasar</w:t>
      </w:r>
      <w:r w:rsidR="000706EA">
        <w:rPr>
          <w:rFonts w:ascii="Times New Roman" w:hAnsi="Times New Roman" w:cs="Times New Roman"/>
          <w:color w:val="000000" w:themeColor="text1"/>
          <w:sz w:val="24"/>
          <w:szCs w:val="24"/>
        </w:rPr>
        <w:t>kan</w:t>
      </w:r>
      <w:proofErr w:type="spellEnd"/>
      <w:r w:rsidRPr="008D6910">
        <w:rPr>
          <w:rFonts w:ascii="Times New Roman" w:hAnsi="Times New Roman" w:cs="Times New Roman"/>
          <w:color w:val="000000" w:themeColor="text1"/>
          <w:sz w:val="24"/>
          <w:szCs w:val="24"/>
        </w:rPr>
        <w:t xml:space="preserve"> pada </w:t>
      </w:r>
      <w:proofErr w:type="spellStart"/>
      <w:r w:rsidR="004C7818">
        <w:rPr>
          <w:rFonts w:ascii="Times New Roman" w:hAnsi="Times New Roman" w:cs="Times New Roman"/>
          <w:color w:val="000000" w:themeColor="text1"/>
          <w:sz w:val="24"/>
          <w:szCs w:val="24"/>
        </w:rPr>
        <w:t>pemikiran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melakukan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tindakan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secara</w:t>
      </w:r>
      <w:proofErr w:type="spellEnd"/>
      <w:r w:rsidRPr="008D6910">
        <w:rPr>
          <w:rFonts w:ascii="Times New Roman" w:hAnsi="Times New Roman" w:cs="Times New Roman"/>
          <w:color w:val="000000" w:themeColor="text1"/>
          <w:sz w:val="24"/>
          <w:szCs w:val="24"/>
        </w:rPr>
        <w:t xml:space="preserve"> </w:t>
      </w:r>
      <w:proofErr w:type="spellStart"/>
      <w:r w:rsidR="000706EA">
        <w:rPr>
          <w:rFonts w:ascii="Times New Roman" w:hAnsi="Times New Roman" w:cs="Times New Roman"/>
          <w:color w:val="000000" w:themeColor="text1"/>
          <w:sz w:val="24"/>
          <w:szCs w:val="24"/>
        </w:rPr>
        <w:t>sadar</w:t>
      </w:r>
      <w:proofErr w:type="spellEnd"/>
      <w:r w:rsidR="000706EA">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rasional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memperhatikan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informasi</w:t>
      </w:r>
      <w:proofErr w:type="spellEnd"/>
      <w:r w:rsidRPr="008D6910">
        <w:rPr>
          <w:rFonts w:ascii="Times New Roman" w:hAnsi="Times New Roman" w:cs="Times New Roman"/>
          <w:color w:val="000000" w:themeColor="text1"/>
          <w:sz w:val="24"/>
          <w:szCs w:val="24"/>
        </w:rPr>
        <w:t xml:space="preserve"> yang </w:t>
      </w:r>
      <w:proofErr w:type="spellStart"/>
      <w:r w:rsidR="00AC7A1F">
        <w:rPr>
          <w:rFonts w:ascii="Times New Roman" w:hAnsi="Times New Roman" w:cs="Times New Roman"/>
          <w:color w:val="000000" w:themeColor="text1"/>
          <w:sz w:val="24"/>
          <w:szCs w:val="24"/>
        </w:rPr>
        <w:t>tersedia</w:t>
      </w:r>
      <w:proofErr w:type="spellEnd"/>
      <w:r w:rsidRPr="008D6910">
        <w:rPr>
          <w:rFonts w:ascii="Times New Roman" w:hAnsi="Times New Roman" w:cs="Times New Roman"/>
          <w:color w:val="000000" w:themeColor="text1"/>
          <w:sz w:val="24"/>
          <w:szCs w:val="24"/>
        </w:rPr>
        <w:t xml:space="preserve"> dan </w:t>
      </w:r>
      <w:proofErr w:type="spellStart"/>
      <w:r w:rsidR="000706EA">
        <w:rPr>
          <w:rFonts w:ascii="Times New Roman" w:hAnsi="Times New Roman" w:cs="Times New Roman"/>
          <w:color w:val="000000" w:themeColor="text1"/>
          <w:sz w:val="24"/>
          <w:szCs w:val="24"/>
        </w:rPr>
        <w:t>berpikir</w:t>
      </w:r>
      <w:proofErr w:type="spellEnd"/>
      <w:r w:rsidR="00AC7A1F">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asosiatif</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memikirkan</w:t>
      </w:r>
      <w:proofErr w:type="spellEnd"/>
      <w:r w:rsidR="004C7818">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secara</w:t>
      </w:r>
      <w:proofErr w:type="spellEnd"/>
      <w:r w:rsidR="004C7818">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jernih</w:t>
      </w:r>
      <w:proofErr w:type="spellEnd"/>
      <w:r w:rsidR="004C7818">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makna</w:t>
      </w:r>
      <w:proofErr w:type="spellEnd"/>
      <w:r w:rsidR="004C7818">
        <w:rPr>
          <w:rFonts w:ascii="Times New Roman" w:hAnsi="Times New Roman" w:cs="Times New Roman"/>
          <w:color w:val="000000" w:themeColor="text1"/>
          <w:sz w:val="24"/>
          <w:szCs w:val="24"/>
        </w:rPr>
        <w:t xml:space="preserve"> </w:t>
      </w:r>
      <w:proofErr w:type="spellStart"/>
      <w:r w:rsidR="004C7818">
        <w:rPr>
          <w:rFonts w:ascii="Times New Roman" w:hAnsi="Times New Roman" w:cs="Times New Roman"/>
          <w:color w:val="000000" w:themeColor="text1"/>
          <w:sz w:val="24"/>
          <w:szCs w:val="24"/>
        </w:rPr>
        <w:t>dari</w:t>
      </w:r>
      <w:proofErr w:type="spellEnd"/>
      <w:r w:rsidR="004C7818">
        <w:rPr>
          <w:rFonts w:ascii="Times New Roman" w:hAnsi="Times New Roman" w:cs="Times New Roman"/>
          <w:color w:val="000000" w:themeColor="text1"/>
          <w:sz w:val="24"/>
          <w:szCs w:val="24"/>
        </w:rPr>
        <w:t xml:space="preserve"> </w:t>
      </w:r>
      <w:proofErr w:type="spellStart"/>
      <w:r w:rsidR="00FB0F0F">
        <w:rPr>
          <w:rFonts w:ascii="Times New Roman" w:hAnsi="Times New Roman" w:cs="Times New Roman"/>
          <w:color w:val="000000" w:themeColor="text1"/>
          <w:sz w:val="24"/>
          <w:szCs w:val="24"/>
        </w:rPr>
        <w:t>t</w:t>
      </w:r>
      <w:r w:rsidR="004C7818">
        <w:rPr>
          <w:rFonts w:ascii="Times New Roman" w:hAnsi="Times New Roman" w:cs="Times New Roman"/>
          <w:color w:val="000000" w:themeColor="text1"/>
          <w:sz w:val="24"/>
          <w:szCs w:val="24"/>
        </w:rPr>
        <w:t>indakan</w:t>
      </w:r>
      <w:proofErr w:type="spellEnd"/>
      <w:r w:rsidR="004C7818">
        <w:rPr>
          <w:rFonts w:ascii="Times New Roman" w:hAnsi="Times New Roman" w:cs="Times New Roman"/>
          <w:color w:val="000000" w:themeColor="text1"/>
          <w:sz w:val="24"/>
          <w:szCs w:val="24"/>
        </w:rPr>
        <w:t xml:space="preserve"> yang </w:t>
      </w:r>
      <w:proofErr w:type="spellStart"/>
      <w:r w:rsidR="004C7818">
        <w:rPr>
          <w:rFonts w:ascii="Times New Roman" w:hAnsi="Times New Roman" w:cs="Times New Roman"/>
          <w:color w:val="000000" w:themeColor="text1"/>
          <w:sz w:val="24"/>
          <w:szCs w:val="24"/>
        </w:rPr>
        <w:t>dilakukan</w:t>
      </w:r>
      <w:proofErr w:type="spellEnd"/>
      <w:r w:rsidR="004C7818">
        <w:rPr>
          <w:rFonts w:ascii="Times New Roman" w:hAnsi="Times New Roman" w:cs="Times New Roman"/>
          <w:color w:val="000000" w:themeColor="text1"/>
          <w:sz w:val="24"/>
          <w:szCs w:val="24"/>
        </w:rPr>
        <w:t xml:space="preserve">. </w:t>
      </w:r>
      <w:r w:rsidR="004F0B3F">
        <w:rPr>
          <w:rFonts w:ascii="Times New Roman" w:hAnsi="Times New Roman" w:cs="Times New Roman"/>
          <w:color w:val="000000" w:themeColor="text1"/>
          <w:sz w:val="24"/>
          <w:szCs w:val="24"/>
        </w:rPr>
        <w:t xml:space="preserve">Salah </w:t>
      </w:r>
      <w:proofErr w:type="spellStart"/>
      <w:r w:rsidR="004F0B3F">
        <w:rPr>
          <w:rFonts w:ascii="Times New Roman" w:hAnsi="Times New Roman" w:cs="Times New Roman"/>
          <w:color w:val="000000" w:themeColor="text1"/>
          <w:sz w:val="24"/>
          <w:szCs w:val="24"/>
        </w:rPr>
        <w:t>satu</w:t>
      </w:r>
      <w:proofErr w:type="spellEnd"/>
      <w:r w:rsidR="004F0B3F">
        <w:rPr>
          <w:rFonts w:ascii="Times New Roman" w:hAnsi="Times New Roman" w:cs="Times New Roman"/>
          <w:color w:val="000000" w:themeColor="text1"/>
          <w:sz w:val="24"/>
          <w:szCs w:val="24"/>
        </w:rPr>
        <w:t xml:space="preserve"> </w:t>
      </w:r>
      <w:proofErr w:type="spellStart"/>
      <w:r w:rsidR="004F0B3F">
        <w:rPr>
          <w:rFonts w:ascii="Times New Roman" w:hAnsi="Times New Roman" w:cs="Times New Roman"/>
          <w:color w:val="000000" w:themeColor="text1"/>
          <w:sz w:val="24"/>
          <w:szCs w:val="24"/>
        </w:rPr>
        <w:t>faktor</w:t>
      </w:r>
      <w:proofErr w:type="spellEnd"/>
      <w:r w:rsidR="004F0B3F">
        <w:rPr>
          <w:rFonts w:ascii="Times New Roman" w:hAnsi="Times New Roman" w:cs="Times New Roman"/>
          <w:color w:val="000000" w:themeColor="text1"/>
          <w:sz w:val="24"/>
          <w:szCs w:val="24"/>
        </w:rPr>
        <w:t xml:space="preserve"> </w:t>
      </w:r>
      <w:proofErr w:type="spellStart"/>
      <w:r w:rsidR="004F0B3F">
        <w:rPr>
          <w:rFonts w:ascii="Times New Roman" w:hAnsi="Times New Roman" w:cs="Times New Roman"/>
          <w:color w:val="000000" w:themeColor="text1"/>
          <w:sz w:val="24"/>
          <w:szCs w:val="24"/>
        </w:rPr>
        <w:t>dalam</w:t>
      </w:r>
      <w:proofErr w:type="spellEnd"/>
      <w:r w:rsidR="004F0B3F">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 xml:space="preserve">Theory of </w:t>
      </w:r>
      <w:proofErr w:type="spellStart"/>
      <w:r w:rsidRPr="008D6910">
        <w:rPr>
          <w:rFonts w:ascii="Times New Roman" w:hAnsi="Times New Roman" w:cs="Times New Roman"/>
          <w:i/>
          <w:iCs/>
          <w:color w:val="000000" w:themeColor="text1"/>
          <w:sz w:val="24"/>
          <w:szCs w:val="24"/>
        </w:rPr>
        <w:t>Reaosed</w:t>
      </w:r>
      <w:proofErr w:type="spellEnd"/>
      <w:r w:rsidRPr="008D6910">
        <w:rPr>
          <w:rFonts w:ascii="Times New Roman" w:hAnsi="Times New Roman" w:cs="Times New Roman"/>
          <w:i/>
          <w:iCs/>
          <w:color w:val="000000" w:themeColor="text1"/>
          <w:sz w:val="24"/>
          <w:szCs w:val="24"/>
        </w:rPr>
        <w:t xml:space="preserve"> Action</w:t>
      </w:r>
      <w:r w:rsidRPr="008D6910">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adalah</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niat</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individu</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untuk</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melakukan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perilaku</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tertentu</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Niat</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termasuk</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dalam</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faktor</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motivasi</w:t>
      </w:r>
      <w:proofErr w:type="spellEnd"/>
      <w:r w:rsidR="00314A3D">
        <w:rPr>
          <w:rFonts w:ascii="Times New Roman" w:hAnsi="Times New Roman" w:cs="Times New Roman"/>
          <w:color w:val="000000" w:themeColor="text1"/>
          <w:sz w:val="24"/>
          <w:szCs w:val="24"/>
        </w:rPr>
        <w:t xml:space="preserve"> yang </w:t>
      </w:r>
      <w:proofErr w:type="spellStart"/>
      <w:r w:rsidR="00314A3D">
        <w:rPr>
          <w:rFonts w:ascii="Times New Roman" w:hAnsi="Times New Roman" w:cs="Times New Roman"/>
          <w:color w:val="000000" w:themeColor="text1"/>
          <w:sz w:val="24"/>
          <w:szCs w:val="24"/>
        </w:rPr>
        <w:t>mempengaruhi</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suatu</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perilaku</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hal</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ini</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menunjukkan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seberapa</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keras</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keinginan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seseorang</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untuk</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mencoba</w:t>
      </w:r>
      <w:proofErr w:type="spellEnd"/>
      <w:r w:rsidR="00314A3D">
        <w:rPr>
          <w:rFonts w:ascii="Times New Roman" w:hAnsi="Times New Roman" w:cs="Times New Roman"/>
          <w:color w:val="000000" w:themeColor="text1"/>
          <w:sz w:val="24"/>
          <w:szCs w:val="24"/>
        </w:rPr>
        <w:t xml:space="preserve"> dan </w:t>
      </w:r>
      <w:proofErr w:type="spellStart"/>
      <w:r w:rsidR="00314A3D">
        <w:rPr>
          <w:rFonts w:ascii="Times New Roman" w:hAnsi="Times New Roman" w:cs="Times New Roman"/>
          <w:color w:val="000000" w:themeColor="text1"/>
          <w:sz w:val="24"/>
          <w:szCs w:val="24"/>
        </w:rPr>
        <w:t>seberapa</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besar</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usaha</w:t>
      </w:r>
      <w:proofErr w:type="spellEnd"/>
      <w:r w:rsidR="00314A3D">
        <w:rPr>
          <w:rFonts w:ascii="Times New Roman" w:hAnsi="Times New Roman" w:cs="Times New Roman"/>
          <w:color w:val="000000" w:themeColor="text1"/>
          <w:sz w:val="24"/>
          <w:szCs w:val="24"/>
        </w:rPr>
        <w:t xml:space="preserve"> yang </w:t>
      </w:r>
      <w:proofErr w:type="spellStart"/>
      <w:r w:rsidR="00314A3D">
        <w:rPr>
          <w:rFonts w:ascii="Times New Roman" w:hAnsi="Times New Roman" w:cs="Times New Roman"/>
          <w:color w:val="000000" w:themeColor="text1"/>
          <w:sz w:val="24"/>
          <w:szCs w:val="24"/>
        </w:rPr>
        <w:t>akan</w:t>
      </w:r>
      <w:proofErr w:type="spellEnd"/>
      <w:r w:rsidR="00314A3D">
        <w:rPr>
          <w:rFonts w:ascii="Times New Roman" w:hAnsi="Times New Roman" w:cs="Times New Roman"/>
          <w:color w:val="000000" w:themeColor="text1"/>
          <w:sz w:val="24"/>
          <w:szCs w:val="24"/>
        </w:rPr>
        <w:t xml:space="preserve"> di </w:t>
      </w:r>
      <w:proofErr w:type="spellStart"/>
      <w:r w:rsidR="00314A3D">
        <w:rPr>
          <w:rFonts w:ascii="Times New Roman" w:hAnsi="Times New Roman" w:cs="Times New Roman"/>
          <w:color w:val="000000" w:themeColor="text1"/>
          <w:sz w:val="24"/>
          <w:szCs w:val="24"/>
        </w:rPr>
        <w:t>lakukan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seseorang</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untuk</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melakukan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tindakan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tersebut</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Secara</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umum</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semakin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kuat</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niat</w:t>
      </w:r>
      <w:proofErr w:type="spellEnd"/>
      <w:r w:rsidR="00314A3D">
        <w:rPr>
          <w:rFonts w:ascii="Times New Roman" w:hAnsi="Times New Roman" w:cs="Times New Roman"/>
          <w:color w:val="000000" w:themeColor="text1"/>
          <w:sz w:val="24"/>
          <w:szCs w:val="24"/>
        </w:rPr>
        <w:t xml:space="preserve"> yang </w:t>
      </w:r>
      <w:proofErr w:type="spellStart"/>
      <w:r w:rsidR="00314A3D">
        <w:rPr>
          <w:rFonts w:ascii="Times New Roman" w:hAnsi="Times New Roman" w:cs="Times New Roman"/>
          <w:color w:val="000000" w:themeColor="text1"/>
          <w:sz w:val="24"/>
          <w:szCs w:val="24"/>
        </w:rPr>
        <w:t>dimiliki</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seseorang</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untuk</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melakukan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tidakan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maka</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akan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semakin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besar</w:t>
      </w:r>
      <w:proofErr w:type="spellEnd"/>
      <w:r w:rsidR="00314A3D">
        <w:rPr>
          <w:rFonts w:ascii="Times New Roman" w:hAnsi="Times New Roman" w:cs="Times New Roman"/>
          <w:color w:val="000000" w:themeColor="text1"/>
          <w:sz w:val="24"/>
          <w:szCs w:val="24"/>
        </w:rPr>
        <w:t xml:space="preserve"> pula </w:t>
      </w:r>
      <w:proofErr w:type="spellStart"/>
      <w:r w:rsidR="00314A3D">
        <w:rPr>
          <w:rFonts w:ascii="Times New Roman" w:hAnsi="Times New Roman" w:cs="Times New Roman"/>
          <w:color w:val="000000" w:themeColor="text1"/>
          <w:sz w:val="24"/>
          <w:szCs w:val="24"/>
        </w:rPr>
        <w:t>kemungkinan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tindakan</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tersebut</w:t>
      </w:r>
      <w:proofErr w:type="spellEnd"/>
      <w:r w:rsidR="00314A3D">
        <w:rPr>
          <w:rFonts w:ascii="Times New Roman" w:hAnsi="Times New Roman" w:cs="Times New Roman"/>
          <w:color w:val="000000" w:themeColor="text1"/>
          <w:sz w:val="24"/>
          <w:szCs w:val="24"/>
        </w:rPr>
        <w:t xml:space="preserve"> </w:t>
      </w:r>
      <w:proofErr w:type="spellStart"/>
      <w:r w:rsidR="00314A3D">
        <w:rPr>
          <w:rFonts w:ascii="Times New Roman" w:hAnsi="Times New Roman" w:cs="Times New Roman"/>
          <w:color w:val="000000" w:themeColor="text1"/>
          <w:sz w:val="24"/>
          <w:szCs w:val="24"/>
        </w:rPr>
        <w:t>dilakukan</w:t>
      </w:r>
      <w:proofErr w:type="spellEnd"/>
      <w:r w:rsidR="00314A3D">
        <w:rPr>
          <w:rFonts w:ascii="Times New Roman" w:hAnsi="Times New Roman" w:cs="Times New Roman"/>
          <w:color w:val="000000" w:themeColor="text1"/>
          <w:sz w:val="24"/>
          <w:szCs w:val="24"/>
        </w:rPr>
        <w:t>.</w:t>
      </w:r>
      <w:r w:rsidR="003B7599">
        <w:rPr>
          <w:rStyle w:val="FootnoteReference"/>
          <w:rFonts w:ascii="Times New Roman" w:hAnsi="Times New Roman" w:cs="Times New Roman"/>
          <w:color w:val="000000" w:themeColor="text1"/>
          <w:sz w:val="24"/>
          <w:szCs w:val="24"/>
        </w:rPr>
        <w:footnoteReference w:id="25"/>
      </w:r>
    </w:p>
    <w:p w14:paraId="1381D571" w14:textId="77777777" w:rsidR="00103918" w:rsidRDefault="00EF28E4" w:rsidP="00671766">
      <w:pPr>
        <w:spacing w:line="360" w:lineRule="auto"/>
        <w:ind w:left="993" w:firstLine="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Seiring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berkembangnya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teori</w:t>
      </w:r>
      <w:proofErr w:type="spellEnd"/>
      <w:r>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i/>
          <w:iCs/>
          <w:color w:val="000000" w:themeColor="text1"/>
          <w:sz w:val="24"/>
          <w:szCs w:val="24"/>
        </w:rPr>
        <w:t>Theory.of</w:t>
      </w:r>
      <w:proofErr w:type="spellEnd"/>
      <w:r w:rsidR="009B5729" w:rsidRPr="008D6910">
        <w:rPr>
          <w:rFonts w:ascii="Times New Roman" w:hAnsi="Times New Roman" w:cs="Times New Roman"/>
          <w:i/>
          <w:iCs/>
          <w:color w:val="000000" w:themeColor="text1"/>
          <w:sz w:val="24"/>
          <w:szCs w:val="24"/>
        </w:rPr>
        <w:t xml:space="preserve"> Reasoned Action</w:t>
      </w:r>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banyak</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dikriti</w:t>
      </w:r>
      <w:r>
        <w:rPr>
          <w:rFonts w:ascii="Times New Roman" w:hAnsi="Times New Roman" w:cs="Times New Roman"/>
          <w:color w:val="000000" w:themeColor="text1"/>
          <w:sz w:val="24"/>
          <w:szCs w:val="24"/>
        </w:rPr>
        <w:t>k</w:t>
      </w:r>
      <w:proofErr w:type="spellEnd"/>
      <w:r w:rsidR="009B5729" w:rsidRPr="008D691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sidR="009B5729" w:rsidRPr="008D6910">
        <w:rPr>
          <w:rFonts w:ascii="Times New Roman" w:hAnsi="Times New Roman" w:cs="Times New Roman"/>
          <w:color w:val="000000" w:themeColor="text1"/>
          <w:sz w:val="24"/>
          <w:szCs w:val="24"/>
        </w:rPr>
        <w:t xml:space="preserve"> </w:t>
      </w:r>
      <w:proofErr w:type="spellStart"/>
      <w:r w:rsidR="0086164B">
        <w:rPr>
          <w:rFonts w:ascii="Times New Roman" w:hAnsi="Times New Roman" w:cs="Times New Roman"/>
          <w:color w:val="000000" w:themeColor="text1"/>
          <w:sz w:val="24"/>
          <w:szCs w:val="24"/>
        </w:rPr>
        <w:t>mengabaikan</w:t>
      </w:r>
      <w:proofErr w:type="spellEnd"/>
      <w:r w:rsidR="009B5729" w:rsidRPr="008D691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faktor-faktor</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diluar</w:t>
      </w:r>
      <w:proofErr w:type="spellEnd"/>
      <w:r w:rsidR="009B5729" w:rsidRPr="008D691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kendali</w:t>
      </w:r>
      <w:proofErr w:type="spellEnd"/>
      <w:r w:rsidR="009B5729" w:rsidRPr="008D6910">
        <w:rPr>
          <w:rFonts w:ascii="Times New Roman" w:hAnsi="Times New Roman" w:cs="Times New Roman"/>
          <w:color w:val="000000" w:themeColor="text1"/>
          <w:sz w:val="24"/>
          <w:szCs w:val="24"/>
        </w:rPr>
        <w:t xml:space="preserve"> </w:t>
      </w:r>
      <w:proofErr w:type="spellStart"/>
      <w:r w:rsidR="0086164B">
        <w:rPr>
          <w:rFonts w:ascii="Times New Roman" w:hAnsi="Times New Roman" w:cs="Times New Roman"/>
          <w:color w:val="000000" w:themeColor="text1"/>
          <w:sz w:val="24"/>
          <w:szCs w:val="24"/>
        </w:rPr>
        <w:t>seseorang</w:t>
      </w:r>
      <w:proofErr w:type="spellEnd"/>
      <w:r w:rsidR="009B5729" w:rsidRPr="008D69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yang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menyebabkan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bertindak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tertentu</w:t>
      </w:r>
      <w:proofErr w:type="spellEnd"/>
      <w:r w:rsidR="009B5729" w:rsidRPr="008D691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Oleh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itu</w:t>
      </w:r>
      <w:proofErr w:type="spellEnd"/>
      <w:r w:rsidR="009B5729" w:rsidRPr="008D6910">
        <w:rPr>
          <w:rFonts w:ascii="Times New Roman" w:hAnsi="Times New Roman" w:cs="Times New Roman"/>
          <w:color w:val="000000" w:themeColor="text1"/>
          <w:sz w:val="24"/>
          <w:szCs w:val="24"/>
        </w:rPr>
        <w:t xml:space="preserve">, Icek Ajzen </w:t>
      </w:r>
      <w:proofErr w:type="spellStart"/>
      <w:r w:rsidR="009B5729" w:rsidRPr="008D6910">
        <w:rPr>
          <w:rFonts w:ascii="Times New Roman" w:hAnsi="Times New Roman" w:cs="Times New Roman"/>
          <w:color w:val="000000" w:themeColor="text1"/>
          <w:sz w:val="24"/>
          <w:szCs w:val="24"/>
        </w:rPr>
        <w:t>mengembangkan</w:t>
      </w:r>
      <w:proofErr w:type="spellEnd"/>
      <w:r w:rsidR="009B5729" w:rsidRPr="008D6910">
        <w:rPr>
          <w:rFonts w:ascii="Times New Roman" w:hAnsi="Times New Roman" w:cs="Times New Roman"/>
          <w:color w:val="000000" w:themeColor="text1"/>
          <w:sz w:val="24"/>
          <w:szCs w:val="24"/>
        </w:rPr>
        <w:t xml:space="preserve"> </w:t>
      </w:r>
      <w:r w:rsidR="009B5729" w:rsidRPr="008D6910">
        <w:rPr>
          <w:rFonts w:ascii="Times New Roman" w:hAnsi="Times New Roman" w:cs="Times New Roman"/>
          <w:i/>
          <w:iCs/>
          <w:color w:val="000000" w:themeColor="text1"/>
          <w:sz w:val="24"/>
          <w:szCs w:val="24"/>
        </w:rPr>
        <w:t>Theory of Reasoned Action</w:t>
      </w:r>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dengan</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menambahkan</w:t>
      </w:r>
      <w:proofErr w:type="spellEnd"/>
      <w:r w:rsidR="009B5729" w:rsidRPr="008D6910">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unsur</w:t>
      </w:r>
      <w:proofErr w:type="spellEnd"/>
      <w:r>
        <w:rPr>
          <w:rFonts w:ascii="Times New Roman" w:hAnsi="Times New Roman" w:cs="Times New Roman"/>
          <w:color w:val="000000" w:themeColor="text1"/>
          <w:sz w:val="24"/>
          <w:szCs w:val="24"/>
        </w:rPr>
        <w:t xml:space="preserve"> </w:t>
      </w:r>
      <w:r w:rsidR="009B5729" w:rsidRPr="008D6910">
        <w:rPr>
          <w:rFonts w:ascii="Times New Roman" w:hAnsi="Times New Roman" w:cs="Times New Roman"/>
          <w:color w:val="000000" w:themeColor="text1"/>
          <w:sz w:val="24"/>
          <w:szCs w:val="24"/>
        </w:rPr>
        <w:t xml:space="preserve">regulator yang </w:t>
      </w:r>
      <w:proofErr w:type="spellStart"/>
      <w:r w:rsidR="009B5729" w:rsidRPr="008D6910">
        <w:rPr>
          <w:rFonts w:ascii="Times New Roman" w:hAnsi="Times New Roman" w:cs="Times New Roman"/>
          <w:color w:val="000000" w:themeColor="text1"/>
          <w:sz w:val="24"/>
          <w:szCs w:val="24"/>
        </w:rPr>
        <w:t>ambisius</w:t>
      </w:r>
      <w:proofErr w:type="spellEnd"/>
      <w:r w:rsidR="009B5729" w:rsidRPr="008D6910">
        <w:rPr>
          <w:rFonts w:ascii="Times New Roman" w:hAnsi="Times New Roman" w:cs="Times New Roman"/>
          <w:color w:val="000000" w:themeColor="text1"/>
          <w:sz w:val="24"/>
          <w:szCs w:val="24"/>
        </w:rPr>
        <w:t xml:space="preserve"> </w:t>
      </w:r>
      <w:r w:rsidR="0086164B">
        <w:rPr>
          <w:rFonts w:ascii="Times New Roman" w:hAnsi="Times New Roman" w:cs="Times New Roman"/>
          <w:color w:val="000000" w:themeColor="text1"/>
          <w:sz w:val="24"/>
          <w:szCs w:val="24"/>
        </w:rPr>
        <w:t xml:space="preserve">pada </w:t>
      </w:r>
      <w:proofErr w:type="spellStart"/>
      <w:r w:rsidR="0086164B">
        <w:rPr>
          <w:rFonts w:ascii="Times New Roman" w:hAnsi="Times New Roman" w:cs="Times New Roman"/>
          <w:color w:val="000000" w:themeColor="text1"/>
          <w:sz w:val="24"/>
          <w:szCs w:val="24"/>
        </w:rPr>
        <w:t>faktor</w:t>
      </w:r>
      <w:proofErr w:type="spellEnd"/>
      <w:r w:rsidR="0086164B">
        <w:rPr>
          <w:rFonts w:ascii="Times New Roman" w:hAnsi="Times New Roman" w:cs="Times New Roman"/>
          <w:color w:val="000000" w:themeColor="text1"/>
          <w:sz w:val="24"/>
          <w:szCs w:val="24"/>
        </w:rPr>
        <w:t xml:space="preserve"> </w:t>
      </w:r>
      <w:proofErr w:type="spellStart"/>
      <w:r w:rsidR="0086164B">
        <w:rPr>
          <w:rFonts w:ascii="Times New Roman" w:hAnsi="Times New Roman" w:cs="Times New Roman"/>
          <w:color w:val="000000" w:themeColor="text1"/>
          <w:sz w:val="24"/>
          <w:szCs w:val="24"/>
        </w:rPr>
        <w:t>penentu</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niat</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perilaku</w:t>
      </w:r>
      <w:proofErr w:type="spellEnd"/>
      <w:r w:rsidR="009B5729" w:rsidRPr="008D6910">
        <w:rPr>
          <w:rFonts w:ascii="Times New Roman" w:hAnsi="Times New Roman" w:cs="Times New Roman"/>
          <w:color w:val="000000" w:themeColor="text1"/>
          <w:sz w:val="24"/>
          <w:szCs w:val="24"/>
        </w:rPr>
        <w:t xml:space="preserve">. Hasil </w:t>
      </w:r>
      <w:proofErr w:type="spellStart"/>
      <w:r w:rsidR="0086164B">
        <w:rPr>
          <w:rFonts w:ascii="Times New Roman" w:hAnsi="Times New Roman" w:cs="Times New Roman"/>
          <w:color w:val="000000" w:themeColor="text1"/>
          <w:sz w:val="24"/>
          <w:szCs w:val="24"/>
        </w:rPr>
        <w:t>perkembangan</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ini</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disebut</w:t>
      </w:r>
      <w:proofErr w:type="spellEnd"/>
      <w:r w:rsidR="009B5729" w:rsidRPr="008D6910">
        <w:rPr>
          <w:rFonts w:ascii="Times New Roman" w:hAnsi="Times New Roman" w:cs="Times New Roman"/>
          <w:color w:val="000000" w:themeColor="text1"/>
          <w:sz w:val="24"/>
          <w:szCs w:val="24"/>
        </w:rPr>
        <w:t xml:space="preserve"> </w:t>
      </w:r>
      <w:r w:rsidRPr="00EF28E4">
        <w:rPr>
          <w:rFonts w:ascii="Times New Roman" w:hAnsi="Times New Roman" w:cs="Times New Roman"/>
          <w:i/>
          <w:iCs/>
          <w:color w:val="000000" w:themeColor="text1"/>
          <w:sz w:val="24"/>
          <w:szCs w:val="24"/>
        </w:rPr>
        <w:t xml:space="preserve">Theory of </w:t>
      </w:r>
      <w:r w:rsidR="009B5729" w:rsidRPr="00EF28E4">
        <w:rPr>
          <w:rFonts w:ascii="Times New Roman" w:hAnsi="Times New Roman" w:cs="Times New Roman"/>
          <w:i/>
          <w:iCs/>
          <w:color w:val="000000" w:themeColor="text1"/>
          <w:sz w:val="24"/>
          <w:szCs w:val="24"/>
        </w:rPr>
        <w:t xml:space="preserve">Planned </w:t>
      </w:r>
      <w:proofErr w:type="spellStart"/>
      <w:r w:rsidR="009B5729" w:rsidRPr="00EF28E4">
        <w:rPr>
          <w:rFonts w:ascii="Times New Roman" w:hAnsi="Times New Roman" w:cs="Times New Roman"/>
          <w:i/>
          <w:iCs/>
          <w:color w:val="000000" w:themeColor="text1"/>
          <w:sz w:val="24"/>
          <w:szCs w:val="24"/>
        </w:rPr>
        <w:t>Behavior</w:t>
      </w:r>
      <w:proofErr w:type="spellEnd"/>
      <w:r w:rsidR="0054510F">
        <w:rPr>
          <w:rFonts w:ascii="Times New Roman" w:hAnsi="Times New Roman" w:cs="Times New Roman"/>
          <w:color w:val="000000" w:themeColor="text1"/>
          <w:sz w:val="24"/>
          <w:szCs w:val="24"/>
        </w:rPr>
        <w:t>,</w:t>
      </w:r>
      <w:r w:rsidR="00245CD2" w:rsidRPr="008D6910">
        <w:rPr>
          <w:rFonts w:ascii="Times New Roman" w:hAnsi="Times New Roman" w:cs="Times New Roman"/>
          <w:color w:val="000000" w:themeColor="text1"/>
          <w:sz w:val="24"/>
          <w:szCs w:val="24"/>
        </w:rPr>
        <w:t xml:space="preserve"> </w:t>
      </w:r>
      <w:r w:rsidR="009B5729" w:rsidRPr="008D6910">
        <w:rPr>
          <w:rFonts w:ascii="Times New Roman" w:hAnsi="Times New Roman" w:cs="Times New Roman"/>
          <w:color w:val="000000" w:themeColor="text1"/>
          <w:sz w:val="24"/>
          <w:szCs w:val="24"/>
        </w:rPr>
        <w:t xml:space="preserve">Inti </w:t>
      </w:r>
      <w:proofErr w:type="spellStart"/>
      <w:r w:rsidR="009B5729" w:rsidRPr="008D6910">
        <w:rPr>
          <w:rFonts w:ascii="Times New Roman" w:hAnsi="Times New Roman" w:cs="Times New Roman"/>
          <w:color w:val="000000" w:themeColor="text1"/>
          <w:sz w:val="24"/>
          <w:szCs w:val="24"/>
        </w:rPr>
        <w:t>dari</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teori</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ini</w:t>
      </w:r>
      <w:proofErr w:type="spellEnd"/>
      <w:r w:rsidR="009B5729" w:rsidRPr="008D6910">
        <w:rPr>
          <w:rFonts w:ascii="Times New Roman" w:hAnsi="Times New Roman" w:cs="Times New Roman"/>
          <w:color w:val="000000" w:themeColor="text1"/>
          <w:sz w:val="24"/>
          <w:szCs w:val="24"/>
        </w:rPr>
        <w:t xml:space="preserve"> </w:t>
      </w:r>
      <w:proofErr w:type="spellStart"/>
      <w:r w:rsidR="0086164B">
        <w:rPr>
          <w:rFonts w:ascii="Times New Roman" w:hAnsi="Times New Roman" w:cs="Times New Roman"/>
          <w:color w:val="000000" w:themeColor="text1"/>
          <w:sz w:val="24"/>
          <w:szCs w:val="24"/>
        </w:rPr>
        <w:t>ialah</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bahwa</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niat</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berperilaku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masih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lastRenderedPageBreak/>
        <w:t>ada</w:t>
      </w:r>
      <w:proofErr w:type="spellEnd"/>
      <w:r w:rsidR="009B5729" w:rsidRPr="008D6910">
        <w:rPr>
          <w:rFonts w:ascii="Times New Roman" w:hAnsi="Times New Roman" w:cs="Times New Roman"/>
          <w:color w:val="000000" w:themeColor="text1"/>
          <w:sz w:val="24"/>
          <w:szCs w:val="24"/>
        </w:rPr>
        <w:t xml:space="preserve">, </w:t>
      </w:r>
      <w:proofErr w:type="spellStart"/>
      <w:r w:rsidR="0086164B">
        <w:rPr>
          <w:rFonts w:ascii="Times New Roman" w:hAnsi="Times New Roman" w:cs="Times New Roman"/>
          <w:color w:val="000000" w:themeColor="text1"/>
          <w:sz w:val="24"/>
          <w:szCs w:val="24"/>
        </w:rPr>
        <w:t>tetapi</w:t>
      </w:r>
      <w:proofErr w:type="spellEnd"/>
      <w:r w:rsidR="00C526FC">
        <w:rPr>
          <w:rFonts w:ascii="Times New Roman" w:hAnsi="Times New Roman" w:cs="Times New Roman"/>
          <w:color w:val="000000" w:themeColor="text1"/>
          <w:sz w:val="24"/>
          <w:szCs w:val="24"/>
        </w:rPr>
        <w:t xml:space="preserve"> </w:t>
      </w:r>
      <w:proofErr w:type="spellStart"/>
      <w:r w:rsidR="00C526FC">
        <w:rPr>
          <w:rFonts w:ascii="Times New Roman" w:hAnsi="Times New Roman" w:cs="Times New Roman"/>
          <w:color w:val="000000" w:themeColor="text1"/>
          <w:sz w:val="24"/>
          <w:szCs w:val="24"/>
        </w:rPr>
        <w:t>faktor</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penentu</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niat</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didasarkan</w:t>
      </w:r>
      <w:proofErr w:type="spellEnd"/>
      <w:r w:rsidR="009B5729" w:rsidRPr="008D6910">
        <w:rPr>
          <w:rFonts w:ascii="Times New Roman" w:hAnsi="Times New Roman" w:cs="Times New Roman"/>
          <w:color w:val="000000" w:themeColor="text1"/>
          <w:sz w:val="24"/>
          <w:szCs w:val="24"/>
        </w:rPr>
        <w:t xml:space="preserve"> pada </w:t>
      </w:r>
      <w:proofErr w:type="spellStart"/>
      <w:r w:rsidR="00722415">
        <w:rPr>
          <w:rFonts w:ascii="Times New Roman" w:hAnsi="Times New Roman" w:cs="Times New Roman"/>
          <w:color w:val="000000" w:themeColor="text1"/>
          <w:sz w:val="24"/>
          <w:szCs w:val="24"/>
        </w:rPr>
        <w:t>sikap</w:t>
      </w:r>
      <w:proofErr w:type="spellEnd"/>
      <w:r w:rsidR="00722415">
        <w:rPr>
          <w:rFonts w:ascii="Times New Roman" w:hAnsi="Times New Roman" w:cs="Times New Roman"/>
          <w:color w:val="000000" w:themeColor="text1"/>
          <w:sz w:val="24"/>
          <w:szCs w:val="24"/>
        </w:rPr>
        <w:t xml:space="preserve">, </w:t>
      </w:r>
      <w:r w:rsidR="009B5729" w:rsidRPr="008D6910">
        <w:rPr>
          <w:rFonts w:ascii="Times New Roman" w:hAnsi="Times New Roman" w:cs="Times New Roman"/>
          <w:color w:val="000000" w:themeColor="text1"/>
          <w:sz w:val="24"/>
          <w:szCs w:val="24"/>
        </w:rPr>
        <w:t>norma</w:t>
      </w:r>
      <w:r w:rsidR="00722415">
        <w:rPr>
          <w:rFonts w:ascii="Times New Roman" w:hAnsi="Times New Roman" w:cs="Times New Roman"/>
          <w:color w:val="000000" w:themeColor="text1"/>
          <w:sz w:val="24"/>
          <w:szCs w:val="24"/>
        </w:rPr>
        <w:t xml:space="preserve"> </w:t>
      </w:r>
      <w:proofErr w:type="spellStart"/>
      <w:r w:rsidR="00722415">
        <w:rPr>
          <w:rFonts w:ascii="Times New Roman" w:hAnsi="Times New Roman" w:cs="Times New Roman"/>
          <w:color w:val="000000" w:themeColor="text1"/>
          <w:sz w:val="24"/>
          <w:szCs w:val="24"/>
        </w:rPr>
        <w:t>subjektif</w:t>
      </w:r>
      <w:proofErr w:type="spellEnd"/>
      <w:r w:rsidR="009B5729" w:rsidRPr="008D6910">
        <w:rPr>
          <w:rFonts w:ascii="Times New Roman" w:hAnsi="Times New Roman" w:cs="Times New Roman"/>
          <w:color w:val="000000" w:themeColor="text1"/>
          <w:sz w:val="24"/>
          <w:szCs w:val="24"/>
        </w:rPr>
        <w:t xml:space="preserve">, </w:t>
      </w:r>
      <w:r w:rsidR="00722415">
        <w:rPr>
          <w:rFonts w:ascii="Times New Roman" w:hAnsi="Times New Roman" w:cs="Times New Roman"/>
          <w:color w:val="000000" w:themeColor="text1"/>
          <w:sz w:val="24"/>
          <w:szCs w:val="24"/>
        </w:rPr>
        <w:t>dan</w:t>
      </w:r>
      <w:r w:rsidR="009B5729" w:rsidRPr="008D6910">
        <w:rPr>
          <w:rFonts w:ascii="Times New Roman" w:hAnsi="Times New Roman" w:cs="Times New Roman"/>
          <w:color w:val="000000" w:themeColor="text1"/>
          <w:sz w:val="24"/>
          <w:szCs w:val="24"/>
        </w:rPr>
        <w:t xml:space="preserve"> juga pada </w:t>
      </w:r>
      <w:proofErr w:type="spellStart"/>
      <w:r w:rsidR="009B5729" w:rsidRPr="008D6910">
        <w:rPr>
          <w:rFonts w:ascii="Times New Roman" w:hAnsi="Times New Roman" w:cs="Times New Roman"/>
          <w:color w:val="000000" w:themeColor="text1"/>
          <w:sz w:val="24"/>
          <w:szCs w:val="24"/>
        </w:rPr>
        <w:t>aspek</w:t>
      </w:r>
      <w:proofErr w:type="spellEnd"/>
      <w:r w:rsidR="009B5729" w:rsidRPr="008D6910">
        <w:rPr>
          <w:rFonts w:ascii="Times New Roman" w:hAnsi="Times New Roman" w:cs="Times New Roman"/>
          <w:color w:val="000000" w:themeColor="text1"/>
          <w:sz w:val="24"/>
          <w:szCs w:val="24"/>
        </w:rPr>
        <w:t xml:space="preserve"> </w:t>
      </w:r>
      <w:proofErr w:type="spellStart"/>
      <w:r w:rsidR="00C526FC">
        <w:rPr>
          <w:rFonts w:ascii="Times New Roman" w:hAnsi="Times New Roman" w:cs="Times New Roman"/>
          <w:color w:val="000000" w:themeColor="text1"/>
          <w:sz w:val="24"/>
          <w:szCs w:val="24"/>
        </w:rPr>
        <w:t>kontrol</w:t>
      </w:r>
      <w:proofErr w:type="spellEnd"/>
      <w:r w:rsidR="009B5729" w:rsidRPr="008D6910">
        <w:rPr>
          <w:rFonts w:ascii="Times New Roman" w:hAnsi="Times New Roman" w:cs="Times New Roman"/>
          <w:color w:val="000000" w:themeColor="text1"/>
          <w:sz w:val="24"/>
          <w:szCs w:val="24"/>
        </w:rPr>
        <w:t xml:space="preserve"> </w:t>
      </w:r>
      <w:proofErr w:type="spellStart"/>
      <w:r w:rsidR="009B5729" w:rsidRPr="008D6910">
        <w:rPr>
          <w:rFonts w:ascii="Times New Roman" w:hAnsi="Times New Roman" w:cs="Times New Roman"/>
          <w:color w:val="000000" w:themeColor="text1"/>
          <w:sz w:val="24"/>
          <w:szCs w:val="24"/>
        </w:rPr>
        <w:t>perilaku</w:t>
      </w:r>
      <w:proofErr w:type="spellEnd"/>
      <w:r w:rsidR="00722415">
        <w:rPr>
          <w:rFonts w:ascii="Times New Roman" w:hAnsi="Times New Roman" w:cs="Times New Roman"/>
          <w:color w:val="000000" w:themeColor="text1"/>
          <w:sz w:val="24"/>
          <w:szCs w:val="24"/>
        </w:rPr>
        <w:t xml:space="preserve">. </w:t>
      </w:r>
    </w:p>
    <w:p w14:paraId="1905FAF0" w14:textId="15788FD9" w:rsidR="00103918" w:rsidRPr="00103918" w:rsidRDefault="00103918">
      <w:pPr>
        <w:pStyle w:val="ListParagraph"/>
        <w:numPr>
          <w:ilvl w:val="0"/>
          <w:numId w:val="70"/>
        </w:numPr>
        <w:spacing w:line="360" w:lineRule="auto"/>
        <w:jc w:val="both"/>
        <w:rPr>
          <w:rFonts w:ascii="Times New Roman" w:hAnsi="Times New Roman" w:cs="Times New Roman"/>
          <w:color w:val="000000" w:themeColor="text1"/>
          <w:sz w:val="24"/>
          <w:szCs w:val="24"/>
        </w:rPr>
      </w:pPr>
      <w:proofErr w:type="spellStart"/>
      <w:r w:rsidRPr="00103918">
        <w:rPr>
          <w:rFonts w:ascii="Times New Roman" w:hAnsi="Times New Roman" w:cs="Times New Roman"/>
          <w:color w:val="000000" w:themeColor="text1"/>
          <w:sz w:val="24"/>
          <w:szCs w:val="24"/>
        </w:rPr>
        <w:t>S</w:t>
      </w:r>
      <w:r w:rsidR="00722415" w:rsidRPr="00103918">
        <w:rPr>
          <w:rFonts w:ascii="Times New Roman" w:hAnsi="Times New Roman" w:cs="Times New Roman"/>
          <w:color w:val="000000" w:themeColor="text1"/>
          <w:sz w:val="24"/>
          <w:szCs w:val="24"/>
        </w:rPr>
        <w:t>ikap</w:t>
      </w:r>
      <w:proofErr w:type="spellEnd"/>
      <w:r w:rsidR="00722415" w:rsidRPr="00103918">
        <w:rPr>
          <w:rFonts w:ascii="Times New Roman" w:hAnsi="Times New Roman" w:cs="Times New Roman"/>
          <w:color w:val="000000" w:themeColor="text1"/>
          <w:sz w:val="24"/>
          <w:szCs w:val="24"/>
        </w:rPr>
        <w:t xml:space="preserve"> </w:t>
      </w:r>
      <w:proofErr w:type="spellStart"/>
      <w:r w:rsidR="00722415" w:rsidRPr="00103918">
        <w:rPr>
          <w:rFonts w:ascii="Times New Roman" w:hAnsi="Times New Roman" w:cs="Times New Roman"/>
          <w:color w:val="000000" w:themeColor="text1"/>
          <w:sz w:val="24"/>
          <w:szCs w:val="24"/>
        </w:rPr>
        <w:t>terhadap</w:t>
      </w:r>
      <w:proofErr w:type="spellEnd"/>
      <w:r w:rsidR="00722415" w:rsidRPr="00103918">
        <w:rPr>
          <w:rFonts w:ascii="Times New Roman" w:hAnsi="Times New Roman" w:cs="Times New Roman"/>
          <w:color w:val="000000" w:themeColor="text1"/>
          <w:sz w:val="24"/>
          <w:szCs w:val="24"/>
        </w:rPr>
        <w:t xml:space="preserve"> </w:t>
      </w:r>
      <w:proofErr w:type="spellStart"/>
      <w:r w:rsidR="00722415" w:rsidRPr="00103918">
        <w:rPr>
          <w:rFonts w:ascii="Times New Roman" w:hAnsi="Times New Roman" w:cs="Times New Roman"/>
          <w:color w:val="000000" w:themeColor="text1"/>
          <w:sz w:val="24"/>
          <w:szCs w:val="24"/>
        </w:rPr>
        <w:t>prilaku</w:t>
      </w:r>
      <w:proofErr w:type="spellEnd"/>
      <w:r w:rsidR="00722415" w:rsidRPr="00103918">
        <w:rPr>
          <w:rFonts w:ascii="Times New Roman" w:hAnsi="Times New Roman" w:cs="Times New Roman"/>
          <w:color w:val="000000" w:themeColor="text1"/>
          <w:sz w:val="24"/>
          <w:szCs w:val="24"/>
        </w:rPr>
        <w:t xml:space="preserve">, </w:t>
      </w:r>
    </w:p>
    <w:p w14:paraId="5CF7FF65" w14:textId="6CE6DBF9" w:rsidR="00103918" w:rsidRDefault="00722415" w:rsidP="00103918">
      <w:pPr>
        <w:pStyle w:val="ListParagraph"/>
        <w:spacing w:line="360" w:lineRule="auto"/>
        <w:ind w:left="1353"/>
        <w:jc w:val="both"/>
        <w:rPr>
          <w:rFonts w:ascii="Times New Roman" w:hAnsi="Times New Roman" w:cs="Times New Roman"/>
          <w:color w:val="000000" w:themeColor="text1"/>
          <w:sz w:val="24"/>
          <w:szCs w:val="24"/>
        </w:rPr>
      </w:pPr>
      <w:proofErr w:type="spellStart"/>
      <w:r w:rsidRPr="00103918">
        <w:rPr>
          <w:rFonts w:ascii="Times New Roman" w:hAnsi="Times New Roman" w:cs="Times New Roman"/>
          <w:color w:val="000000" w:themeColor="text1"/>
          <w:sz w:val="24"/>
          <w:szCs w:val="24"/>
        </w:rPr>
        <w:t>yaitu</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sejauh</w:t>
      </w:r>
      <w:proofErr w:type="spellEnd"/>
      <w:r w:rsidRPr="00103918">
        <w:rPr>
          <w:rFonts w:ascii="Times New Roman" w:hAnsi="Times New Roman" w:cs="Times New Roman"/>
          <w:color w:val="000000" w:themeColor="text1"/>
          <w:sz w:val="24"/>
          <w:szCs w:val="24"/>
        </w:rPr>
        <w:t xml:space="preserve"> mana </w:t>
      </w:r>
      <w:proofErr w:type="spellStart"/>
      <w:r w:rsidRPr="00103918">
        <w:rPr>
          <w:rFonts w:ascii="Times New Roman" w:hAnsi="Times New Roman" w:cs="Times New Roman"/>
          <w:color w:val="000000" w:themeColor="text1"/>
          <w:sz w:val="24"/>
          <w:szCs w:val="24"/>
        </w:rPr>
        <w:t>seseorang</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mempunyai</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evaluasi</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atau</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penilaian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terhadap</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sesuatu</w:t>
      </w:r>
      <w:proofErr w:type="spellEnd"/>
      <w:r w:rsidRPr="00103918">
        <w:rPr>
          <w:rFonts w:ascii="Times New Roman" w:hAnsi="Times New Roman" w:cs="Times New Roman"/>
          <w:color w:val="000000" w:themeColor="text1"/>
          <w:sz w:val="24"/>
          <w:szCs w:val="24"/>
        </w:rPr>
        <w:t xml:space="preserve"> yang </w:t>
      </w:r>
      <w:proofErr w:type="spellStart"/>
      <w:r w:rsidRPr="00103918">
        <w:rPr>
          <w:rFonts w:ascii="Times New Roman" w:hAnsi="Times New Roman" w:cs="Times New Roman"/>
          <w:color w:val="000000" w:themeColor="text1"/>
          <w:sz w:val="24"/>
          <w:szCs w:val="24"/>
        </w:rPr>
        <w:t>disukai</w:t>
      </w:r>
      <w:proofErr w:type="spellEnd"/>
      <w:r w:rsidRPr="00103918">
        <w:rPr>
          <w:rFonts w:ascii="Times New Roman" w:hAnsi="Times New Roman" w:cs="Times New Roman"/>
          <w:color w:val="000000" w:themeColor="text1"/>
          <w:sz w:val="24"/>
          <w:szCs w:val="24"/>
        </w:rPr>
        <w:t xml:space="preserve"> dan </w:t>
      </w:r>
      <w:proofErr w:type="spellStart"/>
      <w:r w:rsidRPr="00103918">
        <w:rPr>
          <w:rFonts w:ascii="Times New Roman" w:hAnsi="Times New Roman" w:cs="Times New Roman"/>
          <w:color w:val="000000" w:themeColor="text1"/>
          <w:sz w:val="24"/>
          <w:szCs w:val="24"/>
        </w:rPr>
        <w:t>tidak</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disukai</w:t>
      </w:r>
      <w:proofErr w:type="spellEnd"/>
      <w:r w:rsidRPr="00103918">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Misalnya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mahasiswa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dihadapkan</w:t>
      </w:r>
      <w:proofErr w:type="spellEnd"/>
      <w:r w:rsidR="00E64FC1">
        <w:rPr>
          <w:rFonts w:ascii="Times New Roman" w:hAnsi="Times New Roman" w:cs="Times New Roman"/>
          <w:color w:val="000000" w:themeColor="text1"/>
          <w:sz w:val="24"/>
          <w:szCs w:val="24"/>
        </w:rPr>
        <w:t xml:space="preserve"> pada dua </w:t>
      </w:r>
      <w:proofErr w:type="spellStart"/>
      <w:r w:rsidR="00E64FC1">
        <w:rPr>
          <w:rFonts w:ascii="Times New Roman" w:hAnsi="Times New Roman" w:cs="Times New Roman"/>
          <w:color w:val="000000" w:themeColor="text1"/>
          <w:sz w:val="24"/>
          <w:szCs w:val="24"/>
        </w:rPr>
        <w:t>pilihan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untuk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menggunakan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sisa</w:t>
      </w:r>
      <w:proofErr w:type="spellEnd"/>
      <w:r w:rsidR="00E64FC1">
        <w:rPr>
          <w:rFonts w:ascii="Times New Roman" w:hAnsi="Times New Roman" w:cs="Times New Roman"/>
          <w:color w:val="000000" w:themeColor="text1"/>
          <w:sz w:val="24"/>
          <w:szCs w:val="24"/>
        </w:rPr>
        <w:t xml:space="preserve"> uang </w:t>
      </w:r>
      <w:proofErr w:type="spellStart"/>
      <w:r w:rsidR="00E64FC1">
        <w:rPr>
          <w:rFonts w:ascii="Times New Roman" w:hAnsi="Times New Roman" w:cs="Times New Roman"/>
          <w:color w:val="000000" w:themeColor="text1"/>
          <w:sz w:val="24"/>
          <w:szCs w:val="24"/>
        </w:rPr>
        <w:t>sakunya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untuk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berinvestasi</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saham</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atau</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tidak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Apabila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mahasiswa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tersebut</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tertarik</w:t>
      </w:r>
      <w:proofErr w:type="spellEnd"/>
      <w:r w:rsidR="00E64FC1">
        <w:rPr>
          <w:rFonts w:ascii="Times New Roman" w:hAnsi="Times New Roman" w:cs="Times New Roman"/>
          <w:color w:val="000000" w:themeColor="text1"/>
          <w:sz w:val="24"/>
          <w:szCs w:val="24"/>
        </w:rPr>
        <w:t xml:space="preserve"> dan </w:t>
      </w:r>
      <w:proofErr w:type="spellStart"/>
      <w:r w:rsidR="00E64FC1">
        <w:rPr>
          <w:rFonts w:ascii="Times New Roman" w:hAnsi="Times New Roman" w:cs="Times New Roman"/>
          <w:color w:val="000000" w:themeColor="text1"/>
          <w:sz w:val="24"/>
          <w:szCs w:val="24"/>
        </w:rPr>
        <w:t>yakin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akan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mendapatkan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keuntungan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maka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akan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menggunakan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sisa</w:t>
      </w:r>
      <w:proofErr w:type="spellEnd"/>
      <w:r w:rsidR="00E64FC1">
        <w:rPr>
          <w:rFonts w:ascii="Times New Roman" w:hAnsi="Times New Roman" w:cs="Times New Roman"/>
          <w:color w:val="000000" w:themeColor="text1"/>
          <w:sz w:val="24"/>
          <w:szCs w:val="24"/>
        </w:rPr>
        <w:t xml:space="preserve"> uang </w:t>
      </w:r>
      <w:proofErr w:type="spellStart"/>
      <w:r w:rsidR="00E64FC1">
        <w:rPr>
          <w:rFonts w:ascii="Times New Roman" w:hAnsi="Times New Roman" w:cs="Times New Roman"/>
          <w:color w:val="000000" w:themeColor="text1"/>
          <w:sz w:val="24"/>
          <w:szCs w:val="24"/>
        </w:rPr>
        <w:t>nya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untuk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melakukan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investasi</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saham</w:t>
      </w:r>
      <w:proofErr w:type="spellEnd"/>
      <w:r w:rsidR="00E64FC1">
        <w:rPr>
          <w:rFonts w:ascii="Times New Roman" w:hAnsi="Times New Roman" w:cs="Times New Roman"/>
          <w:color w:val="000000" w:themeColor="text1"/>
          <w:sz w:val="24"/>
          <w:szCs w:val="24"/>
        </w:rPr>
        <w:t>.</w:t>
      </w:r>
    </w:p>
    <w:p w14:paraId="18246EC0" w14:textId="77777777" w:rsidR="00103918" w:rsidRDefault="00103918">
      <w:pPr>
        <w:pStyle w:val="ListParagraph"/>
        <w:numPr>
          <w:ilvl w:val="0"/>
          <w:numId w:val="70"/>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sidR="00722415" w:rsidRPr="00103918">
        <w:rPr>
          <w:rFonts w:ascii="Times New Roman" w:hAnsi="Times New Roman" w:cs="Times New Roman"/>
          <w:color w:val="000000" w:themeColor="text1"/>
          <w:sz w:val="24"/>
          <w:szCs w:val="24"/>
        </w:rPr>
        <w:t>sosial</w:t>
      </w:r>
      <w:proofErr w:type="spellEnd"/>
      <w:r w:rsidR="00722415" w:rsidRPr="00103918">
        <w:rPr>
          <w:rFonts w:ascii="Times New Roman" w:hAnsi="Times New Roman" w:cs="Times New Roman"/>
          <w:color w:val="000000" w:themeColor="text1"/>
          <w:sz w:val="24"/>
          <w:szCs w:val="24"/>
        </w:rPr>
        <w:t xml:space="preserve"> </w:t>
      </w:r>
      <w:proofErr w:type="spellStart"/>
      <w:r w:rsidR="00722415" w:rsidRPr="00103918">
        <w:rPr>
          <w:rFonts w:ascii="Times New Roman" w:hAnsi="Times New Roman" w:cs="Times New Roman"/>
          <w:color w:val="000000" w:themeColor="text1"/>
          <w:sz w:val="24"/>
          <w:szCs w:val="24"/>
        </w:rPr>
        <w:t>atau</w:t>
      </w:r>
      <w:proofErr w:type="spellEnd"/>
      <w:r w:rsidR="00722415" w:rsidRPr="00103918">
        <w:rPr>
          <w:rFonts w:ascii="Times New Roman" w:hAnsi="Times New Roman" w:cs="Times New Roman"/>
          <w:color w:val="000000" w:themeColor="text1"/>
          <w:sz w:val="24"/>
          <w:szCs w:val="24"/>
        </w:rPr>
        <w:t xml:space="preserve"> yang </w:t>
      </w:r>
      <w:proofErr w:type="spellStart"/>
      <w:r w:rsidR="00722415" w:rsidRPr="00103918">
        <w:rPr>
          <w:rFonts w:ascii="Times New Roman" w:hAnsi="Times New Roman" w:cs="Times New Roman"/>
          <w:color w:val="000000" w:themeColor="text1"/>
          <w:sz w:val="24"/>
          <w:szCs w:val="24"/>
        </w:rPr>
        <w:t>disebut</w:t>
      </w:r>
      <w:proofErr w:type="spellEnd"/>
      <w:r w:rsidR="00722415" w:rsidRPr="00103918">
        <w:rPr>
          <w:rFonts w:ascii="Times New Roman" w:hAnsi="Times New Roman" w:cs="Times New Roman"/>
          <w:color w:val="000000" w:themeColor="text1"/>
          <w:sz w:val="24"/>
          <w:szCs w:val="24"/>
        </w:rPr>
        <w:t xml:space="preserve"> norma </w:t>
      </w:r>
      <w:proofErr w:type="spellStart"/>
      <w:r w:rsidR="00722415" w:rsidRPr="00103918">
        <w:rPr>
          <w:rFonts w:ascii="Times New Roman" w:hAnsi="Times New Roman" w:cs="Times New Roman"/>
          <w:color w:val="000000" w:themeColor="text1"/>
          <w:sz w:val="24"/>
          <w:szCs w:val="24"/>
        </w:rPr>
        <w:t>subjektif</w:t>
      </w:r>
      <w:proofErr w:type="spellEnd"/>
      <w:r w:rsidR="00722415" w:rsidRPr="00103918">
        <w:rPr>
          <w:rFonts w:ascii="Times New Roman" w:hAnsi="Times New Roman" w:cs="Times New Roman"/>
          <w:color w:val="000000" w:themeColor="text1"/>
          <w:sz w:val="24"/>
          <w:szCs w:val="24"/>
        </w:rPr>
        <w:t xml:space="preserve">, </w:t>
      </w:r>
    </w:p>
    <w:p w14:paraId="4B2C6693" w14:textId="7A5A7D67" w:rsidR="00103918" w:rsidRDefault="00722415" w:rsidP="00103918">
      <w:pPr>
        <w:pStyle w:val="ListParagraph"/>
        <w:spacing w:line="360" w:lineRule="auto"/>
        <w:ind w:left="1353"/>
        <w:jc w:val="both"/>
        <w:rPr>
          <w:rFonts w:ascii="Times New Roman" w:hAnsi="Times New Roman" w:cs="Times New Roman"/>
          <w:color w:val="000000" w:themeColor="text1"/>
          <w:sz w:val="24"/>
          <w:szCs w:val="24"/>
        </w:rPr>
      </w:pPr>
      <w:proofErr w:type="spellStart"/>
      <w:r w:rsidRPr="00103918">
        <w:rPr>
          <w:rFonts w:ascii="Times New Roman" w:hAnsi="Times New Roman" w:cs="Times New Roman"/>
          <w:color w:val="000000" w:themeColor="text1"/>
          <w:sz w:val="24"/>
          <w:szCs w:val="24"/>
        </w:rPr>
        <w:t>yaitu</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tekanan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sosial</w:t>
      </w:r>
      <w:proofErr w:type="spellEnd"/>
      <w:r w:rsidRPr="00103918">
        <w:rPr>
          <w:rFonts w:ascii="Times New Roman" w:hAnsi="Times New Roman" w:cs="Times New Roman"/>
          <w:color w:val="000000" w:themeColor="text1"/>
          <w:sz w:val="24"/>
          <w:szCs w:val="24"/>
        </w:rPr>
        <w:t xml:space="preserve"> yang </w:t>
      </w:r>
      <w:proofErr w:type="spellStart"/>
      <w:r w:rsidRPr="00103918">
        <w:rPr>
          <w:rFonts w:ascii="Times New Roman" w:hAnsi="Times New Roman" w:cs="Times New Roman"/>
          <w:color w:val="000000" w:themeColor="text1"/>
          <w:sz w:val="24"/>
          <w:szCs w:val="24"/>
        </w:rPr>
        <w:t>dirasakan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untuk</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melakukan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atau</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tidak</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melakukan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tindakan</w:t>
      </w:r>
      <w:proofErr w:type="spellEnd"/>
      <w:r w:rsidRPr="00103918">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Misalnya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apabila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mahasiswa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sebelumnya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tidak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tertarik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untuk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melakukan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investasi</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tetapi</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menjadi</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tertarik</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karena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melihat</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temannya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melakukan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investasi</w:t>
      </w:r>
      <w:proofErr w:type="spellEnd"/>
      <w:r w:rsidR="00E64FC1">
        <w:rPr>
          <w:rFonts w:ascii="Times New Roman" w:hAnsi="Times New Roman" w:cs="Times New Roman"/>
          <w:color w:val="000000" w:themeColor="text1"/>
          <w:sz w:val="24"/>
          <w:szCs w:val="24"/>
        </w:rPr>
        <w:t xml:space="preserve"> dan </w:t>
      </w:r>
      <w:proofErr w:type="spellStart"/>
      <w:r w:rsidR="00E64FC1">
        <w:rPr>
          <w:rFonts w:ascii="Times New Roman" w:hAnsi="Times New Roman" w:cs="Times New Roman"/>
          <w:color w:val="000000" w:themeColor="text1"/>
          <w:sz w:val="24"/>
          <w:szCs w:val="24"/>
        </w:rPr>
        <w:t>mendapatkan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keuntungan</w:t>
      </w:r>
      <w:proofErr w:type="spellEnd"/>
      <w:r w:rsidR="00E64FC1">
        <w:rPr>
          <w:rFonts w:ascii="Times New Roman" w:hAnsi="Times New Roman" w:cs="Times New Roman"/>
          <w:color w:val="000000" w:themeColor="text1"/>
          <w:sz w:val="24"/>
          <w:szCs w:val="24"/>
        </w:rPr>
        <w:t>.</w:t>
      </w:r>
    </w:p>
    <w:p w14:paraId="4587DC24" w14:textId="77777777" w:rsidR="00103918" w:rsidRDefault="00103918">
      <w:pPr>
        <w:pStyle w:val="ListParagraph"/>
        <w:numPr>
          <w:ilvl w:val="0"/>
          <w:numId w:val="70"/>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Kontrol</w:t>
      </w:r>
      <w:proofErr w:type="spellEnd"/>
      <w:r w:rsidR="00E0661D" w:rsidRPr="00103918">
        <w:rPr>
          <w:rFonts w:ascii="Times New Roman" w:hAnsi="Times New Roman" w:cs="Times New Roman"/>
          <w:color w:val="000000" w:themeColor="text1"/>
          <w:sz w:val="24"/>
          <w:szCs w:val="24"/>
        </w:rPr>
        <w:t xml:space="preserve"> </w:t>
      </w:r>
      <w:proofErr w:type="spellStart"/>
      <w:r w:rsidR="00E0661D" w:rsidRPr="00103918">
        <w:rPr>
          <w:rFonts w:ascii="Times New Roman" w:hAnsi="Times New Roman" w:cs="Times New Roman"/>
          <w:color w:val="000000" w:themeColor="text1"/>
          <w:sz w:val="24"/>
          <w:szCs w:val="24"/>
        </w:rPr>
        <w:t>prilaku</w:t>
      </w:r>
      <w:proofErr w:type="spellEnd"/>
    </w:p>
    <w:p w14:paraId="69B241CA" w14:textId="2D7F4D58" w:rsidR="003B7599" w:rsidRPr="00103918" w:rsidRDefault="00E0661D" w:rsidP="00103918">
      <w:pPr>
        <w:pStyle w:val="ListParagraph"/>
        <w:spacing w:line="360" w:lineRule="auto"/>
        <w:ind w:left="1353"/>
        <w:jc w:val="both"/>
        <w:rPr>
          <w:rFonts w:ascii="Times New Roman" w:hAnsi="Times New Roman" w:cs="Times New Roman"/>
          <w:color w:val="000000" w:themeColor="text1"/>
          <w:sz w:val="24"/>
          <w:szCs w:val="24"/>
        </w:rPr>
      </w:pPr>
      <w:proofErr w:type="spellStart"/>
      <w:r w:rsidRPr="00103918">
        <w:rPr>
          <w:rFonts w:ascii="Times New Roman" w:hAnsi="Times New Roman" w:cs="Times New Roman"/>
          <w:color w:val="000000" w:themeColor="text1"/>
          <w:sz w:val="24"/>
          <w:szCs w:val="24"/>
        </w:rPr>
        <w:t>yaitu</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kemudahan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atau</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kesulitan</w:t>
      </w:r>
      <w:proofErr w:type="spellEnd"/>
      <w:r w:rsidRPr="00103918">
        <w:rPr>
          <w:rFonts w:ascii="Times New Roman" w:hAnsi="Times New Roman" w:cs="Times New Roman"/>
          <w:color w:val="000000" w:themeColor="text1"/>
          <w:sz w:val="24"/>
          <w:szCs w:val="24"/>
        </w:rPr>
        <w:t xml:space="preserve"> yang </w:t>
      </w:r>
      <w:proofErr w:type="spellStart"/>
      <w:r w:rsidRPr="00103918">
        <w:rPr>
          <w:rFonts w:ascii="Times New Roman" w:hAnsi="Times New Roman" w:cs="Times New Roman"/>
          <w:color w:val="000000" w:themeColor="text1"/>
          <w:sz w:val="24"/>
          <w:szCs w:val="24"/>
        </w:rPr>
        <w:t>dirasakan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dalam</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melakukan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prilaku</w:t>
      </w:r>
      <w:proofErr w:type="spellEnd"/>
      <w:r w:rsidRPr="00103918">
        <w:rPr>
          <w:rFonts w:ascii="Times New Roman" w:hAnsi="Times New Roman" w:cs="Times New Roman"/>
          <w:color w:val="000000" w:themeColor="text1"/>
          <w:sz w:val="24"/>
          <w:szCs w:val="24"/>
        </w:rPr>
        <w:t xml:space="preserve"> dan </w:t>
      </w:r>
      <w:proofErr w:type="spellStart"/>
      <w:r w:rsidRPr="00103918">
        <w:rPr>
          <w:rFonts w:ascii="Times New Roman" w:hAnsi="Times New Roman" w:cs="Times New Roman"/>
          <w:color w:val="000000" w:themeColor="text1"/>
          <w:sz w:val="24"/>
          <w:szCs w:val="24"/>
        </w:rPr>
        <w:t>diasumsikan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mencerminkan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pengalaman</w:t>
      </w:r>
      <w:proofErr w:type="spellEnd"/>
      <w:r w:rsidRPr="00103918">
        <w:rPr>
          <w:rFonts w:ascii="Times New Roman" w:hAnsi="Times New Roman" w:cs="Times New Roman"/>
          <w:color w:val="000000" w:themeColor="text1"/>
          <w:sz w:val="24"/>
          <w:szCs w:val="24"/>
        </w:rPr>
        <w:t xml:space="preserve"> masa </w:t>
      </w:r>
      <w:proofErr w:type="spellStart"/>
      <w:r w:rsidRPr="00103918">
        <w:rPr>
          <w:rFonts w:ascii="Times New Roman" w:hAnsi="Times New Roman" w:cs="Times New Roman"/>
          <w:color w:val="000000" w:themeColor="text1"/>
          <w:sz w:val="24"/>
          <w:szCs w:val="24"/>
        </w:rPr>
        <w:t>lalu</w:t>
      </w:r>
      <w:proofErr w:type="spellEnd"/>
      <w:r w:rsidRPr="00103918">
        <w:rPr>
          <w:rFonts w:ascii="Times New Roman" w:hAnsi="Times New Roman" w:cs="Times New Roman"/>
          <w:color w:val="000000" w:themeColor="text1"/>
          <w:sz w:val="24"/>
          <w:szCs w:val="24"/>
        </w:rPr>
        <w:t xml:space="preserve"> dan </w:t>
      </w:r>
      <w:proofErr w:type="spellStart"/>
      <w:r w:rsidRPr="00103918">
        <w:rPr>
          <w:rFonts w:ascii="Times New Roman" w:hAnsi="Times New Roman" w:cs="Times New Roman"/>
          <w:color w:val="000000" w:themeColor="text1"/>
          <w:sz w:val="24"/>
          <w:szCs w:val="24"/>
        </w:rPr>
        <w:t>hambatan-hambatan</w:t>
      </w:r>
      <w:proofErr w:type="spellEnd"/>
      <w:r w:rsidRPr="00103918">
        <w:rPr>
          <w:rFonts w:ascii="Times New Roman" w:hAnsi="Times New Roman" w:cs="Times New Roman"/>
          <w:color w:val="000000" w:themeColor="text1"/>
          <w:sz w:val="24"/>
          <w:szCs w:val="24"/>
        </w:rPr>
        <w:t xml:space="preserve"> yang </w:t>
      </w:r>
      <w:proofErr w:type="spellStart"/>
      <w:r w:rsidRPr="00103918">
        <w:rPr>
          <w:rFonts w:ascii="Times New Roman" w:hAnsi="Times New Roman" w:cs="Times New Roman"/>
          <w:color w:val="000000" w:themeColor="text1"/>
          <w:sz w:val="24"/>
          <w:szCs w:val="24"/>
        </w:rPr>
        <w:t>akan</w:t>
      </w:r>
      <w:proofErr w:type="spellEnd"/>
      <w:r w:rsidRPr="00103918">
        <w:rPr>
          <w:rFonts w:ascii="Times New Roman" w:hAnsi="Times New Roman" w:cs="Times New Roman"/>
          <w:color w:val="000000" w:themeColor="text1"/>
          <w:sz w:val="24"/>
          <w:szCs w:val="24"/>
        </w:rPr>
        <w:t xml:space="preserve"> </w:t>
      </w:r>
      <w:proofErr w:type="spellStart"/>
      <w:r w:rsidRPr="00103918">
        <w:rPr>
          <w:rFonts w:ascii="Times New Roman" w:hAnsi="Times New Roman" w:cs="Times New Roman"/>
          <w:color w:val="000000" w:themeColor="text1"/>
          <w:sz w:val="24"/>
          <w:szCs w:val="24"/>
        </w:rPr>
        <w:t>terjadi</w:t>
      </w:r>
      <w:proofErr w:type="spellEnd"/>
      <w:r w:rsidRPr="00103918">
        <w:rPr>
          <w:rFonts w:ascii="Times New Roman" w:hAnsi="Times New Roman" w:cs="Times New Roman"/>
          <w:color w:val="000000" w:themeColor="text1"/>
          <w:sz w:val="24"/>
          <w:szCs w:val="24"/>
        </w:rPr>
        <w:t>.</w:t>
      </w:r>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Misalnya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ketika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mahasiswa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mendapatkan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perkuliahan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investasi</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melalui</w:t>
      </w:r>
      <w:proofErr w:type="spellEnd"/>
      <w:r w:rsidR="00E64FC1">
        <w:rPr>
          <w:rFonts w:ascii="Times New Roman" w:hAnsi="Times New Roman" w:cs="Times New Roman"/>
          <w:color w:val="000000" w:themeColor="text1"/>
          <w:sz w:val="24"/>
          <w:szCs w:val="24"/>
        </w:rPr>
        <w:t xml:space="preserve"> semina</w:t>
      </w:r>
      <w:r w:rsidR="00F51CEA">
        <w:rPr>
          <w:rFonts w:ascii="Times New Roman" w:hAnsi="Times New Roman" w:cs="Times New Roman"/>
          <w:color w:val="000000" w:themeColor="text1"/>
          <w:sz w:val="24"/>
          <w:szCs w:val="24"/>
        </w:rPr>
        <w:t xml:space="preserve">r dan </w:t>
      </w:r>
      <w:proofErr w:type="spellStart"/>
      <w:r w:rsidR="00F51CEA">
        <w:rPr>
          <w:rFonts w:ascii="Times New Roman" w:hAnsi="Times New Roman" w:cs="Times New Roman"/>
          <w:color w:val="000000" w:themeColor="text1"/>
          <w:sz w:val="24"/>
          <w:szCs w:val="24"/>
        </w:rPr>
        <w:t>menganggapnya</w:t>
      </w:r>
      <w:proofErr w:type="spellEnd"/>
      <w:r w:rsidR="00F51CEA">
        <w:rPr>
          <w:rFonts w:ascii="Times New Roman" w:hAnsi="Times New Roman" w:cs="Times New Roman"/>
          <w:color w:val="000000" w:themeColor="text1"/>
          <w:sz w:val="24"/>
          <w:szCs w:val="24"/>
        </w:rPr>
        <w:t xml:space="preserve"> </w:t>
      </w:r>
      <w:proofErr w:type="spellStart"/>
      <w:r w:rsidR="00F51CEA">
        <w:rPr>
          <w:rFonts w:ascii="Times New Roman" w:hAnsi="Times New Roman" w:cs="Times New Roman"/>
          <w:color w:val="000000" w:themeColor="text1"/>
          <w:sz w:val="24"/>
          <w:szCs w:val="24"/>
        </w:rPr>
        <w:t>menarik</w:t>
      </w:r>
      <w:proofErr w:type="spellEnd"/>
      <w:r w:rsidR="00F51CEA">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maka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mahasiswa</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tersebut</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akan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mendengarkan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dengan</w:t>
      </w:r>
      <w:proofErr w:type="spellEnd"/>
      <w:r w:rsidR="00E64FC1">
        <w:rPr>
          <w:rFonts w:ascii="Times New Roman" w:hAnsi="Times New Roman" w:cs="Times New Roman"/>
          <w:color w:val="000000" w:themeColor="text1"/>
          <w:sz w:val="24"/>
          <w:szCs w:val="24"/>
        </w:rPr>
        <w:t xml:space="preserve"> </w:t>
      </w:r>
      <w:proofErr w:type="spellStart"/>
      <w:r w:rsidR="00E64FC1">
        <w:rPr>
          <w:rFonts w:ascii="Times New Roman" w:hAnsi="Times New Roman" w:cs="Times New Roman"/>
          <w:color w:val="000000" w:themeColor="text1"/>
          <w:sz w:val="24"/>
          <w:szCs w:val="24"/>
        </w:rPr>
        <w:t>sungguh-sungguh</w:t>
      </w:r>
      <w:proofErr w:type="spellEnd"/>
      <w:r w:rsidR="00F51CEA">
        <w:rPr>
          <w:rFonts w:ascii="Times New Roman" w:hAnsi="Times New Roman" w:cs="Times New Roman"/>
          <w:color w:val="000000" w:themeColor="text1"/>
          <w:sz w:val="24"/>
          <w:szCs w:val="24"/>
        </w:rPr>
        <w:t>.</w:t>
      </w:r>
    </w:p>
    <w:p w14:paraId="04F53573" w14:textId="653CD488" w:rsidR="000071DF" w:rsidRDefault="009B5729" w:rsidP="00671766">
      <w:pPr>
        <w:spacing w:line="360" w:lineRule="auto"/>
        <w:ind w:left="993" w:firstLine="294"/>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Teori </w:t>
      </w:r>
      <w:proofErr w:type="spellStart"/>
      <w:r w:rsidRPr="008D6910">
        <w:rPr>
          <w:rFonts w:ascii="Times New Roman" w:hAnsi="Times New Roman" w:cs="Times New Roman"/>
          <w:color w:val="000000" w:themeColor="text1"/>
          <w:sz w:val="24"/>
          <w:szCs w:val="24"/>
        </w:rPr>
        <w:t>ini</w:t>
      </w:r>
      <w:proofErr w:type="spellEnd"/>
      <w:r w:rsidRPr="008D6910">
        <w:rPr>
          <w:rFonts w:ascii="Times New Roman" w:hAnsi="Times New Roman" w:cs="Times New Roman"/>
          <w:color w:val="000000" w:themeColor="text1"/>
          <w:sz w:val="24"/>
          <w:szCs w:val="24"/>
        </w:rPr>
        <w:t xml:space="preserve"> juga </w:t>
      </w:r>
      <w:proofErr w:type="spellStart"/>
      <w:r w:rsidRPr="008D6910">
        <w:rPr>
          <w:rFonts w:ascii="Times New Roman" w:hAnsi="Times New Roman" w:cs="Times New Roman"/>
          <w:color w:val="000000" w:themeColor="text1"/>
          <w:sz w:val="24"/>
          <w:szCs w:val="24"/>
        </w:rPr>
        <w:t>berasumsi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manusia</w:t>
      </w:r>
      <w:proofErr w:type="spellEnd"/>
      <w:r w:rsidRPr="008D6910">
        <w:rPr>
          <w:rFonts w:ascii="Times New Roman" w:hAnsi="Times New Roman" w:cs="Times New Roman"/>
          <w:color w:val="000000" w:themeColor="text1"/>
          <w:sz w:val="24"/>
          <w:szCs w:val="24"/>
        </w:rPr>
        <w:t xml:space="preserve"> pada </w:t>
      </w:r>
      <w:proofErr w:type="spellStart"/>
      <w:r w:rsidRPr="008D6910">
        <w:rPr>
          <w:rFonts w:ascii="Times New Roman" w:hAnsi="Times New Roman" w:cs="Times New Roman"/>
          <w:color w:val="000000" w:themeColor="text1"/>
          <w:sz w:val="24"/>
          <w:szCs w:val="24"/>
        </w:rPr>
        <w:t>umumnya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berperilaku</w:t>
      </w:r>
      <w:proofErr w:type="spellEnd"/>
      <w:r w:rsidR="0054510F">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wajar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Artinya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manusia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selalu</w:t>
      </w:r>
      <w:proofErr w:type="spellEnd"/>
      <w:r w:rsidRPr="008D6910">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memperhitu</w:t>
      </w:r>
      <w:r w:rsidRPr="008D6910">
        <w:rPr>
          <w:rFonts w:ascii="Times New Roman" w:hAnsi="Times New Roman" w:cs="Times New Roman"/>
          <w:color w:val="000000" w:themeColor="text1"/>
          <w:sz w:val="24"/>
          <w:szCs w:val="24"/>
        </w:rPr>
        <w:t>ngkan</w:t>
      </w:r>
      <w:proofErr w:type="spellEnd"/>
      <w:r w:rsidRPr="008D6910">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baik</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secara</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implisit</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maupun</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eksplisit</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makna</w:t>
      </w:r>
      <w:proofErr w:type="spellEnd"/>
      <w:r w:rsidR="0054510F">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informasi</w:t>
      </w:r>
      <w:proofErr w:type="spellEnd"/>
      <w:r w:rsidRPr="008D6910">
        <w:rPr>
          <w:rFonts w:ascii="Times New Roman" w:hAnsi="Times New Roman" w:cs="Times New Roman"/>
          <w:color w:val="000000" w:themeColor="text1"/>
          <w:sz w:val="24"/>
          <w:szCs w:val="24"/>
        </w:rPr>
        <w:t xml:space="preserve"> dan </w:t>
      </w:r>
      <w:proofErr w:type="spellStart"/>
      <w:r w:rsidR="0054510F">
        <w:rPr>
          <w:rFonts w:ascii="Times New Roman" w:hAnsi="Times New Roman" w:cs="Times New Roman"/>
          <w:color w:val="000000" w:themeColor="text1"/>
          <w:sz w:val="24"/>
          <w:szCs w:val="24"/>
        </w:rPr>
        <w:t>tindakan</w:t>
      </w:r>
      <w:proofErr w:type="spellEnd"/>
      <w:r w:rsidRPr="008D6910">
        <w:rPr>
          <w:rFonts w:ascii="Times New Roman" w:hAnsi="Times New Roman" w:cs="Times New Roman"/>
          <w:color w:val="000000" w:themeColor="text1"/>
          <w:sz w:val="24"/>
          <w:szCs w:val="24"/>
        </w:rPr>
        <w:t xml:space="preserve">. </w:t>
      </w:r>
      <w:r w:rsidR="001709DF">
        <w:rPr>
          <w:rFonts w:ascii="Times New Roman" w:hAnsi="Times New Roman" w:cs="Times New Roman"/>
          <w:color w:val="000000" w:themeColor="text1"/>
          <w:sz w:val="24"/>
          <w:szCs w:val="24"/>
        </w:rPr>
        <w:t xml:space="preserve">Teori </w:t>
      </w:r>
      <w:proofErr w:type="spellStart"/>
      <w:r w:rsidR="001709DF">
        <w:rPr>
          <w:rFonts w:ascii="Times New Roman" w:hAnsi="Times New Roman" w:cs="Times New Roman"/>
          <w:color w:val="000000" w:themeColor="text1"/>
          <w:sz w:val="24"/>
          <w:szCs w:val="24"/>
        </w:rPr>
        <w:t>ini</w:t>
      </w:r>
      <w:proofErr w:type="spellEnd"/>
      <w:r w:rsidR="001709DF">
        <w:rPr>
          <w:rFonts w:ascii="Times New Roman" w:hAnsi="Times New Roman" w:cs="Times New Roman"/>
          <w:color w:val="000000" w:themeColor="text1"/>
          <w:sz w:val="24"/>
          <w:szCs w:val="24"/>
        </w:rPr>
        <w:t xml:space="preserve"> juga </w:t>
      </w:r>
      <w:proofErr w:type="spellStart"/>
      <w:r w:rsidRPr="008D6910">
        <w:rPr>
          <w:rFonts w:ascii="Times New Roman" w:hAnsi="Times New Roman" w:cs="Times New Roman"/>
          <w:color w:val="000000" w:themeColor="text1"/>
          <w:sz w:val="24"/>
          <w:szCs w:val="24"/>
        </w:rPr>
        <w:t>didasarkan</w:t>
      </w:r>
      <w:proofErr w:type="spellEnd"/>
      <w:r w:rsidRPr="008D6910">
        <w:rPr>
          <w:rFonts w:ascii="Times New Roman" w:hAnsi="Times New Roman" w:cs="Times New Roman"/>
          <w:color w:val="000000" w:themeColor="text1"/>
          <w:sz w:val="24"/>
          <w:szCs w:val="24"/>
        </w:rPr>
        <w:t xml:space="preserve"> pada </w:t>
      </w:r>
      <w:proofErr w:type="spellStart"/>
      <w:r w:rsidRPr="008D6910">
        <w:rPr>
          <w:rFonts w:ascii="Times New Roman" w:hAnsi="Times New Roman" w:cs="Times New Roman"/>
          <w:color w:val="000000" w:themeColor="text1"/>
          <w:sz w:val="24"/>
          <w:szCs w:val="24"/>
        </w:rPr>
        <w:t>asumsi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manusia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makhluk</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rasional</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menggunakan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informasi</w:t>
      </w:r>
      <w:proofErr w:type="spellEnd"/>
      <w:r w:rsidRPr="008D6910">
        <w:rPr>
          <w:rFonts w:ascii="Times New Roman" w:hAnsi="Times New Roman" w:cs="Times New Roman"/>
          <w:color w:val="000000" w:themeColor="text1"/>
          <w:sz w:val="24"/>
          <w:szCs w:val="24"/>
        </w:rPr>
        <w:t xml:space="preserve"> yang </w:t>
      </w:r>
      <w:proofErr w:type="spellStart"/>
      <w:r w:rsidR="0054510F">
        <w:rPr>
          <w:rFonts w:ascii="Times New Roman" w:hAnsi="Times New Roman" w:cs="Times New Roman"/>
          <w:color w:val="000000" w:themeColor="text1"/>
          <w:sz w:val="24"/>
          <w:szCs w:val="24"/>
        </w:rPr>
        <w:t>tersedia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secara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sistematis</w:t>
      </w:r>
      <w:proofErr w:type="spellEnd"/>
      <w:r w:rsidRPr="008D6910">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S</w:t>
      </w:r>
      <w:r w:rsidRPr="008D6910">
        <w:rPr>
          <w:rFonts w:ascii="Times New Roman" w:hAnsi="Times New Roman" w:cs="Times New Roman"/>
          <w:color w:val="000000" w:themeColor="text1"/>
          <w:sz w:val="24"/>
          <w:szCs w:val="24"/>
        </w:rPr>
        <w:t>ebelum</w:t>
      </w:r>
      <w:proofErr w:type="spellEnd"/>
      <w:r w:rsidRPr="008D6910">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lastRenderedPageBreak/>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memutuskan</w:t>
      </w:r>
      <w:proofErr w:type="spellEnd"/>
      <w:r w:rsidRPr="008D6910">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untuk</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mengambil</w:t>
      </w:r>
      <w:proofErr w:type="spellEnd"/>
      <w:r w:rsidR="0054510F">
        <w:rPr>
          <w:rFonts w:ascii="Times New Roman" w:hAnsi="Times New Roman" w:cs="Times New Roman"/>
          <w:color w:val="000000" w:themeColor="text1"/>
          <w:sz w:val="24"/>
          <w:szCs w:val="24"/>
        </w:rPr>
        <w:t xml:space="preserve"> </w:t>
      </w:r>
      <w:proofErr w:type="spellStart"/>
      <w:r w:rsidR="00C526FC">
        <w:rPr>
          <w:rFonts w:ascii="Times New Roman" w:hAnsi="Times New Roman" w:cs="Times New Roman"/>
          <w:color w:val="000000" w:themeColor="text1"/>
          <w:sz w:val="24"/>
          <w:szCs w:val="24"/>
        </w:rPr>
        <w:t>tindakan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tertentu</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mereka</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memikirkan</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konsekuensi</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dari</w:t>
      </w:r>
      <w:proofErr w:type="spellEnd"/>
      <w:r w:rsidR="0054510F">
        <w:rPr>
          <w:rFonts w:ascii="Times New Roman" w:hAnsi="Times New Roman" w:cs="Times New Roman"/>
          <w:color w:val="000000" w:themeColor="text1"/>
          <w:sz w:val="24"/>
          <w:szCs w:val="24"/>
        </w:rPr>
        <w:t xml:space="preserve"> </w:t>
      </w:r>
      <w:proofErr w:type="spellStart"/>
      <w:r w:rsidR="0054510F">
        <w:rPr>
          <w:rFonts w:ascii="Times New Roman" w:hAnsi="Times New Roman" w:cs="Times New Roman"/>
          <w:color w:val="000000" w:themeColor="text1"/>
          <w:sz w:val="24"/>
          <w:szCs w:val="24"/>
        </w:rPr>
        <w:t>tindakananya</w:t>
      </w:r>
      <w:proofErr w:type="spellEnd"/>
      <w:r w:rsidR="00B25EBE" w:rsidRPr="008D6910">
        <w:rPr>
          <w:rStyle w:val="FootnoteReference"/>
          <w:rFonts w:ascii="Times New Roman" w:hAnsi="Times New Roman" w:cs="Times New Roman"/>
          <w:color w:val="000000" w:themeColor="text1"/>
          <w:sz w:val="24"/>
          <w:szCs w:val="24"/>
        </w:rPr>
        <w:footnoteReference w:id="26"/>
      </w:r>
      <w:r w:rsidRPr="008D6910">
        <w:rPr>
          <w:rFonts w:ascii="Times New Roman" w:hAnsi="Times New Roman" w:cs="Times New Roman"/>
          <w:color w:val="000000" w:themeColor="text1"/>
          <w:sz w:val="24"/>
          <w:szCs w:val="24"/>
        </w:rPr>
        <w:t>.</w:t>
      </w:r>
    </w:p>
    <w:p w14:paraId="79FE855D" w14:textId="17F4F016" w:rsidR="00502EF6" w:rsidRDefault="00502EF6" w:rsidP="00572557">
      <w:pPr>
        <w:spacing w:line="360" w:lineRule="auto"/>
        <w:ind w:left="992" w:firstLine="295"/>
        <w:jc w:val="both"/>
        <w:rPr>
          <w:rFonts w:ascii="Times New Roman" w:hAnsi="Times New Roman" w:cs="Times New Roman"/>
          <w:sz w:val="24"/>
          <w:szCs w:val="24"/>
        </w:rPr>
      </w:pPr>
      <w:r w:rsidRPr="00934503">
        <w:rPr>
          <w:rFonts w:ascii="Times New Roman" w:hAnsi="Times New Roman" w:cs="Times New Roman"/>
          <w:sz w:val="24"/>
          <w:szCs w:val="24"/>
        </w:rPr>
        <w:t xml:space="preserve">TPB </w:t>
      </w:r>
      <w:proofErr w:type="spellStart"/>
      <w:r w:rsidRPr="00934503">
        <w:rPr>
          <w:rFonts w:ascii="Times New Roman" w:hAnsi="Times New Roman" w:cs="Times New Roman"/>
          <w:sz w:val="24"/>
          <w:szCs w:val="24"/>
        </w:rPr>
        <w:t>terdiri</w:t>
      </w:r>
      <w:proofErr w:type="spellEnd"/>
      <w:r w:rsidRPr="00934503">
        <w:rPr>
          <w:rFonts w:ascii="Times New Roman" w:hAnsi="Times New Roman" w:cs="Times New Roman"/>
          <w:sz w:val="24"/>
          <w:szCs w:val="24"/>
        </w:rPr>
        <w:t xml:space="preserve"> </w:t>
      </w:r>
      <w:proofErr w:type="spellStart"/>
      <w:r w:rsidRPr="00934503">
        <w:rPr>
          <w:rFonts w:ascii="Times New Roman" w:hAnsi="Times New Roman" w:cs="Times New Roman"/>
          <w:sz w:val="24"/>
          <w:szCs w:val="24"/>
        </w:rPr>
        <w:t>dari</w:t>
      </w:r>
      <w:proofErr w:type="spellEnd"/>
      <w:r w:rsidRPr="00934503">
        <w:rPr>
          <w:rFonts w:ascii="Times New Roman" w:hAnsi="Times New Roman" w:cs="Times New Roman"/>
          <w:sz w:val="24"/>
          <w:szCs w:val="24"/>
        </w:rPr>
        <w:t xml:space="preserve"> </w:t>
      </w:r>
      <w:proofErr w:type="spellStart"/>
      <w:r w:rsidRPr="00934503">
        <w:rPr>
          <w:rFonts w:ascii="Times New Roman" w:hAnsi="Times New Roman" w:cs="Times New Roman"/>
          <w:sz w:val="24"/>
          <w:szCs w:val="24"/>
        </w:rPr>
        <w:t>enam</w:t>
      </w:r>
      <w:proofErr w:type="spellEnd"/>
      <w:r w:rsidRPr="00934503">
        <w:rPr>
          <w:rFonts w:ascii="Times New Roman" w:hAnsi="Times New Roman" w:cs="Times New Roman"/>
          <w:sz w:val="24"/>
          <w:szCs w:val="24"/>
        </w:rPr>
        <w:t xml:space="preserve"> </w:t>
      </w:r>
      <w:proofErr w:type="spellStart"/>
      <w:r>
        <w:rPr>
          <w:rFonts w:ascii="Times New Roman" w:hAnsi="Times New Roman" w:cs="Times New Roman"/>
          <w:sz w:val="24"/>
          <w:szCs w:val="24"/>
        </w:rPr>
        <w:t>komponen</w:t>
      </w:r>
      <w:proofErr w:type="spellEnd"/>
      <w:r w:rsidRPr="00934503">
        <w:rPr>
          <w:rFonts w:ascii="Times New Roman" w:hAnsi="Times New Roman" w:cs="Times New Roman"/>
          <w:sz w:val="24"/>
          <w:szCs w:val="24"/>
        </w:rPr>
        <w:t xml:space="preserve"> yang </w:t>
      </w:r>
      <w:proofErr w:type="spellStart"/>
      <w:r w:rsidRPr="00934503">
        <w:rPr>
          <w:rFonts w:ascii="Times New Roman" w:hAnsi="Times New Roman" w:cs="Times New Roman"/>
          <w:sz w:val="24"/>
          <w:szCs w:val="24"/>
        </w:rPr>
        <w:t>mewakili</w:t>
      </w:r>
      <w:proofErr w:type="spellEnd"/>
      <w:r w:rsidRPr="00934503">
        <w:rPr>
          <w:rFonts w:ascii="Times New Roman" w:hAnsi="Times New Roman" w:cs="Times New Roman"/>
          <w:sz w:val="24"/>
          <w:szCs w:val="24"/>
        </w:rPr>
        <w:t xml:space="preserve"> </w:t>
      </w:r>
      <w:proofErr w:type="spellStart"/>
      <w:r w:rsidRPr="00934503">
        <w:rPr>
          <w:rFonts w:ascii="Times New Roman" w:hAnsi="Times New Roman" w:cs="Times New Roman"/>
          <w:sz w:val="24"/>
          <w:szCs w:val="24"/>
        </w:rPr>
        <w:t>kontrol</w:t>
      </w:r>
      <w:proofErr w:type="spellEnd"/>
      <w:r w:rsidRPr="00934503">
        <w:rPr>
          <w:rFonts w:ascii="Times New Roman" w:hAnsi="Times New Roman" w:cs="Times New Roman"/>
          <w:sz w:val="24"/>
          <w:szCs w:val="24"/>
        </w:rPr>
        <w:t xml:space="preserve"> </w:t>
      </w:r>
      <w:proofErr w:type="spellStart"/>
      <w:r w:rsidRPr="00934503">
        <w:rPr>
          <w:rFonts w:ascii="Times New Roman" w:hAnsi="Times New Roman" w:cs="Times New Roman"/>
          <w:sz w:val="24"/>
          <w:szCs w:val="24"/>
        </w:rPr>
        <w:t>aktual</w:t>
      </w:r>
      <w:proofErr w:type="spellEnd"/>
      <w:r w:rsidRPr="00934503">
        <w:rPr>
          <w:rFonts w:ascii="Times New Roman" w:hAnsi="Times New Roman" w:cs="Times New Roman"/>
          <w:sz w:val="24"/>
          <w:szCs w:val="24"/>
        </w:rPr>
        <w:t xml:space="preserve"> </w:t>
      </w:r>
      <w:proofErr w:type="spellStart"/>
      <w:r w:rsidRPr="00934503">
        <w:rPr>
          <w:rFonts w:ascii="Times New Roman" w:hAnsi="Times New Roman" w:cs="Times New Roman"/>
          <w:sz w:val="24"/>
          <w:szCs w:val="24"/>
        </w:rPr>
        <w:t>seseorang</w:t>
      </w:r>
      <w:proofErr w:type="spellEnd"/>
      <w:r w:rsidRPr="00934503">
        <w:rPr>
          <w:rFonts w:ascii="Times New Roman" w:hAnsi="Times New Roman" w:cs="Times New Roman"/>
          <w:sz w:val="24"/>
          <w:szCs w:val="24"/>
        </w:rPr>
        <w:t xml:space="preserve"> </w:t>
      </w:r>
      <w:proofErr w:type="spellStart"/>
      <w:r w:rsidRPr="00934503">
        <w:rPr>
          <w:rFonts w:ascii="Times New Roman" w:hAnsi="Times New Roman" w:cs="Times New Roman"/>
          <w:sz w:val="24"/>
          <w:szCs w:val="24"/>
        </w:rPr>
        <w:t>atas</w:t>
      </w:r>
      <w:proofErr w:type="spellEnd"/>
      <w:r w:rsidRPr="00934503">
        <w:rPr>
          <w:rFonts w:ascii="Times New Roman" w:hAnsi="Times New Roman" w:cs="Times New Roman"/>
          <w:sz w:val="24"/>
          <w:szCs w:val="24"/>
        </w:rPr>
        <w:t xml:space="preserve"> </w:t>
      </w:r>
      <w:proofErr w:type="spellStart"/>
      <w:r w:rsidRPr="00934503">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w:t>
      </w:r>
      <w:r w:rsidR="00572557">
        <w:rPr>
          <w:rStyle w:val="FootnoteReference"/>
          <w:rFonts w:ascii="Times New Roman" w:hAnsi="Times New Roman" w:cs="Times New Roman"/>
          <w:sz w:val="24"/>
          <w:szCs w:val="24"/>
        </w:rPr>
        <w:footnoteReference w:id="27"/>
      </w:r>
    </w:p>
    <w:p w14:paraId="4C19E605" w14:textId="77777777" w:rsidR="00502EF6" w:rsidRDefault="00502EF6">
      <w:pPr>
        <w:pStyle w:val="ListParagraph"/>
        <w:numPr>
          <w:ilvl w:val="0"/>
          <w:numId w:val="69"/>
        </w:numPr>
        <w:spacing w:line="360" w:lineRule="auto"/>
        <w:jc w:val="both"/>
        <w:rPr>
          <w:rFonts w:ascii="Times New Roman" w:hAnsi="Times New Roman" w:cs="Times New Roman"/>
          <w:sz w:val="24"/>
          <w:szCs w:val="24"/>
        </w:rPr>
      </w:pPr>
      <w:proofErr w:type="spellStart"/>
      <w:r w:rsidRPr="00502EF6">
        <w:rPr>
          <w:rFonts w:ascii="Times New Roman" w:hAnsi="Times New Roman" w:cs="Times New Roman"/>
          <w:sz w:val="24"/>
          <w:szCs w:val="24"/>
        </w:rPr>
        <w:t>Sikap</w:t>
      </w:r>
      <w:proofErr w:type="spellEnd"/>
      <w:r w:rsidRPr="00502EF6">
        <w:rPr>
          <w:rFonts w:ascii="Times New Roman" w:hAnsi="Times New Roman" w:cs="Times New Roman"/>
          <w:sz w:val="24"/>
          <w:szCs w:val="24"/>
        </w:rPr>
        <w:t xml:space="preserve"> </w:t>
      </w:r>
    </w:p>
    <w:p w14:paraId="3559A3D8" w14:textId="77777777" w:rsidR="00502EF6" w:rsidRDefault="00502EF6" w:rsidP="00502EF6">
      <w:pPr>
        <w:pStyle w:val="ListParagraph"/>
        <w:spacing w:line="360" w:lineRule="auto"/>
        <w:ind w:left="1352"/>
        <w:jc w:val="both"/>
        <w:rPr>
          <w:rFonts w:ascii="Times New Roman" w:hAnsi="Times New Roman" w:cs="Times New Roman"/>
          <w:sz w:val="24"/>
          <w:szCs w:val="24"/>
        </w:rPr>
      </w:pPr>
      <w:proofErr w:type="spellStart"/>
      <w:r>
        <w:rPr>
          <w:rFonts w:ascii="Times New Roman" w:hAnsi="Times New Roman" w:cs="Times New Roman"/>
          <w:sz w:val="24"/>
          <w:szCs w:val="24"/>
        </w:rPr>
        <w:t>Sikap</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mengacu</w:t>
      </w:r>
      <w:proofErr w:type="spellEnd"/>
      <w:r w:rsidRPr="00502EF6">
        <w:rPr>
          <w:rFonts w:ascii="Times New Roman" w:hAnsi="Times New Roman" w:cs="Times New Roman"/>
          <w:sz w:val="24"/>
          <w:szCs w:val="24"/>
        </w:rPr>
        <w:t xml:space="preserve"> pada </w:t>
      </w:r>
      <w:proofErr w:type="spellStart"/>
      <w:r w:rsidRPr="00502EF6">
        <w:rPr>
          <w:rFonts w:ascii="Times New Roman" w:hAnsi="Times New Roman" w:cs="Times New Roman"/>
          <w:sz w:val="24"/>
          <w:szCs w:val="24"/>
        </w:rPr>
        <w:t>sejauh</w:t>
      </w:r>
      <w:proofErr w:type="spellEnd"/>
      <w:r w:rsidRPr="00502EF6">
        <w:rPr>
          <w:rFonts w:ascii="Times New Roman" w:hAnsi="Times New Roman" w:cs="Times New Roman"/>
          <w:sz w:val="24"/>
          <w:szCs w:val="24"/>
        </w:rPr>
        <w:t xml:space="preserve"> mana </w:t>
      </w:r>
      <w:proofErr w:type="spellStart"/>
      <w:r w:rsidRPr="00502EF6">
        <w:rPr>
          <w:rFonts w:ascii="Times New Roman" w:hAnsi="Times New Roman" w:cs="Times New Roman"/>
          <w:sz w:val="24"/>
          <w:szCs w:val="24"/>
        </w:rPr>
        <w:t>seseorang</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memiliki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penilaian</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disukai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atau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tidak</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disukai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terhadap</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diminati</w:t>
      </w:r>
      <w:proofErr w:type="spellEnd"/>
      <w:r w:rsidRPr="00502EF6">
        <w:rPr>
          <w:rFonts w:ascii="Times New Roman" w:hAnsi="Times New Roman" w:cs="Times New Roman"/>
          <w:sz w:val="24"/>
          <w:szCs w:val="24"/>
        </w:rPr>
        <w:t xml:space="preserve">. </w:t>
      </w:r>
      <w:r>
        <w:rPr>
          <w:rFonts w:ascii="Times New Roman" w:hAnsi="Times New Roman" w:cs="Times New Roman"/>
          <w:sz w:val="24"/>
          <w:szCs w:val="24"/>
        </w:rPr>
        <w:t xml:space="preserve">Hal </w:t>
      </w:r>
      <w:proofErr w:type="spellStart"/>
      <w:r>
        <w:rPr>
          <w:rFonts w:ascii="Times New Roman" w:hAnsi="Times New Roman" w:cs="Times New Roman"/>
          <w:sz w:val="24"/>
          <w:szCs w:val="24"/>
        </w:rPr>
        <w:t>i</w:t>
      </w:r>
      <w:r w:rsidRPr="00502EF6">
        <w:rPr>
          <w:rFonts w:ascii="Times New Roman" w:hAnsi="Times New Roman" w:cs="Times New Roman"/>
          <w:sz w:val="24"/>
          <w:szCs w:val="24"/>
        </w:rPr>
        <w:t>ni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memerlukan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pertimbangan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tentang</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hasil</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dari</w:t>
      </w:r>
      <w:proofErr w:type="spellEnd"/>
      <w:r w:rsidRPr="00502EF6">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sidRPr="00502EF6">
        <w:rPr>
          <w:rFonts w:ascii="Times New Roman" w:hAnsi="Times New Roman" w:cs="Times New Roman"/>
          <w:sz w:val="24"/>
          <w:szCs w:val="24"/>
        </w:rPr>
        <w:t>.</w:t>
      </w:r>
    </w:p>
    <w:p w14:paraId="32FADD6D" w14:textId="77777777" w:rsidR="00502EF6" w:rsidRDefault="00502EF6">
      <w:pPr>
        <w:pStyle w:val="ListParagraph"/>
        <w:numPr>
          <w:ilvl w:val="0"/>
          <w:numId w:val="69"/>
        </w:numPr>
        <w:spacing w:line="360" w:lineRule="auto"/>
        <w:jc w:val="both"/>
        <w:rPr>
          <w:rFonts w:ascii="Times New Roman" w:hAnsi="Times New Roman" w:cs="Times New Roman"/>
          <w:sz w:val="24"/>
          <w:szCs w:val="24"/>
        </w:rPr>
      </w:pPr>
      <w:proofErr w:type="spellStart"/>
      <w:r w:rsidRPr="00502EF6">
        <w:rPr>
          <w:rFonts w:ascii="Times New Roman" w:hAnsi="Times New Roman" w:cs="Times New Roman"/>
          <w:sz w:val="24"/>
          <w:szCs w:val="24"/>
        </w:rPr>
        <w:t>Niat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berperilaku</w:t>
      </w:r>
      <w:proofErr w:type="spellEnd"/>
      <w:r w:rsidRPr="00502EF6">
        <w:rPr>
          <w:rFonts w:ascii="Times New Roman" w:hAnsi="Times New Roman" w:cs="Times New Roman"/>
          <w:sz w:val="24"/>
          <w:szCs w:val="24"/>
        </w:rPr>
        <w:t xml:space="preserve"> </w:t>
      </w:r>
    </w:p>
    <w:p w14:paraId="35ABBC45" w14:textId="77777777" w:rsidR="00502EF6" w:rsidRDefault="00502EF6" w:rsidP="00502EF6">
      <w:pPr>
        <w:pStyle w:val="ListParagraph"/>
        <w:spacing w:line="360" w:lineRule="auto"/>
        <w:ind w:left="1352"/>
        <w:jc w:val="both"/>
        <w:rPr>
          <w:rFonts w:ascii="Times New Roman" w:hAnsi="Times New Roman" w:cs="Times New Roman"/>
          <w:sz w:val="24"/>
          <w:szCs w:val="24"/>
        </w:rPr>
      </w:pP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berprilaku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mengacu</w:t>
      </w:r>
      <w:proofErr w:type="spellEnd"/>
      <w:r w:rsidRPr="00502EF6">
        <w:rPr>
          <w:rFonts w:ascii="Times New Roman" w:hAnsi="Times New Roman" w:cs="Times New Roman"/>
          <w:sz w:val="24"/>
          <w:szCs w:val="24"/>
        </w:rPr>
        <w:t xml:space="preserve"> pada </w:t>
      </w:r>
      <w:proofErr w:type="spellStart"/>
      <w:r w:rsidRPr="00502EF6">
        <w:rPr>
          <w:rFonts w:ascii="Times New Roman" w:hAnsi="Times New Roman" w:cs="Times New Roman"/>
          <w:sz w:val="24"/>
          <w:szCs w:val="24"/>
        </w:rPr>
        <w:t>faktor</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motivasi</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mempengaruhi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502EF6">
        <w:rPr>
          <w:rFonts w:ascii="Times New Roman" w:hAnsi="Times New Roman" w:cs="Times New Roman"/>
          <w:sz w:val="24"/>
          <w:szCs w:val="24"/>
        </w:rPr>
        <w:t>emakin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kuat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niat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untuk</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melakukan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tersebut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semakin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besar</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kemungkinan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tersebut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akan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dilakukan</w:t>
      </w:r>
      <w:proofErr w:type="spellEnd"/>
      <w:r w:rsidRPr="00502EF6">
        <w:rPr>
          <w:rFonts w:ascii="Times New Roman" w:hAnsi="Times New Roman" w:cs="Times New Roman"/>
          <w:sz w:val="24"/>
          <w:szCs w:val="24"/>
        </w:rPr>
        <w:t>.</w:t>
      </w:r>
    </w:p>
    <w:p w14:paraId="0CEC3544" w14:textId="77777777" w:rsidR="00502EF6" w:rsidRDefault="00502EF6">
      <w:pPr>
        <w:pStyle w:val="ListParagraph"/>
        <w:numPr>
          <w:ilvl w:val="0"/>
          <w:numId w:val="69"/>
        </w:numPr>
        <w:spacing w:line="360" w:lineRule="auto"/>
        <w:jc w:val="both"/>
        <w:rPr>
          <w:rFonts w:ascii="Times New Roman" w:hAnsi="Times New Roman" w:cs="Times New Roman"/>
          <w:sz w:val="24"/>
          <w:szCs w:val="24"/>
        </w:rPr>
      </w:pPr>
      <w:r w:rsidRPr="00502EF6">
        <w:rPr>
          <w:rFonts w:ascii="Times New Roman" w:hAnsi="Times New Roman" w:cs="Times New Roman"/>
          <w:sz w:val="24"/>
          <w:szCs w:val="24"/>
        </w:rPr>
        <w:t xml:space="preserve">Norma </w:t>
      </w:r>
      <w:proofErr w:type="spellStart"/>
      <w:r w:rsidRPr="00502EF6">
        <w:rPr>
          <w:rFonts w:ascii="Times New Roman" w:hAnsi="Times New Roman" w:cs="Times New Roman"/>
          <w:sz w:val="24"/>
          <w:szCs w:val="24"/>
        </w:rPr>
        <w:t>subyektif</w:t>
      </w:r>
      <w:proofErr w:type="spellEnd"/>
      <w:r w:rsidRPr="00502EF6">
        <w:rPr>
          <w:rFonts w:ascii="Times New Roman" w:hAnsi="Times New Roman" w:cs="Times New Roman"/>
          <w:sz w:val="24"/>
          <w:szCs w:val="24"/>
        </w:rPr>
        <w:t xml:space="preserve"> </w:t>
      </w:r>
    </w:p>
    <w:p w14:paraId="07448A8E" w14:textId="77777777" w:rsidR="00502EF6" w:rsidRDefault="00502EF6" w:rsidP="00502EF6">
      <w:pPr>
        <w:pStyle w:val="ListParagraph"/>
        <w:spacing w:line="360" w:lineRule="auto"/>
        <w:ind w:left="1352"/>
        <w:jc w:val="both"/>
        <w:rPr>
          <w:rFonts w:ascii="Times New Roman" w:hAnsi="Times New Roman" w:cs="Times New Roman"/>
          <w:sz w:val="24"/>
          <w:szCs w:val="24"/>
        </w:rPr>
      </w:pPr>
      <w:r>
        <w:rPr>
          <w:rFonts w:ascii="Times New Roman" w:hAnsi="Times New Roman" w:cs="Times New Roman"/>
          <w:sz w:val="24"/>
          <w:szCs w:val="24"/>
        </w:rPr>
        <w:t xml:space="preserve">Norma </w:t>
      </w:r>
      <w:proofErr w:type="spellStart"/>
      <w:r>
        <w:rPr>
          <w:rFonts w:ascii="Times New Roman" w:hAnsi="Times New Roman" w:cs="Times New Roman"/>
          <w:sz w:val="24"/>
          <w:szCs w:val="24"/>
        </w:rPr>
        <w:t>subjektif</w:t>
      </w:r>
      <w:proofErr w:type="spellEnd"/>
      <w:r>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mengacu</w:t>
      </w:r>
      <w:proofErr w:type="spellEnd"/>
      <w:r w:rsidRPr="00502EF6">
        <w:rPr>
          <w:rFonts w:ascii="Times New Roman" w:hAnsi="Times New Roman" w:cs="Times New Roman"/>
          <w:sz w:val="24"/>
          <w:szCs w:val="24"/>
        </w:rPr>
        <w:t xml:space="preserve"> pada </w:t>
      </w:r>
      <w:proofErr w:type="spellStart"/>
      <w:r w:rsidRPr="00502EF6">
        <w:rPr>
          <w:rFonts w:ascii="Times New Roman" w:hAnsi="Times New Roman" w:cs="Times New Roman"/>
          <w:sz w:val="24"/>
          <w:szCs w:val="24"/>
        </w:rPr>
        <w:t>keyakinan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tentang</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apakah</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sebagian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besar</w:t>
      </w:r>
      <w:proofErr w:type="spellEnd"/>
      <w:r w:rsidRPr="00502EF6">
        <w:rPr>
          <w:rFonts w:ascii="Times New Roman" w:hAnsi="Times New Roman" w:cs="Times New Roman"/>
          <w:sz w:val="24"/>
          <w:szCs w:val="24"/>
        </w:rPr>
        <w:t xml:space="preserve"> orang </w:t>
      </w:r>
      <w:proofErr w:type="spellStart"/>
      <w:r w:rsidRPr="00502EF6">
        <w:rPr>
          <w:rFonts w:ascii="Times New Roman" w:hAnsi="Times New Roman" w:cs="Times New Roman"/>
          <w:sz w:val="24"/>
          <w:szCs w:val="24"/>
        </w:rPr>
        <w:t>menyetujui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atau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tidak</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menyetujui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suatu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Hal </w:t>
      </w:r>
      <w:proofErr w:type="spellStart"/>
      <w:r w:rsidRPr="00502EF6">
        <w:rPr>
          <w:rFonts w:ascii="Times New Roman" w:hAnsi="Times New Roman" w:cs="Times New Roman"/>
          <w:sz w:val="24"/>
          <w:szCs w:val="24"/>
        </w:rPr>
        <w:t>ini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berkaitan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dengan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keyakinan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seseorang</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tentang</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apakah</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teman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sebaya</w:t>
      </w:r>
      <w:proofErr w:type="spellEnd"/>
      <w:r w:rsidRPr="00502EF6">
        <w:rPr>
          <w:rFonts w:ascii="Times New Roman" w:hAnsi="Times New Roman" w:cs="Times New Roman"/>
          <w:sz w:val="24"/>
          <w:szCs w:val="24"/>
        </w:rPr>
        <w:t xml:space="preserve"> dan orang-orang </w:t>
      </w:r>
      <w:proofErr w:type="spellStart"/>
      <w:r w:rsidRPr="00502EF6">
        <w:rPr>
          <w:rFonts w:ascii="Times New Roman" w:hAnsi="Times New Roman" w:cs="Times New Roman"/>
          <w:sz w:val="24"/>
          <w:szCs w:val="24"/>
        </w:rPr>
        <w:t>penting</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bagi</w:t>
      </w:r>
      <w:proofErr w:type="spellEnd"/>
      <w:r w:rsidRPr="00502EF6">
        <w:rPr>
          <w:rFonts w:ascii="Times New Roman" w:hAnsi="Times New Roman" w:cs="Times New Roman"/>
          <w:sz w:val="24"/>
          <w:szCs w:val="24"/>
        </w:rPr>
        <w:t xml:space="preserve"> orang </w:t>
      </w:r>
      <w:proofErr w:type="spellStart"/>
      <w:r w:rsidRPr="00502EF6">
        <w:rPr>
          <w:rFonts w:ascii="Times New Roman" w:hAnsi="Times New Roman" w:cs="Times New Roman"/>
          <w:sz w:val="24"/>
          <w:szCs w:val="24"/>
        </w:rPr>
        <w:t>tersebut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berpikir</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dia</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harus</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terlibat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dalam</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tersebut</w:t>
      </w:r>
      <w:proofErr w:type="spellEnd"/>
      <w:r w:rsidRPr="00502EF6">
        <w:rPr>
          <w:rFonts w:ascii="Times New Roman" w:hAnsi="Times New Roman" w:cs="Times New Roman"/>
          <w:sz w:val="24"/>
          <w:szCs w:val="24"/>
        </w:rPr>
        <w:t>.</w:t>
      </w:r>
    </w:p>
    <w:p w14:paraId="232EBD89" w14:textId="77777777" w:rsidR="00502EF6" w:rsidRDefault="00502EF6">
      <w:pPr>
        <w:pStyle w:val="ListParagraph"/>
        <w:numPr>
          <w:ilvl w:val="0"/>
          <w:numId w:val="69"/>
        </w:numPr>
        <w:spacing w:line="360" w:lineRule="auto"/>
        <w:jc w:val="both"/>
        <w:rPr>
          <w:rFonts w:ascii="Times New Roman" w:hAnsi="Times New Roman" w:cs="Times New Roman"/>
          <w:sz w:val="24"/>
          <w:szCs w:val="24"/>
        </w:rPr>
      </w:pPr>
      <w:r w:rsidRPr="00502EF6">
        <w:rPr>
          <w:rFonts w:ascii="Times New Roman" w:hAnsi="Times New Roman" w:cs="Times New Roman"/>
          <w:sz w:val="24"/>
          <w:szCs w:val="24"/>
        </w:rPr>
        <w:t xml:space="preserve">Norma </w:t>
      </w:r>
      <w:proofErr w:type="spellStart"/>
      <w:r w:rsidRPr="00502EF6">
        <w:rPr>
          <w:rFonts w:ascii="Times New Roman" w:hAnsi="Times New Roman" w:cs="Times New Roman"/>
          <w:sz w:val="24"/>
          <w:szCs w:val="24"/>
        </w:rPr>
        <w:t>sosial</w:t>
      </w:r>
      <w:proofErr w:type="spellEnd"/>
      <w:r w:rsidRPr="00502EF6">
        <w:rPr>
          <w:rFonts w:ascii="Times New Roman" w:hAnsi="Times New Roman" w:cs="Times New Roman"/>
          <w:sz w:val="24"/>
          <w:szCs w:val="24"/>
        </w:rPr>
        <w:t xml:space="preserve"> </w:t>
      </w:r>
    </w:p>
    <w:p w14:paraId="4FA993B5" w14:textId="77777777" w:rsidR="00502EF6" w:rsidRDefault="00502EF6" w:rsidP="00502EF6">
      <w:pPr>
        <w:pStyle w:val="ListParagraph"/>
        <w:spacing w:line="360" w:lineRule="auto"/>
        <w:ind w:left="1352"/>
        <w:jc w:val="both"/>
        <w:rPr>
          <w:rFonts w:ascii="Times New Roman" w:hAnsi="Times New Roman" w:cs="Times New Roman"/>
          <w:sz w:val="24"/>
          <w:szCs w:val="24"/>
        </w:rPr>
      </w:pPr>
      <w:r>
        <w:rPr>
          <w:rFonts w:ascii="Times New Roman" w:hAnsi="Times New Roman" w:cs="Times New Roman"/>
          <w:sz w:val="24"/>
          <w:szCs w:val="24"/>
        </w:rPr>
        <w:t xml:space="preserve">Norma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mengacu</w:t>
      </w:r>
      <w:proofErr w:type="spellEnd"/>
      <w:r w:rsidRPr="00502EF6">
        <w:rPr>
          <w:rFonts w:ascii="Times New Roman" w:hAnsi="Times New Roman" w:cs="Times New Roman"/>
          <w:sz w:val="24"/>
          <w:szCs w:val="24"/>
        </w:rPr>
        <w:t xml:space="preserve"> pada </w:t>
      </w:r>
      <w:proofErr w:type="spellStart"/>
      <w:r w:rsidRPr="00502EF6">
        <w:rPr>
          <w:rFonts w:ascii="Times New Roman" w:hAnsi="Times New Roman" w:cs="Times New Roman"/>
          <w:sz w:val="24"/>
          <w:szCs w:val="24"/>
        </w:rPr>
        <w:t>kode</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adat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dalam</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suatu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kelompok</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atau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masyarakat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atau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konteks</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budaya</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lebih</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besar</w:t>
      </w:r>
      <w:proofErr w:type="spellEnd"/>
      <w:r w:rsidRPr="00502EF6">
        <w:rPr>
          <w:rFonts w:ascii="Times New Roman" w:hAnsi="Times New Roman" w:cs="Times New Roman"/>
          <w:sz w:val="24"/>
          <w:szCs w:val="24"/>
        </w:rPr>
        <w:t xml:space="preserve">. Norma </w:t>
      </w:r>
      <w:proofErr w:type="spellStart"/>
      <w:r w:rsidRPr="00502EF6">
        <w:rPr>
          <w:rFonts w:ascii="Times New Roman" w:hAnsi="Times New Roman" w:cs="Times New Roman"/>
          <w:sz w:val="24"/>
          <w:szCs w:val="24"/>
        </w:rPr>
        <w:t>sosial</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dianggap</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normatif</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atau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standar</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dalam</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sekelompok</w:t>
      </w:r>
      <w:proofErr w:type="spellEnd"/>
      <w:r w:rsidRPr="00502EF6">
        <w:rPr>
          <w:rFonts w:ascii="Times New Roman" w:hAnsi="Times New Roman" w:cs="Times New Roman"/>
          <w:sz w:val="24"/>
          <w:szCs w:val="24"/>
        </w:rPr>
        <w:t xml:space="preserve"> orang.</w:t>
      </w:r>
    </w:p>
    <w:p w14:paraId="115E06CD" w14:textId="77777777" w:rsidR="00502EF6" w:rsidRDefault="00502EF6">
      <w:pPr>
        <w:pStyle w:val="ListParagraph"/>
        <w:numPr>
          <w:ilvl w:val="0"/>
          <w:numId w:val="69"/>
        </w:numPr>
        <w:spacing w:line="360" w:lineRule="auto"/>
        <w:jc w:val="both"/>
        <w:rPr>
          <w:rFonts w:ascii="Times New Roman" w:hAnsi="Times New Roman" w:cs="Times New Roman"/>
          <w:sz w:val="24"/>
          <w:szCs w:val="24"/>
        </w:rPr>
      </w:pPr>
      <w:proofErr w:type="spellStart"/>
      <w:r w:rsidRPr="00502EF6">
        <w:rPr>
          <w:rFonts w:ascii="Times New Roman" w:hAnsi="Times New Roman" w:cs="Times New Roman"/>
          <w:sz w:val="24"/>
          <w:szCs w:val="24"/>
        </w:rPr>
        <w:t>Kekuasaan</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dirasakan</w:t>
      </w:r>
      <w:proofErr w:type="spellEnd"/>
      <w:r w:rsidRPr="00502EF6">
        <w:rPr>
          <w:rFonts w:ascii="Times New Roman" w:hAnsi="Times New Roman" w:cs="Times New Roman"/>
          <w:sz w:val="24"/>
          <w:szCs w:val="24"/>
        </w:rPr>
        <w:t xml:space="preserve"> </w:t>
      </w:r>
    </w:p>
    <w:p w14:paraId="443A71CA" w14:textId="77777777" w:rsidR="00572557" w:rsidRDefault="00502EF6" w:rsidP="00502EF6">
      <w:pPr>
        <w:pStyle w:val="ListParagraph"/>
        <w:spacing w:line="360" w:lineRule="auto"/>
        <w:ind w:left="1352"/>
        <w:jc w:val="both"/>
        <w:rPr>
          <w:rFonts w:ascii="Times New Roman" w:hAnsi="Times New Roman" w:cs="Times New Roman"/>
          <w:sz w:val="24"/>
          <w:szCs w:val="24"/>
        </w:rPr>
      </w:pPr>
      <w:r w:rsidRPr="00502EF6">
        <w:rPr>
          <w:rFonts w:ascii="Times New Roman" w:hAnsi="Times New Roman" w:cs="Times New Roman"/>
          <w:sz w:val="24"/>
          <w:szCs w:val="24"/>
        </w:rPr>
        <w:lastRenderedPageBreak/>
        <w:t xml:space="preserve">Hal </w:t>
      </w:r>
      <w:proofErr w:type="spellStart"/>
      <w:r w:rsidRPr="00502EF6">
        <w:rPr>
          <w:rFonts w:ascii="Times New Roman" w:hAnsi="Times New Roman" w:cs="Times New Roman"/>
          <w:sz w:val="24"/>
          <w:szCs w:val="24"/>
        </w:rPr>
        <w:t>ini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mengacu</w:t>
      </w:r>
      <w:proofErr w:type="spellEnd"/>
      <w:r w:rsidRPr="00502EF6">
        <w:rPr>
          <w:rFonts w:ascii="Times New Roman" w:hAnsi="Times New Roman" w:cs="Times New Roman"/>
          <w:sz w:val="24"/>
          <w:szCs w:val="24"/>
        </w:rPr>
        <w:t xml:space="preserve"> pada </w:t>
      </w:r>
      <w:proofErr w:type="spellStart"/>
      <w:r w:rsidRPr="00502EF6">
        <w:rPr>
          <w:rFonts w:ascii="Times New Roman" w:hAnsi="Times New Roman" w:cs="Times New Roman"/>
          <w:sz w:val="24"/>
          <w:szCs w:val="24"/>
        </w:rPr>
        <w:t>persepsi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adanya</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faktor-faktor</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dapat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memfasilitasi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atau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menghambat</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kinerja</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suatu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Kekuasaan</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dirasakan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berkontribusi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terhadap</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kendali</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dirasakan</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seseorang</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terhadap</w:t>
      </w:r>
      <w:proofErr w:type="spellEnd"/>
      <w:r w:rsidRPr="00502EF6">
        <w:rPr>
          <w:rFonts w:ascii="Times New Roman" w:hAnsi="Times New Roman" w:cs="Times New Roman"/>
          <w:sz w:val="24"/>
          <w:szCs w:val="24"/>
        </w:rPr>
        <w:t xml:space="preserve"> masing-masing </w:t>
      </w:r>
      <w:proofErr w:type="spellStart"/>
      <w:r w:rsidRPr="00502EF6">
        <w:rPr>
          <w:rFonts w:ascii="Times New Roman" w:hAnsi="Times New Roman" w:cs="Times New Roman"/>
          <w:sz w:val="24"/>
          <w:szCs w:val="24"/>
        </w:rPr>
        <w:t>faktor</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tersebut</w:t>
      </w:r>
      <w:proofErr w:type="spellEnd"/>
      <w:r w:rsidRPr="00502EF6">
        <w:rPr>
          <w:rFonts w:ascii="Times New Roman" w:hAnsi="Times New Roman" w:cs="Times New Roman"/>
          <w:sz w:val="24"/>
          <w:szCs w:val="24"/>
        </w:rPr>
        <w:t>.</w:t>
      </w:r>
    </w:p>
    <w:p w14:paraId="50E6A628" w14:textId="29D44328" w:rsidR="00F83440" w:rsidRDefault="00502EF6">
      <w:pPr>
        <w:pStyle w:val="ListParagraph"/>
        <w:numPr>
          <w:ilvl w:val="0"/>
          <w:numId w:val="69"/>
        </w:numPr>
        <w:spacing w:line="360" w:lineRule="auto"/>
        <w:jc w:val="both"/>
        <w:rPr>
          <w:rFonts w:ascii="Times New Roman" w:hAnsi="Times New Roman" w:cs="Times New Roman"/>
          <w:sz w:val="24"/>
          <w:szCs w:val="24"/>
        </w:rPr>
      </w:pPr>
      <w:proofErr w:type="spellStart"/>
      <w:r w:rsidRPr="00502EF6">
        <w:rPr>
          <w:rFonts w:ascii="Times New Roman" w:hAnsi="Times New Roman" w:cs="Times New Roman"/>
          <w:sz w:val="24"/>
          <w:szCs w:val="24"/>
        </w:rPr>
        <w:t>Kontrol</w:t>
      </w:r>
      <w:proofErr w:type="spellEnd"/>
      <w:r w:rsidRPr="00502EF6">
        <w:rPr>
          <w:rFonts w:ascii="Times New Roman" w:hAnsi="Times New Roman" w:cs="Times New Roman"/>
          <w:sz w:val="24"/>
          <w:szCs w:val="24"/>
        </w:rPr>
        <w:t xml:space="preserve"> </w:t>
      </w:r>
      <w:proofErr w:type="spellStart"/>
      <w:r w:rsidRPr="00502EF6">
        <w:rPr>
          <w:rFonts w:ascii="Times New Roman" w:hAnsi="Times New Roman" w:cs="Times New Roman"/>
          <w:sz w:val="24"/>
          <w:szCs w:val="24"/>
        </w:rPr>
        <w:t>perilaku</w:t>
      </w:r>
      <w:proofErr w:type="spellEnd"/>
      <w:r w:rsidRPr="00502EF6">
        <w:rPr>
          <w:rFonts w:ascii="Times New Roman" w:hAnsi="Times New Roman" w:cs="Times New Roman"/>
          <w:sz w:val="24"/>
          <w:szCs w:val="24"/>
        </w:rPr>
        <w:t xml:space="preserve"> yang </w:t>
      </w:r>
      <w:proofErr w:type="spellStart"/>
      <w:r w:rsidRPr="00502EF6">
        <w:rPr>
          <w:rFonts w:ascii="Times New Roman" w:hAnsi="Times New Roman" w:cs="Times New Roman"/>
          <w:sz w:val="24"/>
          <w:szCs w:val="24"/>
        </w:rPr>
        <w:t>dirasakan</w:t>
      </w:r>
      <w:proofErr w:type="spellEnd"/>
      <w:r w:rsidRPr="00502EF6">
        <w:rPr>
          <w:rFonts w:ascii="Times New Roman" w:hAnsi="Times New Roman" w:cs="Times New Roman"/>
          <w:sz w:val="24"/>
          <w:szCs w:val="24"/>
        </w:rPr>
        <w:t xml:space="preserve"> </w:t>
      </w:r>
    </w:p>
    <w:p w14:paraId="78567155" w14:textId="5063D6BC" w:rsidR="00502EF6" w:rsidRPr="00572557" w:rsidRDefault="00F83440" w:rsidP="00F83440">
      <w:pPr>
        <w:pStyle w:val="ListParagraph"/>
        <w:spacing w:line="360" w:lineRule="auto"/>
        <w:ind w:left="1352"/>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w:t>
      </w:r>
      <w:r w:rsidR="00502EF6" w:rsidRPr="00502EF6">
        <w:rPr>
          <w:rFonts w:ascii="Times New Roman" w:hAnsi="Times New Roman" w:cs="Times New Roman"/>
          <w:sz w:val="24"/>
          <w:szCs w:val="24"/>
        </w:rPr>
        <w:t>ni</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mengacu</w:t>
      </w:r>
      <w:proofErr w:type="spellEnd"/>
      <w:r w:rsidR="00502EF6" w:rsidRPr="00502EF6">
        <w:rPr>
          <w:rFonts w:ascii="Times New Roman" w:hAnsi="Times New Roman" w:cs="Times New Roman"/>
          <w:sz w:val="24"/>
          <w:szCs w:val="24"/>
        </w:rPr>
        <w:t xml:space="preserve"> pada </w:t>
      </w:r>
      <w:proofErr w:type="spellStart"/>
      <w:r w:rsidR="00502EF6" w:rsidRPr="00502EF6">
        <w:rPr>
          <w:rFonts w:ascii="Times New Roman" w:hAnsi="Times New Roman" w:cs="Times New Roman"/>
          <w:sz w:val="24"/>
          <w:szCs w:val="24"/>
        </w:rPr>
        <w:t>persepsi</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seseorang</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tentang</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kemudahan</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atau</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kesulitan</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dalam</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melakukan</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perilaku</w:t>
      </w:r>
      <w:proofErr w:type="spellEnd"/>
      <w:r w:rsidR="00502EF6" w:rsidRPr="00502EF6">
        <w:rPr>
          <w:rFonts w:ascii="Times New Roman" w:hAnsi="Times New Roman" w:cs="Times New Roman"/>
          <w:sz w:val="24"/>
          <w:szCs w:val="24"/>
        </w:rPr>
        <w:t xml:space="preserve"> yang </w:t>
      </w:r>
      <w:proofErr w:type="spellStart"/>
      <w:r w:rsidR="00502EF6" w:rsidRPr="00502EF6">
        <w:rPr>
          <w:rFonts w:ascii="Times New Roman" w:hAnsi="Times New Roman" w:cs="Times New Roman"/>
          <w:sz w:val="24"/>
          <w:szCs w:val="24"/>
        </w:rPr>
        <w:t>diinginkan</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Kontrol</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perilaku</w:t>
      </w:r>
      <w:proofErr w:type="spellEnd"/>
      <w:r w:rsidR="00502EF6" w:rsidRPr="00502EF6">
        <w:rPr>
          <w:rFonts w:ascii="Times New Roman" w:hAnsi="Times New Roman" w:cs="Times New Roman"/>
          <w:sz w:val="24"/>
          <w:szCs w:val="24"/>
        </w:rPr>
        <w:t xml:space="preserve"> yang </w:t>
      </w:r>
      <w:proofErr w:type="spellStart"/>
      <w:r w:rsidR="00502EF6" w:rsidRPr="00502EF6">
        <w:rPr>
          <w:rFonts w:ascii="Times New Roman" w:hAnsi="Times New Roman" w:cs="Times New Roman"/>
          <w:sz w:val="24"/>
          <w:szCs w:val="24"/>
        </w:rPr>
        <w:t>dirasakan</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bervariasi</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antar</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situasi</w:t>
      </w:r>
      <w:proofErr w:type="spellEnd"/>
      <w:r w:rsidR="00502EF6" w:rsidRPr="00502EF6">
        <w:rPr>
          <w:rFonts w:ascii="Times New Roman" w:hAnsi="Times New Roman" w:cs="Times New Roman"/>
          <w:sz w:val="24"/>
          <w:szCs w:val="24"/>
        </w:rPr>
        <w:t xml:space="preserve"> dan </w:t>
      </w:r>
      <w:proofErr w:type="spellStart"/>
      <w:r w:rsidR="00502EF6" w:rsidRPr="00502EF6">
        <w:rPr>
          <w:rFonts w:ascii="Times New Roman" w:hAnsi="Times New Roman" w:cs="Times New Roman"/>
          <w:sz w:val="24"/>
          <w:szCs w:val="24"/>
        </w:rPr>
        <w:t>tindakan</w:t>
      </w:r>
      <w:proofErr w:type="spellEnd"/>
      <w:r w:rsidR="00502EF6" w:rsidRPr="00502EF6">
        <w:rPr>
          <w:rFonts w:ascii="Times New Roman" w:hAnsi="Times New Roman" w:cs="Times New Roman"/>
          <w:sz w:val="24"/>
          <w:szCs w:val="24"/>
        </w:rPr>
        <w:t xml:space="preserve">, yang </w:t>
      </w:r>
      <w:proofErr w:type="spellStart"/>
      <w:r w:rsidR="00502EF6" w:rsidRPr="00502EF6">
        <w:rPr>
          <w:rFonts w:ascii="Times New Roman" w:hAnsi="Times New Roman" w:cs="Times New Roman"/>
          <w:sz w:val="24"/>
          <w:szCs w:val="24"/>
        </w:rPr>
        <w:t>mengakibatkan</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seseorang</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memiliki</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persepsi</w:t>
      </w:r>
      <w:proofErr w:type="spellEnd"/>
      <w:r w:rsidR="00502EF6" w:rsidRPr="00502EF6">
        <w:rPr>
          <w:rFonts w:ascii="Times New Roman" w:hAnsi="Times New Roman" w:cs="Times New Roman"/>
          <w:sz w:val="24"/>
          <w:szCs w:val="24"/>
        </w:rPr>
        <w:t xml:space="preserve"> yang </w:t>
      </w:r>
      <w:proofErr w:type="spellStart"/>
      <w:r w:rsidR="00502EF6" w:rsidRPr="00502EF6">
        <w:rPr>
          <w:rFonts w:ascii="Times New Roman" w:hAnsi="Times New Roman" w:cs="Times New Roman"/>
          <w:sz w:val="24"/>
          <w:szCs w:val="24"/>
        </w:rPr>
        <w:t>berbeda-beda</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tentang</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kontrol</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perilaku</w:t>
      </w:r>
      <w:proofErr w:type="spellEnd"/>
      <w:r w:rsidR="00502EF6" w:rsidRPr="00502EF6">
        <w:rPr>
          <w:rFonts w:ascii="Times New Roman" w:hAnsi="Times New Roman" w:cs="Times New Roman"/>
          <w:sz w:val="24"/>
          <w:szCs w:val="24"/>
        </w:rPr>
        <w:t xml:space="preserve"> </w:t>
      </w:r>
      <w:proofErr w:type="spellStart"/>
      <w:r w:rsidR="00502EF6" w:rsidRPr="00502EF6">
        <w:rPr>
          <w:rFonts w:ascii="Times New Roman" w:hAnsi="Times New Roman" w:cs="Times New Roman"/>
          <w:sz w:val="24"/>
          <w:szCs w:val="24"/>
        </w:rPr>
        <w:t>tergantung</w:t>
      </w:r>
      <w:proofErr w:type="spellEnd"/>
      <w:r w:rsidR="00502EF6" w:rsidRPr="00502EF6">
        <w:rPr>
          <w:rFonts w:ascii="Times New Roman" w:hAnsi="Times New Roman" w:cs="Times New Roman"/>
          <w:sz w:val="24"/>
          <w:szCs w:val="24"/>
        </w:rPr>
        <w:t xml:space="preserve"> pada </w:t>
      </w:r>
      <w:proofErr w:type="spellStart"/>
      <w:r w:rsidR="00502EF6" w:rsidRPr="00502EF6">
        <w:rPr>
          <w:rFonts w:ascii="Times New Roman" w:hAnsi="Times New Roman" w:cs="Times New Roman"/>
          <w:sz w:val="24"/>
          <w:szCs w:val="24"/>
        </w:rPr>
        <w:t>situasinya</w:t>
      </w:r>
      <w:proofErr w:type="spellEnd"/>
      <w:r w:rsidR="00502EF6" w:rsidRPr="00502EF6">
        <w:rPr>
          <w:rFonts w:ascii="Times New Roman" w:hAnsi="Times New Roman" w:cs="Times New Roman"/>
          <w:sz w:val="24"/>
          <w:szCs w:val="24"/>
        </w:rPr>
        <w:t>.</w:t>
      </w:r>
    </w:p>
    <w:p w14:paraId="1799CFF3" w14:textId="7A0A2787" w:rsidR="00245CD2" w:rsidRPr="008D6910" w:rsidRDefault="009D6AB9" w:rsidP="009D6AB9">
      <w:pPr>
        <w:pStyle w:val="Heading3"/>
        <w:spacing w:line="360" w:lineRule="auto"/>
        <w:ind w:firstLine="426"/>
        <w:rPr>
          <w:rFonts w:ascii="Times New Roman" w:hAnsi="Times New Roman" w:cs="Times New Roman"/>
          <w:b/>
          <w:bCs/>
          <w:color w:val="auto"/>
          <w:lang w:val="en-US"/>
        </w:rPr>
      </w:pPr>
      <w:bookmarkStart w:id="51" w:name="_Toc171593246"/>
      <w:bookmarkStart w:id="52" w:name="_Toc153949789"/>
      <w:bookmarkStart w:id="53" w:name="_Toc153949919"/>
      <w:r>
        <w:rPr>
          <w:rFonts w:ascii="Times New Roman" w:hAnsi="Times New Roman" w:cs="Times New Roman"/>
          <w:b/>
          <w:bCs/>
          <w:color w:val="auto"/>
          <w:lang w:val="en-US"/>
        </w:rPr>
        <w:t xml:space="preserve">2.1.2 </w:t>
      </w:r>
      <w:r w:rsidR="00245CD2" w:rsidRPr="008D6910">
        <w:rPr>
          <w:rFonts w:ascii="Times New Roman" w:hAnsi="Times New Roman" w:cs="Times New Roman"/>
          <w:b/>
          <w:bCs/>
          <w:color w:val="auto"/>
          <w:lang w:val="en-US"/>
        </w:rPr>
        <w:t xml:space="preserve">Keputusan </w:t>
      </w:r>
      <w:proofErr w:type="spellStart"/>
      <w:r w:rsidR="00245CD2" w:rsidRPr="008D6910">
        <w:rPr>
          <w:rFonts w:ascii="Times New Roman" w:hAnsi="Times New Roman" w:cs="Times New Roman"/>
          <w:b/>
          <w:bCs/>
          <w:color w:val="auto"/>
          <w:lang w:val="en-US"/>
        </w:rPr>
        <w:t>Investasi</w:t>
      </w:r>
      <w:bookmarkEnd w:id="51"/>
      <w:proofErr w:type="spellEnd"/>
    </w:p>
    <w:p w14:paraId="40B8B7E7" w14:textId="28D15608" w:rsidR="001B0259" w:rsidRPr="008D6910" w:rsidRDefault="00245CD2" w:rsidP="00671766">
      <w:pPr>
        <w:spacing w:line="360" w:lineRule="auto"/>
        <w:ind w:left="990" w:firstLine="360"/>
        <w:jc w:val="both"/>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merupakan</w:t>
      </w:r>
      <w:proofErr w:type="spellEnd"/>
      <w:r w:rsidRPr="008D6910">
        <w:rPr>
          <w:rFonts w:ascii="Times New Roman" w:hAnsi="Times New Roman" w:cs="Times New Roman"/>
          <w:sz w:val="24"/>
          <w:szCs w:val="24"/>
          <w:lang w:val="en-US"/>
        </w:rPr>
        <w:t xml:space="preserve"> </w:t>
      </w:r>
      <w:proofErr w:type="spellStart"/>
      <w:r w:rsidR="00823C73">
        <w:rPr>
          <w:rFonts w:ascii="Times New Roman" w:hAnsi="Times New Roman" w:cs="Times New Roman"/>
          <w:sz w:val="24"/>
          <w:szCs w:val="24"/>
          <w:lang w:val="en-US"/>
        </w:rPr>
        <w:t>pengorbanan</w:t>
      </w:r>
      <w:proofErr w:type="spellEnd"/>
      <w:r w:rsidR="00823C73">
        <w:rPr>
          <w:rFonts w:ascii="Times New Roman" w:hAnsi="Times New Roman" w:cs="Times New Roman"/>
          <w:sz w:val="24"/>
          <w:szCs w:val="24"/>
          <w:lang w:val="en-US"/>
        </w:rPr>
        <w:t xml:space="preserve"> </w:t>
      </w:r>
      <w:proofErr w:type="spellStart"/>
      <w:r w:rsidR="00823C73">
        <w:rPr>
          <w:rFonts w:ascii="Times New Roman" w:hAnsi="Times New Roman" w:cs="Times New Roman"/>
          <w:sz w:val="24"/>
          <w:szCs w:val="24"/>
          <w:lang w:val="en-US"/>
        </w:rPr>
        <w:t>saat</w:t>
      </w:r>
      <w:proofErr w:type="spellEnd"/>
      <w:r w:rsidR="00823C73">
        <w:rPr>
          <w:rFonts w:ascii="Times New Roman" w:hAnsi="Times New Roman" w:cs="Times New Roman"/>
          <w:sz w:val="24"/>
          <w:szCs w:val="24"/>
          <w:lang w:val="en-US"/>
        </w:rPr>
        <w:t xml:space="preserve"> </w:t>
      </w:r>
      <w:proofErr w:type="spellStart"/>
      <w:r w:rsidR="00823C73">
        <w:rPr>
          <w:rFonts w:ascii="Times New Roman" w:hAnsi="Times New Roman" w:cs="Times New Roman"/>
          <w:sz w:val="24"/>
          <w:szCs w:val="24"/>
          <w:lang w:val="en-US"/>
        </w:rPr>
        <w:t>ini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untuk</w:t>
      </w:r>
      <w:proofErr w:type="spellEnd"/>
      <w:r w:rsidRPr="008D6910">
        <w:rPr>
          <w:rFonts w:ascii="Times New Roman" w:hAnsi="Times New Roman" w:cs="Times New Roman"/>
          <w:sz w:val="24"/>
          <w:szCs w:val="24"/>
          <w:lang w:val="en-US"/>
        </w:rPr>
        <w:t xml:space="preserve"> </w:t>
      </w:r>
      <w:proofErr w:type="spellStart"/>
      <w:r w:rsidR="00823C73">
        <w:rPr>
          <w:rFonts w:ascii="Times New Roman" w:hAnsi="Times New Roman" w:cs="Times New Roman"/>
          <w:sz w:val="24"/>
          <w:szCs w:val="24"/>
          <w:lang w:val="en-US"/>
        </w:rPr>
        <w:t>mendapatkan</w:t>
      </w:r>
      <w:proofErr w:type="spellEnd"/>
      <w:r w:rsidR="00823C73">
        <w:rPr>
          <w:rFonts w:ascii="Times New Roman" w:hAnsi="Times New Roman" w:cs="Times New Roman"/>
          <w:sz w:val="24"/>
          <w:szCs w:val="24"/>
          <w:lang w:val="en-US"/>
        </w:rPr>
        <w:t xml:space="preserve"> </w:t>
      </w:r>
      <w:proofErr w:type="spellStart"/>
      <w:r w:rsidR="00823C73">
        <w:rPr>
          <w:rFonts w:ascii="Times New Roman" w:hAnsi="Times New Roman" w:cs="Times New Roman"/>
          <w:sz w:val="24"/>
          <w:szCs w:val="24"/>
          <w:lang w:val="en-US"/>
        </w:rPr>
        <w:t>keuntungan</w:t>
      </w:r>
      <w:proofErr w:type="spellEnd"/>
      <w:r w:rsidR="00823C73">
        <w:rPr>
          <w:rFonts w:ascii="Times New Roman" w:hAnsi="Times New Roman" w:cs="Times New Roman"/>
          <w:sz w:val="24"/>
          <w:szCs w:val="24"/>
          <w:lang w:val="en-US"/>
        </w:rPr>
        <w:t xml:space="preserve"> </w:t>
      </w:r>
      <w:proofErr w:type="spellStart"/>
      <w:r w:rsidR="00823C73">
        <w:rPr>
          <w:rFonts w:ascii="Times New Roman" w:hAnsi="Times New Roman" w:cs="Times New Roman"/>
          <w:sz w:val="24"/>
          <w:szCs w:val="24"/>
          <w:lang w:val="en-US"/>
        </w:rPr>
        <w:t>dimasa</w:t>
      </w:r>
      <w:proofErr w:type="spellEnd"/>
      <w:r w:rsidR="00823C73">
        <w:rPr>
          <w:rFonts w:ascii="Times New Roman" w:hAnsi="Times New Roman" w:cs="Times New Roman"/>
          <w:sz w:val="24"/>
          <w:szCs w:val="24"/>
          <w:lang w:val="en-US"/>
        </w:rPr>
        <w:t xml:space="preserve"> </w:t>
      </w:r>
      <w:proofErr w:type="spellStart"/>
      <w:r w:rsidR="00823C73">
        <w:rPr>
          <w:rFonts w:ascii="Times New Roman" w:hAnsi="Times New Roman" w:cs="Times New Roman"/>
          <w:sz w:val="24"/>
          <w:szCs w:val="24"/>
          <w:lang w:val="en-US"/>
        </w:rPr>
        <w:t>depan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Pihak-pihak</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melakukan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disebut</w:t>
      </w:r>
      <w:proofErr w:type="spellEnd"/>
      <w:r w:rsidRPr="008D6910">
        <w:rPr>
          <w:rFonts w:ascii="Times New Roman" w:hAnsi="Times New Roman" w:cs="Times New Roman"/>
          <w:sz w:val="24"/>
          <w:szCs w:val="24"/>
          <w:lang w:val="en-US"/>
        </w:rPr>
        <w:t xml:space="preserve"> investor. </w:t>
      </w:r>
      <w:proofErr w:type="spellStart"/>
      <w:r w:rsidR="00823C73">
        <w:rPr>
          <w:rFonts w:ascii="Times New Roman" w:hAnsi="Times New Roman" w:cs="Times New Roman"/>
          <w:sz w:val="24"/>
          <w:szCs w:val="24"/>
          <w:lang w:val="en-US"/>
        </w:rPr>
        <w:t>Menurut</w:t>
      </w:r>
      <w:proofErr w:type="spellEnd"/>
      <w:r w:rsidR="00823C73">
        <w:rPr>
          <w:rFonts w:ascii="Times New Roman" w:hAnsi="Times New Roman" w:cs="Times New Roman"/>
          <w:sz w:val="24"/>
          <w:szCs w:val="24"/>
          <w:lang w:val="en-US"/>
        </w:rPr>
        <w:t xml:space="preserve"> </w:t>
      </w:r>
      <w:r w:rsidRPr="008D6910">
        <w:rPr>
          <w:rFonts w:ascii="Times New Roman" w:hAnsi="Times New Roman" w:cs="Times New Roman"/>
          <w:sz w:val="24"/>
          <w:szCs w:val="24"/>
          <w:lang w:val="en-US"/>
        </w:rPr>
        <w:t xml:space="preserve">Haming dan </w:t>
      </w:r>
      <w:proofErr w:type="spellStart"/>
      <w:r w:rsidRPr="008D6910">
        <w:rPr>
          <w:rFonts w:ascii="Times New Roman" w:hAnsi="Times New Roman" w:cs="Times New Roman"/>
          <w:sz w:val="24"/>
          <w:szCs w:val="24"/>
          <w:lang w:val="en-US"/>
        </w:rPr>
        <w:t>Basalamah</w:t>
      </w:r>
      <w:proofErr w:type="spellEnd"/>
      <w:r w:rsidRPr="008D6910">
        <w:rPr>
          <w:rFonts w:ascii="Times New Roman" w:hAnsi="Times New Roman" w:cs="Times New Roman"/>
          <w:sz w:val="24"/>
          <w:szCs w:val="24"/>
          <w:lang w:val="en-US"/>
        </w:rPr>
        <w:t xml:space="preserve"> (2010) </w:t>
      </w:r>
      <w:proofErr w:type="spellStart"/>
      <w:r w:rsidRPr="008D6910">
        <w:rPr>
          <w:rFonts w:ascii="Times New Roman" w:hAnsi="Times New Roman" w:cs="Times New Roman"/>
          <w:sz w:val="24"/>
          <w:szCs w:val="24"/>
          <w:lang w:val="en-US"/>
        </w:rPr>
        <w:t>secara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umum</w:t>
      </w:r>
      <w:proofErr w:type="spellEnd"/>
      <w:r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investasi</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merupakan</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keputusan</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mengeluarkan</w:t>
      </w:r>
      <w:proofErr w:type="spellEnd"/>
      <w:r w:rsidR="00A678E7" w:rsidRPr="008D6910">
        <w:rPr>
          <w:rFonts w:ascii="Times New Roman" w:hAnsi="Times New Roman" w:cs="Times New Roman"/>
          <w:sz w:val="24"/>
          <w:szCs w:val="24"/>
          <w:lang w:val="en-US"/>
        </w:rPr>
        <w:t xml:space="preserve"> dana </w:t>
      </w:r>
      <w:proofErr w:type="spellStart"/>
      <w:r w:rsidR="00A678E7" w:rsidRPr="008D6910">
        <w:rPr>
          <w:rFonts w:ascii="Times New Roman" w:hAnsi="Times New Roman" w:cs="Times New Roman"/>
          <w:sz w:val="24"/>
          <w:szCs w:val="24"/>
          <w:lang w:val="en-US"/>
        </w:rPr>
        <w:t>untuk</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membeli</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aktiva</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riil</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rumah</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tanah</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mobil</w:t>
      </w:r>
      <w:proofErr w:type="spellEnd"/>
      <w:r w:rsidR="00A678E7" w:rsidRPr="008D6910">
        <w:rPr>
          <w:rFonts w:ascii="Times New Roman" w:hAnsi="Times New Roman" w:cs="Times New Roman"/>
          <w:sz w:val="24"/>
          <w:szCs w:val="24"/>
          <w:lang w:val="en-US"/>
        </w:rPr>
        <w:t xml:space="preserve">, dan </w:t>
      </w:r>
      <w:proofErr w:type="spellStart"/>
      <w:r w:rsidR="00A678E7" w:rsidRPr="008D6910">
        <w:rPr>
          <w:rFonts w:ascii="Times New Roman" w:hAnsi="Times New Roman" w:cs="Times New Roman"/>
          <w:sz w:val="24"/>
          <w:szCs w:val="24"/>
          <w:lang w:val="en-US"/>
        </w:rPr>
        <w:t>sebagainya</w:t>
      </w:r>
      <w:proofErr w:type="spellEnd"/>
      <w:r w:rsidR="00A678E7" w:rsidRPr="008D6910">
        <w:rPr>
          <w:rFonts w:ascii="Times New Roman" w:hAnsi="Times New Roman" w:cs="Times New Roman"/>
          <w:sz w:val="24"/>
          <w:szCs w:val="24"/>
          <w:lang w:val="en-US"/>
        </w:rPr>
        <w:t xml:space="preserve">) yang </w:t>
      </w:r>
      <w:proofErr w:type="spellStart"/>
      <w:r w:rsidR="00A678E7" w:rsidRPr="008D6910">
        <w:rPr>
          <w:rFonts w:ascii="Times New Roman" w:hAnsi="Times New Roman" w:cs="Times New Roman"/>
          <w:sz w:val="24"/>
          <w:szCs w:val="24"/>
          <w:lang w:val="en-US"/>
        </w:rPr>
        <w:t>bertujuan</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untuk</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mendapatkan</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pengembalian</w:t>
      </w:r>
      <w:proofErr w:type="spellEnd"/>
      <w:r w:rsidR="00A678E7" w:rsidRPr="008D6910">
        <w:rPr>
          <w:rFonts w:ascii="Times New Roman" w:hAnsi="Times New Roman" w:cs="Times New Roman"/>
          <w:sz w:val="24"/>
          <w:szCs w:val="24"/>
          <w:lang w:val="en-US"/>
        </w:rPr>
        <w:t xml:space="preserve"> (return) yang </w:t>
      </w:r>
      <w:proofErr w:type="spellStart"/>
      <w:r w:rsidR="00A678E7" w:rsidRPr="008D6910">
        <w:rPr>
          <w:rFonts w:ascii="Times New Roman" w:hAnsi="Times New Roman" w:cs="Times New Roman"/>
          <w:sz w:val="24"/>
          <w:szCs w:val="24"/>
          <w:lang w:val="en-US"/>
        </w:rPr>
        <w:t>lebih</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besar</w:t>
      </w:r>
      <w:proofErr w:type="spellEnd"/>
      <w:r w:rsidR="00A678E7" w:rsidRPr="008D6910">
        <w:rPr>
          <w:rFonts w:ascii="Times New Roman" w:hAnsi="Times New Roman" w:cs="Times New Roman"/>
          <w:sz w:val="24"/>
          <w:szCs w:val="24"/>
          <w:lang w:val="en-US"/>
        </w:rPr>
        <w:t xml:space="preserve"> di masa </w:t>
      </w:r>
      <w:proofErr w:type="spellStart"/>
      <w:r w:rsidR="00A678E7" w:rsidRPr="008D6910">
        <w:rPr>
          <w:rFonts w:ascii="Times New Roman" w:hAnsi="Times New Roman" w:cs="Times New Roman"/>
          <w:sz w:val="24"/>
          <w:szCs w:val="24"/>
          <w:lang w:val="en-US"/>
        </w:rPr>
        <w:t>mendatang</w:t>
      </w:r>
      <w:proofErr w:type="spellEnd"/>
      <w:r w:rsidR="00A678E7" w:rsidRPr="008D6910">
        <w:rPr>
          <w:rFonts w:ascii="Times New Roman" w:hAnsi="Times New Roman" w:cs="Times New Roman"/>
          <w:sz w:val="24"/>
          <w:szCs w:val="24"/>
          <w:lang w:val="en-US"/>
        </w:rPr>
        <w:t xml:space="preserve">. Investor </w:t>
      </w:r>
      <w:proofErr w:type="spellStart"/>
      <w:r w:rsidR="00A678E7" w:rsidRPr="008D6910">
        <w:rPr>
          <w:rFonts w:ascii="Times New Roman" w:hAnsi="Times New Roman" w:cs="Times New Roman"/>
          <w:sz w:val="24"/>
          <w:szCs w:val="24"/>
          <w:lang w:val="en-US"/>
        </w:rPr>
        <w:t>dapat</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digolongkan</w:t>
      </w:r>
      <w:proofErr w:type="spellEnd"/>
      <w:r w:rsidR="00A678E7" w:rsidRPr="008D6910">
        <w:rPr>
          <w:rFonts w:ascii="Times New Roman" w:hAnsi="Times New Roman" w:cs="Times New Roman"/>
          <w:sz w:val="24"/>
          <w:szCs w:val="24"/>
          <w:lang w:val="en-US"/>
        </w:rPr>
        <w:t xml:space="preserve"> </w:t>
      </w:r>
      <w:proofErr w:type="spellStart"/>
      <w:r w:rsidR="00A678E7" w:rsidRPr="008D6910">
        <w:rPr>
          <w:rFonts w:ascii="Times New Roman" w:hAnsi="Times New Roman" w:cs="Times New Roman"/>
          <w:sz w:val="24"/>
          <w:szCs w:val="24"/>
          <w:lang w:val="en-US"/>
        </w:rPr>
        <w:t>menjadi</w:t>
      </w:r>
      <w:proofErr w:type="spellEnd"/>
      <w:r w:rsidR="00A678E7" w:rsidRPr="008D6910">
        <w:rPr>
          <w:rFonts w:ascii="Times New Roman" w:hAnsi="Times New Roman" w:cs="Times New Roman"/>
          <w:sz w:val="24"/>
          <w:szCs w:val="24"/>
          <w:lang w:val="en-US"/>
        </w:rPr>
        <w:t xml:space="preserve"> dua </w:t>
      </w:r>
      <w:proofErr w:type="spellStart"/>
      <w:r w:rsidR="00A678E7" w:rsidRPr="008D6910">
        <w:rPr>
          <w:rFonts w:ascii="Times New Roman" w:hAnsi="Times New Roman" w:cs="Times New Roman"/>
          <w:sz w:val="24"/>
          <w:szCs w:val="24"/>
          <w:lang w:val="en-US"/>
        </w:rPr>
        <w:t>yaitu</w:t>
      </w:r>
      <w:proofErr w:type="spellEnd"/>
      <w:r w:rsidR="00A678E7" w:rsidRPr="008D6910">
        <w:rPr>
          <w:rFonts w:ascii="Times New Roman" w:hAnsi="Times New Roman" w:cs="Times New Roman"/>
          <w:sz w:val="24"/>
          <w:szCs w:val="24"/>
          <w:lang w:val="en-US"/>
        </w:rPr>
        <w:t>:</w:t>
      </w:r>
      <w:r w:rsidR="000A456E" w:rsidRPr="008D6910">
        <w:rPr>
          <w:rStyle w:val="FootnoteReference"/>
          <w:rFonts w:ascii="Times New Roman" w:hAnsi="Times New Roman" w:cs="Times New Roman"/>
          <w:sz w:val="24"/>
          <w:szCs w:val="24"/>
          <w:lang w:val="en-US"/>
        </w:rPr>
        <w:footnoteReference w:id="28"/>
      </w:r>
    </w:p>
    <w:p w14:paraId="33284D7B" w14:textId="77777777" w:rsidR="001B0259" w:rsidRPr="008D6910" w:rsidRDefault="00A678E7">
      <w:pPr>
        <w:pStyle w:val="ListParagraph"/>
        <w:numPr>
          <w:ilvl w:val="0"/>
          <w:numId w:val="46"/>
        </w:numPr>
        <w:spacing w:line="360" w:lineRule="auto"/>
        <w:jc w:val="both"/>
        <w:rPr>
          <w:rFonts w:ascii="Times New Roman" w:hAnsi="Times New Roman" w:cs="Times New Roman"/>
          <w:sz w:val="24"/>
          <w:szCs w:val="24"/>
          <w:lang w:val="en-US"/>
        </w:rPr>
      </w:pPr>
      <w:r w:rsidRPr="008D6910">
        <w:rPr>
          <w:rFonts w:ascii="Times New Roman" w:hAnsi="Times New Roman" w:cs="Times New Roman"/>
          <w:sz w:val="24"/>
          <w:szCs w:val="24"/>
          <w:lang w:val="en-US"/>
        </w:rPr>
        <w:t xml:space="preserve">investor individual (Retail Investors) </w:t>
      </w:r>
      <w:proofErr w:type="spellStart"/>
      <w:r w:rsidRPr="008D6910">
        <w:rPr>
          <w:rFonts w:ascii="Times New Roman" w:hAnsi="Times New Roman" w:cs="Times New Roman"/>
          <w:sz w:val="24"/>
          <w:szCs w:val="24"/>
          <w:lang w:val="en-US"/>
        </w:rPr>
        <w:t>merupakan</w:t>
      </w:r>
      <w:proofErr w:type="spellEnd"/>
      <w:r w:rsidRPr="008D6910">
        <w:rPr>
          <w:rFonts w:ascii="Times New Roman" w:hAnsi="Times New Roman" w:cs="Times New Roman"/>
          <w:sz w:val="24"/>
          <w:szCs w:val="24"/>
          <w:lang w:val="en-US"/>
        </w:rPr>
        <w:t xml:space="preserve"> investor individual yang </w:t>
      </w:r>
      <w:proofErr w:type="spellStart"/>
      <w:r w:rsidRPr="008D6910">
        <w:rPr>
          <w:rFonts w:ascii="Times New Roman" w:hAnsi="Times New Roman" w:cs="Times New Roman"/>
          <w:sz w:val="24"/>
          <w:szCs w:val="24"/>
          <w:lang w:val="en-US"/>
        </w:rPr>
        <w:t>terdiri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dari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perseorangan</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melakukan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aktifitas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w:t>
      </w:r>
    </w:p>
    <w:p w14:paraId="29809886" w14:textId="0908D6E2" w:rsidR="00A678E7" w:rsidRPr="008D6910" w:rsidRDefault="00A678E7">
      <w:pPr>
        <w:pStyle w:val="ListParagraph"/>
        <w:numPr>
          <w:ilvl w:val="0"/>
          <w:numId w:val="46"/>
        </w:numPr>
        <w:spacing w:line="360" w:lineRule="auto"/>
        <w:jc w:val="both"/>
        <w:rPr>
          <w:rFonts w:ascii="Times New Roman" w:hAnsi="Times New Roman" w:cs="Times New Roman"/>
          <w:sz w:val="24"/>
          <w:szCs w:val="24"/>
          <w:lang w:val="en-US"/>
        </w:rPr>
      </w:pPr>
      <w:r w:rsidRPr="008D6910">
        <w:rPr>
          <w:rFonts w:ascii="Times New Roman" w:hAnsi="Times New Roman" w:cs="Times New Roman"/>
          <w:sz w:val="24"/>
          <w:szCs w:val="24"/>
          <w:lang w:val="en-US"/>
        </w:rPr>
        <w:t xml:space="preserve">Investor </w:t>
      </w:r>
      <w:proofErr w:type="spellStart"/>
      <w:r w:rsidRPr="008D6910">
        <w:rPr>
          <w:rFonts w:ascii="Times New Roman" w:hAnsi="Times New Roman" w:cs="Times New Roman"/>
          <w:sz w:val="24"/>
          <w:szCs w:val="24"/>
          <w:lang w:val="en-US"/>
        </w:rPr>
        <w:t>institusional</w:t>
      </w:r>
      <w:proofErr w:type="spellEnd"/>
      <w:r w:rsidRPr="008D6910">
        <w:rPr>
          <w:rFonts w:ascii="Times New Roman" w:hAnsi="Times New Roman" w:cs="Times New Roman"/>
          <w:sz w:val="24"/>
          <w:szCs w:val="24"/>
          <w:lang w:val="en-US"/>
        </w:rPr>
        <w:t xml:space="preserve"> (institutional investors) </w:t>
      </w:r>
      <w:proofErr w:type="spellStart"/>
      <w:r w:rsidRPr="008D6910">
        <w:rPr>
          <w:rFonts w:ascii="Times New Roman" w:hAnsi="Times New Roman" w:cs="Times New Roman"/>
          <w:sz w:val="24"/>
          <w:szCs w:val="24"/>
          <w:lang w:val="en-US"/>
        </w:rPr>
        <w:t>merupakan</w:t>
      </w:r>
      <w:proofErr w:type="spellEnd"/>
      <w:r w:rsidRPr="008D6910">
        <w:rPr>
          <w:rFonts w:ascii="Times New Roman" w:hAnsi="Times New Roman" w:cs="Times New Roman"/>
          <w:sz w:val="24"/>
          <w:szCs w:val="24"/>
          <w:lang w:val="en-US"/>
        </w:rPr>
        <w:t xml:space="preserve"> investor yang </w:t>
      </w:r>
      <w:proofErr w:type="spellStart"/>
      <w:r w:rsidRPr="008D6910">
        <w:rPr>
          <w:rFonts w:ascii="Times New Roman" w:hAnsi="Times New Roman" w:cs="Times New Roman"/>
          <w:sz w:val="24"/>
          <w:szCs w:val="24"/>
          <w:lang w:val="en-US"/>
        </w:rPr>
        <w:t>terdiri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dari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perusahaan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asuransi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lembaga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penyimpanan</w:t>
      </w:r>
      <w:proofErr w:type="spellEnd"/>
      <w:r w:rsidRPr="008D6910">
        <w:rPr>
          <w:rFonts w:ascii="Times New Roman" w:hAnsi="Times New Roman" w:cs="Times New Roman"/>
          <w:sz w:val="24"/>
          <w:szCs w:val="24"/>
          <w:lang w:val="en-US"/>
        </w:rPr>
        <w:t xml:space="preserve"> dana, </w:t>
      </w:r>
      <w:proofErr w:type="spellStart"/>
      <w:r w:rsidRPr="008D6910">
        <w:rPr>
          <w:rFonts w:ascii="Times New Roman" w:hAnsi="Times New Roman" w:cs="Times New Roman"/>
          <w:sz w:val="24"/>
          <w:szCs w:val="24"/>
          <w:lang w:val="en-US"/>
        </w:rPr>
        <w:t>maupun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perusahaan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w:t>
      </w:r>
    </w:p>
    <w:p w14:paraId="1BC950AE" w14:textId="5D4521D4" w:rsidR="00A678E7" w:rsidRDefault="00826E28" w:rsidP="00671766">
      <w:pPr>
        <w:spacing w:line="360" w:lineRule="auto"/>
        <w:ind w:left="990"/>
        <w:jc w:val="both"/>
        <w:rPr>
          <w:rFonts w:ascii="Times New Roman" w:hAnsi="Times New Roman" w:cs="Times New Roman"/>
          <w:sz w:val="24"/>
          <w:szCs w:val="24"/>
          <w:lang w:val="en-US"/>
        </w:rPr>
      </w:pPr>
      <w:proofErr w:type="spellStart"/>
      <w:r w:rsidRPr="008D6910">
        <w:rPr>
          <w:rFonts w:ascii="Times New Roman" w:hAnsi="Times New Roman" w:cs="Times New Roman"/>
          <w:sz w:val="24"/>
          <w:szCs w:val="24"/>
          <w:lang w:val="en-US"/>
        </w:rPr>
        <w:t>Menurut</w:t>
      </w:r>
      <w:proofErr w:type="spellEnd"/>
      <w:r w:rsidRPr="008D6910">
        <w:rPr>
          <w:rFonts w:ascii="Times New Roman" w:hAnsi="Times New Roman" w:cs="Times New Roman"/>
          <w:sz w:val="24"/>
          <w:szCs w:val="24"/>
          <w:lang w:val="en-US"/>
        </w:rPr>
        <w:t xml:space="preserve"> Wulandari dan Irmani</w:t>
      </w:r>
      <w:r w:rsidR="00FB0F0F">
        <w:rPr>
          <w:rFonts w:ascii="Times New Roman" w:hAnsi="Times New Roman" w:cs="Times New Roman"/>
          <w:sz w:val="24"/>
          <w:szCs w:val="24"/>
          <w:lang w:val="en-US"/>
        </w:rPr>
        <w:t>,</w:t>
      </w:r>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keputusan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008A19A5">
        <w:rPr>
          <w:rFonts w:ascii="Times New Roman" w:hAnsi="Times New Roman" w:cs="Times New Roman"/>
          <w:sz w:val="24"/>
          <w:szCs w:val="24"/>
          <w:lang w:val="en-US"/>
        </w:rPr>
        <w:t>adalah</w:t>
      </w:r>
      <w:proofErr w:type="spellEnd"/>
      <w:r w:rsidR="008A19A5">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kebijakan</w:t>
      </w:r>
      <w:proofErr w:type="spellEnd"/>
      <w:r w:rsidRPr="008D6910">
        <w:rPr>
          <w:rFonts w:ascii="Times New Roman" w:hAnsi="Times New Roman" w:cs="Times New Roman"/>
          <w:sz w:val="24"/>
          <w:szCs w:val="24"/>
          <w:lang w:val="en-US"/>
        </w:rPr>
        <w:t xml:space="preserve"> </w:t>
      </w:r>
      <w:proofErr w:type="spellStart"/>
      <w:r w:rsidR="00FB0F0F">
        <w:rPr>
          <w:rFonts w:ascii="Times New Roman" w:hAnsi="Times New Roman" w:cs="Times New Roman"/>
          <w:sz w:val="24"/>
          <w:szCs w:val="24"/>
          <w:lang w:val="en-US"/>
        </w:rPr>
        <w:t>p</w:t>
      </w:r>
      <w:r w:rsidRPr="008D6910">
        <w:rPr>
          <w:rFonts w:ascii="Times New Roman" w:hAnsi="Times New Roman" w:cs="Times New Roman"/>
          <w:sz w:val="24"/>
          <w:szCs w:val="24"/>
          <w:lang w:val="en-US"/>
        </w:rPr>
        <w:t>enanaman</w:t>
      </w:r>
      <w:proofErr w:type="spellEnd"/>
      <w:r w:rsidRPr="008D6910">
        <w:rPr>
          <w:rFonts w:ascii="Times New Roman" w:hAnsi="Times New Roman" w:cs="Times New Roman"/>
          <w:sz w:val="24"/>
          <w:szCs w:val="24"/>
          <w:lang w:val="en-US"/>
        </w:rPr>
        <w:t xml:space="preserve"> modal pada </w:t>
      </w:r>
      <w:proofErr w:type="spellStart"/>
      <w:r w:rsidRPr="008D6910">
        <w:rPr>
          <w:rFonts w:ascii="Times New Roman" w:hAnsi="Times New Roman" w:cs="Times New Roman"/>
          <w:sz w:val="24"/>
          <w:szCs w:val="24"/>
          <w:lang w:val="en-US"/>
        </w:rPr>
        <w:t>satu</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atau</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lebih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aset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dengan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tujuan</w:t>
      </w:r>
      <w:proofErr w:type="spellEnd"/>
      <w:r w:rsidRPr="008D6910">
        <w:rPr>
          <w:rFonts w:ascii="Times New Roman" w:hAnsi="Times New Roman" w:cs="Times New Roman"/>
          <w:sz w:val="24"/>
          <w:szCs w:val="24"/>
          <w:lang w:val="en-US"/>
        </w:rPr>
        <w:t xml:space="preserve"> </w:t>
      </w:r>
      <w:proofErr w:type="spellStart"/>
      <w:r w:rsidR="008A19A5">
        <w:rPr>
          <w:rFonts w:ascii="Times New Roman" w:hAnsi="Times New Roman" w:cs="Times New Roman"/>
          <w:sz w:val="24"/>
          <w:szCs w:val="24"/>
          <w:lang w:val="en-US"/>
        </w:rPr>
        <w:t>memperoleh</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keuntungan</w:t>
      </w:r>
      <w:proofErr w:type="spellEnd"/>
      <w:r w:rsidRPr="008D6910">
        <w:rPr>
          <w:rFonts w:ascii="Times New Roman" w:hAnsi="Times New Roman" w:cs="Times New Roman"/>
          <w:sz w:val="24"/>
          <w:szCs w:val="24"/>
          <w:lang w:val="en-US"/>
        </w:rPr>
        <w:t xml:space="preserve"> di masa </w:t>
      </w:r>
      <w:proofErr w:type="spellStart"/>
      <w:r w:rsidRPr="008D6910">
        <w:rPr>
          <w:rFonts w:ascii="Times New Roman" w:hAnsi="Times New Roman" w:cs="Times New Roman"/>
          <w:sz w:val="24"/>
          <w:szCs w:val="24"/>
          <w:lang w:val="en-US"/>
        </w:rPr>
        <w:t>mendatang</w:t>
      </w:r>
      <w:proofErr w:type="spellEnd"/>
      <w:r w:rsidRPr="008D6910">
        <w:rPr>
          <w:rFonts w:ascii="Times New Roman" w:hAnsi="Times New Roman" w:cs="Times New Roman"/>
          <w:sz w:val="24"/>
          <w:szCs w:val="24"/>
          <w:lang w:val="en-US"/>
        </w:rPr>
        <w:t>.</w:t>
      </w:r>
      <w:r w:rsidR="00E27922">
        <w:rPr>
          <w:rStyle w:val="FootnoteReference"/>
          <w:rFonts w:ascii="Times New Roman" w:hAnsi="Times New Roman" w:cs="Times New Roman"/>
          <w:sz w:val="24"/>
          <w:szCs w:val="24"/>
          <w:lang w:val="en-US"/>
        </w:rPr>
        <w:footnoteReference w:id="29"/>
      </w:r>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Sedangkan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menurut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analisis</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psikologi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lastRenderedPageBreak/>
        <w:t>keputusan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merupakan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keputusan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atau</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tindakan</w:t>
      </w:r>
      <w:proofErr w:type="spellEnd"/>
      <w:r w:rsidRPr="008D6910">
        <w:rPr>
          <w:rFonts w:ascii="Times New Roman" w:hAnsi="Times New Roman" w:cs="Times New Roman"/>
          <w:sz w:val="24"/>
          <w:szCs w:val="24"/>
          <w:lang w:val="en-US"/>
        </w:rPr>
        <w:t xml:space="preserve"> yang </w:t>
      </w:r>
      <w:proofErr w:type="spellStart"/>
      <w:r w:rsidRPr="008D6910">
        <w:rPr>
          <w:rFonts w:ascii="Times New Roman" w:hAnsi="Times New Roman" w:cs="Times New Roman"/>
          <w:sz w:val="24"/>
          <w:szCs w:val="24"/>
          <w:lang w:val="en-US"/>
        </w:rPr>
        <w:t>dapat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diambil</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jika</w:t>
      </w:r>
      <w:proofErr w:type="spellEnd"/>
      <w:r w:rsidRPr="008D6910">
        <w:rPr>
          <w:rFonts w:ascii="Times New Roman" w:hAnsi="Times New Roman" w:cs="Times New Roman"/>
          <w:sz w:val="24"/>
          <w:szCs w:val="24"/>
          <w:lang w:val="en-US"/>
        </w:rPr>
        <w:t xml:space="preserve"> rumor yang </w:t>
      </w:r>
      <w:proofErr w:type="spellStart"/>
      <w:r w:rsidRPr="008D6910">
        <w:rPr>
          <w:rFonts w:ascii="Times New Roman" w:hAnsi="Times New Roman" w:cs="Times New Roman"/>
          <w:sz w:val="24"/>
          <w:szCs w:val="24"/>
          <w:lang w:val="en-US"/>
        </w:rPr>
        <w:t>berkembang</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mengindikasikan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berita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buruk</w:t>
      </w:r>
      <w:proofErr w:type="spellEnd"/>
      <w:r w:rsidRPr="008D6910">
        <w:rPr>
          <w:rFonts w:ascii="Times New Roman" w:hAnsi="Times New Roman" w:cs="Times New Roman"/>
          <w:sz w:val="24"/>
          <w:szCs w:val="24"/>
          <w:lang w:val="en-US"/>
        </w:rPr>
        <w:t xml:space="preserve"> (</w:t>
      </w:r>
      <w:r w:rsidRPr="008D6910">
        <w:rPr>
          <w:rFonts w:ascii="Times New Roman" w:hAnsi="Times New Roman" w:cs="Times New Roman"/>
          <w:i/>
          <w:iCs/>
          <w:sz w:val="24"/>
          <w:szCs w:val="24"/>
          <w:lang w:val="en-US"/>
        </w:rPr>
        <w:t>bad news</w:t>
      </w:r>
      <w:r w:rsidRPr="008D6910">
        <w:rPr>
          <w:rFonts w:ascii="Times New Roman" w:hAnsi="Times New Roman" w:cs="Times New Roman"/>
          <w:sz w:val="24"/>
          <w:szCs w:val="24"/>
          <w:lang w:val="en-US"/>
        </w:rPr>
        <w:t xml:space="preserve">), dan </w:t>
      </w:r>
      <w:proofErr w:type="spellStart"/>
      <w:r w:rsidRPr="008D6910">
        <w:rPr>
          <w:rFonts w:ascii="Times New Roman" w:hAnsi="Times New Roman" w:cs="Times New Roman"/>
          <w:sz w:val="24"/>
          <w:szCs w:val="24"/>
          <w:lang w:val="en-US"/>
        </w:rPr>
        <w:t>sebaliknya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kita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dapat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mengambil</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keputusan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menjual</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jika</w:t>
      </w:r>
      <w:proofErr w:type="spellEnd"/>
      <w:r w:rsidRPr="008D6910">
        <w:rPr>
          <w:rFonts w:ascii="Times New Roman" w:hAnsi="Times New Roman" w:cs="Times New Roman"/>
          <w:sz w:val="24"/>
          <w:szCs w:val="24"/>
          <w:lang w:val="en-US"/>
        </w:rPr>
        <w:t xml:space="preserve"> rumor yang </w:t>
      </w:r>
      <w:proofErr w:type="spellStart"/>
      <w:r w:rsidRPr="008D6910">
        <w:rPr>
          <w:rFonts w:ascii="Times New Roman" w:hAnsi="Times New Roman" w:cs="Times New Roman"/>
          <w:sz w:val="24"/>
          <w:szCs w:val="24"/>
          <w:lang w:val="en-US"/>
        </w:rPr>
        <w:t>berkembang</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mengindikasikan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adanya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berita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baik</w:t>
      </w:r>
      <w:proofErr w:type="spellEnd"/>
      <w:r w:rsidRPr="008D6910">
        <w:rPr>
          <w:rFonts w:ascii="Times New Roman" w:hAnsi="Times New Roman" w:cs="Times New Roman"/>
          <w:sz w:val="24"/>
          <w:szCs w:val="24"/>
          <w:lang w:val="en-US"/>
        </w:rPr>
        <w:t xml:space="preserve"> (</w:t>
      </w:r>
      <w:r w:rsidRPr="008D6910">
        <w:rPr>
          <w:rFonts w:ascii="Times New Roman" w:hAnsi="Times New Roman" w:cs="Times New Roman"/>
          <w:i/>
          <w:iCs/>
          <w:sz w:val="24"/>
          <w:szCs w:val="24"/>
          <w:lang w:val="en-US"/>
        </w:rPr>
        <w:t>good news</w:t>
      </w:r>
      <w:r w:rsidRPr="008D6910">
        <w:rPr>
          <w:rFonts w:ascii="Times New Roman" w:hAnsi="Times New Roman" w:cs="Times New Roman"/>
          <w:sz w:val="24"/>
          <w:szCs w:val="24"/>
          <w:lang w:val="en-US"/>
        </w:rPr>
        <w:t>).</w:t>
      </w:r>
      <w:r w:rsidR="005D3EEB" w:rsidRPr="008D6910">
        <w:rPr>
          <w:rStyle w:val="FootnoteReference"/>
          <w:rFonts w:ascii="Times New Roman" w:hAnsi="Times New Roman" w:cs="Times New Roman"/>
          <w:sz w:val="24"/>
          <w:szCs w:val="24"/>
          <w:lang w:val="en-US"/>
        </w:rPr>
        <w:footnoteReference w:id="30"/>
      </w:r>
      <w:r w:rsidRPr="008D6910">
        <w:rPr>
          <w:rFonts w:ascii="Times New Roman" w:hAnsi="Times New Roman" w:cs="Times New Roman"/>
          <w:sz w:val="24"/>
          <w:szCs w:val="24"/>
          <w:lang w:val="en-US"/>
        </w:rPr>
        <w:t xml:space="preserve"> Dari dua </w:t>
      </w:r>
      <w:proofErr w:type="spellStart"/>
      <w:r w:rsidRPr="008D6910">
        <w:rPr>
          <w:rFonts w:ascii="Times New Roman" w:hAnsi="Times New Roman" w:cs="Times New Roman"/>
          <w:sz w:val="24"/>
          <w:szCs w:val="24"/>
          <w:lang w:val="en-US"/>
        </w:rPr>
        <w:t>definisi</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tersebut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dapat</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disimpulkan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bahwa</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keputusan</w:t>
      </w:r>
      <w:proofErr w:type="spellEnd"/>
      <w:r w:rsidRPr="008D6910">
        <w:rPr>
          <w:rFonts w:ascii="Times New Roman" w:hAnsi="Times New Roman" w:cs="Times New Roman"/>
          <w:sz w:val="24"/>
          <w:szCs w:val="24"/>
          <w:lang w:val="en-US"/>
        </w:rPr>
        <w:t xml:space="preserve"> </w:t>
      </w:r>
      <w:proofErr w:type="spellStart"/>
      <w:r w:rsidRPr="008D6910">
        <w:rPr>
          <w:rFonts w:ascii="Times New Roman" w:hAnsi="Times New Roman" w:cs="Times New Roman"/>
          <w:sz w:val="24"/>
          <w:szCs w:val="24"/>
          <w:lang w:val="en-US"/>
        </w:rPr>
        <w:t>investasi</w:t>
      </w:r>
      <w:proofErr w:type="spellEnd"/>
      <w:r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adalah</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tindakan</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seseorang</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untuk</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melakukan</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investasi</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dengan</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tujuan</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mendapatkan</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keuntungan</w:t>
      </w:r>
      <w:proofErr w:type="spellEnd"/>
      <w:r w:rsidR="0047063A" w:rsidRPr="008D6910">
        <w:rPr>
          <w:rFonts w:ascii="Times New Roman" w:hAnsi="Times New Roman" w:cs="Times New Roman"/>
          <w:sz w:val="24"/>
          <w:szCs w:val="24"/>
          <w:lang w:val="en-US"/>
        </w:rPr>
        <w:t xml:space="preserve"> </w:t>
      </w:r>
      <w:proofErr w:type="spellStart"/>
      <w:r w:rsidR="0047063A" w:rsidRPr="008D6910">
        <w:rPr>
          <w:rFonts w:ascii="Times New Roman" w:hAnsi="Times New Roman" w:cs="Times New Roman"/>
          <w:sz w:val="24"/>
          <w:szCs w:val="24"/>
          <w:lang w:val="en-US"/>
        </w:rPr>
        <w:t>atau</w:t>
      </w:r>
      <w:proofErr w:type="spellEnd"/>
      <w:r w:rsidR="0047063A" w:rsidRPr="008D6910">
        <w:rPr>
          <w:rFonts w:ascii="Times New Roman" w:hAnsi="Times New Roman" w:cs="Times New Roman"/>
          <w:sz w:val="24"/>
          <w:szCs w:val="24"/>
          <w:lang w:val="en-US"/>
        </w:rPr>
        <w:t xml:space="preserve"> return di masa </w:t>
      </w:r>
      <w:proofErr w:type="spellStart"/>
      <w:r w:rsidR="0047063A" w:rsidRPr="008D6910">
        <w:rPr>
          <w:rFonts w:ascii="Times New Roman" w:hAnsi="Times New Roman" w:cs="Times New Roman"/>
          <w:sz w:val="24"/>
          <w:szCs w:val="24"/>
          <w:lang w:val="en-US"/>
        </w:rPr>
        <w:t>mendatang</w:t>
      </w:r>
      <w:proofErr w:type="spellEnd"/>
      <w:r w:rsidR="0047063A" w:rsidRPr="008D6910">
        <w:rPr>
          <w:rFonts w:ascii="Times New Roman" w:hAnsi="Times New Roman" w:cs="Times New Roman"/>
          <w:sz w:val="24"/>
          <w:szCs w:val="24"/>
          <w:lang w:val="en-US"/>
        </w:rPr>
        <w:t>.</w:t>
      </w:r>
    </w:p>
    <w:p w14:paraId="17A40448" w14:textId="22D63C1F" w:rsidR="001C2F1A" w:rsidRDefault="001C2F1A" w:rsidP="00671766">
      <w:pPr>
        <w:spacing w:line="360" w:lineRule="auto"/>
        <w:ind w:left="99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w:t>
      </w:r>
      <w:proofErr w:type="spellStart"/>
      <w:r>
        <w:rPr>
          <w:rFonts w:ascii="Times New Roman" w:hAnsi="Times New Roman" w:cs="Times New Roman"/>
          <w:sz w:val="24"/>
          <w:szCs w:val="24"/>
          <w:lang w:val="en-US"/>
        </w:rPr>
        <w:t>indikator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mengukur</w:t>
      </w:r>
      <w:proofErr w:type="spellEnd"/>
      <w:r>
        <w:rPr>
          <w:rFonts w:ascii="Times New Roman" w:hAnsi="Times New Roman" w:cs="Times New Roman"/>
          <w:sz w:val="24"/>
          <w:szCs w:val="24"/>
          <w:lang w:val="en-US"/>
        </w:rPr>
        <w:t xml:space="preserve"> Keputusan </w:t>
      </w:r>
      <w:proofErr w:type="spellStart"/>
      <w:r>
        <w:rPr>
          <w:rFonts w:ascii="Times New Roman" w:hAnsi="Times New Roman" w:cs="Times New Roman"/>
          <w:sz w:val="24"/>
          <w:szCs w:val="24"/>
          <w:lang w:val="en-US"/>
        </w:rPr>
        <w:t>investasi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w:t>
      </w:r>
    </w:p>
    <w:p w14:paraId="50FADF4C" w14:textId="14152305" w:rsidR="001C2F1A" w:rsidRPr="001C2F1A" w:rsidRDefault="001C2F1A">
      <w:pPr>
        <w:pStyle w:val="ListParagraph"/>
        <w:numPr>
          <w:ilvl w:val="0"/>
          <w:numId w:val="74"/>
        </w:numPr>
        <w:spacing w:line="360" w:lineRule="auto"/>
        <w:jc w:val="both"/>
        <w:rPr>
          <w:rFonts w:ascii="Times New Roman" w:hAnsi="Times New Roman" w:cs="Times New Roman"/>
          <w:sz w:val="24"/>
          <w:szCs w:val="24"/>
          <w:lang w:val="en-US"/>
        </w:rPr>
      </w:pPr>
      <w:proofErr w:type="spellStart"/>
      <w:r w:rsidRPr="001C2F1A">
        <w:rPr>
          <w:rFonts w:ascii="Times New Roman" w:hAnsi="Times New Roman" w:cs="Times New Roman"/>
          <w:sz w:val="24"/>
          <w:szCs w:val="24"/>
          <w:lang w:val="en-US"/>
        </w:rPr>
        <w:t>Kepemilikan</w:t>
      </w:r>
      <w:proofErr w:type="spellEnd"/>
      <w:r w:rsidRPr="001C2F1A">
        <w:rPr>
          <w:rFonts w:ascii="Times New Roman" w:hAnsi="Times New Roman" w:cs="Times New Roman"/>
          <w:sz w:val="24"/>
          <w:szCs w:val="24"/>
          <w:lang w:val="en-US"/>
        </w:rPr>
        <w:t xml:space="preserve"> </w:t>
      </w:r>
      <w:proofErr w:type="spellStart"/>
      <w:r w:rsidRPr="001C2F1A">
        <w:rPr>
          <w:rFonts w:ascii="Times New Roman" w:hAnsi="Times New Roman" w:cs="Times New Roman"/>
          <w:sz w:val="24"/>
          <w:szCs w:val="24"/>
          <w:lang w:val="en-US"/>
        </w:rPr>
        <w:t>rekening</w:t>
      </w:r>
      <w:proofErr w:type="spellEnd"/>
      <w:r w:rsidRPr="001C2F1A">
        <w:rPr>
          <w:rFonts w:ascii="Times New Roman" w:hAnsi="Times New Roman" w:cs="Times New Roman"/>
          <w:sz w:val="24"/>
          <w:szCs w:val="24"/>
          <w:lang w:val="en-US"/>
        </w:rPr>
        <w:t xml:space="preserve"> </w:t>
      </w:r>
      <w:proofErr w:type="spellStart"/>
      <w:r w:rsidRPr="001C2F1A">
        <w:rPr>
          <w:rFonts w:ascii="Times New Roman" w:hAnsi="Times New Roman" w:cs="Times New Roman"/>
          <w:sz w:val="24"/>
          <w:szCs w:val="24"/>
          <w:lang w:val="en-US"/>
        </w:rPr>
        <w:t>sekuritas</w:t>
      </w:r>
      <w:proofErr w:type="spellEnd"/>
    </w:p>
    <w:p w14:paraId="49F04499" w14:textId="165CA355" w:rsidR="001C2F1A" w:rsidRPr="001C2F1A" w:rsidRDefault="001C2F1A">
      <w:pPr>
        <w:pStyle w:val="ListParagraph"/>
        <w:numPr>
          <w:ilvl w:val="0"/>
          <w:numId w:val="74"/>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Kepemilikan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saham</w:t>
      </w:r>
      <w:proofErr w:type="spellEnd"/>
    </w:p>
    <w:p w14:paraId="02ADF495" w14:textId="7251E9CB" w:rsidR="00F92135" w:rsidRPr="008D6910" w:rsidRDefault="00245CD2" w:rsidP="00671766">
      <w:pPr>
        <w:pStyle w:val="Heading3"/>
        <w:spacing w:line="360" w:lineRule="auto"/>
        <w:ind w:firstLine="426"/>
        <w:rPr>
          <w:rFonts w:ascii="Times New Roman" w:hAnsi="Times New Roman" w:cs="Times New Roman"/>
          <w:b/>
          <w:bCs/>
          <w:color w:val="auto"/>
          <w:lang w:val="id-ID"/>
        </w:rPr>
      </w:pPr>
      <w:bookmarkStart w:id="54" w:name="_Toc171593247"/>
      <w:r w:rsidRPr="008D6910">
        <w:rPr>
          <w:rFonts w:ascii="Times New Roman" w:hAnsi="Times New Roman" w:cs="Times New Roman"/>
          <w:b/>
          <w:bCs/>
          <w:color w:val="auto"/>
          <w:lang w:val="en-US"/>
        </w:rPr>
        <w:t xml:space="preserve">2.1.3 </w:t>
      </w:r>
      <w:r w:rsidR="00F92135" w:rsidRPr="008D6910">
        <w:rPr>
          <w:rFonts w:ascii="Times New Roman" w:hAnsi="Times New Roman" w:cs="Times New Roman"/>
          <w:b/>
          <w:bCs/>
          <w:color w:val="auto"/>
          <w:lang w:val="id-ID"/>
        </w:rPr>
        <w:t>Pengetahuan Investasi</w:t>
      </w:r>
      <w:bookmarkEnd w:id="52"/>
      <w:bookmarkEnd w:id="53"/>
      <w:bookmarkEnd w:id="54"/>
    </w:p>
    <w:p w14:paraId="6900CA1A" w14:textId="4125B0D6" w:rsidR="0078190E" w:rsidRPr="008D6910" w:rsidRDefault="00F92135" w:rsidP="00671766">
      <w:pPr>
        <w:pStyle w:val="ListParagraph"/>
        <w:spacing w:line="360" w:lineRule="auto"/>
        <w:ind w:left="993" w:firstLine="447"/>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Salah </w:t>
      </w:r>
      <w:proofErr w:type="spellStart"/>
      <w:r w:rsidRPr="008D6910">
        <w:rPr>
          <w:rFonts w:ascii="Times New Roman" w:hAnsi="Times New Roman" w:cs="Times New Roman"/>
          <w:color w:val="000000" w:themeColor="text1"/>
          <w:sz w:val="24"/>
          <w:szCs w:val="24"/>
        </w:rPr>
        <w:t>satu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faktor</w:t>
      </w:r>
      <w:proofErr w:type="spellEnd"/>
      <w:r w:rsidRPr="008D6910">
        <w:rPr>
          <w:rFonts w:ascii="Times New Roman" w:hAnsi="Times New Roman" w:cs="Times New Roman"/>
          <w:color w:val="000000" w:themeColor="text1"/>
          <w:sz w:val="24"/>
          <w:szCs w:val="24"/>
        </w:rPr>
        <w:t xml:space="preserve"> yang </w:t>
      </w:r>
      <w:proofErr w:type="spellStart"/>
      <w:r w:rsidR="00823C73">
        <w:rPr>
          <w:rFonts w:ascii="Times New Roman" w:hAnsi="Times New Roman" w:cs="Times New Roman"/>
          <w:color w:val="000000" w:themeColor="text1"/>
          <w:sz w:val="24"/>
          <w:szCs w:val="24"/>
        </w:rPr>
        <w:t>mem</w:t>
      </w:r>
      <w:r w:rsidRPr="008D6910">
        <w:rPr>
          <w:rFonts w:ascii="Times New Roman" w:hAnsi="Times New Roman" w:cs="Times New Roman"/>
          <w:color w:val="000000" w:themeColor="text1"/>
          <w:sz w:val="24"/>
          <w:szCs w:val="24"/>
        </w:rPr>
        <w:t>pengaruh</w:t>
      </w:r>
      <w:r w:rsidR="00823C73">
        <w:rPr>
          <w:rFonts w:ascii="Times New Roman" w:hAnsi="Times New Roman" w:cs="Times New Roman"/>
          <w:color w:val="000000" w:themeColor="text1"/>
          <w:sz w:val="24"/>
          <w:szCs w:val="24"/>
        </w:rPr>
        <w:t>i</w:t>
      </w:r>
      <w:proofErr w:type="spellEnd"/>
      <w:r w:rsidRPr="008D6910">
        <w:rPr>
          <w:rFonts w:ascii="Times New Roman" w:hAnsi="Times New Roman" w:cs="Times New Roman"/>
          <w:color w:val="000000" w:themeColor="text1"/>
          <w:sz w:val="24"/>
          <w:szCs w:val="24"/>
        </w:rPr>
        <w:t xml:space="preserve"> </w:t>
      </w:r>
      <w:proofErr w:type="spellStart"/>
      <w:r w:rsidR="0047063A" w:rsidRPr="008D6910">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00522C15">
        <w:rPr>
          <w:rFonts w:ascii="Times New Roman" w:hAnsi="Times New Roman" w:cs="Times New Roman"/>
          <w:color w:val="000000" w:themeColor="text1"/>
          <w:sz w:val="24"/>
          <w:szCs w:val="24"/>
        </w:rPr>
        <w:t>ialah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00522C15">
        <w:rPr>
          <w:rFonts w:ascii="Times New Roman" w:hAnsi="Times New Roman" w:cs="Times New Roman"/>
          <w:color w:val="000000" w:themeColor="text1"/>
          <w:sz w:val="24"/>
          <w:szCs w:val="24"/>
        </w:rPr>
        <w:t>adalah</w:t>
      </w:r>
      <w:proofErr w:type="spellEnd"/>
      <w:r w:rsidR="00522C15">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informasi</w:t>
      </w:r>
      <w:proofErr w:type="spellEnd"/>
      <w:r w:rsidRPr="008D6910">
        <w:rPr>
          <w:rFonts w:ascii="Times New Roman" w:hAnsi="Times New Roman" w:cs="Times New Roman"/>
          <w:color w:val="000000" w:themeColor="text1"/>
          <w:sz w:val="24"/>
          <w:szCs w:val="24"/>
        </w:rPr>
        <w:t xml:space="preserve"> yang </w:t>
      </w:r>
      <w:proofErr w:type="spellStart"/>
      <w:r w:rsidR="00823C73">
        <w:rPr>
          <w:rFonts w:ascii="Times New Roman" w:hAnsi="Times New Roman" w:cs="Times New Roman"/>
          <w:color w:val="000000" w:themeColor="text1"/>
          <w:sz w:val="24"/>
          <w:szCs w:val="24"/>
        </w:rPr>
        <w:t>diperoleh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00823C73">
        <w:rPr>
          <w:rFonts w:ascii="Times New Roman" w:hAnsi="Times New Roman" w:cs="Times New Roman"/>
          <w:color w:val="000000" w:themeColor="text1"/>
          <w:sz w:val="24"/>
          <w:szCs w:val="24"/>
        </w:rPr>
        <w:t>melalui</w:t>
      </w:r>
      <w:proofErr w:type="spellEnd"/>
      <w:r w:rsidRPr="008D6910">
        <w:rPr>
          <w:rFonts w:ascii="Times New Roman" w:hAnsi="Times New Roman" w:cs="Times New Roman"/>
          <w:color w:val="000000" w:themeColor="text1"/>
          <w:sz w:val="24"/>
          <w:szCs w:val="24"/>
        </w:rPr>
        <w:t xml:space="preserve"> </w:t>
      </w:r>
      <w:proofErr w:type="spellStart"/>
      <w:r w:rsidR="00522C15">
        <w:rPr>
          <w:rFonts w:ascii="Times New Roman" w:hAnsi="Times New Roman" w:cs="Times New Roman"/>
          <w:color w:val="000000" w:themeColor="text1"/>
          <w:sz w:val="24"/>
          <w:szCs w:val="24"/>
        </w:rPr>
        <w:t>kegiatan</w:t>
      </w:r>
      <w:proofErr w:type="spellEnd"/>
      <w:r w:rsidR="00522C15">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belajar</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diterima</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diorganisasikan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00823C73">
        <w:rPr>
          <w:rFonts w:ascii="Times New Roman" w:hAnsi="Times New Roman" w:cs="Times New Roman"/>
          <w:color w:val="000000" w:themeColor="text1"/>
          <w:sz w:val="24"/>
          <w:szCs w:val="24"/>
        </w:rPr>
        <w:t>ingatan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manusia</w:t>
      </w:r>
      <w:proofErr w:type="spellEnd"/>
      <w:r w:rsidRPr="008D6910">
        <w:rPr>
          <w:rFonts w:ascii="Times New Roman" w:hAnsi="Times New Roman" w:cs="Times New Roman"/>
          <w:color w:val="000000" w:themeColor="text1"/>
          <w:sz w:val="24"/>
          <w:szCs w:val="24"/>
        </w:rPr>
        <w:t>.</w:t>
      </w:r>
      <w:r w:rsidR="00E27922">
        <w:rPr>
          <w:rStyle w:val="FootnoteReference"/>
          <w:rFonts w:ascii="Times New Roman" w:hAnsi="Times New Roman" w:cs="Times New Roman"/>
          <w:color w:val="000000" w:themeColor="text1"/>
          <w:sz w:val="24"/>
          <w:szCs w:val="24"/>
        </w:rPr>
        <w:footnoteReference w:id="31"/>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00522C15">
        <w:rPr>
          <w:rFonts w:ascii="Times New Roman" w:hAnsi="Times New Roman" w:cs="Times New Roman"/>
          <w:color w:val="000000" w:themeColor="text1"/>
          <w:sz w:val="24"/>
          <w:szCs w:val="24"/>
        </w:rPr>
        <w:t>disebut</w:t>
      </w:r>
      <w:proofErr w:type="spellEnd"/>
      <w:r w:rsidR="00303DD7">
        <w:rPr>
          <w:rFonts w:ascii="Times New Roman" w:hAnsi="Times New Roman" w:cs="Times New Roman"/>
          <w:color w:val="000000" w:themeColor="text1"/>
          <w:sz w:val="24"/>
          <w:szCs w:val="24"/>
        </w:rPr>
        <w:t xml:space="preserve"> juga</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sebagai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komitmen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menggunakan</w:t>
      </w:r>
      <w:proofErr w:type="spellEnd"/>
      <w:r w:rsidRPr="008D6910">
        <w:rPr>
          <w:rFonts w:ascii="Times New Roman" w:hAnsi="Times New Roman" w:cs="Times New Roman"/>
          <w:color w:val="000000" w:themeColor="text1"/>
          <w:sz w:val="24"/>
          <w:szCs w:val="24"/>
        </w:rPr>
        <w:t xml:space="preserve"> dana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sumber</w:t>
      </w:r>
      <w:proofErr w:type="spellEnd"/>
      <w:r w:rsidR="00823C73">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daya</w:t>
      </w:r>
      <w:proofErr w:type="spellEnd"/>
      <w:r w:rsidRPr="008D6910">
        <w:rPr>
          <w:rFonts w:ascii="Times New Roman" w:hAnsi="Times New Roman" w:cs="Times New Roman"/>
          <w:color w:val="000000" w:themeColor="text1"/>
          <w:sz w:val="24"/>
          <w:szCs w:val="24"/>
        </w:rPr>
        <w:t xml:space="preserve"> </w:t>
      </w:r>
      <w:proofErr w:type="spellStart"/>
      <w:r w:rsidR="00823C73">
        <w:rPr>
          <w:rFonts w:ascii="Times New Roman" w:hAnsi="Times New Roman" w:cs="Times New Roman"/>
          <w:color w:val="000000" w:themeColor="text1"/>
          <w:sz w:val="24"/>
          <w:szCs w:val="24"/>
        </w:rPr>
        <w:t>tertentu</w:t>
      </w:r>
      <w:proofErr w:type="spellEnd"/>
      <w:r w:rsidR="00823C73">
        <w:rPr>
          <w:rFonts w:ascii="Times New Roman" w:hAnsi="Times New Roman" w:cs="Times New Roman"/>
          <w:color w:val="000000" w:themeColor="text1"/>
          <w:sz w:val="24"/>
          <w:szCs w:val="24"/>
        </w:rPr>
        <w:t xml:space="preserve"> </w:t>
      </w:r>
      <w:proofErr w:type="spellStart"/>
      <w:r w:rsidR="00303DD7">
        <w:rPr>
          <w:rFonts w:ascii="Times New Roman" w:hAnsi="Times New Roman" w:cs="Times New Roman"/>
          <w:color w:val="000000" w:themeColor="text1"/>
          <w:sz w:val="24"/>
          <w:szCs w:val="24"/>
        </w:rPr>
        <w:t>supaya</w:t>
      </w:r>
      <w:proofErr w:type="spellEnd"/>
      <w:r w:rsidRPr="008D6910">
        <w:rPr>
          <w:rFonts w:ascii="Times New Roman" w:hAnsi="Times New Roman" w:cs="Times New Roman"/>
          <w:color w:val="000000" w:themeColor="text1"/>
          <w:sz w:val="24"/>
          <w:szCs w:val="24"/>
        </w:rPr>
        <w:t xml:space="preserve"> </w:t>
      </w:r>
      <w:proofErr w:type="spellStart"/>
      <w:r w:rsidR="009F02D6">
        <w:rPr>
          <w:rFonts w:ascii="Times New Roman" w:hAnsi="Times New Roman" w:cs="Times New Roman"/>
          <w:color w:val="000000" w:themeColor="text1"/>
          <w:sz w:val="24"/>
          <w:szCs w:val="24"/>
        </w:rPr>
        <w:t>men</w:t>
      </w:r>
      <w:r w:rsidR="009401D1">
        <w:rPr>
          <w:rFonts w:ascii="Times New Roman" w:hAnsi="Times New Roman" w:cs="Times New Roman"/>
          <w:color w:val="000000" w:themeColor="text1"/>
          <w:sz w:val="24"/>
          <w:szCs w:val="24"/>
        </w:rPr>
        <w:t>ghasilkan</w:t>
      </w:r>
      <w:proofErr w:type="spellEnd"/>
      <w:r w:rsidRPr="008D6910">
        <w:rPr>
          <w:rFonts w:ascii="Times New Roman" w:hAnsi="Times New Roman" w:cs="Times New Roman"/>
          <w:color w:val="000000" w:themeColor="text1"/>
          <w:sz w:val="24"/>
          <w:szCs w:val="24"/>
        </w:rPr>
        <w:t xml:space="preserve"> </w:t>
      </w:r>
      <w:proofErr w:type="spellStart"/>
      <w:r w:rsidR="00303DD7">
        <w:rPr>
          <w:rFonts w:ascii="Times New Roman" w:hAnsi="Times New Roman" w:cs="Times New Roman"/>
          <w:color w:val="000000" w:themeColor="text1"/>
          <w:sz w:val="24"/>
          <w:szCs w:val="24"/>
        </w:rPr>
        <w:t>laba</w:t>
      </w:r>
      <w:proofErr w:type="spellEnd"/>
      <w:r w:rsidRPr="008D6910">
        <w:rPr>
          <w:rFonts w:ascii="Times New Roman" w:hAnsi="Times New Roman" w:cs="Times New Roman"/>
          <w:color w:val="000000" w:themeColor="text1"/>
          <w:sz w:val="24"/>
          <w:szCs w:val="24"/>
        </w:rPr>
        <w:t xml:space="preserve"> di masa </w:t>
      </w:r>
      <w:proofErr w:type="spellStart"/>
      <w:r w:rsidRPr="008D6910">
        <w:rPr>
          <w:rFonts w:ascii="Times New Roman" w:hAnsi="Times New Roman" w:cs="Times New Roman"/>
          <w:color w:val="000000" w:themeColor="text1"/>
          <w:sz w:val="24"/>
          <w:szCs w:val="24"/>
        </w:rPr>
        <w:t>depan</w:t>
      </w:r>
      <w:proofErr w:type="spellEnd"/>
      <w:r w:rsidRPr="008D6910">
        <w:rPr>
          <w:rFonts w:ascii="Times New Roman" w:hAnsi="Times New Roman" w:cs="Times New Roman"/>
          <w:color w:val="000000" w:themeColor="text1"/>
          <w:sz w:val="24"/>
          <w:szCs w:val="24"/>
        </w:rPr>
        <w:t>.</w:t>
      </w:r>
      <w:r w:rsidR="00F26751">
        <w:rPr>
          <w:rStyle w:val="FootnoteReference"/>
          <w:rFonts w:ascii="Times New Roman" w:hAnsi="Times New Roman" w:cs="Times New Roman"/>
          <w:color w:val="000000" w:themeColor="text1"/>
          <w:sz w:val="24"/>
          <w:szCs w:val="24"/>
        </w:rPr>
        <w:footnoteReference w:id="32"/>
      </w:r>
      <w:r w:rsidRPr="008D6910">
        <w:rPr>
          <w:rFonts w:ascii="Times New Roman" w:hAnsi="Times New Roman" w:cs="Times New Roman"/>
          <w:color w:val="000000" w:themeColor="text1"/>
          <w:sz w:val="24"/>
          <w:szCs w:val="24"/>
        </w:rPr>
        <w:t xml:space="preserve"> Dari dua </w:t>
      </w:r>
      <w:proofErr w:type="spellStart"/>
      <w:r w:rsidR="00303DD7">
        <w:rPr>
          <w:rFonts w:ascii="Times New Roman" w:hAnsi="Times New Roman" w:cs="Times New Roman"/>
          <w:color w:val="000000" w:themeColor="text1"/>
          <w:sz w:val="24"/>
          <w:szCs w:val="24"/>
        </w:rPr>
        <w:t>pengertian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tersebut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disimpulkan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00303DD7">
        <w:rPr>
          <w:rFonts w:ascii="Times New Roman" w:hAnsi="Times New Roman" w:cs="Times New Roman"/>
          <w:color w:val="000000" w:themeColor="text1"/>
          <w:sz w:val="24"/>
          <w:szCs w:val="24"/>
        </w:rPr>
        <w:t>a</w:t>
      </w:r>
      <w:r w:rsidR="009401D1">
        <w:rPr>
          <w:rFonts w:ascii="Times New Roman" w:hAnsi="Times New Roman" w:cs="Times New Roman"/>
          <w:color w:val="000000" w:themeColor="text1"/>
          <w:sz w:val="24"/>
          <w:szCs w:val="24"/>
        </w:rPr>
        <w:t>da</w:t>
      </w:r>
      <w:r w:rsidR="00303DD7">
        <w:rPr>
          <w:rFonts w:ascii="Times New Roman" w:hAnsi="Times New Roman" w:cs="Times New Roman"/>
          <w:color w:val="000000" w:themeColor="text1"/>
          <w:sz w:val="24"/>
          <w:szCs w:val="24"/>
        </w:rPr>
        <w:t>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informasi</w:t>
      </w:r>
      <w:proofErr w:type="spellEnd"/>
      <w:r w:rsidRPr="008D6910">
        <w:rPr>
          <w:rFonts w:ascii="Times New Roman" w:hAnsi="Times New Roman" w:cs="Times New Roman"/>
          <w:color w:val="000000" w:themeColor="text1"/>
          <w:sz w:val="24"/>
          <w:szCs w:val="24"/>
        </w:rPr>
        <w:t xml:space="preserve"> </w:t>
      </w:r>
      <w:proofErr w:type="spellStart"/>
      <w:r w:rsidR="00823C73">
        <w:rPr>
          <w:rFonts w:ascii="Times New Roman" w:hAnsi="Times New Roman" w:cs="Times New Roman"/>
          <w:color w:val="000000" w:themeColor="text1"/>
          <w:sz w:val="24"/>
          <w:szCs w:val="24"/>
        </w:rPr>
        <w:t>tentang</w:t>
      </w:r>
      <w:proofErr w:type="spellEnd"/>
      <w:r w:rsidR="00823C73">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bagaimana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cara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sebagian</w:t>
      </w:r>
      <w:proofErr w:type="spellEnd"/>
      <w:r w:rsidRPr="008D6910">
        <w:rPr>
          <w:rFonts w:ascii="Times New Roman" w:hAnsi="Times New Roman" w:cs="Times New Roman"/>
          <w:color w:val="000000" w:themeColor="text1"/>
          <w:sz w:val="24"/>
          <w:szCs w:val="24"/>
        </w:rPr>
        <w:t xml:space="preserve"> dana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sumberdaya</w:t>
      </w:r>
      <w:proofErr w:type="spellEnd"/>
      <w:r w:rsidRPr="008D6910">
        <w:rPr>
          <w:rFonts w:ascii="Times New Roman" w:hAnsi="Times New Roman" w:cs="Times New Roman"/>
          <w:color w:val="000000" w:themeColor="text1"/>
          <w:sz w:val="24"/>
          <w:szCs w:val="24"/>
        </w:rPr>
        <w:t xml:space="preserve"> yang </w:t>
      </w:r>
      <w:proofErr w:type="spellStart"/>
      <w:r w:rsidR="009401D1">
        <w:rPr>
          <w:rFonts w:ascii="Times New Roman" w:hAnsi="Times New Roman" w:cs="Times New Roman"/>
          <w:color w:val="000000" w:themeColor="text1"/>
          <w:sz w:val="24"/>
          <w:szCs w:val="24"/>
        </w:rPr>
        <w:t>tersedia</w:t>
      </w:r>
      <w:proofErr w:type="spellEnd"/>
      <w:r w:rsidR="009401D1">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mendapatkan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keuntungan</w:t>
      </w:r>
      <w:proofErr w:type="spellEnd"/>
      <w:r w:rsidRPr="008D6910">
        <w:rPr>
          <w:rFonts w:ascii="Times New Roman" w:hAnsi="Times New Roman" w:cs="Times New Roman"/>
          <w:color w:val="000000" w:themeColor="text1"/>
          <w:sz w:val="24"/>
          <w:szCs w:val="24"/>
        </w:rPr>
        <w:t xml:space="preserve"> di masa </w:t>
      </w:r>
      <w:proofErr w:type="spellStart"/>
      <w:r w:rsidRPr="008D6910">
        <w:rPr>
          <w:rFonts w:ascii="Times New Roman" w:hAnsi="Times New Roman" w:cs="Times New Roman"/>
          <w:color w:val="000000" w:themeColor="text1"/>
          <w:sz w:val="24"/>
          <w:szCs w:val="24"/>
        </w:rPr>
        <w:t>depan</w:t>
      </w:r>
      <w:proofErr w:type="spellEnd"/>
      <w:r w:rsidRPr="008D6910">
        <w:rPr>
          <w:rFonts w:ascii="Times New Roman" w:hAnsi="Times New Roman" w:cs="Times New Roman"/>
          <w:color w:val="000000" w:themeColor="text1"/>
          <w:sz w:val="24"/>
          <w:szCs w:val="24"/>
        </w:rPr>
        <w:t xml:space="preserve">. </w:t>
      </w:r>
    </w:p>
    <w:p w14:paraId="701B7E3B" w14:textId="7BC01A74" w:rsidR="00F92135" w:rsidRPr="008D6910" w:rsidRDefault="003506A4"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D</w:t>
      </w:r>
      <w:r w:rsidR="00910BC7" w:rsidRPr="008D6910">
        <w:rPr>
          <w:rFonts w:ascii="Times New Roman" w:hAnsi="Times New Roman" w:cs="Times New Roman"/>
          <w:color w:val="000000" w:themeColor="text1"/>
          <w:sz w:val="24"/>
          <w:szCs w:val="24"/>
          <w:lang w:val="id-ID"/>
        </w:rPr>
        <w:t>a</w:t>
      </w:r>
      <w:r w:rsidRPr="008D6910">
        <w:rPr>
          <w:rFonts w:ascii="Times New Roman" w:hAnsi="Times New Roman" w:cs="Times New Roman"/>
          <w:color w:val="000000" w:themeColor="text1"/>
          <w:sz w:val="24"/>
          <w:szCs w:val="24"/>
          <w:lang w:val="id-ID"/>
        </w:rPr>
        <w:t>lam konsep Islam</w:t>
      </w:r>
      <w:r w:rsidR="003062D9">
        <w:rPr>
          <w:rFonts w:ascii="Times New Roman" w:hAnsi="Times New Roman" w:cs="Times New Roman"/>
          <w:color w:val="000000" w:themeColor="text1"/>
          <w:sz w:val="24"/>
          <w:szCs w:val="24"/>
          <w:lang w:val="id-ID"/>
        </w:rPr>
        <w:t>,</w:t>
      </w:r>
      <w:r w:rsidRPr="008D6910">
        <w:rPr>
          <w:rFonts w:ascii="Times New Roman" w:hAnsi="Times New Roman" w:cs="Times New Roman"/>
          <w:color w:val="000000" w:themeColor="text1"/>
          <w:sz w:val="24"/>
          <w:szCs w:val="24"/>
          <w:lang w:val="id-ID"/>
        </w:rPr>
        <w:t xml:space="preserve"> investasi merupakan </w:t>
      </w:r>
      <w:r w:rsidR="00FC1E02" w:rsidRPr="008D6910">
        <w:rPr>
          <w:rFonts w:ascii="Times New Roman" w:hAnsi="Times New Roman" w:cs="Times New Roman"/>
          <w:color w:val="000000" w:themeColor="text1"/>
          <w:sz w:val="24"/>
          <w:szCs w:val="24"/>
          <w:lang w:val="id-ID"/>
        </w:rPr>
        <w:t xml:space="preserve">proses </w:t>
      </w:r>
      <w:r w:rsidR="00FC1E02" w:rsidRPr="008D6910">
        <w:rPr>
          <w:rFonts w:ascii="Times New Roman" w:hAnsi="Times New Roman" w:cs="Times New Roman"/>
          <w:i/>
          <w:iCs/>
          <w:color w:val="000000" w:themeColor="text1"/>
          <w:sz w:val="24"/>
          <w:szCs w:val="24"/>
          <w:lang w:val="id-ID"/>
        </w:rPr>
        <w:t>tadrij</w:t>
      </w:r>
      <w:r w:rsidR="00FC1E02" w:rsidRPr="008D6910">
        <w:rPr>
          <w:rFonts w:ascii="Times New Roman" w:hAnsi="Times New Roman" w:cs="Times New Roman"/>
          <w:color w:val="000000" w:themeColor="text1"/>
          <w:sz w:val="24"/>
          <w:szCs w:val="24"/>
          <w:lang w:val="id-ID"/>
        </w:rPr>
        <w:t xml:space="preserve"> dan </w:t>
      </w:r>
      <w:r w:rsidR="00FC1E02" w:rsidRPr="008D6910">
        <w:rPr>
          <w:rFonts w:ascii="Times New Roman" w:hAnsi="Times New Roman" w:cs="Times New Roman"/>
          <w:i/>
          <w:iCs/>
          <w:color w:val="000000" w:themeColor="text1"/>
          <w:sz w:val="24"/>
          <w:szCs w:val="24"/>
          <w:lang w:val="id-ID"/>
        </w:rPr>
        <w:t>trichotomy</w:t>
      </w:r>
      <w:r w:rsidR="00FC1E02" w:rsidRPr="008D6910">
        <w:rPr>
          <w:rFonts w:ascii="Times New Roman" w:hAnsi="Times New Roman" w:cs="Times New Roman"/>
          <w:color w:val="000000" w:themeColor="text1"/>
          <w:sz w:val="24"/>
          <w:szCs w:val="24"/>
          <w:lang w:val="id-ID"/>
        </w:rPr>
        <w:t xml:space="preserve"> pengetahuan</w:t>
      </w:r>
      <w:r w:rsidR="00F64BE3" w:rsidRPr="008D6910">
        <w:rPr>
          <w:rFonts w:ascii="Times New Roman" w:hAnsi="Times New Roman" w:cs="Times New Roman"/>
          <w:color w:val="000000" w:themeColor="text1"/>
          <w:sz w:val="24"/>
          <w:szCs w:val="24"/>
          <w:lang w:val="id-ID"/>
        </w:rPr>
        <w:t xml:space="preserve">. Hal </w:t>
      </w:r>
      <w:r w:rsidR="003062D9">
        <w:rPr>
          <w:rFonts w:ascii="Times New Roman" w:hAnsi="Times New Roman" w:cs="Times New Roman"/>
          <w:color w:val="000000" w:themeColor="text1"/>
          <w:sz w:val="24"/>
          <w:szCs w:val="24"/>
          <w:lang w:val="id-ID"/>
        </w:rPr>
        <w:t>ini menjadi</w:t>
      </w:r>
      <w:r w:rsidR="00F64BE3" w:rsidRPr="008D6910">
        <w:rPr>
          <w:rFonts w:ascii="Times New Roman" w:hAnsi="Times New Roman" w:cs="Times New Roman"/>
          <w:color w:val="000000" w:themeColor="text1"/>
          <w:sz w:val="24"/>
          <w:szCs w:val="24"/>
          <w:lang w:val="id-ID"/>
        </w:rPr>
        <w:t xml:space="preserve"> bukti bahwa konsep investasi </w:t>
      </w:r>
      <w:r w:rsidR="003062D9">
        <w:rPr>
          <w:rFonts w:ascii="Times New Roman" w:hAnsi="Times New Roman" w:cs="Times New Roman"/>
          <w:color w:val="000000" w:themeColor="text1"/>
          <w:sz w:val="24"/>
          <w:szCs w:val="24"/>
          <w:lang w:val="id-ID"/>
        </w:rPr>
        <w:t xml:space="preserve">tidak hanya sekedar ilmu, namun juga ilmu dan amal, </w:t>
      </w:r>
      <w:r w:rsidR="003C5C57" w:rsidRPr="008D6910">
        <w:rPr>
          <w:rFonts w:ascii="Times New Roman" w:hAnsi="Times New Roman" w:cs="Times New Roman"/>
          <w:color w:val="000000" w:themeColor="text1"/>
          <w:sz w:val="24"/>
          <w:szCs w:val="24"/>
          <w:lang w:val="id-ID"/>
        </w:rPr>
        <w:t>oleh karna</w:t>
      </w:r>
      <w:r w:rsidR="003062D9">
        <w:rPr>
          <w:rFonts w:ascii="Times New Roman" w:hAnsi="Times New Roman" w:cs="Times New Roman"/>
          <w:color w:val="000000" w:themeColor="text1"/>
          <w:sz w:val="24"/>
          <w:szCs w:val="24"/>
          <w:lang w:val="id-ID"/>
        </w:rPr>
        <w:t xml:space="preserve"> itu </w:t>
      </w:r>
      <w:r w:rsidR="003C5C57" w:rsidRPr="008D6910">
        <w:rPr>
          <w:rFonts w:ascii="Times New Roman" w:hAnsi="Times New Roman" w:cs="Times New Roman"/>
          <w:color w:val="000000" w:themeColor="text1"/>
          <w:sz w:val="24"/>
          <w:szCs w:val="24"/>
          <w:lang w:val="id-ID"/>
        </w:rPr>
        <w:t xml:space="preserve">investasi sangat di anjurkan </w:t>
      </w:r>
      <w:r w:rsidR="002030E8" w:rsidRPr="008D6910">
        <w:rPr>
          <w:rFonts w:ascii="Times New Roman" w:hAnsi="Times New Roman" w:cs="Times New Roman"/>
          <w:color w:val="000000" w:themeColor="text1"/>
          <w:sz w:val="24"/>
          <w:szCs w:val="24"/>
          <w:lang w:val="id-ID"/>
        </w:rPr>
        <w:t xml:space="preserve">bagi setiap </w:t>
      </w:r>
      <w:r w:rsidR="003062D9">
        <w:rPr>
          <w:rFonts w:ascii="Times New Roman" w:hAnsi="Times New Roman" w:cs="Times New Roman"/>
          <w:color w:val="000000" w:themeColor="text1"/>
          <w:sz w:val="24"/>
          <w:szCs w:val="24"/>
          <w:lang w:val="id-ID"/>
        </w:rPr>
        <w:t>umat Islam</w:t>
      </w:r>
      <w:r w:rsidR="002030E8" w:rsidRPr="008D6910">
        <w:rPr>
          <w:rFonts w:ascii="Times New Roman" w:hAnsi="Times New Roman" w:cs="Times New Roman"/>
          <w:color w:val="000000" w:themeColor="text1"/>
          <w:sz w:val="24"/>
          <w:szCs w:val="24"/>
          <w:lang w:val="id-ID"/>
        </w:rPr>
        <w:t xml:space="preserve">. </w:t>
      </w:r>
      <w:r w:rsidR="003062D9">
        <w:rPr>
          <w:rFonts w:ascii="Times New Roman" w:hAnsi="Times New Roman" w:cs="Times New Roman"/>
          <w:color w:val="000000" w:themeColor="text1"/>
          <w:sz w:val="24"/>
          <w:szCs w:val="24"/>
          <w:lang w:val="id-ID"/>
        </w:rPr>
        <w:t>beri</w:t>
      </w:r>
      <w:r w:rsidR="004F0594" w:rsidRPr="008D6910">
        <w:rPr>
          <w:rFonts w:ascii="Times New Roman" w:hAnsi="Times New Roman" w:cs="Times New Roman"/>
          <w:color w:val="000000" w:themeColor="text1"/>
          <w:sz w:val="24"/>
          <w:szCs w:val="24"/>
          <w:lang w:val="id-ID"/>
        </w:rPr>
        <w:t xml:space="preserve">nvestasi dalam Islam </w:t>
      </w:r>
      <w:r w:rsidR="00322233" w:rsidRPr="008D6910">
        <w:rPr>
          <w:rFonts w:ascii="Times New Roman" w:hAnsi="Times New Roman" w:cs="Times New Roman"/>
          <w:color w:val="000000" w:themeColor="text1"/>
          <w:sz w:val="24"/>
          <w:szCs w:val="24"/>
          <w:lang w:val="id-ID"/>
        </w:rPr>
        <w:t xml:space="preserve">juga </w:t>
      </w:r>
      <w:r w:rsidR="003062D9">
        <w:rPr>
          <w:rFonts w:ascii="Times New Roman" w:hAnsi="Times New Roman" w:cs="Times New Roman"/>
          <w:color w:val="000000" w:themeColor="text1"/>
          <w:sz w:val="24"/>
          <w:szCs w:val="24"/>
          <w:lang w:val="id-ID"/>
        </w:rPr>
        <w:t>dianjurkan sebagai</w:t>
      </w:r>
      <w:r w:rsidR="004F0594" w:rsidRPr="008D6910">
        <w:rPr>
          <w:rFonts w:ascii="Times New Roman" w:hAnsi="Times New Roman" w:cs="Times New Roman"/>
          <w:color w:val="000000" w:themeColor="text1"/>
          <w:sz w:val="24"/>
          <w:szCs w:val="24"/>
          <w:lang w:val="id-ID"/>
        </w:rPr>
        <w:t xml:space="preserve"> kegiatan muamalah karena </w:t>
      </w:r>
      <w:r w:rsidR="003062D9">
        <w:rPr>
          <w:rFonts w:ascii="Times New Roman" w:hAnsi="Times New Roman" w:cs="Times New Roman"/>
          <w:color w:val="000000" w:themeColor="text1"/>
          <w:sz w:val="24"/>
          <w:szCs w:val="24"/>
          <w:lang w:val="id-ID"/>
        </w:rPr>
        <w:t xml:space="preserve">melalui </w:t>
      </w:r>
      <w:r w:rsidR="004F0594" w:rsidRPr="008D6910">
        <w:rPr>
          <w:rFonts w:ascii="Times New Roman" w:hAnsi="Times New Roman" w:cs="Times New Roman"/>
          <w:color w:val="000000" w:themeColor="text1"/>
          <w:sz w:val="24"/>
          <w:szCs w:val="24"/>
          <w:lang w:val="id-ID"/>
        </w:rPr>
        <w:t>investasi</w:t>
      </w:r>
      <w:r w:rsidR="00322233" w:rsidRPr="008D6910">
        <w:rPr>
          <w:rFonts w:ascii="Times New Roman" w:hAnsi="Times New Roman" w:cs="Times New Roman"/>
          <w:color w:val="000000" w:themeColor="text1"/>
          <w:sz w:val="24"/>
          <w:szCs w:val="24"/>
          <w:lang w:val="id-ID"/>
        </w:rPr>
        <w:t>,</w:t>
      </w:r>
      <w:r w:rsidR="004F0594" w:rsidRPr="008D6910">
        <w:rPr>
          <w:rFonts w:ascii="Times New Roman" w:hAnsi="Times New Roman" w:cs="Times New Roman"/>
          <w:color w:val="000000" w:themeColor="text1"/>
          <w:sz w:val="24"/>
          <w:szCs w:val="24"/>
          <w:lang w:val="id-ID"/>
        </w:rPr>
        <w:t xml:space="preserve"> harta yang dimiliki menjadi produktif </w:t>
      </w:r>
      <w:r w:rsidR="003062D9">
        <w:rPr>
          <w:rFonts w:ascii="Times New Roman" w:hAnsi="Times New Roman" w:cs="Times New Roman"/>
          <w:color w:val="000000" w:themeColor="text1"/>
          <w:sz w:val="24"/>
          <w:szCs w:val="24"/>
          <w:lang w:val="id-ID"/>
        </w:rPr>
        <w:t>ber</w:t>
      </w:r>
      <w:r w:rsidR="004F0594" w:rsidRPr="008D6910">
        <w:rPr>
          <w:rFonts w:ascii="Times New Roman" w:hAnsi="Times New Roman" w:cs="Times New Roman"/>
          <w:color w:val="000000" w:themeColor="text1"/>
          <w:sz w:val="24"/>
          <w:szCs w:val="24"/>
          <w:lang w:val="id-ID"/>
        </w:rPr>
        <w:t xml:space="preserve">manfaat bagi orang </w:t>
      </w:r>
      <w:r w:rsidR="004F0594" w:rsidRPr="008D6910">
        <w:rPr>
          <w:rFonts w:ascii="Times New Roman" w:hAnsi="Times New Roman" w:cs="Times New Roman"/>
          <w:color w:val="000000" w:themeColor="text1"/>
          <w:sz w:val="24"/>
          <w:szCs w:val="24"/>
          <w:lang w:val="id-ID"/>
        </w:rPr>
        <w:lastRenderedPageBreak/>
        <w:t>lain</w:t>
      </w:r>
      <w:r w:rsidR="003062D9">
        <w:rPr>
          <w:rFonts w:ascii="Times New Roman" w:hAnsi="Times New Roman" w:cs="Times New Roman"/>
          <w:color w:val="000000" w:themeColor="text1"/>
          <w:sz w:val="24"/>
          <w:szCs w:val="24"/>
          <w:lang w:val="id-ID"/>
        </w:rPr>
        <w:t xml:space="preserve"> juga</w:t>
      </w:r>
      <w:r w:rsidR="004F0594" w:rsidRPr="008D6910">
        <w:rPr>
          <w:rFonts w:ascii="Times New Roman" w:hAnsi="Times New Roman" w:cs="Times New Roman"/>
          <w:color w:val="000000" w:themeColor="text1"/>
          <w:sz w:val="24"/>
          <w:szCs w:val="24"/>
          <w:lang w:val="id-ID"/>
        </w:rPr>
        <w:t>.</w:t>
      </w:r>
      <w:r w:rsidR="00832544">
        <w:rPr>
          <w:rFonts w:ascii="Times New Roman" w:hAnsi="Times New Roman" w:cs="Times New Roman"/>
          <w:color w:val="000000" w:themeColor="text1"/>
          <w:sz w:val="24"/>
          <w:szCs w:val="24"/>
          <w:lang w:val="id-ID"/>
        </w:rPr>
        <w:t xml:space="preserve"> </w:t>
      </w:r>
      <w:r w:rsidR="002030E8" w:rsidRPr="008D6910">
        <w:rPr>
          <w:rFonts w:ascii="Times New Roman" w:hAnsi="Times New Roman" w:cs="Times New Roman"/>
          <w:color w:val="000000" w:themeColor="text1"/>
          <w:sz w:val="24"/>
          <w:szCs w:val="24"/>
          <w:lang w:val="id-ID"/>
        </w:rPr>
        <w:t xml:space="preserve">Konsep investasi dalam ajaran Islam </w:t>
      </w:r>
      <w:r w:rsidR="003062D9">
        <w:rPr>
          <w:rFonts w:ascii="Times New Roman" w:hAnsi="Times New Roman" w:cs="Times New Roman"/>
          <w:color w:val="000000" w:themeColor="text1"/>
          <w:sz w:val="24"/>
          <w:szCs w:val="24"/>
          <w:lang w:val="id-ID"/>
        </w:rPr>
        <w:t>diterapkan</w:t>
      </w:r>
      <w:r w:rsidR="003E4685" w:rsidRPr="008D6910">
        <w:rPr>
          <w:rFonts w:ascii="Times New Roman" w:hAnsi="Times New Roman" w:cs="Times New Roman"/>
          <w:color w:val="000000" w:themeColor="text1"/>
          <w:sz w:val="24"/>
          <w:szCs w:val="24"/>
          <w:lang w:val="id-ID"/>
        </w:rPr>
        <w:t xml:space="preserve"> dalam bentuk nonfinansial </w:t>
      </w:r>
      <w:r w:rsidR="003062D9">
        <w:rPr>
          <w:rFonts w:ascii="Times New Roman" w:hAnsi="Times New Roman" w:cs="Times New Roman"/>
          <w:color w:val="000000" w:themeColor="text1"/>
          <w:sz w:val="24"/>
          <w:szCs w:val="24"/>
          <w:lang w:val="id-ID"/>
        </w:rPr>
        <w:t xml:space="preserve">dan hal ini mempunyai dampak yang kuat </w:t>
      </w:r>
      <w:r w:rsidR="003E4685" w:rsidRPr="008D6910">
        <w:rPr>
          <w:rFonts w:ascii="Times New Roman" w:hAnsi="Times New Roman" w:cs="Times New Roman"/>
          <w:color w:val="000000" w:themeColor="text1"/>
          <w:sz w:val="24"/>
          <w:szCs w:val="24"/>
          <w:lang w:val="id-ID"/>
        </w:rPr>
        <w:t xml:space="preserve">terhadap kehidupan </w:t>
      </w:r>
      <w:r w:rsidR="003062D9">
        <w:rPr>
          <w:rFonts w:ascii="Times New Roman" w:hAnsi="Times New Roman" w:cs="Times New Roman"/>
          <w:color w:val="000000" w:themeColor="text1"/>
          <w:sz w:val="24"/>
          <w:szCs w:val="24"/>
          <w:lang w:val="id-ID"/>
        </w:rPr>
        <w:t>per</w:t>
      </w:r>
      <w:r w:rsidR="003E4685" w:rsidRPr="008D6910">
        <w:rPr>
          <w:rFonts w:ascii="Times New Roman" w:hAnsi="Times New Roman" w:cs="Times New Roman"/>
          <w:color w:val="000000" w:themeColor="text1"/>
          <w:sz w:val="24"/>
          <w:szCs w:val="24"/>
          <w:lang w:val="id-ID"/>
        </w:rPr>
        <w:t>ekonomi</w:t>
      </w:r>
      <w:r w:rsidR="003062D9">
        <w:rPr>
          <w:rFonts w:ascii="Times New Roman" w:hAnsi="Times New Roman" w:cs="Times New Roman"/>
          <w:color w:val="000000" w:themeColor="text1"/>
          <w:sz w:val="24"/>
          <w:szCs w:val="24"/>
          <w:lang w:val="id-ID"/>
        </w:rPr>
        <w:t xml:space="preserve">an. Hal ini juga tercantum </w:t>
      </w:r>
      <w:r w:rsidR="003E4685" w:rsidRPr="008D6910">
        <w:rPr>
          <w:rFonts w:ascii="Times New Roman" w:hAnsi="Times New Roman" w:cs="Times New Roman"/>
          <w:color w:val="000000" w:themeColor="text1"/>
          <w:sz w:val="24"/>
          <w:szCs w:val="24"/>
          <w:lang w:val="id-ID"/>
        </w:rPr>
        <w:t xml:space="preserve">dalam </w:t>
      </w:r>
      <w:r w:rsidR="008B63A0" w:rsidRPr="008D6910">
        <w:rPr>
          <w:rFonts w:ascii="Times New Roman" w:hAnsi="Times New Roman" w:cs="Times New Roman"/>
          <w:color w:val="000000" w:themeColor="text1"/>
          <w:sz w:val="24"/>
          <w:szCs w:val="24"/>
          <w:lang w:val="id-ID"/>
        </w:rPr>
        <w:t xml:space="preserve">(Q.S </w:t>
      </w:r>
      <w:r w:rsidR="00494229" w:rsidRPr="008D6910">
        <w:rPr>
          <w:rFonts w:ascii="Times New Roman" w:hAnsi="Times New Roman" w:cs="Times New Roman"/>
          <w:color w:val="000000" w:themeColor="text1"/>
          <w:sz w:val="24"/>
          <w:szCs w:val="24"/>
          <w:lang w:val="id-ID"/>
        </w:rPr>
        <w:t>An-Nisa aya</w:t>
      </w:r>
      <w:r w:rsidR="005D3EEB" w:rsidRPr="008D6910">
        <w:rPr>
          <w:rFonts w:ascii="Times New Roman" w:hAnsi="Times New Roman" w:cs="Times New Roman"/>
          <w:color w:val="000000" w:themeColor="text1"/>
          <w:sz w:val="24"/>
          <w:szCs w:val="24"/>
          <w:lang w:val="id-ID"/>
        </w:rPr>
        <w:t>t</w:t>
      </w:r>
      <w:r w:rsidR="00494229" w:rsidRPr="008D6910">
        <w:rPr>
          <w:rFonts w:ascii="Times New Roman" w:hAnsi="Times New Roman" w:cs="Times New Roman"/>
          <w:color w:val="000000" w:themeColor="text1"/>
          <w:sz w:val="24"/>
          <w:szCs w:val="24"/>
          <w:lang w:val="id-ID"/>
        </w:rPr>
        <w:t xml:space="preserve"> 9</w:t>
      </w:r>
      <w:r w:rsidR="008B63A0" w:rsidRPr="008D6910">
        <w:rPr>
          <w:rFonts w:ascii="Times New Roman" w:hAnsi="Times New Roman" w:cs="Times New Roman"/>
          <w:color w:val="000000" w:themeColor="text1"/>
          <w:sz w:val="24"/>
          <w:szCs w:val="24"/>
          <w:lang w:val="id-ID"/>
        </w:rPr>
        <w:t>)</w:t>
      </w:r>
      <w:r w:rsidR="00494229" w:rsidRPr="008D6910">
        <w:rPr>
          <w:rFonts w:ascii="Times New Roman" w:hAnsi="Times New Roman" w:cs="Times New Roman"/>
          <w:color w:val="000000" w:themeColor="text1"/>
          <w:sz w:val="24"/>
          <w:szCs w:val="24"/>
          <w:lang w:val="id-ID"/>
        </w:rPr>
        <w:t>, yaitu:</w:t>
      </w:r>
    </w:p>
    <w:p w14:paraId="630E2089" w14:textId="77777777" w:rsidR="00EA2713" w:rsidRPr="008D6910" w:rsidRDefault="00EA2713"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p>
    <w:p w14:paraId="2E1BCC1E" w14:textId="6BE1D5AB" w:rsidR="00D305F0" w:rsidRPr="008D6910" w:rsidRDefault="00530DA0" w:rsidP="00671766">
      <w:pPr>
        <w:pStyle w:val="ListParagraph"/>
        <w:spacing w:line="360" w:lineRule="auto"/>
        <w:ind w:left="993" w:firstLine="447"/>
        <w:jc w:val="right"/>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rtl/>
          <w:lang w:val="id-ID"/>
        </w:rPr>
        <w:t>وَلْيَخْشَ الَّذِيْنَ لَوْ تَرَكُوْا مِنْ خَلْفِهِمْ ذُرِّيَّةً ضِعٰفًا خَافُوْا عَلَيْهِمْۖ فَلْيَتَّقُوا اللّٰهَ وَلْيَقُوْلُوْا قَوْلًا سَدِيْدًا</w:t>
      </w:r>
    </w:p>
    <w:p w14:paraId="592A78CF" w14:textId="77777777" w:rsidR="00EA2713" w:rsidRPr="008D6910" w:rsidRDefault="00EA2713"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p>
    <w:p w14:paraId="627F46BC" w14:textId="057A5E9F" w:rsidR="00530DA0" w:rsidRPr="008D6910" w:rsidRDefault="00530DA0"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Artinya: “</w:t>
      </w:r>
      <w:r w:rsidR="00382ABB" w:rsidRPr="008D6910">
        <w:rPr>
          <w:rFonts w:ascii="Times New Roman" w:hAnsi="Times New Roman" w:cs="Times New Roman"/>
          <w:color w:val="000000" w:themeColor="text1"/>
          <w:sz w:val="24"/>
          <w:szCs w:val="24"/>
          <w:lang w:val="id-ID"/>
        </w:rPr>
        <w:t>D</w:t>
      </w:r>
      <w:r w:rsidRPr="008D6910">
        <w:rPr>
          <w:rFonts w:ascii="Times New Roman" w:hAnsi="Times New Roman" w:cs="Times New Roman"/>
          <w:color w:val="000000" w:themeColor="text1"/>
          <w:sz w:val="24"/>
          <w:szCs w:val="24"/>
          <w:lang w:val="id-ID"/>
        </w:rPr>
        <w:t>an hendaklah takut kepada Allah orang-orang yang seandainya meninggalkan di belakang mereka anak-anak yang lemah</w:t>
      </w:r>
      <w:r w:rsidR="00353EED" w:rsidRPr="008D6910">
        <w:rPr>
          <w:rFonts w:ascii="Times New Roman" w:hAnsi="Times New Roman" w:cs="Times New Roman"/>
          <w:color w:val="000000" w:themeColor="text1"/>
          <w:sz w:val="24"/>
          <w:szCs w:val="24"/>
          <w:lang w:val="id-ID"/>
        </w:rPr>
        <w:t xml:space="preserve">, yang mereka khawatir terhadap (Kesejahteraan) mereka. Oleh sebab itu, hendaklah mereka bertakwa kepada Allah dan hendak mereka </w:t>
      </w:r>
      <w:r w:rsidR="00DC4974" w:rsidRPr="008D6910">
        <w:rPr>
          <w:rFonts w:ascii="Times New Roman" w:hAnsi="Times New Roman" w:cs="Times New Roman"/>
          <w:color w:val="000000" w:themeColor="text1"/>
          <w:sz w:val="24"/>
          <w:szCs w:val="24"/>
          <w:lang w:val="id-ID"/>
        </w:rPr>
        <w:t>mengucap perkataan yang jujur.” (Q.S An-Nisa</w:t>
      </w:r>
      <w:r w:rsidR="007B4E31" w:rsidRPr="008D6910">
        <w:rPr>
          <w:rFonts w:ascii="Times New Roman" w:hAnsi="Times New Roman" w:cs="Times New Roman"/>
          <w:color w:val="000000" w:themeColor="text1"/>
          <w:sz w:val="24"/>
          <w:szCs w:val="24"/>
          <w:lang w:val="id-ID"/>
        </w:rPr>
        <w:t>:9).</w:t>
      </w:r>
      <w:r w:rsidR="00A24381" w:rsidRPr="008D6910">
        <w:rPr>
          <w:rStyle w:val="FootnoteReference"/>
          <w:rFonts w:ascii="Times New Roman" w:hAnsi="Times New Roman" w:cs="Times New Roman"/>
          <w:color w:val="000000" w:themeColor="text1"/>
          <w:sz w:val="24"/>
          <w:szCs w:val="24"/>
          <w:lang w:val="id-ID"/>
        </w:rPr>
        <w:footnoteReference w:id="33"/>
      </w:r>
    </w:p>
    <w:p w14:paraId="7A75DC0B" w14:textId="34C2D6C0" w:rsidR="00F75B96" w:rsidRPr="008D6910" w:rsidRDefault="0069138A"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Ayat tersebut</w:t>
      </w:r>
      <w:r w:rsidR="002F586F" w:rsidRPr="008D6910">
        <w:rPr>
          <w:rFonts w:ascii="Times New Roman" w:hAnsi="Times New Roman" w:cs="Times New Roman"/>
          <w:color w:val="000000" w:themeColor="text1"/>
          <w:sz w:val="24"/>
          <w:szCs w:val="24"/>
          <w:lang w:val="id-ID"/>
        </w:rPr>
        <w:t xml:space="preserve"> </w:t>
      </w:r>
      <w:r w:rsidR="0028097E" w:rsidRPr="008D6910">
        <w:rPr>
          <w:rFonts w:ascii="Times New Roman" w:hAnsi="Times New Roman" w:cs="Times New Roman"/>
          <w:color w:val="000000" w:themeColor="text1"/>
          <w:sz w:val="24"/>
          <w:szCs w:val="24"/>
          <w:lang w:val="id-ID"/>
        </w:rPr>
        <w:t xml:space="preserve">menganjurkan </w:t>
      </w:r>
      <w:r w:rsidR="0096715B" w:rsidRPr="008D6910">
        <w:rPr>
          <w:rFonts w:ascii="Times New Roman" w:hAnsi="Times New Roman" w:cs="Times New Roman"/>
          <w:color w:val="000000" w:themeColor="text1"/>
          <w:sz w:val="24"/>
          <w:szCs w:val="24"/>
          <w:lang w:val="id-ID"/>
        </w:rPr>
        <w:t>untuk</w:t>
      </w:r>
      <w:r w:rsidR="00FE4643" w:rsidRPr="008D6910">
        <w:rPr>
          <w:rFonts w:ascii="Times New Roman" w:hAnsi="Times New Roman" w:cs="Times New Roman"/>
          <w:color w:val="000000" w:themeColor="text1"/>
          <w:sz w:val="24"/>
          <w:szCs w:val="24"/>
          <w:lang w:val="id-ID"/>
        </w:rPr>
        <w:t xml:space="preserve"> meningkatkan kehidupan </w:t>
      </w:r>
      <w:r w:rsidR="008D455F" w:rsidRPr="008D6910">
        <w:rPr>
          <w:rFonts w:ascii="Times New Roman" w:hAnsi="Times New Roman" w:cs="Times New Roman"/>
          <w:color w:val="000000" w:themeColor="text1"/>
          <w:sz w:val="24"/>
          <w:szCs w:val="24"/>
          <w:lang w:val="id-ID"/>
        </w:rPr>
        <w:t xml:space="preserve">ekonomi </w:t>
      </w:r>
      <w:r w:rsidR="009401D1">
        <w:rPr>
          <w:rFonts w:ascii="Times New Roman" w:hAnsi="Times New Roman" w:cs="Times New Roman"/>
          <w:color w:val="000000" w:themeColor="text1"/>
          <w:sz w:val="24"/>
          <w:szCs w:val="24"/>
          <w:lang w:val="id-ID"/>
        </w:rPr>
        <w:t>masyarakat dengan</w:t>
      </w:r>
      <w:r w:rsidR="008D455F" w:rsidRPr="008D6910">
        <w:rPr>
          <w:rFonts w:ascii="Times New Roman" w:hAnsi="Times New Roman" w:cs="Times New Roman"/>
          <w:color w:val="000000" w:themeColor="text1"/>
          <w:sz w:val="24"/>
          <w:szCs w:val="24"/>
          <w:lang w:val="id-ID"/>
        </w:rPr>
        <w:t xml:space="preserve"> mempersiapkan </w:t>
      </w:r>
      <w:r w:rsidR="00C97E67" w:rsidRPr="008D6910">
        <w:rPr>
          <w:rFonts w:ascii="Times New Roman" w:hAnsi="Times New Roman" w:cs="Times New Roman"/>
          <w:color w:val="000000" w:themeColor="text1"/>
          <w:sz w:val="24"/>
          <w:szCs w:val="24"/>
          <w:lang w:val="id-ID"/>
        </w:rPr>
        <w:t xml:space="preserve">sarana </w:t>
      </w:r>
      <w:r w:rsidR="009401D1">
        <w:rPr>
          <w:rFonts w:ascii="Times New Roman" w:hAnsi="Times New Roman" w:cs="Times New Roman"/>
          <w:color w:val="000000" w:themeColor="text1"/>
          <w:sz w:val="24"/>
          <w:szCs w:val="24"/>
          <w:lang w:val="id-ID"/>
        </w:rPr>
        <w:t>untuk mencapai</w:t>
      </w:r>
      <w:r w:rsidR="00C97E67" w:rsidRPr="008D6910">
        <w:rPr>
          <w:rFonts w:ascii="Times New Roman" w:hAnsi="Times New Roman" w:cs="Times New Roman"/>
          <w:color w:val="000000" w:themeColor="text1"/>
          <w:sz w:val="24"/>
          <w:szCs w:val="24"/>
          <w:lang w:val="id-ID"/>
        </w:rPr>
        <w:t xml:space="preserve"> </w:t>
      </w:r>
      <w:r w:rsidR="009401D1">
        <w:rPr>
          <w:rFonts w:ascii="Times New Roman" w:hAnsi="Times New Roman" w:cs="Times New Roman"/>
          <w:color w:val="000000" w:themeColor="text1"/>
          <w:sz w:val="24"/>
          <w:szCs w:val="24"/>
          <w:lang w:val="id-ID"/>
        </w:rPr>
        <w:t>ke</w:t>
      </w:r>
      <w:r w:rsidR="00C97E67" w:rsidRPr="008D6910">
        <w:rPr>
          <w:rFonts w:ascii="Times New Roman" w:hAnsi="Times New Roman" w:cs="Times New Roman"/>
          <w:color w:val="000000" w:themeColor="text1"/>
          <w:sz w:val="24"/>
          <w:szCs w:val="24"/>
          <w:lang w:val="id-ID"/>
        </w:rPr>
        <w:t>sejahtera</w:t>
      </w:r>
      <w:r w:rsidR="009401D1">
        <w:rPr>
          <w:rFonts w:ascii="Times New Roman" w:hAnsi="Times New Roman" w:cs="Times New Roman"/>
          <w:color w:val="000000" w:themeColor="text1"/>
          <w:sz w:val="24"/>
          <w:szCs w:val="24"/>
          <w:lang w:val="id-ID"/>
        </w:rPr>
        <w:t>an</w:t>
      </w:r>
      <w:r w:rsidR="00D970B6" w:rsidRPr="008D6910">
        <w:rPr>
          <w:rFonts w:ascii="Times New Roman" w:hAnsi="Times New Roman" w:cs="Times New Roman"/>
          <w:color w:val="000000" w:themeColor="text1"/>
          <w:sz w:val="24"/>
          <w:szCs w:val="24"/>
          <w:lang w:val="id-ID"/>
        </w:rPr>
        <w:t xml:space="preserve">, </w:t>
      </w:r>
      <w:r w:rsidR="009401D1">
        <w:rPr>
          <w:rFonts w:ascii="Times New Roman" w:hAnsi="Times New Roman" w:cs="Times New Roman"/>
          <w:color w:val="000000" w:themeColor="text1"/>
          <w:sz w:val="24"/>
          <w:szCs w:val="24"/>
          <w:lang w:val="id-ID"/>
        </w:rPr>
        <w:t>termasuk</w:t>
      </w:r>
      <w:r w:rsidR="009279A5" w:rsidRPr="008D6910">
        <w:rPr>
          <w:rFonts w:ascii="Times New Roman" w:hAnsi="Times New Roman" w:cs="Times New Roman"/>
          <w:color w:val="000000" w:themeColor="text1"/>
          <w:sz w:val="24"/>
          <w:szCs w:val="24"/>
          <w:lang w:val="id-ID"/>
        </w:rPr>
        <w:t xml:space="preserve"> melakukan kegiatan investasi</w:t>
      </w:r>
      <w:r w:rsidR="00500511" w:rsidRPr="008D6910">
        <w:rPr>
          <w:rFonts w:ascii="Times New Roman" w:hAnsi="Times New Roman" w:cs="Times New Roman"/>
          <w:color w:val="000000" w:themeColor="text1"/>
          <w:sz w:val="24"/>
          <w:szCs w:val="24"/>
          <w:lang w:val="id-ID"/>
        </w:rPr>
        <w:t xml:space="preserve"> dalam beragam bentuknya.</w:t>
      </w:r>
    </w:p>
    <w:p w14:paraId="1249CF03" w14:textId="51E111A5" w:rsidR="00CF10BA" w:rsidRPr="008D6910" w:rsidRDefault="00303D29"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Ayat lain </w:t>
      </w:r>
      <w:r w:rsidR="00AA08D0" w:rsidRPr="008D6910">
        <w:rPr>
          <w:rFonts w:ascii="Times New Roman" w:hAnsi="Times New Roman" w:cs="Times New Roman"/>
          <w:color w:val="000000" w:themeColor="text1"/>
          <w:sz w:val="24"/>
          <w:szCs w:val="24"/>
          <w:lang w:val="id-ID"/>
        </w:rPr>
        <w:t>men</w:t>
      </w:r>
      <w:r w:rsidR="00C266C1" w:rsidRPr="008D6910">
        <w:rPr>
          <w:rFonts w:ascii="Times New Roman" w:hAnsi="Times New Roman" w:cs="Times New Roman"/>
          <w:color w:val="000000" w:themeColor="text1"/>
          <w:sz w:val="24"/>
          <w:szCs w:val="24"/>
          <w:lang w:val="id-ID"/>
        </w:rPr>
        <w:t>g</w:t>
      </w:r>
      <w:r w:rsidR="00AA08D0" w:rsidRPr="008D6910">
        <w:rPr>
          <w:rFonts w:ascii="Times New Roman" w:hAnsi="Times New Roman" w:cs="Times New Roman"/>
          <w:color w:val="000000" w:themeColor="text1"/>
          <w:sz w:val="24"/>
          <w:szCs w:val="24"/>
          <w:lang w:val="id-ID"/>
        </w:rPr>
        <w:t>enai</w:t>
      </w:r>
      <w:r w:rsidR="001A37DA" w:rsidRPr="008D6910">
        <w:rPr>
          <w:rFonts w:ascii="Times New Roman" w:hAnsi="Times New Roman" w:cs="Times New Roman"/>
          <w:color w:val="000000" w:themeColor="text1"/>
          <w:sz w:val="24"/>
          <w:szCs w:val="24"/>
          <w:lang w:val="id-ID"/>
        </w:rPr>
        <w:t xml:space="preserve"> anjuran untuk berinvestasi juga terdapat </w:t>
      </w:r>
      <w:r w:rsidR="00E27EB7" w:rsidRPr="008D6910">
        <w:rPr>
          <w:rFonts w:ascii="Times New Roman" w:hAnsi="Times New Roman" w:cs="Times New Roman"/>
          <w:color w:val="000000" w:themeColor="text1"/>
          <w:sz w:val="24"/>
          <w:szCs w:val="24"/>
          <w:lang w:val="id-ID"/>
        </w:rPr>
        <w:t>dalam</w:t>
      </w:r>
      <w:r w:rsidR="0053627E" w:rsidRPr="008D6910">
        <w:rPr>
          <w:rFonts w:ascii="Times New Roman" w:hAnsi="Times New Roman" w:cs="Times New Roman"/>
          <w:color w:val="000000" w:themeColor="text1"/>
          <w:sz w:val="24"/>
          <w:szCs w:val="24"/>
          <w:lang w:val="id-ID"/>
        </w:rPr>
        <w:t xml:space="preserve"> </w:t>
      </w:r>
      <w:r w:rsidR="008B63A0" w:rsidRPr="008D6910">
        <w:rPr>
          <w:rFonts w:ascii="Times New Roman" w:hAnsi="Times New Roman" w:cs="Times New Roman"/>
          <w:color w:val="000000" w:themeColor="text1"/>
          <w:sz w:val="24"/>
          <w:szCs w:val="24"/>
          <w:lang w:val="id-ID"/>
        </w:rPr>
        <w:t>(</w:t>
      </w:r>
      <w:r w:rsidR="0053627E" w:rsidRPr="008D6910">
        <w:rPr>
          <w:rFonts w:ascii="Times New Roman" w:hAnsi="Times New Roman" w:cs="Times New Roman"/>
          <w:color w:val="000000" w:themeColor="text1"/>
          <w:sz w:val="24"/>
          <w:szCs w:val="24"/>
          <w:lang w:val="id-ID"/>
        </w:rPr>
        <w:t>QS.</w:t>
      </w:r>
      <w:r w:rsidR="008C0E31" w:rsidRPr="008D6910">
        <w:rPr>
          <w:rFonts w:ascii="Times New Roman" w:hAnsi="Times New Roman" w:cs="Times New Roman"/>
          <w:color w:val="000000" w:themeColor="text1"/>
          <w:sz w:val="24"/>
          <w:szCs w:val="24"/>
          <w:lang w:val="id-ID"/>
        </w:rPr>
        <w:t xml:space="preserve"> Al-Hasyr</w:t>
      </w:r>
      <w:r w:rsidR="0053627E" w:rsidRPr="008D6910">
        <w:rPr>
          <w:rFonts w:ascii="Times New Roman" w:hAnsi="Times New Roman" w:cs="Times New Roman"/>
          <w:color w:val="000000" w:themeColor="text1"/>
          <w:sz w:val="24"/>
          <w:szCs w:val="24"/>
          <w:lang w:val="id-ID"/>
        </w:rPr>
        <w:t xml:space="preserve"> </w:t>
      </w:r>
      <w:r w:rsidR="008C0E31" w:rsidRPr="008D6910">
        <w:rPr>
          <w:rFonts w:ascii="Times New Roman" w:hAnsi="Times New Roman" w:cs="Times New Roman"/>
          <w:color w:val="000000" w:themeColor="text1"/>
          <w:sz w:val="24"/>
          <w:szCs w:val="24"/>
          <w:lang w:val="id-ID"/>
        </w:rPr>
        <w:t>: 18</w:t>
      </w:r>
      <w:r w:rsidR="008B63A0" w:rsidRPr="008D6910">
        <w:rPr>
          <w:rFonts w:ascii="Times New Roman" w:hAnsi="Times New Roman" w:cs="Times New Roman"/>
          <w:color w:val="000000" w:themeColor="text1"/>
          <w:sz w:val="24"/>
          <w:szCs w:val="24"/>
          <w:lang w:val="id-ID"/>
        </w:rPr>
        <w:t>)</w:t>
      </w:r>
    </w:p>
    <w:p w14:paraId="79355AD3" w14:textId="77777777" w:rsidR="00DD3C7B" w:rsidRPr="008D6910" w:rsidRDefault="00DD3C7B" w:rsidP="00671766">
      <w:pPr>
        <w:pStyle w:val="ListParagraph"/>
        <w:spacing w:line="360" w:lineRule="auto"/>
        <w:ind w:left="993"/>
        <w:jc w:val="both"/>
        <w:rPr>
          <w:rFonts w:ascii="Times New Roman" w:hAnsi="Times New Roman" w:cs="Times New Roman"/>
          <w:color w:val="000000" w:themeColor="text1"/>
          <w:sz w:val="24"/>
          <w:szCs w:val="24"/>
          <w:lang w:val="id-ID"/>
        </w:rPr>
      </w:pPr>
    </w:p>
    <w:p w14:paraId="3113F4EA" w14:textId="07580BA4" w:rsidR="0053627E" w:rsidRPr="008D6910" w:rsidRDefault="00DD3C7B" w:rsidP="00671766">
      <w:pPr>
        <w:pStyle w:val="ListParagraph"/>
        <w:spacing w:line="360" w:lineRule="auto"/>
        <w:ind w:left="993"/>
        <w:jc w:val="right"/>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rtl/>
          <w:lang w:val="id-ID"/>
        </w:rPr>
        <w:t>يٰٓاَيُّهَا الَّذِيْنَ اٰمَنُوا اتَّقُوا اللّٰهَ وَلْتَنْظُرْ نَفْسٌ مَّا قَدَّمَتْ لِغَدٍۚ وَاتَّقُوا اللّٰهَۗ اِنَّ اللّٰهَ خَبِيْرٌ ۢ بِمَا تَعْمَلُوْنَ</w:t>
      </w:r>
    </w:p>
    <w:p w14:paraId="3AD5C55D" w14:textId="77777777" w:rsidR="00B06EAE" w:rsidRPr="008D6910" w:rsidRDefault="00B06EAE" w:rsidP="00671766">
      <w:pPr>
        <w:pStyle w:val="ListParagraph"/>
        <w:spacing w:line="360" w:lineRule="auto"/>
        <w:ind w:left="993"/>
        <w:jc w:val="right"/>
        <w:rPr>
          <w:rFonts w:ascii="Times New Roman" w:hAnsi="Times New Roman" w:cs="Times New Roman"/>
          <w:color w:val="000000" w:themeColor="text1"/>
          <w:sz w:val="24"/>
          <w:szCs w:val="24"/>
          <w:lang w:val="id-ID"/>
        </w:rPr>
      </w:pPr>
    </w:p>
    <w:p w14:paraId="4C7D86B4" w14:textId="3AD4E8BE" w:rsidR="00DD3C7B" w:rsidRPr="008D6910" w:rsidRDefault="00DD3C7B" w:rsidP="00671766">
      <w:pPr>
        <w:pStyle w:val="ListParagraph"/>
        <w:spacing w:line="360" w:lineRule="auto"/>
        <w:ind w:left="993"/>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ab/>
        <w:t>Ar</w:t>
      </w:r>
      <w:r w:rsidR="00382ABB" w:rsidRPr="008D6910">
        <w:rPr>
          <w:rFonts w:ascii="Times New Roman" w:hAnsi="Times New Roman" w:cs="Times New Roman"/>
          <w:color w:val="000000" w:themeColor="text1"/>
          <w:sz w:val="24"/>
          <w:szCs w:val="24"/>
          <w:lang w:val="id-ID"/>
        </w:rPr>
        <w:t xml:space="preserve">tinya: “Hai orang-orang </w:t>
      </w:r>
      <w:r w:rsidR="00D6472C" w:rsidRPr="008D6910">
        <w:rPr>
          <w:rFonts w:ascii="Times New Roman" w:hAnsi="Times New Roman" w:cs="Times New Roman"/>
          <w:color w:val="000000" w:themeColor="text1"/>
          <w:sz w:val="24"/>
          <w:szCs w:val="24"/>
          <w:lang w:val="id-ID"/>
        </w:rPr>
        <w:t xml:space="preserve">yang beriman, bertakwalah kepada Allah </w:t>
      </w:r>
      <w:r w:rsidR="00FB094D" w:rsidRPr="008D6910">
        <w:rPr>
          <w:rFonts w:ascii="Times New Roman" w:hAnsi="Times New Roman" w:cs="Times New Roman"/>
          <w:color w:val="000000" w:themeColor="text1"/>
          <w:sz w:val="24"/>
          <w:szCs w:val="24"/>
          <w:lang w:val="id-ID"/>
        </w:rPr>
        <w:t xml:space="preserve">dan hendaklah setiap </w:t>
      </w:r>
      <w:r w:rsidR="00107D9C" w:rsidRPr="008D6910">
        <w:rPr>
          <w:rFonts w:ascii="Times New Roman" w:hAnsi="Times New Roman" w:cs="Times New Roman"/>
          <w:color w:val="000000" w:themeColor="text1"/>
          <w:sz w:val="24"/>
          <w:szCs w:val="24"/>
          <w:lang w:val="id-ID"/>
        </w:rPr>
        <w:t>orang</w:t>
      </w:r>
      <w:r w:rsidR="00FB094D" w:rsidRPr="008D6910">
        <w:rPr>
          <w:rFonts w:ascii="Times New Roman" w:hAnsi="Times New Roman" w:cs="Times New Roman"/>
          <w:color w:val="000000" w:themeColor="text1"/>
          <w:sz w:val="24"/>
          <w:szCs w:val="24"/>
          <w:lang w:val="id-ID"/>
        </w:rPr>
        <w:t xml:space="preserve"> memperhatikan apa yang telah diperbuat</w:t>
      </w:r>
      <w:r w:rsidR="009B68AD" w:rsidRPr="008D6910">
        <w:rPr>
          <w:rFonts w:ascii="Times New Roman" w:hAnsi="Times New Roman" w:cs="Times New Roman"/>
          <w:color w:val="000000" w:themeColor="text1"/>
          <w:sz w:val="24"/>
          <w:szCs w:val="24"/>
          <w:lang w:val="id-ID"/>
        </w:rPr>
        <w:t>nya untk hari esok (akhirat); dan bertakwalah kepada Allah</w:t>
      </w:r>
      <w:r w:rsidR="009E0D07" w:rsidRPr="008D6910">
        <w:rPr>
          <w:rFonts w:ascii="Times New Roman" w:hAnsi="Times New Roman" w:cs="Times New Roman"/>
          <w:color w:val="000000" w:themeColor="text1"/>
          <w:sz w:val="24"/>
          <w:szCs w:val="24"/>
          <w:lang w:val="id-ID"/>
        </w:rPr>
        <w:t>, sesungguhnya Allah Maha mengetahui</w:t>
      </w:r>
      <w:r w:rsidR="008B345F" w:rsidRPr="008D6910">
        <w:rPr>
          <w:rFonts w:ascii="Times New Roman" w:hAnsi="Times New Roman" w:cs="Times New Roman"/>
          <w:color w:val="000000" w:themeColor="text1"/>
          <w:sz w:val="24"/>
          <w:szCs w:val="24"/>
          <w:lang w:val="id-ID"/>
        </w:rPr>
        <w:t xml:space="preserve"> apa yang kamu kerjakan.”</w:t>
      </w:r>
    </w:p>
    <w:p w14:paraId="20988226" w14:textId="2D2D5D68" w:rsidR="003B1EBA" w:rsidRPr="008D6910" w:rsidRDefault="003B1EBA" w:rsidP="00671766">
      <w:pPr>
        <w:pStyle w:val="ListParagraph"/>
        <w:spacing w:line="360" w:lineRule="auto"/>
        <w:ind w:left="993"/>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ab/>
        <w:t xml:space="preserve">Ayat tersebut </w:t>
      </w:r>
      <w:r w:rsidR="00A32187" w:rsidRPr="008D6910">
        <w:rPr>
          <w:rFonts w:ascii="Times New Roman" w:hAnsi="Times New Roman" w:cs="Times New Roman"/>
          <w:color w:val="000000" w:themeColor="text1"/>
          <w:sz w:val="24"/>
          <w:szCs w:val="24"/>
          <w:lang w:val="id-ID"/>
        </w:rPr>
        <w:t xml:space="preserve">menganjurkan </w:t>
      </w:r>
      <w:r w:rsidR="003E62B7" w:rsidRPr="008D6910">
        <w:rPr>
          <w:rFonts w:ascii="Times New Roman" w:hAnsi="Times New Roman" w:cs="Times New Roman"/>
          <w:color w:val="000000" w:themeColor="text1"/>
          <w:sz w:val="24"/>
          <w:szCs w:val="24"/>
          <w:lang w:val="id-ID"/>
        </w:rPr>
        <w:t xml:space="preserve">manusia </w:t>
      </w:r>
      <w:r w:rsidR="00290E53">
        <w:rPr>
          <w:rFonts w:ascii="Times New Roman" w:hAnsi="Times New Roman" w:cs="Times New Roman"/>
          <w:color w:val="000000" w:themeColor="text1"/>
          <w:sz w:val="24"/>
          <w:szCs w:val="24"/>
          <w:lang w:val="id-ID"/>
        </w:rPr>
        <w:t xml:space="preserve">untuk </w:t>
      </w:r>
      <w:r w:rsidR="003E62B7" w:rsidRPr="008D6910">
        <w:rPr>
          <w:rFonts w:ascii="Times New Roman" w:hAnsi="Times New Roman" w:cs="Times New Roman"/>
          <w:color w:val="000000" w:themeColor="text1"/>
          <w:sz w:val="24"/>
          <w:szCs w:val="24"/>
          <w:lang w:val="id-ID"/>
        </w:rPr>
        <w:t xml:space="preserve">selalu </w:t>
      </w:r>
      <w:r w:rsidR="00290E53">
        <w:rPr>
          <w:rFonts w:ascii="Times New Roman" w:hAnsi="Times New Roman" w:cs="Times New Roman"/>
          <w:color w:val="000000" w:themeColor="text1"/>
          <w:sz w:val="24"/>
          <w:szCs w:val="24"/>
          <w:lang w:val="id-ID"/>
        </w:rPr>
        <w:t>ber</w:t>
      </w:r>
      <w:r w:rsidR="003E62B7" w:rsidRPr="008D6910">
        <w:rPr>
          <w:rFonts w:ascii="Times New Roman" w:hAnsi="Times New Roman" w:cs="Times New Roman"/>
          <w:color w:val="000000" w:themeColor="text1"/>
          <w:sz w:val="24"/>
          <w:szCs w:val="24"/>
          <w:lang w:val="id-ID"/>
        </w:rPr>
        <w:t xml:space="preserve">siap </w:t>
      </w:r>
      <w:r w:rsidR="00290E53">
        <w:rPr>
          <w:rFonts w:ascii="Times New Roman" w:hAnsi="Times New Roman" w:cs="Times New Roman"/>
          <w:color w:val="000000" w:themeColor="text1"/>
          <w:sz w:val="24"/>
          <w:szCs w:val="24"/>
          <w:lang w:val="id-ID"/>
        </w:rPr>
        <w:t>menghadapi apapun</w:t>
      </w:r>
      <w:r w:rsidR="003E62B7" w:rsidRPr="008D6910">
        <w:rPr>
          <w:rFonts w:ascii="Times New Roman" w:hAnsi="Times New Roman" w:cs="Times New Roman"/>
          <w:color w:val="000000" w:themeColor="text1"/>
          <w:sz w:val="24"/>
          <w:szCs w:val="24"/>
          <w:lang w:val="id-ID"/>
        </w:rPr>
        <w:t xml:space="preserve"> yang mungkin </w:t>
      </w:r>
      <w:r w:rsidR="0022218F" w:rsidRPr="008D6910">
        <w:rPr>
          <w:rFonts w:ascii="Times New Roman" w:hAnsi="Times New Roman" w:cs="Times New Roman"/>
          <w:color w:val="000000" w:themeColor="text1"/>
          <w:sz w:val="24"/>
          <w:szCs w:val="24"/>
          <w:lang w:val="id-ID"/>
        </w:rPr>
        <w:t xml:space="preserve">terjadi di masa depan. </w:t>
      </w:r>
      <w:r w:rsidR="00290E53">
        <w:rPr>
          <w:rFonts w:ascii="Times New Roman" w:hAnsi="Times New Roman" w:cs="Times New Roman"/>
          <w:color w:val="000000" w:themeColor="text1"/>
          <w:sz w:val="24"/>
          <w:szCs w:val="24"/>
          <w:lang w:val="id-ID"/>
        </w:rPr>
        <w:t>Dari sudut pandang ekonomi,</w:t>
      </w:r>
      <w:r w:rsidR="002930B5" w:rsidRPr="008D6910">
        <w:rPr>
          <w:rFonts w:ascii="Times New Roman" w:hAnsi="Times New Roman" w:cs="Times New Roman"/>
          <w:color w:val="000000" w:themeColor="text1"/>
          <w:sz w:val="24"/>
          <w:szCs w:val="24"/>
          <w:lang w:val="id-ID"/>
        </w:rPr>
        <w:t xml:space="preserve"> </w:t>
      </w:r>
      <w:r w:rsidR="00290E53">
        <w:rPr>
          <w:rFonts w:ascii="Times New Roman" w:hAnsi="Times New Roman" w:cs="Times New Roman"/>
          <w:color w:val="000000" w:themeColor="text1"/>
          <w:sz w:val="24"/>
          <w:szCs w:val="24"/>
          <w:lang w:val="id-ID"/>
        </w:rPr>
        <w:t>kita</w:t>
      </w:r>
      <w:r w:rsidR="002930B5" w:rsidRPr="008D6910">
        <w:rPr>
          <w:rFonts w:ascii="Times New Roman" w:hAnsi="Times New Roman" w:cs="Times New Roman"/>
          <w:color w:val="000000" w:themeColor="text1"/>
          <w:sz w:val="24"/>
          <w:szCs w:val="24"/>
          <w:lang w:val="id-ID"/>
        </w:rPr>
        <w:t xml:space="preserve"> </w:t>
      </w:r>
      <w:r w:rsidR="006B0490" w:rsidRPr="008D6910">
        <w:rPr>
          <w:rFonts w:ascii="Times New Roman" w:hAnsi="Times New Roman" w:cs="Times New Roman"/>
          <w:color w:val="000000" w:themeColor="text1"/>
          <w:sz w:val="24"/>
          <w:szCs w:val="24"/>
          <w:lang w:val="id-ID"/>
        </w:rPr>
        <w:t xml:space="preserve">dianjurkan untuk </w:t>
      </w:r>
      <w:r w:rsidR="00290E53">
        <w:rPr>
          <w:rFonts w:ascii="Times New Roman" w:hAnsi="Times New Roman" w:cs="Times New Roman"/>
          <w:color w:val="000000" w:themeColor="text1"/>
          <w:sz w:val="24"/>
          <w:szCs w:val="24"/>
          <w:lang w:val="id-ID"/>
        </w:rPr>
        <w:t>ber</w:t>
      </w:r>
      <w:r w:rsidR="006B0490" w:rsidRPr="008D6910">
        <w:rPr>
          <w:rFonts w:ascii="Times New Roman" w:hAnsi="Times New Roman" w:cs="Times New Roman"/>
          <w:color w:val="000000" w:themeColor="text1"/>
          <w:sz w:val="24"/>
          <w:szCs w:val="24"/>
          <w:lang w:val="id-ID"/>
        </w:rPr>
        <w:t>investasi</w:t>
      </w:r>
      <w:r w:rsidR="00E83B99" w:rsidRPr="008D6910">
        <w:rPr>
          <w:rFonts w:ascii="Times New Roman" w:hAnsi="Times New Roman" w:cs="Times New Roman"/>
          <w:color w:val="000000" w:themeColor="text1"/>
          <w:sz w:val="24"/>
          <w:szCs w:val="24"/>
          <w:lang w:val="id-ID"/>
        </w:rPr>
        <w:t xml:space="preserve"> sebagai bekal hidup di dunia dan di akhira</w:t>
      </w:r>
      <w:r w:rsidR="00C17EAB" w:rsidRPr="008D6910">
        <w:rPr>
          <w:rFonts w:ascii="Times New Roman" w:hAnsi="Times New Roman" w:cs="Times New Roman"/>
          <w:color w:val="000000" w:themeColor="text1"/>
          <w:sz w:val="24"/>
          <w:szCs w:val="24"/>
          <w:lang w:val="id-ID"/>
        </w:rPr>
        <w:t>, karena dalam Islam</w:t>
      </w:r>
      <w:r w:rsidR="009401D1">
        <w:rPr>
          <w:rFonts w:ascii="Times New Roman" w:hAnsi="Times New Roman" w:cs="Times New Roman"/>
          <w:color w:val="000000" w:themeColor="text1"/>
          <w:sz w:val="24"/>
          <w:szCs w:val="24"/>
          <w:lang w:val="id-ID"/>
        </w:rPr>
        <w:t>,</w:t>
      </w:r>
      <w:r w:rsidR="00C17EAB" w:rsidRPr="008D6910">
        <w:rPr>
          <w:rFonts w:ascii="Times New Roman" w:hAnsi="Times New Roman" w:cs="Times New Roman"/>
          <w:color w:val="000000" w:themeColor="text1"/>
          <w:sz w:val="24"/>
          <w:szCs w:val="24"/>
          <w:lang w:val="id-ID"/>
        </w:rPr>
        <w:t xml:space="preserve"> </w:t>
      </w:r>
      <w:r w:rsidR="009401D1">
        <w:rPr>
          <w:rFonts w:ascii="Times New Roman" w:hAnsi="Times New Roman" w:cs="Times New Roman"/>
          <w:color w:val="000000" w:themeColor="text1"/>
          <w:sz w:val="24"/>
          <w:szCs w:val="24"/>
          <w:lang w:val="id-ID"/>
        </w:rPr>
        <w:t xml:space="preserve">jika </w:t>
      </w:r>
      <w:r w:rsidR="00290E53">
        <w:rPr>
          <w:rFonts w:ascii="Times New Roman" w:hAnsi="Times New Roman" w:cs="Times New Roman"/>
          <w:color w:val="000000" w:themeColor="text1"/>
          <w:sz w:val="24"/>
          <w:szCs w:val="24"/>
          <w:lang w:val="id-ID"/>
        </w:rPr>
        <w:t xml:space="preserve">segala </w:t>
      </w:r>
      <w:r w:rsidR="009401D1">
        <w:rPr>
          <w:rFonts w:ascii="Times New Roman" w:hAnsi="Times New Roman" w:cs="Times New Roman"/>
          <w:color w:val="000000" w:themeColor="text1"/>
          <w:sz w:val="24"/>
          <w:szCs w:val="24"/>
          <w:lang w:val="id-ID"/>
        </w:rPr>
        <w:t>macam</w:t>
      </w:r>
      <w:r w:rsidR="00C17EAB" w:rsidRPr="008D6910">
        <w:rPr>
          <w:rFonts w:ascii="Times New Roman" w:hAnsi="Times New Roman" w:cs="Times New Roman"/>
          <w:color w:val="000000" w:themeColor="text1"/>
          <w:sz w:val="24"/>
          <w:szCs w:val="24"/>
          <w:lang w:val="id-ID"/>
        </w:rPr>
        <w:t xml:space="preserve"> </w:t>
      </w:r>
      <w:r w:rsidR="0068458E" w:rsidRPr="008D6910">
        <w:rPr>
          <w:rFonts w:ascii="Times New Roman" w:hAnsi="Times New Roman" w:cs="Times New Roman"/>
          <w:color w:val="000000" w:themeColor="text1"/>
          <w:sz w:val="24"/>
          <w:szCs w:val="24"/>
          <w:lang w:val="id-ID"/>
        </w:rPr>
        <w:t xml:space="preserve">kegiatan </w:t>
      </w:r>
      <w:r w:rsidR="009401D1">
        <w:rPr>
          <w:rFonts w:ascii="Times New Roman" w:hAnsi="Times New Roman" w:cs="Times New Roman"/>
          <w:color w:val="000000" w:themeColor="text1"/>
          <w:sz w:val="24"/>
          <w:szCs w:val="24"/>
          <w:lang w:val="id-ID"/>
        </w:rPr>
        <w:lastRenderedPageBreak/>
        <w:t>ditujukan untuk</w:t>
      </w:r>
      <w:r w:rsidR="001C2FCE" w:rsidRPr="008D6910">
        <w:rPr>
          <w:rFonts w:ascii="Times New Roman" w:hAnsi="Times New Roman" w:cs="Times New Roman"/>
          <w:color w:val="000000" w:themeColor="text1"/>
          <w:sz w:val="24"/>
          <w:szCs w:val="24"/>
          <w:lang w:val="id-ID"/>
        </w:rPr>
        <w:t xml:space="preserve"> ibadah</w:t>
      </w:r>
      <w:r w:rsidR="009401D1">
        <w:rPr>
          <w:rFonts w:ascii="Times New Roman" w:hAnsi="Times New Roman" w:cs="Times New Roman"/>
          <w:color w:val="000000" w:themeColor="text1"/>
          <w:sz w:val="24"/>
          <w:szCs w:val="24"/>
          <w:lang w:val="id-ID"/>
        </w:rPr>
        <w:t>,</w:t>
      </w:r>
      <w:r w:rsidR="001C2FCE" w:rsidRPr="008D6910">
        <w:rPr>
          <w:rFonts w:ascii="Times New Roman" w:hAnsi="Times New Roman" w:cs="Times New Roman"/>
          <w:color w:val="000000" w:themeColor="text1"/>
          <w:sz w:val="24"/>
          <w:szCs w:val="24"/>
          <w:lang w:val="id-ID"/>
        </w:rPr>
        <w:t xml:space="preserve"> </w:t>
      </w:r>
      <w:r w:rsidR="00FD0485" w:rsidRPr="008D6910">
        <w:rPr>
          <w:rFonts w:ascii="Times New Roman" w:hAnsi="Times New Roman" w:cs="Times New Roman"/>
          <w:color w:val="000000" w:themeColor="text1"/>
          <w:sz w:val="24"/>
          <w:szCs w:val="24"/>
          <w:lang w:val="id-ID"/>
        </w:rPr>
        <w:t xml:space="preserve">maka </w:t>
      </w:r>
      <w:r w:rsidR="001C2FCE" w:rsidRPr="008D6910">
        <w:rPr>
          <w:rFonts w:ascii="Times New Roman" w:hAnsi="Times New Roman" w:cs="Times New Roman"/>
          <w:color w:val="000000" w:themeColor="text1"/>
          <w:sz w:val="24"/>
          <w:szCs w:val="24"/>
          <w:lang w:val="id-ID"/>
        </w:rPr>
        <w:t>akan bernilai akhirat juga seperti kegiatan investasi ini.</w:t>
      </w:r>
    </w:p>
    <w:p w14:paraId="555E8618" w14:textId="33281E16" w:rsidR="00B5477A" w:rsidRDefault="00F92135" w:rsidP="00671766">
      <w:pPr>
        <w:pStyle w:val="ListParagraph"/>
        <w:spacing w:line="360" w:lineRule="auto"/>
        <w:ind w:left="993" w:firstLine="447"/>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009F02D6">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pemahaman</w:t>
      </w:r>
      <w:proofErr w:type="spellEnd"/>
      <w:r w:rsidRPr="008D6910">
        <w:rPr>
          <w:rFonts w:ascii="Times New Roman" w:hAnsi="Times New Roman" w:cs="Times New Roman"/>
          <w:color w:val="000000" w:themeColor="text1"/>
          <w:sz w:val="24"/>
          <w:szCs w:val="24"/>
        </w:rPr>
        <w:t xml:space="preserve"> yang </w:t>
      </w:r>
      <w:proofErr w:type="spellStart"/>
      <w:r w:rsidR="009F02D6">
        <w:rPr>
          <w:rFonts w:ascii="Times New Roman" w:hAnsi="Times New Roman" w:cs="Times New Roman"/>
          <w:color w:val="000000" w:themeColor="text1"/>
          <w:sz w:val="24"/>
          <w:szCs w:val="24"/>
        </w:rPr>
        <w:t>perlu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dimiliki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mengenai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berbagai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aspek</w:t>
      </w:r>
      <w:proofErr w:type="spellEnd"/>
      <w:r w:rsidRPr="008D6910">
        <w:rPr>
          <w:rFonts w:ascii="Times New Roman" w:hAnsi="Times New Roman" w:cs="Times New Roman"/>
          <w:color w:val="000000" w:themeColor="text1"/>
          <w:sz w:val="24"/>
          <w:szCs w:val="24"/>
        </w:rPr>
        <w:t xml:space="preserve"> </w:t>
      </w:r>
      <w:proofErr w:type="spellStart"/>
      <w:r w:rsidR="009F02D6">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009F02D6">
        <w:rPr>
          <w:rFonts w:ascii="Times New Roman" w:hAnsi="Times New Roman" w:cs="Times New Roman"/>
          <w:color w:val="000000" w:themeColor="text1"/>
          <w:sz w:val="24"/>
          <w:szCs w:val="24"/>
        </w:rPr>
        <w:t>ber</w:t>
      </w:r>
      <w:r w:rsidRPr="008D6910">
        <w:rPr>
          <w:rFonts w:ascii="Times New Roman" w:hAnsi="Times New Roman" w:cs="Times New Roman"/>
          <w:color w:val="000000" w:themeColor="text1"/>
          <w:sz w:val="24"/>
          <w:szCs w:val="24"/>
        </w:rPr>
        <w:t>investasi</w:t>
      </w:r>
      <w:proofErr w:type="spellEnd"/>
      <w:r w:rsidR="009F02D6">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mulai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dasar</w:t>
      </w:r>
      <w:proofErr w:type="spellEnd"/>
      <w:r w:rsidRPr="008D6910">
        <w:rPr>
          <w:rFonts w:ascii="Times New Roman" w:hAnsi="Times New Roman" w:cs="Times New Roman"/>
          <w:color w:val="000000" w:themeColor="text1"/>
          <w:sz w:val="24"/>
          <w:szCs w:val="24"/>
          <w:lang w:val="id-ID"/>
        </w:rPr>
        <w:t xml:space="preserve"> </w:t>
      </w:r>
      <w:r w:rsidR="00290E53">
        <w:rPr>
          <w:rFonts w:ascii="Times New Roman" w:hAnsi="Times New Roman" w:cs="Times New Roman"/>
          <w:color w:val="000000" w:themeColor="text1"/>
          <w:sz w:val="24"/>
          <w:szCs w:val="24"/>
          <w:lang w:val="id-ID"/>
        </w:rPr>
        <w:t xml:space="preserve">tentang </w:t>
      </w:r>
      <w:proofErr w:type="spellStart"/>
      <w:r w:rsidRPr="008D6910">
        <w:rPr>
          <w:rFonts w:ascii="Times New Roman" w:hAnsi="Times New Roman" w:cs="Times New Roman"/>
          <w:color w:val="000000" w:themeColor="text1"/>
          <w:sz w:val="24"/>
          <w:szCs w:val="24"/>
        </w:rPr>
        <w:t>penilaian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tingkat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risiko</w:t>
      </w:r>
      <w:proofErr w:type="spellEnd"/>
      <w:r w:rsidRPr="008D6910">
        <w:rPr>
          <w:rFonts w:ascii="Times New Roman" w:hAnsi="Times New Roman" w:cs="Times New Roman"/>
          <w:color w:val="000000" w:themeColor="text1"/>
          <w:sz w:val="24"/>
          <w:szCs w:val="24"/>
        </w:rPr>
        <w:t xml:space="preserve"> dan </w:t>
      </w:r>
      <w:proofErr w:type="spellStart"/>
      <w:r w:rsidR="00290E53">
        <w:rPr>
          <w:rFonts w:ascii="Times New Roman" w:hAnsi="Times New Roman" w:cs="Times New Roman"/>
          <w:color w:val="000000" w:themeColor="text1"/>
          <w:sz w:val="24"/>
          <w:szCs w:val="24"/>
        </w:rPr>
        <w:t>hasil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mahasiwa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mengenai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sangat di </w:t>
      </w:r>
      <w:proofErr w:type="spellStart"/>
      <w:r w:rsidRPr="008D6910">
        <w:rPr>
          <w:rFonts w:ascii="Times New Roman" w:hAnsi="Times New Roman" w:cs="Times New Roman"/>
          <w:color w:val="000000" w:themeColor="text1"/>
          <w:sz w:val="24"/>
          <w:szCs w:val="24"/>
        </w:rPr>
        <w:t>perlukan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sebelum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membuka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akun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 xml:space="preserve">. </w:t>
      </w:r>
      <w:proofErr w:type="spellStart"/>
      <w:r w:rsidR="00F26751">
        <w:rPr>
          <w:rFonts w:ascii="Times New Roman" w:hAnsi="Times New Roman" w:cs="Times New Roman"/>
          <w:color w:val="000000" w:themeColor="text1"/>
          <w:sz w:val="24"/>
          <w:szCs w:val="24"/>
        </w:rPr>
        <w:t>P</w:t>
      </w:r>
      <w:r w:rsidRPr="008D6910">
        <w:rPr>
          <w:rFonts w:ascii="Times New Roman" w:hAnsi="Times New Roman" w:cs="Times New Roman"/>
          <w:color w:val="000000" w:themeColor="text1"/>
          <w:sz w:val="24"/>
          <w:szCs w:val="24"/>
        </w:rPr>
        <w:t>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dasar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mengenai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merupakan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hal</w:t>
      </w:r>
      <w:proofErr w:type="spellEnd"/>
      <w:r w:rsidRPr="008D6910">
        <w:rPr>
          <w:rFonts w:ascii="Times New Roman" w:hAnsi="Times New Roman" w:cs="Times New Roman"/>
          <w:color w:val="000000" w:themeColor="text1"/>
          <w:sz w:val="24"/>
          <w:szCs w:val="24"/>
        </w:rPr>
        <w:t xml:space="preserve"> yang sangat </w:t>
      </w:r>
      <w:proofErr w:type="spellStart"/>
      <w:r w:rsidRPr="008D6910">
        <w:rPr>
          <w:rFonts w:ascii="Times New Roman" w:hAnsi="Times New Roman" w:cs="Times New Roman"/>
          <w:color w:val="000000" w:themeColor="text1"/>
          <w:sz w:val="24"/>
          <w:szCs w:val="24"/>
        </w:rPr>
        <w:t>penting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di </w:t>
      </w:r>
      <w:proofErr w:type="spellStart"/>
      <w:r w:rsidRPr="008D6910">
        <w:rPr>
          <w:rFonts w:ascii="Times New Roman" w:hAnsi="Times New Roman" w:cs="Times New Roman"/>
          <w:color w:val="000000" w:themeColor="text1"/>
          <w:sz w:val="24"/>
          <w:szCs w:val="24"/>
        </w:rPr>
        <w:t>ketahui</w:t>
      </w:r>
      <w:proofErr w:type="spellEnd"/>
      <w:r w:rsidRPr="008D6910">
        <w:rPr>
          <w:rFonts w:ascii="Times New Roman" w:hAnsi="Times New Roman" w:cs="Times New Roman"/>
          <w:color w:val="000000" w:themeColor="text1"/>
          <w:sz w:val="24"/>
          <w:szCs w:val="24"/>
        </w:rPr>
        <w:t xml:space="preserve"> oleh </w:t>
      </w:r>
      <w:proofErr w:type="spellStart"/>
      <w:r w:rsidRPr="008D6910">
        <w:rPr>
          <w:rFonts w:ascii="Times New Roman" w:hAnsi="Times New Roman" w:cs="Times New Roman"/>
          <w:color w:val="000000" w:themeColor="text1"/>
          <w:sz w:val="24"/>
          <w:szCs w:val="24"/>
        </w:rPr>
        <w:t>calon</w:t>
      </w:r>
      <w:proofErr w:type="spellEnd"/>
      <w:r w:rsidRPr="008D6910">
        <w:rPr>
          <w:rFonts w:ascii="Times New Roman" w:hAnsi="Times New Roman" w:cs="Times New Roman"/>
          <w:color w:val="000000" w:themeColor="text1"/>
          <w:sz w:val="24"/>
          <w:szCs w:val="24"/>
        </w:rPr>
        <w:t xml:space="preserve"> investor. </w:t>
      </w:r>
      <w:proofErr w:type="spellStart"/>
      <w:r w:rsidR="009F02D6">
        <w:rPr>
          <w:rFonts w:ascii="Times New Roman" w:hAnsi="Times New Roman" w:cs="Times New Roman"/>
          <w:color w:val="000000" w:themeColor="text1"/>
          <w:sz w:val="24"/>
          <w:szCs w:val="24"/>
        </w:rPr>
        <w:t>Tujuannya</w:t>
      </w:r>
      <w:proofErr w:type="spellEnd"/>
      <w:r w:rsidR="009F02D6">
        <w:rPr>
          <w:rFonts w:ascii="Times New Roman" w:hAnsi="Times New Roman" w:cs="Times New Roman"/>
          <w:color w:val="000000" w:themeColor="text1"/>
          <w:sz w:val="24"/>
          <w:szCs w:val="24"/>
        </w:rPr>
        <w:t xml:space="preserve"> </w:t>
      </w:r>
      <w:proofErr w:type="spellStart"/>
      <w:r w:rsidR="009F02D6">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009F02D6">
        <w:rPr>
          <w:rFonts w:ascii="Times New Roman" w:hAnsi="Times New Roman" w:cs="Times New Roman"/>
          <w:color w:val="000000" w:themeColor="text1"/>
          <w:sz w:val="24"/>
          <w:szCs w:val="24"/>
        </w:rPr>
        <w:t>untuk</w:t>
      </w:r>
      <w:proofErr w:type="spellEnd"/>
      <w:r w:rsidR="009F02D6">
        <w:rPr>
          <w:rFonts w:ascii="Times New Roman" w:hAnsi="Times New Roman" w:cs="Times New Roman"/>
          <w:color w:val="000000" w:themeColor="text1"/>
          <w:sz w:val="24"/>
          <w:szCs w:val="24"/>
        </w:rPr>
        <w:t xml:space="preserve"> </w:t>
      </w:r>
      <w:proofErr w:type="spellStart"/>
      <w:r w:rsidR="009F02D6">
        <w:rPr>
          <w:rFonts w:ascii="Times New Roman" w:hAnsi="Times New Roman" w:cs="Times New Roman"/>
          <w:color w:val="000000" w:themeColor="text1"/>
          <w:sz w:val="24"/>
          <w:szCs w:val="24"/>
        </w:rPr>
        <w:t>melindungi</w:t>
      </w:r>
      <w:proofErr w:type="spellEnd"/>
      <w:r w:rsidRPr="008D6910">
        <w:rPr>
          <w:rFonts w:ascii="Times New Roman" w:hAnsi="Times New Roman" w:cs="Times New Roman"/>
          <w:color w:val="000000" w:themeColor="text1"/>
          <w:sz w:val="24"/>
          <w:szCs w:val="24"/>
        </w:rPr>
        <w:t xml:space="preserve"> investor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praktik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tidak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rasional</w:t>
      </w:r>
      <w:proofErr w:type="spellEnd"/>
      <w:r w:rsidRPr="008D6910">
        <w:rPr>
          <w:rFonts w:ascii="Times New Roman" w:hAnsi="Times New Roman" w:cs="Times New Roman"/>
          <w:color w:val="000000" w:themeColor="text1"/>
          <w:sz w:val="24"/>
          <w:szCs w:val="24"/>
        </w:rPr>
        <w:t xml:space="preserve"> </w:t>
      </w:r>
      <w:proofErr w:type="spellStart"/>
      <w:r w:rsidR="002A6A95">
        <w:rPr>
          <w:rFonts w:ascii="Times New Roman" w:hAnsi="Times New Roman" w:cs="Times New Roman"/>
          <w:color w:val="000000" w:themeColor="text1"/>
          <w:sz w:val="24"/>
          <w:szCs w:val="24"/>
        </w:rPr>
        <w:t>seperti</w:t>
      </w:r>
      <w:proofErr w:type="spellEnd"/>
      <w:r w:rsidR="002A6A95">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judi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budaya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ikut-ikutan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penipuan</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r</w:t>
      </w:r>
      <w:r w:rsidR="009F02D6">
        <w:rPr>
          <w:rFonts w:ascii="Times New Roman" w:hAnsi="Times New Roman" w:cs="Times New Roman"/>
          <w:color w:val="000000" w:themeColor="text1"/>
          <w:sz w:val="24"/>
          <w:szCs w:val="24"/>
        </w:rPr>
        <w:t>i</w:t>
      </w:r>
      <w:r w:rsidRPr="008D6910">
        <w:rPr>
          <w:rFonts w:ascii="Times New Roman" w:hAnsi="Times New Roman" w:cs="Times New Roman"/>
          <w:color w:val="000000" w:themeColor="text1"/>
          <w:sz w:val="24"/>
          <w:szCs w:val="24"/>
        </w:rPr>
        <w:t>siko</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kerugian</w:t>
      </w:r>
      <w:proofErr w:type="spellEnd"/>
      <w:r w:rsidRPr="008D6910">
        <w:rPr>
          <w:rFonts w:ascii="Times New Roman" w:hAnsi="Times New Roman" w:cs="Times New Roman"/>
          <w:color w:val="000000" w:themeColor="text1"/>
          <w:sz w:val="24"/>
          <w:szCs w:val="24"/>
        </w:rPr>
        <w:t>.</w:t>
      </w:r>
      <w:r w:rsidR="00F26751">
        <w:rPr>
          <w:rStyle w:val="FootnoteReference"/>
          <w:rFonts w:ascii="Times New Roman" w:hAnsi="Times New Roman" w:cs="Times New Roman"/>
          <w:color w:val="000000" w:themeColor="text1"/>
          <w:sz w:val="24"/>
          <w:szCs w:val="24"/>
        </w:rPr>
        <w:footnoteReference w:id="34"/>
      </w:r>
      <w:r w:rsidRPr="008D6910">
        <w:rPr>
          <w:rFonts w:ascii="Times New Roman" w:hAnsi="Times New Roman" w:cs="Times New Roman"/>
          <w:color w:val="000000" w:themeColor="text1"/>
          <w:sz w:val="24"/>
          <w:szCs w:val="24"/>
        </w:rPr>
        <w:t xml:space="preserve"> </w:t>
      </w:r>
      <w:proofErr w:type="spellStart"/>
      <w:r w:rsidR="002A6A95">
        <w:rPr>
          <w:rFonts w:ascii="Times New Roman" w:hAnsi="Times New Roman" w:cs="Times New Roman"/>
          <w:color w:val="000000" w:themeColor="text1"/>
          <w:sz w:val="24"/>
          <w:szCs w:val="24"/>
        </w:rPr>
        <w:t>Untuk</w:t>
      </w:r>
      <w:proofErr w:type="spellEnd"/>
      <w:r w:rsidR="002A6A95">
        <w:rPr>
          <w:rFonts w:ascii="Times New Roman" w:hAnsi="Times New Roman" w:cs="Times New Roman"/>
          <w:color w:val="000000" w:themeColor="text1"/>
          <w:sz w:val="24"/>
          <w:szCs w:val="24"/>
        </w:rPr>
        <w:t xml:space="preserve"> </w:t>
      </w:r>
      <w:proofErr w:type="spellStart"/>
      <w:r w:rsidR="002A6A95">
        <w:rPr>
          <w:rFonts w:ascii="Times New Roman" w:hAnsi="Times New Roman" w:cs="Times New Roman"/>
          <w:color w:val="000000" w:themeColor="text1"/>
          <w:sz w:val="24"/>
          <w:szCs w:val="24"/>
        </w:rPr>
        <w:t>menganalisi</w:t>
      </w:r>
      <w:proofErr w:type="spellEnd"/>
      <w:r w:rsidR="002A6A95">
        <w:rPr>
          <w:rFonts w:ascii="Times New Roman" w:hAnsi="Times New Roman" w:cs="Times New Roman"/>
          <w:color w:val="000000" w:themeColor="text1"/>
          <w:sz w:val="24"/>
          <w:szCs w:val="24"/>
        </w:rPr>
        <w:t xml:space="preserve"> </w:t>
      </w:r>
      <w:proofErr w:type="spellStart"/>
      <w:r w:rsidR="002A6A95">
        <w:rPr>
          <w:rFonts w:ascii="Times New Roman" w:hAnsi="Times New Roman" w:cs="Times New Roman"/>
          <w:color w:val="000000" w:themeColor="text1"/>
          <w:sz w:val="24"/>
          <w:szCs w:val="24"/>
        </w:rPr>
        <w:t>sekuritas</w:t>
      </w:r>
      <w:proofErr w:type="spellEnd"/>
      <w:r w:rsidR="002A6A95">
        <w:rPr>
          <w:rFonts w:ascii="Times New Roman" w:hAnsi="Times New Roman" w:cs="Times New Roman"/>
          <w:color w:val="000000" w:themeColor="text1"/>
          <w:sz w:val="24"/>
          <w:szCs w:val="24"/>
        </w:rPr>
        <w:t xml:space="preserve"> mana yang </w:t>
      </w:r>
      <w:proofErr w:type="spellStart"/>
      <w:r w:rsidR="002A6A95">
        <w:rPr>
          <w:rFonts w:ascii="Times New Roman" w:hAnsi="Times New Roman" w:cs="Times New Roman"/>
          <w:color w:val="000000" w:themeColor="text1"/>
          <w:sz w:val="24"/>
          <w:szCs w:val="24"/>
        </w:rPr>
        <w:t>akan</w:t>
      </w:r>
      <w:proofErr w:type="spellEnd"/>
      <w:r w:rsidR="002A6A95">
        <w:rPr>
          <w:rFonts w:ascii="Times New Roman" w:hAnsi="Times New Roman" w:cs="Times New Roman"/>
          <w:color w:val="000000" w:themeColor="text1"/>
          <w:sz w:val="24"/>
          <w:szCs w:val="24"/>
        </w:rPr>
        <w:t xml:space="preserve"> </w:t>
      </w:r>
      <w:proofErr w:type="spellStart"/>
      <w:r w:rsidR="002A6A95">
        <w:rPr>
          <w:rFonts w:ascii="Times New Roman" w:hAnsi="Times New Roman" w:cs="Times New Roman"/>
          <w:color w:val="000000" w:themeColor="text1"/>
          <w:sz w:val="24"/>
          <w:szCs w:val="24"/>
        </w:rPr>
        <w:t>dibeli</w:t>
      </w:r>
      <w:proofErr w:type="spellEnd"/>
      <w:r w:rsidR="002A6A95">
        <w:rPr>
          <w:rFonts w:ascii="Times New Roman" w:hAnsi="Times New Roman" w:cs="Times New Roman"/>
          <w:color w:val="000000" w:themeColor="text1"/>
          <w:sz w:val="24"/>
          <w:szCs w:val="24"/>
        </w:rPr>
        <w:t xml:space="preserve"> </w:t>
      </w:r>
      <w:proofErr w:type="spellStart"/>
      <w:r w:rsidR="002A6A95">
        <w:rPr>
          <w:rFonts w:ascii="Times New Roman" w:hAnsi="Times New Roman" w:cs="Times New Roman"/>
          <w:color w:val="000000" w:themeColor="text1"/>
          <w:sz w:val="24"/>
          <w:szCs w:val="24"/>
        </w:rPr>
        <w:t>ketika</w:t>
      </w:r>
      <w:proofErr w:type="spellEnd"/>
      <w:r w:rsidR="002A6A95">
        <w:rPr>
          <w:rFonts w:ascii="Times New Roman" w:hAnsi="Times New Roman" w:cs="Times New Roman"/>
          <w:color w:val="000000" w:themeColor="text1"/>
          <w:sz w:val="24"/>
          <w:szCs w:val="24"/>
        </w:rPr>
        <w:t xml:space="preserve"> </w:t>
      </w:r>
      <w:proofErr w:type="spellStart"/>
      <w:r w:rsidR="002A6A95">
        <w:rPr>
          <w:rFonts w:ascii="Times New Roman" w:hAnsi="Times New Roman" w:cs="Times New Roman"/>
          <w:color w:val="000000" w:themeColor="text1"/>
          <w:sz w:val="24"/>
          <w:szCs w:val="24"/>
        </w:rPr>
        <w:t>berinvestasi</w:t>
      </w:r>
      <w:proofErr w:type="spellEnd"/>
      <w:r w:rsidR="002A6A95">
        <w:rPr>
          <w:rFonts w:ascii="Times New Roman" w:hAnsi="Times New Roman" w:cs="Times New Roman"/>
          <w:color w:val="000000" w:themeColor="text1"/>
          <w:sz w:val="24"/>
          <w:szCs w:val="24"/>
        </w:rPr>
        <w:t xml:space="preserve"> di pasar modal </w:t>
      </w:r>
      <w:proofErr w:type="spellStart"/>
      <w:r w:rsidR="002A6A95">
        <w:rPr>
          <w:rFonts w:ascii="Times New Roman" w:hAnsi="Times New Roman" w:cs="Times New Roman"/>
          <w:color w:val="000000" w:themeColor="text1"/>
          <w:sz w:val="24"/>
          <w:szCs w:val="24"/>
        </w:rPr>
        <w:t>d</w:t>
      </w:r>
      <w:r w:rsidRPr="008D6910">
        <w:rPr>
          <w:rFonts w:ascii="Times New Roman" w:hAnsi="Times New Roman" w:cs="Times New Roman"/>
          <w:color w:val="000000" w:themeColor="text1"/>
          <w:sz w:val="24"/>
          <w:szCs w:val="24"/>
        </w:rPr>
        <w:t>iperlukan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pengalaman</w:t>
      </w:r>
      <w:proofErr w:type="spellEnd"/>
      <w:r w:rsidRPr="008D6910">
        <w:rPr>
          <w:rFonts w:ascii="Times New Roman" w:hAnsi="Times New Roman" w:cs="Times New Roman"/>
          <w:color w:val="000000" w:themeColor="text1"/>
          <w:sz w:val="24"/>
          <w:szCs w:val="24"/>
        </w:rPr>
        <w:t xml:space="preserve"> </w:t>
      </w:r>
      <w:r w:rsidR="002A6A95">
        <w:rPr>
          <w:rFonts w:ascii="Times New Roman" w:hAnsi="Times New Roman" w:cs="Times New Roman"/>
          <w:color w:val="000000" w:themeColor="text1"/>
          <w:sz w:val="24"/>
          <w:szCs w:val="24"/>
        </w:rPr>
        <w:t>dan juga</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naluri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bisnis</w:t>
      </w:r>
      <w:proofErr w:type="spellEnd"/>
      <w:r w:rsidRPr="008D6910">
        <w:rPr>
          <w:rFonts w:ascii="Times New Roman" w:hAnsi="Times New Roman" w:cs="Times New Roman"/>
          <w:color w:val="000000" w:themeColor="text1"/>
          <w:sz w:val="24"/>
          <w:szCs w:val="24"/>
        </w:rPr>
        <w:t xml:space="preserve">. </w:t>
      </w:r>
      <w:r w:rsidR="002A6A95">
        <w:rPr>
          <w:rFonts w:ascii="Times New Roman" w:hAnsi="Times New Roman" w:cs="Times New Roman"/>
          <w:color w:val="000000" w:themeColor="text1"/>
          <w:sz w:val="24"/>
          <w:szCs w:val="24"/>
        </w:rPr>
        <w:t xml:space="preserve">Calon investor </w:t>
      </w:r>
      <w:proofErr w:type="spellStart"/>
      <w:r w:rsidR="00290E53">
        <w:rPr>
          <w:rFonts w:ascii="Times New Roman" w:hAnsi="Times New Roman" w:cs="Times New Roman"/>
          <w:color w:val="000000" w:themeColor="text1"/>
          <w:sz w:val="24"/>
          <w:szCs w:val="24"/>
        </w:rPr>
        <w:t>dibekali</w:t>
      </w:r>
      <w:proofErr w:type="spellEnd"/>
      <w:r w:rsidR="00290E53">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dengan</w:t>
      </w:r>
      <w:proofErr w:type="spellEnd"/>
      <w:r w:rsidR="002A6A95">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keahlian</w:t>
      </w:r>
      <w:proofErr w:type="spellEnd"/>
      <w:r w:rsidR="00290E53">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khusus</w:t>
      </w:r>
      <w:proofErr w:type="spellEnd"/>
      <w:r w:rsidR="00290E53">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untuk</w:t>
      </w:r>
      <w:proofErr w:type="spellEnd"/>
      <w:r w:rsidR="00290E53">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memahami</w:t>
      </w:r>
      <w:proofErr w:type="spellEnd"/>
      <w:r w:rsidR="00290E53">
        <w:rPr>
          <w:rFonts w:ascii="Times New Roman" w:hAnsi="Times New Roman" w:cs="Times New Roman"/>
          <w:color w:val="000000" w:themeColor="text1"/>
          <w:sz w:val="24"/>
          <w:szCs w:val="24"/>
        </w:rPr>
        <w:t xml:space="preserve"> dan </w:t>
      </w:r>
      <w:proofErr w:type="spellStart"/>
      <w:r w:rsidR="00290E53">
        <w:rPr>
          <w:rFonts w:ascii="Times New Roman" w:hAnsi="Times New Roman" w:cs="Times New Roman"/>
          <w:color w:val="000000" w:themeColor="text1"/>
          <w:sz w:val="24"/>
          <w:szCs w:val="24"/>
        </w:rPr>
        <w:t>menganalisis</w:t>
      </w:r>
      <w:proofErr w:type="spellEnd"/>
      <w:r w:rsidR="00290E53">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situasi</w:t>
      </w:r>
      <w:proofErr w:type="spellEnd"/>
      <w:r w:rsidR="00290E53">
        <w:rPr>
          <w:rFonts w:ascii="Times New Roman" w:hAnsi="Times New Roman" w:cs="Times New Roman"/>
          <w:color w:val="000000" w:themeColor="text1"/>
          <w:sz w:val="24"/>
          <w:szCs w:val="24"/>
        </w:rPr>
        <w:t xml:space="preserve"> pasar modal di </w:t>
      </w:r>
      <w:r w:rsidRPr="008D6910">
        <w:rPr>
          <w:rFonts w:ascii="Times New Roman" w:hAnsi="Times New Roman" w:cs="Times New Roman"/>
          <w:color w:val="000000" w:themeColor="text1"/>
          <w:sz w:val="24"/>
          <w:szCs w:val="24"/>
        </w:rPr>
        <w:t>Indonesia</w:t>
      </w:r>
      <w:r w:rsidR="00F15B27">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sehingga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menyimpulkan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apa</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harus</w:t>
      </w:r>
      <w:proofErr w:type="spellEnd"/>
      <w:r w:rsidRPr="008D6910">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diambil</w:t>
      </w:r>
      <w:proofErr w:type="spellEnd"/>
      <w:r w:rsidRPr="008D6910">
        <w:rPr>
          <w:rFonts w:ascii="Times New Roman" w:hAnsi="Times New Roman" w:cs="Times New Roman"/>
          <w:color w:val="000000" w:themeColor="text1"/>
          <w:sz w:val="24"/>
          <w:szCs w:val="24"/>
        </w:rPr>
        <w:t xml:space="preserve"> agar </w:t>
      </w:r>
      <w:proofErr w:type="spellStart"/>
      <w:r w:rsidRPr="008D6910">
        <w:rPr>
          <w:rFonts w:ascii="Times New Roman" w:hAnsi="Times New Roman" w:cs="Times New Roman"/>
          <w:color w:val="000000" w:themeColor="text1"/>
          <w:sz w:val="24"/>
          <w:szCs w:val="24"/>
        </w:rPr>
        <w:t>tidak</w:t>
      </w:r>
      <w:proofErr w:type="spellEnd"/>
      <w:r w:rsidRPr="008D6910">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mengalami</w:t>
      </w:r>
      <w:proofErr w:type="spellEnd"/>
      <w:r w:rsidR="00290E53">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ke</w:t>
      </w:r>
      <w:r w:rsidRPr="008D6910">
        <w:rPr>
          <w:rFonts w:ascii="Times New Roman" w:hAnsi="Times New Roman" w:cs="Times New Roman"/>
          <w:color w:val="000000" w:themeColor="text1"/>
          <w:sz w:val="24"/>
          <w:szCs w:val="24"/>
        </w:rPr>
        <w:t>rugi</w:t>
      </w:r>
      <w:r w:rsidR="00290E53">
        <w:rPr>
          <w:rFonts w:ascii="Times New Roman" w:hAnsi="Times New Roman" w:cs="Times New Roman"/>
          <w:color w:val="000000" w:themeColor="text1"/>
          <w:sz w:val="24"/>
          <w:szCs w:val="24"/>
        </w:rPr>
        <w:t>an</w:t>
      </w:r>
      <w:proofErr w:type="spellEnd"/>
      <w:r w:rsidRPr="008D6910">
        <w:rPr>
          <w:rFonts w:ascii="Times New Roman" w:hAnsi="Times New Roman" w:cs="Times New Roman"/>
          <w:color w:val="000000" w:themeColor="text1"/>
          <w:sz w:val="24"/>
          <w:szCs w:val="24"/>
        </w:rPr>
        <w:t xml:space="preserve"> </w:t>
      </w:r>
      <w:proofErr w:type="spellStart"/>
      <w:r w:rsidR="00290E53">
        <w:rPr>
          <w:rFonts w:ascii="Times New Roman" w:hAnsi="Times New Roman" w:cs="Times New Roman"/>
          <w:color w:val="000000" w:themeColor="text1"/>
          <w:sz w:val="24"/>
          <w:szCs w:val="24"/>
        </w:rPr>
        <w:t>ketika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w:t>
      </w:r>
      <w:r w:rsidR="004145E2">
        <w:rPr>
          <w:rStyle w:val="FootnoteReference"/>
          <w:rFonts w:ascii="Times New Roman" w:hAnsi="Times New Roman" w:cs="Times New Roman"/>
          <w:color w:val="000000" w:themeColor="text1"/>
          <w:sz w:val="24"/>
          <w:szCs w:val="24"/>
        </w:rPr>
        <w:footnoteReference w:id="35"/>
      </w:r>
    </w:p>
    <w:p w14:paraId="3CC807B7" w14:textId="746EEC6E" w:rsidR="000B43CC" w:rsidRDefault="000B43CC" w:rsidP="000B43CC">
      <w:pPr>
        <w:pStyle w:val="ListParagraph"/>
        <w:spacing w:line="360" w:lineRule="auto"/>
        <w:ind w:left="993" w:firstLine="447"/>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Menurut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Kusmawati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pemahaman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kondisi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penilaian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saham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risiko</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pengembalian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Adapun </w:t>
      </w:r>
      <w:proofErr w:type="spellStart"/>
      <w:r>
        <w:rPr>
          <w:rFonts w:ascii="Times New Roman" w:hAnsi="Times New Roman" w:cs="Times New Roman"/>
          <w:color w:val="000000" w:themeColor="text1"/>
          <w:sz w:val="24"/>
          <w:szCs w:val="24"/>
        </w:rPr>
        <w:t>indikator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mengukur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w:t>
      </w:r>
      <w:r w:rsidR="0016362A">
        <w:rPr>
          <w:rStyle w:val="FootnoteReference"/>
          <w:rFonts w:ascii="Times New Roman" w:hAnsi="Times New Roman" w:cs="Times New Roman"/>
          <w:color w:val="000000" w:themeColor="text1"/>
          <w:sz w:val="24"/>
          <w:szCs w:val="24"/>
        </w:rPr>
        <w:footnoteReference w:id="36"/>
      </w:r>
    </w:p>
    <w:p w14:paraId="189DD1A2" w14:textId="739F2080" w:rsidR="000B43CC" w:rsidRDefault="000B43CC">
      <w:pPr>
        <w:pStyle w:val="ListParagraph"/>
        <w:numPr>
          <w:ilvl w:val="0"/>
          <w:numId w:val="71"/>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penilaian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saham</w:t>
      </w:r>
      <w:proofErr w:type="spellEnd"/>
    </w:p>
    <w:p w14:paraId="527B7400" w14:textId="4F91F271" w:rsidR="000B43CC" w:rsidRDefault="000B43CC" w:rsidP="000B43CC">
      <w:pPr>
        <w:pStyle w:val="ListParagraph"/>
        <w:spacing w:line="360" w:lineRule="auto"/>
        <w:ind w:left="149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dasar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penilaian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saham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sekuritas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diperdagangkan</w:t>
      </w:r>
      <w:proofErr w:type="spellEnd"/>
      <w:r>
        <w:rPr>
          <w:rFonts w:ascii="Times New Roman" w:hAnsi="Times New Roman" w:cs="Times New Roman"/>
          <w:color w:val="000000" w:themeColor="text1"/>
          <w:sz w:val="24"/>
          <w:szCs w:val="24"/>
        </w:rPr>
        <w:t xml:space="preserve"> di pasar modal, </w:t>
      </w:r>
      <w:proofErr w:type="spellStart"/>
      <w:r>
        <w:rPr>
          <w:rFonts w:ascii="Times New Roman" w:hAnsi="Times New Roman" w:cs="Times New Roman"/>
          <w:color w:val="000000" w:themeColor="text1"/>
          <w:sz w:val="24"/>
          <w:szCs w:val="24"/>
        </w:rPr>
        <w:t>meliputi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saham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obligasi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reksa</w:t>
      </w:r>
      <w:proofErr w:type="spellEnd"/>
      <w:r>
        <w:rPr>
          <w:rFonts w:ascii="Times New Roman" w:hAnsi="Times New Roman" w:cs="Times New Roman"/>
          <w:color w:val="000000" w:themeColor="text1"/>
          <w:sz w:val="24"/>
          <w:szCs w:val="24"/>
        </w:rPr>
        <w:t xml:space="preserve"> dana, dan instrument </w:t>
      </w:r>
      <w:proofErr w:type="spellStart"/>
      <w:r>
        <w:rPr>
          <w:rFonts w:ascii="Times New Roman" w:hAnsi="Times New Roman" w:cs="Times New Roman"/>
          <w:color w:val="000000" w:themeColor="text1"/>
          <w:sz w:val="24"/>
          <w:szCs w:val="24"/>
        </w:rPr>
        <w:t>derivatif</w:t>
      </w:r>
      <w:proofErr w:type="spellEnd"/>
      <w:r>
        <w:rPr>
          <w:rFonts w:ascii="Times New Roman" w:hAnsi="Times New Roman" w:cs="Times New Roman"/>
          <w:color w:val="000000" w:themeColor="text1"/>
          <w:sz w:val="24"/>
          <w:szCs w:val="24"/>
        </w:rPr>
        <w:t>.</w:t>
      </w:r>
    </w:p>
    <w:p w14:paraId="6A4852D8" w14:textId="16AE1BEC" w:rsidR="000B43CC" w:rsidRDefault="000B43CC">
      <w:pPr>
        <w:pStyle w:val="ListParagraph"/>
        <w:numPr>
          <w:ilvl w:val="0"/>
          <w:numId w:val="71"/>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risiko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p>
    <w:p w14:paraId="2B3900BD" w14:textId="68308D51" w:rsidR="000B43CC" w:rsidRDefault="000B43CC" w:rsidP="000B43CC">
      <w:pPr>
        <w:pStyle w:val="ListParagraph"/>
        <w:spacing w:line="360" w:lineRule="auto"/>
        <w:ind w:left="149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risiko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risiko-risiko</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melekat</w:t>
      </w:r>
      <w:proofErr w:type="spellEnd"/>
      <w:r>
        <w:rPr>
          <w:rFonts w:ascii="Times New Roman" w:hAnsi="Times New Roman" w:cs="Times New Roman"/>
          <w:color w:val="000000" w:themeColor="text1"/>
          <w:sz w:val="24"/>
          <w:szCs w:val="24"/>
        </w:rPr>
        <w:t xml:space="preserve"> pada </w:t>
      </w:r>
      <w:proofErr w:type="spellStart"/>
      <w:r w:rsidR="0016362A">
        <w:rPr>
          <w:rFonts w:ascii="Times New Roman" w:hAnsi="Times New Roman" w:cs="Times New Roman"/>
          <w:color w:val="000000" w:themeColor="text1"/>
          <w:sz w:val="24"/>
          <w:szCs w:val="24"/>
        </w:rPr>
        <w:t>instrumen</w:t>
      </w:r>
      <w:proofErr w:type="spellEnd"/>
      <w:r w:rsidR="0016362A">
        <w:rPr>
          <w:rFonts w:ascii="Times New Roman" w:hAnsi="Times New Roman" w:cs="Times New Roman"/>
          <w:color w:val="000000" w:themeColor="text1"/>
          <w:sz w:val="24"/>
          <w:szCs w:val="24"/>
        </w:rPr>
        <w:t xml:space="preserve"> pasar modal, dan </w:t>
      </w:r>
      <w:proofErr w:type="spellStart"/>
      <w:r w:rsidR="0016362A">
        <w:rPr>
          <w:rFonts w:ascii="Times New Roman" w:hAnsi="Times New Roman" w:cs="Times New Roman"/>
          <w:color w:val="000000" w:themeColor="text1"/>
          <w:sz w:val="24"/>
          <w:szCs w:val="24"/>
        </w:rPr>
        <w:t>perhitungan</w:t>
      </w:r>
      <w:proofErr w:type="spellEnd"/>
      <w:r w:rsidR="0016362A">
        <w:rPr>
          <w:rFonts w:ascii="Times New Roman" w:hAnsi="Times New Roman" w:cs="Times New Roman"/>
          <w:color w:val="000000" w:themeColor="text1"/>
          <w:sz w:val="24"/>
          <w:szCs w:val="24"/>
        </w:rPr>
        <w:t xml:space="preserve"> </w:t>
      </w:r>
      <w:proofErr w:type="spellStart"/>
      <w:r w:rsidR="0016362A">
        <w:rPr>
          <w:rFonts w:ascii="Times New Roman" w:hAnsi="Times New Roman" w:cs="Times New Roman"/>
          <w:color w:val="000000" w:themeColor="text1"/>
          <w:sz w:val="24"/>
          <w:szCs w:val="24"/>
        </w:rPr>
        <w:t>risiko</w:t>
      </w:r>
      <w:proofErr w:type="spellEnd"/>
      <w:r w:rsidR="0016362A">
        <w:rPr>
          <w:rFonts w:ascii="Times New Roman" w:hAnsi="Times New Roman" w:cs="Times New Roman"/>
          <w:color w:val="000000" w:themeColor="text1"/>
          <w:sz w:val="24"/>
          <w:szCs w:val="24"/>
        </w:rPr>
        <w:t xml:space="preserve"> </w:t>
      </w:r>
      <w:proofErr w:type="spellStart"/>
      <w:r w:rsidR="0016362A">
        <w:rPr>
          <w:rFonts w:ascii="Times New Roman" w:hAnsi="Times New Roman" w:cs="Times New Roman"/>
          <w:color w:val="000000" w:themeColor="text1"/>
          <w:sz w:val="24"/>
          <w:szCs w:val="24"/>
        </w:rPr>
        <w:t>investasi</w:t>
      </w:r>
      <w:proofErr w:type="spellEnd"/>
      <w:r w:rsidR="0016362A">
        <w:rPr>
          <w:rFonts w:ascii="Times New Roman" w:hAnsi="Times New Roman" w:cs="Times New Roman"/>
          <w:color w:val="000000" w:themeColor="text1"/>
          <w:sz w:val="24"/>
          <w:szCs w:val="24"/>
        </w:rPr>
        <w:t xml:space="preserve"> di pasar modal.</w:t>
      </w:r>
    </w:p>
    <w:p w14:paraId="1F3FA06D" w14:textId="40A62879" w:rsidR="000B43CC" w:rsidRDefault="000B43CC">
      <w:pPr>
        <w:pStyle w:val="ListParagraph"/>
        <w:numPr>
          <w:ilvl w:val="0"/>
          <w:numId w:val="71"/>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pengembalian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p>
    <w:p w14:paraId="06600D4C" w14:textId="7C2F6F6E" w:rsidR="0016362A" w:rsidRPr="000B43CC" w:rsidRDefault="0016362A" w:rsidP="0016362A">
      <w:pPr>
        <w:pStyle w:val="ListParagraph"/>
        <w:spacing w:line="360" w:lineRule="auto"/>
        <w:ind w:left="149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pengembalian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pengetahuan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mengenai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sumber-sumber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tingkat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pengembalian</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w:t>
      </w:r>
    </w:p>
    <w:p w14:paraId="2DE5982C" w14:textId="4C129283" w:rsidR="00F92135" w:rsidRPr="008D6910" w:rsidRDefault="00575939" w:rsidP="00671766">
      <w:pPr>
        <w:pStyle w:val="Heading3"/>
        <w:spacing w:line="360" w:lineRule="auto"/>
        <w:ind w:firstLine="426"/>
        <w:rPr>
          <w:rFonts w:ascii="Times New Roman" w:hAnsi="Times New Roman" w:cs="Times New Roman"/>
          <w:b/>
          <w:bCs/>
          <w:color w:val="auto"/>
          <w:lang w:val="id-ID"/>
        </w:rPr>
      </w:pPr>
      <w:bookmarkStart w:id="55" w:name="_Toc153949790"/>
      <w:bookmarkStart w:id="56" w:name="_Toc153949920"/>
      <w:bookmarkStart w:id="57" w:name="_Toc171593248"/>
      <w:r w:rsidRPr="008D6910">
        <w:rPr>
          <w:rFonts w:ascii="Times New Roman" w:hAnsi="Times New Roman" w:cs="Times New Roman"/>
          <w:b/>
          <w:bCs/>
          <w:color w:val="auto"/>
          <w:lang w:val="id-ID"/>
        </w:rPr>
        <w:t>2.1.</w:t>
      </w:r>
      <w:r w:rsidR="0047063A" w:rsidRPr="008D6910">
        <w:rPr>
          <w:rFonts w:ascii="Times New Roman" w:hAnsi="Times New Roman" w:cs="Times New Roman"/>
          <w:b/>
          <w:bCs/>
          <w:color w:val="auto"/>
          <w:lang w:val="en-US"/>
        </w:rPr>
        <w:t>4</w:t>
      </w:r>
      <w:r w:rsidRPr="008D6910">
        <w:rPr>
          <w:rFonts w:ascii="Times New Roman" w:hAnsi="Times New Roman" w:cs="Times New Roman"/>
          <w:b/>
          <w:bCs/>
          <w:color w:val="auto"/>
          <w:lang w:val="id-ID"/>
        </w:rPr>
        <w:t xml:space="preserve"> </w:t>
      </w:r>
      <w:r w:rsidR="00F92135" w:rsidRPr="008D6910">
        <w:rPr>
          <w:rFonts w:ascii="Times New Roman" w:hAnsi="Times New Roman" w:cs="Times New Roman"/>
          <w:b/>
          <w:bCs/>
          <w:color w:val="auto"/>
          <w:lang w:val="id-ID"/>
        </w:rPr>
        <w:t>Modal Minimal Investasi</w:t>
      </w:r>
      <w:bookmarkEnd w:id="55"/>
      <w:bookmarkEnd w:id="56"/>
      <w:bookmarkEnd w:id="57"/>
    </w:p>
    <w:p w14:paraId="3271FE99" w14:textId="27453E18" w:rsidR="00F92135" w:rsidRDefault="00F92135" w:rsidP="00D05A79">
      <w:pPr>
        <w:pStyle w:val="ListParagraph"/>
        <w:spacing w:line="360" w:lineRule="auto"/>
        <w:ind w:left="993" w:firstLine="447"/>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Modal minim</w:t>
      </w:r>
      <w:r w:rsidR="0047063A" w:rsidRPr="008D6910">
        <w:rPr>
          <w:rFonts w:ascii="Times New Roman" w:hAnsi="Times New Roman" w:cs="Times New Roman"/>
          <w:color w:val="000000" w:themeColor="text1"/>
          <w:sz w:val="24"/>
          <w:szCs w:val="24"/>
        </w:rPr>
        <w:t>al</w:t>
      </w:r>
      <w:r w:rsidRPr="008D6910">
        <w:rPr>
          <w:rFonts w:ascii="Times New Roman" w:hAnsi="Times New Roman" w:cs="Times New Roman"/>
          <w:color w:val="000000" w:themeColor="text1"/>
          <w:sz w:val="24"/>
          <w:szCs w:val="24"/>
        </w:rPr>
        <w:t xml:space="preserve"> </w:t>
      </w:r>
      <w:proofErr w:type="spellStart"/>
      <w:r w:rsidR="00303DD7">
        <w:rPr>
          <w:rFonts w:ascii="Times New Roman" w:hAnsi="Times New Roman" w:cs="Times New Roman"/>
          <w:color w:val="000000" w:themeColor="text1"/>
          <w:sz w:val="24"/>
          <w:szCs w:val="24"/>
        </w:rPr>
        <w:t>ialah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setoran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awal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membuka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rekening</w:t>
      </w:r>
      <w:proofErr w:type="spellEnd"/>
      <w:r w:rsidRPr="008D6910">
        <w:rPr>
          <w:rFonts w:ascii="Times New Roman" w:hAnsi="Times New Roman" w:cs="Times New Roman"/>
          <w:color w:val="000000" w:themeColor="text1"/>
          <w:sz w:val="24"/>
          <w:szCs w:val="24"/>
        </w:rPr>
        <w:t xml:space="preserve"> </w:t>
      </w:r>
      <w:r w:rsidR="00F36B39">
        <w:rPr>
          <w:rFonts w:ascii="Times New Roman" w:hAnsi="Times New Roman" w:cs="Times New Roman"/>
          <w:color w:val="000000" w:themeColor="text1"/>
          <w:sz w:val="24"/>
          <w:szCs w:val="24"/>
        </w:rPr>
        <w:t xml:space="preserve">pada </w:t>
      </w:r>
      <w:proofErr w:type="spellStart"/>
      <w:r w:rsidR="00D05A79">
        <w:rPr>
          <w:rFonts w:ascii="Times New Roman" w:hAnsi="Times New Roman" w:cs="Times New Roman"/>
          <w:color w:val="000000" w:themeColor="text1"/>
          <w:sz w:val="24"/>
          <w:szCs w:val="24"/>
        </w:rPr>
        <w:t>waktu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pertama</w:t>
      </w:r>
      <w:proofErr w:type="spellEnd"/>
      <w:r w:rsidRPr="008D6910">
        <w:rPr>
          <w:rFonts w:ascii="Times New Roman" w:hAnsi="Times New Roman" w:cs="Times New Roman"/>
          <w:color w:val="000000" w:themeColor="text1"/>
          <w:sz w:val="24"/>
          <w:szCs w:val="24"/>
        </w:rPr>
        <w:t xml:space="preserve"> kali </w:t>
      </w:r>
      <w:proofErr w:type="spellStart"/>
      <w:r w:rsidR="00F36B39">
        <w:rPr>
          <w:rFonts w:ascii="Times New Roman" w:hAnsi="Times New Roman" w:cs="Times New Roman"/>
          <w:color w:val="000000" w:themeColor="text1"/>
          <w:sz w:val="24"/>
          <w:szCs w:val="24"/>
        </w:rPr>
        <w:t>melakukan</w:t>
      </w:r>
      <w:proofErr w:type="spellEnd"/>
      <w:r w:rsidR="00F36B39">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di pasar modal yang </w:t>
      </w:r>
      <w:proofErr w:type="spellStart"/>
      <w:r w:rsidRPr="008D6910">
        <w:rPr>
          <w:rFonts w:ascii="Times New Roman" w:hAnsi="Times New Roman" w:cs="Times New Roman"/>
          <w:color w:val="000000" w:themeColor="text1"/>
          <w:sz w:val="24"/>
          <w:szCs w:val="24"/>
        </w:rPr>
        <w:t>telah</w:t>
      </w:r>
      <w:proofErr w:type="spellEnd"/>
      <w:r w:rsidRPr="008D6910">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ditentukan</w:t>
      </w:r>
      <w:proofErr w:type="spellEnd"/>
      <w:r w:rsidRPr="008D6910">
        <w:rPr>
          <w:rFonts w:ascii="Times New Roman" w:hAnsi="Times New Roman" w:cs="Times New Roman"/>
          <w:color w:val="000000" w:themeColor="text1"/>
          <w:sz w:val="24"/>
          <w:szCs w:val="24"/>
        </w:rPr>
        <w:t xml:space="preserve"> oleh </w:t>
      </w:r>
      <w:proofErr w:type="spellStart"/>
      <w:r w:rsidRPr="008D6910">
        <w:rPr>
          <w:rFonts w:ascii="Times New Roman" w:hAnsi="Times New Roman" w:cs="Times New Roman"/>
          <w:color w:val="000000" w:themeColor="text1"/>
          <w:sz w:val="24"/>
          <w:szCs w:val="24"/>
        </w:rPr>
        <w:t>sekuritas</w:t>
      </w:r>
      <w:proofErr w:type="spellEnd"/>
      <w:r w:rsidRPr="008D6910">
        <w:rPr>
          <w:rFonts w:ascii="Times New Roman" w:hAnsi="Times New Roman" w:cs="Times New Roman"/>
          <w:color w:val="000000" w:themeColor="text1"/>
          <w:sz w:val="24"/>
          <w:szCs w:val="24"/>
        </w:rPr>
        <w:t>.</w:t>
      </w:r>
      <w:r w:rsidR="0016362A">
        <w:rPr>
          <w:rStyle w:val="FootnoteReference"/>
          <w:rFonts w:ascii="Times New Roman" w:hAnsi="Times New Roman" w:cs="Times New Roman"/>
          <w:color w:val="000000" w:themeColor="text1"/>
          <w:sz w:val="24"/>
          <w:szCs w:val="24"/>
        </w:rPr>
        <w:footnoteReference w:id="37"/>
      </w:r>
      <w:r w:rsidRPr="008D6910">
        <w:rPr>
          <w:rFonts w:ascii="Times New Roman" w:hAnsi="Times New Roman" w:cs="Times New Roman"/>
          <w:color w:val="000000" w:themeColor="text1"/>
          <w:sz w:val="24"/>
          <w:szCs w:val="24"/>
        </w:rPr>
        <w:t xml:space="preserve"> </w:t>
      </w:r>
      <w:r w:rsidRPr="00D05A79">
        <w:rPr>
          <w:rFonts w:ascii="Times New Roman" w:hAnsi="Times New Roman" w:cs="Times New Roman"/>
          <w:color w:val="000000" w:themeColor="text1"/>
          <w:sz w:val="24"/>
          <w:szCs w:val="24"/>
        </w:rPr>
        <w:t xml:space="preserve">Pada </w:t>
      </w:r>
      <w:proofErr w:type="spellStart"/>
      <w:r w:rsidR="00F36B39" w:rsidRPr="00D05A79">
        <w:rPr>
          <w:rFonts w:ascii="Times New Roman" w:hAnsi="Times New Roman" w:cs="Times New Roman"/>
          <w:color w:val="000000" w:themeColor="text1"/>
          <w:sz w:val="24"/>
          <w:szCs w:val="24"/>
        </w:rPr>
        <w:t>tanggal</w:t>
      </w:r>
      <w:proofErr w:type="spellEnd"/>
      <w:r w:rsidR="00F36B39" w:rsidRPr="00D05A79">
        <w:rPr>
          <w:rFonts w:ascii="Times New Roman" w:hAnsi="Times New Roman" w:cs="Times New Roman"/>
          <w:color w:val="000000" w:themeColor="text1"/>
          <w:sz w:val="24"/>
          <w:szCs w:val="24"/>
        </w:rPr>
        <w:t xml:space="preserve"> </w:t>
      </w:r>
      <w:r w:rsidRPr="00D05A79">
        <w:rPr>
          <w:rFonts w:ascii="Times New Roman" w:hAnsi="Times New Roman" w:cs="Times New Roman"/>
          <w:color w:val="000000" w:themeColor="text1"/>
          <w:sz w:val="24"/>
          <w:szCs w:val="24"/>
        </w:rPr>
        <w:t>6 Januari 2014</w:t>
      </w:r>
      <w:r w:rsidR="00D05A79">
        <w:rPr>
          <w:rFonts w:ascii="Times New Roman" w:hAnsi="Times New Roman" w:cs="Times New Roman"/>
          <w:color w:val="000000" w:themeColor="text1"/>
          <w:sz w:val="24"/>
          <w:szCs w:val="24"/>
        </w:rPr>
        <w:t>,</w:t>
      </w:r>
      <w:r w:rsidRPr="00D05A79">
        <w:rPr>
          <w:rFonts w:ascii="Times New Roman" w:hAnsi="Times New Roman" w:cs="Times New Roman"/>
          <w:color w:val="000000" w:themeColor="text1"/>
          <w:sz w:val="24"/>
          <w:szCs w:val="24"/>
        </w:rPr>
        <w:t xml:space="preserve"> BEI </w:t>
      </w:r>
      <w:proofErr w:type="spellStart"/>
      <w:r w:rsidR="00F36B39" w:rsidRPr="00D05A79">
        <w:rPr>
          <w:rFonts w:ascii="Times New Roman" w:hAnsi="Times New Roman" w:cs="Times New Roman"/>
          <w:color w:val="000000" w:themeColor="text1"/>
          <w:sz w:val="24"/>
          <w:szCs w:val="24"/>
        </w:rPr>
        <w:t>memperkenalkan</w:t>
      </w:r>
      <w:proofErr w:type="spellEnd"/>
      <w:r w:rsidR="00F36B39"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kebijakan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baru</w:t>
      </w:r>
      <w:proofErr w:type="spellEnd"/>
      <w:r w:rsidRPr="00D05A79">
        <w:rPr>
          <w:rFonts w:ascii="Times New Roman" w:hAnsi="Times New Roman" w:cs="Times New Roman"/>
          <w:color w:val="000000" w:themeColor="text1"/>
          <w:sz w:val="24"/>
          <w:szCs w:val="24"/>
        </w:rPr>
        <w:t xml:space="preserve"> </w:t>
      </w:r>
      <w:proofErr w:type="spellStart"/>
      <w:r w:rsidR="00F36B39" w:rsidRPr="00D05A79">
        <w:rPr>
          <w:rFonts w:ascii="Times New Roman" w:hAnsi="Times New Roman" w:cs="Times New Roman"/>
          <w:color w:val="000000" w:themeColor="text1"/>
          <w:sz w:val="24"/>
          <w:szCs w:val="24"/>
        </w:rPr>
        <w:t>untuk</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memberikan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kemudahan</w:t>
      </w:r>
      <w:proofErr w:type="spellEnd"/>
      <w:r w:rsidRPr="00D05A79">
        <w:rPr>
          <w:rFonts w:ascii="Times New Roman" w:hAnsi="Times New Roman" w:cs="Times New Roman"/>
          <w:color w:val="000000" w:themeColor="text1"/>
          <w:sz w:val="24"/>
          <w:szCs w:val="24"/>
        </w:rPr>
        <w:t xml:space="preserve"> </w:t>
      </w:r>
      <w:proofErr w:type="spellStart"/>
      <w:r w:rsidR="00F36B39" w:rsidRPr="00D05A79">
        <w:rPr>
          <w:rFonts w:ascii="Times New Roman" w:hAnsi="Times New Roman" w:cs="Times New Roman"/>
          <w:color w:val="000000" w:themeColor="text1"/>
          <w:sz w:val="24"/>
          <w:szCs w:val="24"/>
        </w:rPr>
        <w:t>bagi</w:t>
      </w:r>
      <w:proofErr w:type="spellEnd"/>
      <w:r w:rsidRPr="00D05A79">
        <w:rPr>
          <w:rFonts w:ascii="Times New Roman" w:hAnsi="Times New Roman" w:cs="Times New Roman"/>
          <w:color w:val="000000" w:themeColor="text1"/>
          <w:sz w:val="24"/>
          <w:szCs w:val="24"/>
        </w:rPr>
        <w:t xml:space="preserve"> para </w:t>
      </w:r>
      <w:proofErr w:type="spellStart"/>
      <w:r w:rsidRPr="00D05A79">
        <w:rPr>
          <w:rFonts w:ascii="Times New Roman" w:hAnsi="Times New Roman" w:cs="Times New Roman"/>
          <w:color w:val="000000" w:themeColor="text1"/>
          <w:sz w:val="24"/>
          <w:szCs w:val="24"/>
        </w:rPr>
        <w:t>calon</w:t>
      </w:r>
      <w:proofErr w:type="spellEnd"/>
      <w:r w:rsidRPr="00D05A79">
        <w:rPr>
          <w:rFonts w:ascii="Times New Roman" w:hAnsi="Times New Roman" w:cs="Times New Roman"/>
          <w:color w:val="000000" w:themeColor="text1"/>
          <w:sz w:val="24"/>
          <w:szCs w:val="24"/>
        </w:rPr>
        <w:t xml:space="preserve"> investor</w:t>
      </w:r>
      <w:r w:rsidR="00F36B39" w:rsidRPr="00D05A79">
        <w:rPr>
          <w:rFonts w:ascii="Times New Roman" w:hAnsi="Times New Roman" w:cs="Times New Roman"/>
          <w:color w:val="000000" w:themeColor="text1"/>
          <w:sz w:val="24"/>
          <w:szCs w:val="24"/>
        </w:rPr>
        <w:t>,</w:t>
      </w:r>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yaitu</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jumlah</w:t>
      </w:r>
      <w:proofErr w:type="spellEnd"/>
      <w:r w:rsidRPr="00D05A79">
        <w:rPr>
          <w:rFonts w:ascii="Times New Roman" w:hAnsi="Times New Roman" w:cs="Times New Roman"/>
          <w:color w:val="000000" w:themeColor="text1"/>
          <w:sz w:val="24"/>
          <w:szCs w:val="24"/>
        </w:rPr>
        <w:t xml:space="preserve"> minimal </w:t>
      </w:r>
      <w:proofErr w:type="spellStart"/>
      <w:r w:rsidRPr="00D05A79">
        <w:rPr>
          <w:rFonts w:ascii="Times New Roman" w:hAnsi="Times New Roman" w:cs="Times New Roman"/>
          <w:color w:val="000000" w:themeColor="text1"/>
          <w:sz w:val="24"/>
          <w:szCs w:val="24"/>
        </w:rPr>
        <w:t>pembelian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saham</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dari</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suatu</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emiten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perusahaan</w:t>
      </w:r>
      <w:proofErr w:type="spellEnd"/>
      <w:r w:rsidRPr="00D05A79">
        <w:rPr>
          <w:rFonts w:ascii="Times New Roman" w:hAnsi="Times New Roman" w:cs="Times New Roman"/>
          <w:color w:val="000000" w:themeColor="text1"/>
          <w:sz w:val="24"/>
          <w:szCs w:val="24"/>
        </w:rPr>
        <w:t xml:space="preserve"> yang </w:t>
      </w:r>
      <w:proofErr w:type="spellStart"/>
      <w:r w:rsidRPr="00D05A79">
        <w:rPr>
          <w:rFonts w:ascii="Times New Roman" w:hAnsi="Times New Roman" w:cs="Times New Roman"/>
          <w:color w:val="000000" w:themeColor="text1"/>
          <w:sz w:val="24"/>
          <w:szCs w:val="24"/>
        </w:rPr>
        <w:t>menerbitkan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sahamnya</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secara</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publi</w:t>
      </w:r>
      <w:r w:rsidR="00D05A79">
        <w:rPr>
          <w:rFonts w:ascii="Times New Roman" w:hAnsi="Times New Roman" w:cs="Times New Roman"/>
          <w:color w:val="000000" w:themeColor="text1"/>
          <w:sz w:val="24"/>
          <w:szCs w:val="24"/>
        </w:rPr>
        <w:t>k</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sebanyak</w:t>
      </w:r>
      <w:proofErr w:type="spellEnd"/>
      <w:r w:rsidRPr="00D05A79">
        <w:rPr>
          <w:rFonts w:ascii="Times New Roman" w:hAnsi="Times New Roman" w:cs="Times New Roman"/>
          <w:color w:val="000000" w:themeColor="text1"/>
          <w:sz w:val="24"/>
          <w:szCs w:val="24"/>
        </w:rPr>
        <w:t xml:space="preserve"> 1 lot </w:t>
      </w:r>
      <w:proofErr w:type="spellStart"/>
      <w:r w:rsidRPr="00D05A79">
        <w:rPr>
          <w:rFonts w:ascii="Times New Roman" w:hAnsi="Times New Roman" w:cs="Times New Roman"/>
          <w:color w:val="000000" w:themeColor="text1"/>
          <w:sz w:val="24"/>
          <w:szCs w:val="24"/>
        </w:rPr>
        <w:t>atau</w:t>
      </w:r>
      <w:proofErr w:type="spellEnd"/>
      <w:r w:rsidRPr="00D05A79">
        <w:rPr>
          <w:rFonts w:ascii="Times New Roman" w:hAnsi="Times New Roman" w:cs="Times New Roman"/>
          <w:color w:val="000000" w:themeColor="text1"/>
          <w:sz w:val="24"/>
          <w:szCs w:val="24"/>
        </w:rPr>
        <w:t xml:space="preserve"> 100 </w:t>
      </w:r>
      <w:proofErr w:type="spellStart"/>
      <w:r w:rsidRPr="00D05A79">
        <w:rPr>
          <w:rFonts w:ascii="Times New Roman" w:hAnsi="Times New Roman" w:cs="Times New Roman"/>
          <w:color w:val="000000" w:themeColor="text1"/>
          <w:sz w:val="24"/>
          <w:szCs w:val="24"/>
        </w:rPr>
        <w:t>lembar</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saham</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Dengan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kebijakan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dari</w:t>
      </w:r>
      <w:proofErr w:type="spellEnd"/>
      <w:r w:rsidRPr="00D05A79">
        <w:rPr>
          <w:rFonts w:ascii="Times New Roman" w:hAnsi="Times New Roman" w:cs="Times New Roman"/>
          <w:color w:val="000000" w:themeColor="text1"/>
          <w:sz w:val="24"/>
          <w:szCs w:val="24"/>
        </w:rPr>
        <w:t xml:space="preserve"> BEI </w:t>
      </w:r>
      <w:proofErr w:type="spellStart"/>
      <w:r w:rsidRPr="00D05A79">
        <w:rPr>
          <w:rFonts w:ascii="Times New Roman" w:hAnsi="Times New Roman" w:cs="Times New Roman"/>
          <w:color w:val="000000" w:themeColor="text1"/>
          <w:sz w:val="24"/>
          <w:szCs w:val="24"/>
        </w:rPr>
        <w:t>tersebut</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maka</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dengan</w:t>
      </w:r>
      <w:proofErr w:type="spellEnd"/>
      <w:r w:rsidRPr="00D05A79">
        <w:rPr>
          <w:rFonts w:ascii="Times New Roman" w:hAnsi="Times New Roman" w:cs="Times New Roman"/>
          <w:color w:val="000000" w:themeColor="text1"/>
          <w:sz w:val="24"/>
          <w:szCs w:val="24"/>
        </w:rPr>
        <w:t xml:space="preserve"> Rp100.000,00 </w:t>
      </w:r>
      <w:proofErr w:type="spellStart"/>
      <w:r w:rsidRPr="00D05A79">
        <w:rPr>
          <w:rFonts w:ascii="Times New Roman" w:hAnsi="Times New Roman" w:cs="Times New Roman"/>
          <w:color w:val="000000" w:themeColor="text1"/>
          <w:sz w:val="24"/>
          <w:szCs w:val="24"/>
        </w:rPr>
        <w:t>calon</w:t>
      </w:r>
      <w:proofErr w:type="spellEnd"/>
      <w:r w:rsidRPr="00D05A79">
        <w:rPr>
          <w:rFonts w:ascii="Times New Roman" w:hAnsi="Times New Roman" w:cs="Times New Roman"/>
          <w:color w:val="000000" w:themeColor="text1"/>
          <w:sz w:val="24"/>
          <w:szCs w:val="24"/>
        </w:rPr>
        <w:t xml:space="preserve"> investor </w:t>
      </w:r>
      <w:proofErr w:type="spellStart"/>
      <w:r w:rsidRPr="00D05A79">
        <w:rPr>
          <w:rFonts w:ascii="Times New Roman" w:hAnsi="Times New Roman" w:cs="Times New Roman"/>
          <w:color w:val="000000" w:themeColor="text1"/>
          <w:sz w:val="24"/>
          <w:szCs w:val="24"/>
        </w:rPr>
        <w:t>sudah</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dapat</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membuka</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rekening</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saham</w:t>
      </w:r>
      <w:proofErr w:type="spellEnd"/>
      <w:r w:rsidRPr="00D05A79">
        <w:rPr>
          <w:rFonts w:ascii="Times New Roman" w:hAnsi="Times New Roman" w:cs="Times New Roman"/>
          <w:color w:val="000000" w:themeColor="text1"/>
          <w:sz w:val="24"/>
          <w:szCs w:val="24"/>
        </w:rPr>
        <w:t xml:space="preserve"> di </w:t>
      </w:r>
      <w:proofErr w:type="spellStart"/>
      <w:r w:rsidRPr="00D05A79">
        <w:rPr>
          <w:rFonts w:ascii="Times New Roman" w:hAnsi="Times New Roman" w:cs="Times New Roman"/>
          <w:color w:val="000000" w:themeColor="text1"/>
          <w:sz w:val="24"/>
          <w:szCs w:val="24"/>
        </w:rPr>
        <w:t>sekuritas</w:t>
      </w:r>
      <w:proofErr w:type="spellEnd"/>
      <w:r w:rsidRPr="00D05A79">
        <w:rPr>
          <w:rFonts w:ascii="Times New Roman" w:hAnsi="Times New Roman" w:cs="Times New Roman"/>
          <w:color w:val="000000" w:themeColor="text1"/>
          <w:sz w:val="24"/>
          <w:szCs w:val="24"/>
        </w:rPr>
        <w:t xml:space="preserve"> dan </w:t>
      </w:r>
      <w:proofErr w:type="spellStart"/>
      <w:r w:rsidRPr="00D05A79">
        <w:rPr>
          <w:rFonts w:ascii="Times New Roman" w:hAnsi="Times New Roman" w:cs="Times New Roman"/>
          <w:color w:val="000000" w:themeColor="text1"/>
          <w:sz w:val="24"/>
          <w:szCs w:val="24"/>
        </w:rPr>
        <w:t>dapat</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melakukan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transaksi</w:t>
      </w:r>
      <w:proofErr w:type="spellEnd"/>
      <w:r w:rsidRPr="00D05A79">
        <w:rPr>
          <w:rFonts w:ascii="Times New Roman" w:hAnsi="Times New Roman" w:cs="Times New Roman"/>
          <w:color w:val="000000" w:themeColor="text1"/>
          <w:sz w:val="24"/>
          <w:szCs w:val="24"/>
        </w:rPr>
        <w:t xml:space="preserve"> di pasar modal.</w:t>
      </w:r>
      <w:r w:rsidR="00AA70D0">
        <w:rPr>
          <w:rStyle w:val="FootnoteReference"/>
          <w:rFonts w:ascii="Times New Roman" w:hAnsi="Times New Roman" w:cs="Times New Roman"/>
          <w:color w:val="000000" w:themeColor="text1"/>
          <w:sz w:val="24"/>
          <w:szCs w:val="24"/>
        </w:rPr>
        <w:footnoteReference w:id="38"/>
      </w:r>
      <w:r w:rsidR="00AA70D0" w:rsidRPr="00D05A79">
        <w:rPr>
          <w:rFonts w:ascii="Times New Roman" w:hAnsi="Times New Roman" w:cs="Times New Roman"/>
          <w:color w:val="000000" w:themeColor="text1"/>
          <w:sz w:val="24"/>
          <w:szCs w:val="24"/>
          <w:lang w:val="id-ID"/>
        </w:rPr>
        <w:t xml:space="preserve"> </w:t>
      </w:r>
      <w:r w:rsidR="00446D5E" w:rsidRPr="00D05A79">
        <w:rPr>
          <w:rFonts w:ascii="Times New Roman" w:hAnsi="Times New Roman" w:cs="Times New Roman"/>
          <w:color w:val="000000" w:themeColor="text1"/>
          <w:sz w:val="24"/>
          <w:szCs w:val="24"/>
          <w:lang w:val="id-ID"/>
        </w:rPr>
        <w:t xml:space="preserve">Berikut beberapa daftar </w:t>
      </w:r>
      <w:r w:rsidR="00BE04E3" w:rsidRPr="00D05A79">
        <w:rPr>
          <w:rFonts w:ascii="Times New Roman" w:hAnsi="Times New Roman" w:cs="Times New Roman"/>
          <w:color w:val="000000" w:themeColor="text1"/>
          <w:sz w:val="24"/>
          <w:szCs w:val="24"/>
          <w:lang w:val="id-ID"/>
        </w:rPr>
        <w:t>sekuritas</w:t>
      </w:r>
      <w:r w:rsidR="008130D8" w:rsidRPr="00D05A79">
        <w:rPr>
          <w:rFonts w:ascii="Times New Roman" w:hAnsi="Times New Roman" w:cs="Times New Roman"/>
          <w:color w:val="000000" w:themeColor="text1"/>
          <w:sz w:val="24"/>
          <w:szCs w:val="24"/>
          <w:lang w:val="id-ID"/>
        </w:rPr>
        <w:t>, dengan</w:t>
      </w:r>
      <w:r w:rsidR="00446D5E" w:rsidRPr="00D05A79">
        <w:rPr>
          <w:rFonts w:ascii="Times New Roman" w:hAnsi="Times New Roman" w:cs="Times New Roman"/>
          <w:color w:val="000000" w:themeColor="text1"/>
          <w:sz w:val="24"/>
          <w:szCs w:val="24"/>
          <w:lang w:val="id-ID"/>
        </w:rPr>
        <w:t xml:space="preserve"> modal </w:t>
      </w:r>
      <w:r w:rsidR="007453AC" w:rsidRPr="00D05A79">
        <w:rPr>
          <w:rFonts w:ascii="Times New Roman" w:hAnsi="Times New Roman" w:cs="Times New Roman"/>
          <w:color w:val="000000" w:themeColor="text1"/>
          <w:sz w:val="24"/>
          <w:szCs w:val="24"/>
          <w:lang w:val="id-ID"/>
        </w:rPr>
        <w:t xml:space="preserve">minimal investasi </w:t>
      </w:r>
      <w:r w:rsidR="00446D5E" w:rsidRPr="00D05A79">
        <w:rPr>
          <w:rFonts w:ascii="Times New Roman" w:hAnsi="Times New Roman" w:cs="Times New Roman"/>
          <w:color w:val="000000" w:themeColor="text1"/>
          <w:sz w:val="24"/>
          <w:szCs w:val="24"/>
          <w:lang w:val="id-ID"/>
        </w:rPr>
        <w:t>100.000,0</w:t>
      </w:r>
      <w:r w:rsidR="00F97B0D" w:rsidRPr="00D05A79">
        <w:rPr>
          <w:rFonts w:ascii="Times New Roman" w:hAnsi="Times New Roman" w:cs="Times New Roman"/>
          <w:color w:val="000000" w:themeColor="text1"/>
          <w:sz w:val="24"/>
          <w:szCs w:val="24"/>
          <w:lang w:val="id-ID"/>
        </w:rPr>
        <w:t>0</w:t>
      </w:r>
      <w:r w:rsidR="008130D8" w:rsidRPr="00D05A79">
        <w:rPr>
          <w:rFonts w:ascii="Times New Roman" w:hAnsi="Times New Roman" w:cs="Times New Roman"/>
          <w:color w:val="000000" w:themeColor="text1"/>
          <w:sz w:val="24"/>
          <w:szCs w:val="24"/>
          <w:lang w:val="id-ID"/>
        </w:rPr>
        <w:t xml:space="preserve"> yaitu</w:t>
      </w:r>
      <w:r w:rsidR="00F97B0D" w:rsidRPr="00D05A79">
        <w:rPr>
          <w:rFonts w:ascii="Times New Roman" w:hAnsi="Times New Roman" w:cs="Times New Roman"/>
          <w:color w:val="000000" w:themeColor="text1"/>
          <w:sz w:val="24"/>
          <w:szCs w:val="24"/>
          <w:lang w:val="id-ID"/>
        </w:rPr>
        <w:t xml:space="preserve"> </w:t>
      </w:r>
      <w:r w:rsidR="00941CC7" w:rsidRPr="00D05A79">
        <w:rPr>
          <w:rFonts w:ascii="Times New Roman" w:hAnsi="Times New Roman" w:cs="Times New Roman"/>
          <w:color w:val="000000" w:themeColor="text1"/>
          <w:sz w:val="24"/>
          <w:szCs w:val="24"/>
          <w:lang w:val="id-ID"/>
        </w:rPr>
        <w:t xml:space="preserve">Trimegah Sekuritas, </w:t>
      </w:r>
      <w:r w:rsidR="00694750" w:rsidRPr="00D05A79">
        <w:rPr>
          <w:rFonts w:ascii="Times New Roman" w:hAnsi="Times New Roman" w:cs="Times New Roman"/>
          <w:color w:val="000000" w:themeColor="text1"/>
          <w:sz w:val="24"/>
          <w:szCs w:val="24"/>
          <w:lang w:val="id-ID"/>
        </w:rPr>
        <w:t>Indo Premier Sekuritas, Philip Se</w:t>
      </w:r>
      <w:r w:rsidR="003D062F" w:rsidRPr="00D05A79">
        <w:rPr>
          <w:rFonts w:ascii="Times New Roman" w:hAnsi="Times New Roman" w:cs="Times New Roman"/>
          <w:color w:val="000000" w:themeColor="text1"/>
          <w:sz w:val="24"/>
          <w:szCs w:val="24"/>
          <w:lang w:val="id-ID"/>
        </w:rPr>
        <w:t xml:space="preserve">kuritas Indonesia, MNC Sekuritas, </w:t>
      </w:r>
      <w:r w:rsidR="00F574C3" w:rsidRPr="00D05A79">
        <w:rPr>
          <w:rFonts w:ascii="Times New Roman" w:hAnsi="Times New Roman" w:cs="Times New Roman"/>
          <w:color w:val="000000" w:themeColor="text1"/>
          <w:sz w:val="24"/>
          <w:szCs w:val="24"/>
          <w:lang w:val="id-ID"/>
        </w:rPr>
        <w:t>Ajaib Sekuritas</w:t>
      </w:r>
      <w:r w:rsidR="007453AC" w:rsidRPr="00D05A79">
        <w:rPr>
          <w:rFonts w:ascii="Times New Roman" w:hAnsi="Times New Roman" w:cs="Times New Roman"/>
          <w:color w:val="000000" w:themeColor="text1"/>
          <w:sz w:val="24"/>
          <w:szCs w:val="24"/>
          <w:lang w:val="id-ID"/>
        </w:rPr>
        <w:t xml:space="preserve">. </w:t>
      </w:r>
      <w:r w:rsidRPr="00D05A79">
        <w:rPr>
          <w:rFonts w:ascii="Times New Roman" w:hAnsi="Times New Roman" w:cs="Times New Roman"/>
          <w:color w:val="000000" w:themeColor="text1"/>
          <w:sz w:val="24"/>
          <w:szCs w:val="24"/>
        </w:rPr>
        <w:t xml:space="preserve">Modal minimal </w:t>
      </w:r>
      <w:proofErr w:type="spellStart"/>
      <w:r w:rsidRPr="00D05A79">
        <w:rPr>
          <w:rFonts w:ascii="Times New Roman" w:hAnsi="Times New Roman" w:cs="Times New Roman"/>
          <w:color w:val="000000" w:themeColor="text1"/>
          <w:sz w:val="24"/>
          <w:szCs w:val="24"/>
        </w:rPr>
        <w:t>investasi</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diibaratkan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sebuah</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diskon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besar-besaran</w:t>
      </w:r>
      <w:proofErr w:type="spellEnd"/>
      <w:r w:rsidRPr="00D05A79">
        <w:rPr>
          <w:rFonts w:ascii="Times New Roman" w:hAnsi="Times New Roman" w:cs="Times New Roman"/>
          <w:color w:val="000000" w:themeColor="text1"/>
          <w:sz w:val="24"/>
          <w:szCs w:val="24"/>
        </w:rPr>
        <w:t xml:space="preserve"> yang </w:t>
      </w:r>
      <w:proofErr w:type="spellStart"/>
      <w:r w:rsidRPr="00D05A79">
        <w:rPr>
          <w:rFonts w:ascii="Times New Roman" w:hAnsi="Times New Roman" w:cs="Times New Roman"/>
          <w:color w:val="000000" w:themeColor="text1"/>
          <w:sz w:val="24"/>
          <w:szCs w:val="24"/>
        </w:rPr>
        <w:t>akan</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memicu</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minat</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berbelanja</w:t>
      </w:r>
      <w:proofErr w:type="spellEnd"/>
      <w:r w:rsidRPr="00D05A79">
        <w:rPr>
          <w:rFonts w:ascii="Times New Roman" w:hAnsi="Times New Roman" w:cs="Times New Roman"/>
          <w:color w:val="000000" w:themeColor="text1"/>
          <w:sz w:val="24"/>
          <w:szCs w:val="24"/>
        </w:rPr>
        <w:t xml:space="preserve">. Dalam </w:t>
      </w:r>
      <w:proofErr w:type="spellStart"/>
      <w:r w:rsidR="00D05A79">
        <w:rPr>
          <w:rFonts w:ascii="Times New Roman" w:hAnsi="Times New Roman" w:cs="Times New Roman"/>
          <w:color w:val="000000" w:themeColor="text1"/>
          <w:sz w:val="24"/>
          <w:szCs w:val="24"/>
        </w:rPr>
        <w:t>hal</w:t>
      </w:r>
      <w:proofErr w:type="spellEnd"/>
      <w:r w:rsid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berinvestasi</w:t>
      </w:r>
      <w:proofErr w:type="spellEnd"/>
      <w:r w:rsid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memulai</w:t>
      </w:r>
      <w:proofErr w:type="spellEnd"/>
      <w:r w:rsidRPr="00D05A79">
        <w:rPr>
          <w:rFonts w:ascii="Times New Roman" w:hAnsi="Times New Roman" w:cs="Times New Roman"/>
          <w:color w:val="000000" w:themeColor="text1"/>
          <w:sz w:val="24"/>
          <w:szCs w:val="24"/>
        </w:rPr>
        <w:t xml:space="preserve"> </w:t>
      </w:r>
      <w:proofErr w:type="spellStart"/>
      <w:r w:rsidRPr="00D05A79">
        <w:rPr>
          <w:rFonts w:ascii="Times New Roman" w:hAnsi="Times New Roman" w:cs="Times New Roman"/>
          <w:color w:val="000000" w:themeColor="text1"/>
          <w:sz w:val="24"/>
          <w:szCs w:val="24"/>
        </w:rPr>
        <w:t>investasi</w:t>
      </w:r>
      <w:proofErr w:type="spellEnd"/>
      <w:r w:rsidRP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dengan</w:t>
      </w:r>
      <w:proofErr w:type="spellEnd"/>
      <w:r w:rsid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jumlah</w:t>
      </w:r>
      <w:proofErr w:type="spellEnd"/>
      <w:r w:rsidR="00D05A79">
        <w:rPr>
          <w:rFonts w:ascii="Times New Roman" w:hAnsi="Times New Roman" w:cs="Times New Roman"/>
          <w:color w:val="000000" w:themeColor="text1"/>
          <w:sz w:val="24"/>
          <w:szCs w:val="24"/>
        </w:rPr>
        <w:t xml:space="preserve"> uang yang </w:t>
      </w:r>
      <w:proofErr w:type="spellStart"/>
      <w:r w:rsidR="00D05A79">
        <w:rPr>
          <w:rFonts w:ascii="Times New Roman" w:hAnsi="Times New Roman" w:cs="Times New Roman"/>
          <w:color w:val="000000" w:themeColor="text1"/>
          <w:sz w:val="24"/>
          <w:szCs w:val="24"/>
        </w:rPr>
        <w:t>kecil</w:t>
      </w:r>
      <w:proofErr w:type="spellEnd"/>
      <w:r w:rsid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akan</w:t>
      </w:r>
      <w:proofErr w:type="spellEnd"/>
      <w:r w:rsid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lebih</w:t>
      </w:r>
      <w:proofErr w:type="spellEnd"/>
      <w:r w:rsid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menarik</w:t>
      </w:r>
      <w:proofErr w:type="spellEnd"/>
      <w:r w:rsid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perhatian</w:t>
      </w:r>
      <w:proofErr w:type="spellEnd"/>
      <w:r w:rsidR="00D05A79">
        <w:rPr>
          <w:rFonts w:ascii="Times New Roman" w:hAnsi="Times New Roman" w:cs="Times New Roman"/>
          <w:color w:val="000000" w:themeColor="text1"/>
          <w:sz w:val="24"/>
          <w:szCs w:val="24"/>
        </w:rPr>
        <w:t xml:space="preserve"> </w:t>
      </w:r>
      <w:proofErr w:type="spellStart"/>
      <w:r w:rsidR="00D05A79">
        <w:rPr>
          <w:rFonts w:ascii="Times New Roman" w:hAnsi="Times New Roman" w:cs="Times New Roman"/>
          <w:color w:val="000000" w:themeColor="text1"/>
          <w:sz w:val="24"/>
          <w:szCs w:val="24"/>
        </w:rPr>
        <w:t>calon</w:t>
      </w:r>
      <w:proofErr w:type="spellEnd"/>
      <w:r w:rsidR="00D05A79">
        <w:rPr>
          <w:rFonts w:ascii="Times New Roman" w:hAnsi="Times New Roman" w:cs="Times New Roman"/>
          <w:color w:val="000000" w:themeColor="text1"/>
          <w:sz w:val="24"/>
          <w:szCs w:val="24"/>
        </w:rPr>
        <w:t xml:space="preserve"> investor. </w:t>
      </w:r>
    </w:p>
    <w:p w14:paraId="3158804D" w14:textId="77777777" w:rsidR="006B23AE" w:rsidRDefault="006B23AE" w:rsidP="00D05A79">
      <w:pPr>
        <w:pStyle w:val="ListParagraph"/>
        <w:spacing w:line="360" w:lineRule="auto"/>
        <w:ind w:left="993" w:firstLine="447"/>
        <w:jc w:val="both"/>
        <w:rPr>
          <w:rFonts w:ascii="Times New Roman" w:hAnsi="Times New Roman" w:cs="Times New Roman"/>
          <w:color w:val="000000" w:themeColor="text1"/>
          <w:sz w:val="24"/>
          <w:szCs w:val="24"/>
        </w:rPr>
      </w:pPr>
    </w:p>
    <w:p w14:paraId="1A0024D5" w14:textId="18CAA63F" w:rsidR="0016362A" w:rsidRDefault="0016362A" w:rsidP="00D05A79">
      <w:pPr>
        <w:pStyle w:val="ListParagraph"/>
        <w:spacing w:line="360" w:lineRule="auto"/>
        <w:ind w:left="993" w:firstLine="44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Adapun </w:t>
      </w:r>
      <w:proofErr w:type="spellStart"/>
      <w:r>
        <w:rPr>
          <w:rFonts w:ascii="Times New Roman" w:hAnsi="Times New Roman" w:cs="Times New Roman"/>
          <w:color w:val="000000" w:themeColor="text1"/>
          <w:sz w:val="24"/>
          <w:szCs w:val="24"/>
        </w:rPr>
        <w:t>indikator</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mengukur</w:t>
      </w:r>
      <w:proofErr w:type="spellEnd"/>
      <w:r>
        <w:rPr>
          <w:rFonts w:ascii="Times New Roman" w:hAnsi="Times New Roman" w:cs="Times New Roman"/>
          <w:color w:val="000000" w:themeColor="text1"/>
          <w:sz w:val="24"/>
          <w:szCs w:val="24"/>
        </w:rPr>
        <w:t xml:space="preserve"> modal minimal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w:t>
      </w:r>
      <w:r w:rsidR="00571766">
        <w:rPr>
          <w:rStyle w:val="FootnoteReference"/>
          <w:rFonts w:ascii="Times New Roman" w:hAnsi="Times New Roman" w:cs="Times New Roman"/>
          <w:color w:val="000000" w:themeColor="text1"/>
          <w:sz w:val="24"/>
          <w:szCs w:val="24"/>
        </w:rPr>
        <w:footnoteReference w:id="39"/>
      </w:r>
    </w:p>
    <w:p w14:paraId="400DA2C4" w14:textId="34A85D5C" w:rsidR="0016362A" w:rsidRDefault="00BA5882">
      <w:pPr>
        <w:pStyle w:val="ListParagraph"/>
        <w:numPr>
          <w:ilvl w:val="0"/>
          <w:numId w:val="72"/>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Penetapan</w:t>
      </w:r>
      <w:proofErr w:type="spellEnd"/>
      <w:r>
        <w:rPr>
          <w:rFonts w:ascii="Times New Roman" w:hAnsi="Times New Roman" w:cs="Times New Roman"/>
          <w:color w:val="000000" w:themeColor="text1"/>
          <w:sz w:val="24"/>
          <w:szCs w:val="24"/>
        </w:rPr>
        <w:t xml:space="preserve"> modal </w:t>
      </w:r>
      <w:proofErr w:type="spellStart"/>
      <w:r>
        <w:rPr>
          <w:rFonts w:ascii="Times New Roman" w:hAnsi="Times New Roman" w:cs="Times New Roman"/>
          <w:color w:val="000000" w:themeColor="text1"/>
          <w:sz w:val="24"/>
          <w:szCs w:val="24"/>
        </w:rPr>
        <w:t>awal</w:t>
      </w:r>
      <w:proofErr w:type="spellEnd"/>
    </w:p>
    <w:p w14:paraId="290CDEDF" w14:textId="34066497" w:rsidR="00BA5882" w:rsidRDefault="00BA5882" w:rsidP="00BA5882">
      <w:pPr>
        <w:pStyle w:val="ListParagraph"/>
        <w:spacing w:line="360" w:lineRule="auto"/>
        <w:ind w:left="1636"/>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Penetapan</w:t>
      </w:r>
      <w:proofErr w:type="spellEnd"/>
      <w:r>
        <w:rPr>
          <w:rFonts w:ascii="Times New Roman" w:hAnsi="Times New Roman" w:cs="Times New Roman"/>
          <w:color w:val="000000" w:themeColor="text1"/>
          <w:sz w:val="24"/>
          <w:szCs w:val="24"/>
        </w:rPr>
        <w:t xml:space="preserve"> modal </w:t>
      </w:r>
      <w:proofErr w:type="spellStart"/>
      <w:r>
        <w:rPr>
          <w:rFonts w:ascii="Times New Roman" w:hAnsi="Times New Roman" w:cs="Times New Roman"/>
          <w:color w:val="000000" w:themeColor="text1"/>
          <w:sz w:val="24"/>
          <w:szCs w:val="24"/>
        </w:rPr>
        <w:t>awal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uang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asset yang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di </w:t>
      </w:r>
      <w:proofErr w:type="spellStart"/>
      <w:r>
        <w:rPr>
          <w:rFonts w:ascii="Times New Roman" w:hAnsi="Times New Roman" w:cs="Times New Roman"/>
          <w:color w:val="000000" w:themeColor="text1"/>
          <w:sz w:val="24"/>
          <w:szCs w:val="24"/>
        </w:rPr>
        <w:t>tetapkan</w:t>
      </w:r>
      <w:proofErr w:type="spellEnd"/>
      <w:r>
        <w:rPr>
          <w:rFonts w:ascii="Times New Roman" w:hAnsi="Times New Roman" w:cs="Times New Roman"/>
          <w:color w:val="000000" w:themeColor="text1"/>
          <w:sz w:val="24"/>
          <w:szCs w:val="24"/>
        </w:rPr>
        <w:t xml:space="preserve"> oleh </w:t>
      </w:r>
      <w:proofErr w:type="spellStart"/>
      <w:r>
        <w:rPr>
          <w:rFonts w:ascii="Times New Roman" w:hAnsi="Times New Roman" w:cs="Times New Roman"/>
          <w:color w:val="000000" w:themeColor="text1"/>
          <w:sz w:val="24"/>
          <w:szCs w:val="24"/>
        </w:rPr>
        <w:t>sekuritas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sebelum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w:t>
      </w:r>
    </w:p>
    <w:p w14:paraId="36A8AC9F" w14:textId="433B7537" w:rsidR="00BA5882" w:rsidRDefault="00BA5882">
      <w:pPr>
        <w:pStyle w:val="ListParagraph"/>
        <w:numPr>
          <w:ilvl w:val="0"/>
          <w:numId w:val="72"/>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Estimasi</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
    <w:p w14:paraId="0412E5A9" w14:textId="07B3AC26" w:rsidR="00571766" w:rsidRDefault="00571766" w:rsidP="00571766">
      <w:pPr>
        <w:pStyle w:val="ListParagraph"/>
        <w:spacing w:line="360" w:lineRule="auto"/>
        <w:ind w:left="1636"/>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Estimasi</w:t>
      </w:r>
      <w:proofErr w:type="spellEnd"/>
      <w:r>
        <w:rPr>
          <w:rFonts w:ascii="Times New Roman" w:hAnsi="Times New Roman" w:cs="Times New Roman"/>
          <w:color w:val="000000" w:themeColor="text1"/>
          <w:sz w:val="24"/>
          <w:szCs w:val="24"/>
        </w:rPr>
        <w:t xml:space="preserve"> dana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biaya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dikeluarkan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mendapatkan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aktiva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tetap</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perusahaan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menjalankan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aktivitas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usahanya</w:t>
      </w:r>
      <w:proofErr w:type="spellEnd"/>
    </w:p>
    <w:p w14:paraId="0E7D5463" w14:textId="6D0EB017" w:rsidR="00BA5882" w:rsidRDefault="00BA5882">
      <w:pPr>
        <w:pStyle w:val="ListParagraph"/>
        <w:numPr>
          <w:ilvl w:val="0"/>
          <w:numId w:val="7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investasi</w:t>
      </w:r>
      <w:proofErr w:type="spellEnd"/>
    </w:p>
    <w:p w14:paraId="10DB886A" w14:textId="774900BE" w:rsidR="00571766" w:rsidRPr="00D05A79" w:rsidRDefault="00571766" w:rsidP="00571766">
      <w:pPr>
        <w:pStyle w:val="ListParagraph"/>
        <w:spacing w:line="360" w:lineRule="auto"/>
        <w:ind w:left="16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laba</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seseorang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ketika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sudah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investasi</w:t>
      </w:r>
      <w:proofErr w:type="spellEnd"/>
      <w:r>
        <w:rPr>
          <w:rFonts w:ascii="Times New Roman" w:hAnsi="Times New Roman" w:cs="Times New Roman"/>
          <w:color w:val="000000" w:themeColor="text1"/>
          <w:sz w:val="24"/>
          <w:szCs w:val="24"/>
        </w:rPr>
        <w:t>.</w:t>
      </w:r>
    </w:p>
    <w:p w14:paraId="2719727B" w14:textId="026CDFCA" w:rsidR="00F92135" w:rsidRPr="008D6910" w:rsidRDefault="00A76934" w:rsidP="00671766">
      <w:pPr>
        <w:pStyle w:val="Heading3"/>
        <w:spacing w:line="360" w:lineRule="auto"/>
        <w:ind w:firstLine="426"/>
        <w:rPr>
          <w:rFonts w:ascii="Times New Roman" w:hAnsi="Times New Roman" w:cs="Times New Roman"/>
          <w:b/>
          <w:bCs/>
          <w:color w:val="auto"/>
          <w:lang w:val="id-ID"/>
        </w:rPr>
      </w:pPr>
      <w:bookmarkStart w:id="58" w:name="_Toc153949791"/>
      <w:bookmarkStart w:id="59" w:name="_Toc153949921"/>
      <w:bookmarkStart w:id="60" w:name="_Toc171593249"/>
      <w:r w:rsidRPr="008D6910">
        <w:rPr>
          <w:rFonts w:ascii="Times New Roman" w:hAnsi="Times New Roman" w:cs="Times New Roman"/>
          <w:b/>
          <w:bCs/>
          <w:color w:val="auto"/>
          <w:lang w:val="id-ID"/>
        </w:rPr>
        <w:t>2.1.</w:t>
      </w:r>
      <w:r w:rsidR="00C50D6C" w:rsidRPr="008D6910">
        <w:rPr>
          <w:rFonts w:ascii="Times New Roman" w:hAnsi="Times New Roman" w:cs="Times New Roman"/>
          <w:b/>
          <w:bCs/>
          <w:color w:val="auto"/>
          <w:lang w:val="en-US"/>
        </w:rPr>
        <w:t>5</w:t>
      </w:r>
      <w:r w:rsidRPr="008D6910">
        <w:rPr>
          <w:rFonts w:ascii="Times New Roman" w:hAnsi="Times New Roman" w:cs="Times New Roman"/>
          <w:b/>
          <w:bCs/>
          <w:color w:val="auto"/>
          <w:lang w:val="id-ID"/>
        </w:rPr>
        <w:t xml:space="preserve"> </w:t>
      </w:r>
      <w:r w:rsidR="00F92135" w:rsidRPr="008D6910">
        <w:rPr>
          <w:rFonts w:ascii="Times New Roman" w:hAnsi="Times New Roman" w:cs="Times New Roman"/>
          <w:b/>
          <w:bCs/>
          <w:color w:val="auto"/>
          <w:lang w:val="id-ID"/>
        </w:rPr>
        <w:t>Motivasi Investasi</w:t>
      </w:r>
      <w:bookmarkEnd w:id="58"/>
      <w:bookmarkEnd w:id="59"/>
      <w:bookmarkEnd w:id="60"/>
    </w:p>
    <w:p w14:paraId="380FA553" w14:textId="2BE6D210" w:rsidR="006642F5" w:rsidRPr="008D6910" w:rsidRDefault="006642F5" w:rsidP="00671766">
      <w:pPr>
        <w:pStyle w:val="ListParagraph"/>
        <w:spacing w:line="360" w:lineRule="auto"/>
        <w:ind w:left="993" w:firstLine="447"/>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proses </w:t>
      </w:r>
      <w:proofErr w:type="spellStart"/>
      <w:r w:rsidRPr="008D6910">
        <w:rPr>
          <w:rFonts w:ascii="Times New Roman" w:hAnsi="Times New Roman" w:cs="Times New Roman"/>
          <w:color w:val="000000" w:themeColor="text1"/>
          <w:sz w:val="24"/>
          <w:szCs w:val="24"/>
        </w:rPr>
        <w:t>dimana</w:t>
      </w:r>
      <w:proofErr w:type="spellEnd"/>
      <w:r w:rsidRPr="008D6910">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mengenal</w:t>
      </w:r>
      <w:r w:rsidR="00F15B27">
        <w:rPr>
          <w:rFonts w:ascii="Times New Roman" w:hAnsi="Times New Roman" w:cs="Times New Roman"/>
          <w:color w:val="000000" w:themeColor="text1"/>
          <w:sz w:val="24"/>
          <w:szCs w:val="24"/>
        </w:rPr>
        <w:t>i</w:t>
      </w:r>
      <w:proofErr w:type="spellEnd"/>
      <w:r w:rsidR="00233463" w:rsidRPr="008D6910">
        <w:rPr>
          <w:rFonts w:ascii="Times New Roman" w:hAnsi="Times New Roman" w:cs="Times New Roman"/>
          <w:color w:val="000000" w:themeColor="text1"/>
          <w:sz w:val="24"/>
          <w:szCs w:val="24"/>
          <w:lang w:val="id-ID"/>
        </w:rPr>
        <w:t xml:space="preserve"> </w:t>
      </w:r>
      <w:proofErr w:type="spellStart"/>
      <w:r w:rsidRPr="008D6910">
        <w:rPr>
          <w:rFonts w:ascii="Times New Roman" w:hAnsi="Times New Roman" w:cs="Times New Roman"/>
          <w:color w:val="000000" w:themeColor="text1"/>
          <w:sz w:val="24"/>
          <w:szCs w:val="24"/>
        </w:rPr>
        <w:t>kebutuhannya</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mengambil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tindakan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mem</w:t>
      </w:r>
      <w:r w:rsidR="00F36B39">
        <w:rPr>
          <w:rFonts w:ascii="Times New Roman" w:hAnsi="Times New Roman" w:cs="Times New Roman"/>
          <w:color w:val="000000" w:themeColor="text1"/>
          <w:sz w:val="24"/>
          <w:szCs w:val="24"/>
        </w:rPr>
        <w:t>e</w:t>
      </w:r>
      <w:r w:rsidR="00F15B27">
        <w:rPr>
          <w:rFonts w:ascii="Times New Roman" w:hAnsi="Times New Roman" w:cs="Times New Roman"/>
          <w:color w:val="000000" w:themeColor="text1"/>
          <w:sz w:val="24"/>
          <w:szCs w:val="24"/>
        </w:rPr>
        <w:t>nuhi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kebutuhan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tersebut</w:t>
      </w:r>
      <w:proofErr w:type="spellEnd"/>
      <w:r w:rsidRPr="008D6910">
        <w:rPr>
          <w:rFonts w:ascii="Times New Roman" w:hAnsi="Times New Roman" w:cs="Times New Roman"/>
          <w:color w:val="000000" w:themeColor="text1"/>
          <w:sz w:val="24"/>
          <w:szCs w:val="24"/>
        </w:rPr>
        <w:t xml:space="preserve">. </w:t>
      </w:r>
      <w:proofErr w:type="spellStart"/>
      <w:r w:rsidR="006D6523">
        <w:rPr>
          <w:rFonts w:ascii="Times New Roman" w:hAnsi="Times New Roman" w:cs="Times New Roman"/>
          <w:color w:val="000000" w:themeColor="text1"/>
          <w:sz w:val="24"/>
          <w:szCs w:val="24"/>
        </w:rPr>
        <w:t>Artinya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merupakan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suatu</w:t>
      </w:r>
      <w:proofErr w:type="spellEnd"/>
      <w:r w:rsidRPr="008D6910">
        <w:rPr>
          <w:rFonts w:ascii="Times New Roman" w:hAnsi="Times New Roman" w:cs="Times New Roman"/>
          <w:color w:val="000000" w:themeColor="text1"/>
          <w:sz w:val="24"/>
          <w:szCs w:val="24"/>
        </w:rPr>
        <w:t xml:space="preserve"> proses yang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menjelaskan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perbedaan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intensitas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perilaku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konsumen</w:t>
      </w:r>
      <w:proofErr w:type="spellEnd"/>
      <w:r w:rsidRPr="008D6910">
        <w:rPr>
          <w:rFonts w:ascii="Times New Roman" w:hAnsi="Times New Roman" w:cs="Times New Roman"/>
          <w:color w:val="000000" w:themeColor="text1"/>
          <w:sz w:val="24"/>
          <w:szCs w:val="24"/>
        </w:rPr>
        <w:t xml:space="preserve"> (investor). </w:t>
      </w:r>
      <w:r w:rsidR="00F36B39">
        <w:rPr>
          <w:rFonts w:ascii="Times New Roman" w:hAnsi="Times New Roman" w:cs="Times New Roman"/>
          <w:color w:val="000000" w:themeColor="text1"/>
          <w:sz w:val="24"/>
          <w:szCs w:val="24"/>
        </w:rPr>
        <w:t xml:space="preserve">Hal lain </w:t>
      </w:r>
      <w:proofErr w:type="spellStart"/>
      <w:r w:rsidR="00F36B39">
        <w:rPr>
          <w:rFonts w:ascii="Times New Roman" w:hAnsi="Times New Roman" w:cs="Times New Roman"/>
          <w:color w:val="000000" w:themeColor="text1"/>
          <w:sz w:val="24"/>
          <w:szCs w:val="24"/>
        </w:rPr>
        <w:t>dalam</w:t>
      </w:r>
      <w:proofErr w:type="spellEnd"/>
      <w:r w:rsidR="00F36B39">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pengertian</w:t>
      </w:r>
      <w:proofErr w:type="spellEnd"/>
      <w:r w:rsidR="00F36B39">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ini</w:t>
      </w:r>
      <w:proofErr w:type="spellEnd"/>
      <w:r w:rsidR="00F36B39">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dorongan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yaitu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dorongan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bagi</w:t>
      </w:r>
      <w:proofErr w:type="spellEnd"/>
      <w:r w:rsidRPr="008D6910">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melakukan</w:t>
      </w:r>
      <w:proofErr w:type="spellEnd"/>
      <w:r w:rsidR="00F36B39">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tindakan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tertentu</w:t>
      </w:r>
      <w:proofErr w:type="spellEnd"/>
      <w:r w:rsidRPr="008D6910">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untuk</w:t>
      </w:r>
      <w:proofErr w:type="spellEnd"/>
      <w:r w:rsidR="00F36B39">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memenuhi</w:t>
      </w:r>
      <w:proofErr w:type="spellEnd"/>
      <w:r w:rsidR="00F36B39">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suatu</w:t>
      </w:r>
      <w:proofErr w:type="spellEnd"/>
      <w:r w:rsidR="00F36B39">
        <w:rPr>
          <w:rFonts w:ascii="Times New Roman" w:hAnsi="Times New Roman" w:cs="Times New Roman"/>
          <w:color w:val="000000" w:themeColor="text1"/>
          <w:sz w:val="24"/>
          <w:szCs w:val="24"/>
        </w:rPr>
        <w:t xml:space="preserve"> </w:t>
      </w:r>
      <w:proofErr w:type="spellStart"/>
      <w:r w:rsidR="00F36B39">
        <w:rPr>
          <w:rFonts w:ascii="Times New Roman" w:hAnsi="Times New Roman" w:cs="Times New Roman"/>
          <w:color w:val="000000" w:themeColor="text1"/>
          <w:sz w:val="24"/>
          <w:szCs w:val="24"/>
        </w:rPr>
        <w:t>kebutuhan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didukung</w:t>
      </w:r>
      <w:proofErr w:type="spellEnd"/>
      <w:r w:rsidRPr="008D6910">
        <w:rPr>
          <w:rFonts w:ascii="Times New Roman" w:hAnsi="Times New Roman" w:cs="Times New Roman"/>
          <w:color w:val="000000" w:themeColor="text1"/>
          <w:sz w:val="24"/>
          <w:szCs w:val="24"/>
        </w:rPr>
        <w:t xml:space="preserve"> oleh </w:t>
      </w:r>
      <w:proofErr w:type="spellStart"/>
      <w:r w:rsidRPr="008D6910">
        <w:rPr>
          <w:rFonts w:ascii="Times New Roman" w:hAnsi="Times New Roman" w:cs="Times New Roman"/>
          <w:color w:val="000000" w:themeColor="text1"/>
          <w:sz w:val="24"/>
          <w:szCs w:val="24"/>
        </w:rPr>
        <w:t>keinginan</w:t>
      </w:r>
      <w:proofErr w:type="spellEnd"/>
      <w:r w:rsidRPr="008D6910">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individu</w:t>
      </w:r>
      <w:proofErr w:type="spellEnd"/>
      <w:r w:rsidR="00F15B27">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 xml:space="preserve">dan </w:t>
      </w:r>
      <w:proofErr w:type="spellStart"/>
      <w:r w:rsidRPr="008D6910">
        <w:rPr>
          <w:rFonts w:ascii="Times New Roman" w:hAnsi="Times New Roman" w:cs="Times New Roman"/>
          <w:color w:val="000000" w:themeColor="text1"/>
          <w:sz w:val="24"/>
          <w:szCs w:val="24"/>
        </w:rPr>
        <w:t>psikologi</w:t>
      </w:r>
      <w:proofErr w:type="spellEnd"/>
      <w:r w:rsidRPr="008D6910">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individu</w:t>
      </w:r>
      <w:proofErr w:type="spellEnd"/>
      <w:r w:rsidRPr="008D6910">
        <w:rPr>
          <w:rFonts w:ascii="Times New Roman" w:hAnsi="Times New Roman" w:cs="Times New Roman"/>
          <w:color w:val="000000" w:themeColor="text1"/>
          <w:sz w:val="24"/>
          <w:szCs w:val="24"/>
        </w:rPr>
        <w:t>.</w:t>
      </w:r>
      <w:r w:rsidR="00AA70D0">
        <w:rPr>
          <w:rStyle w:val="FootnoteReference"/>
          <w:rFonts w:ascii="Times New Roman" w:hAnsi="Times New Roman" w:cs="Times New Roman"/>
          <w:color w:val="000000" w:themeColor="text1"/>
          <w:sz w:val="24"/>
          <w:szCs w:val="24"/>
        </w:rPr>
        <w:footnoteReference w:id="40"/>
      </w:r>
    </w:p>
    <w:p w14:paraId="1A215C66" w14:textId="5646F33B" w:rsidR="006642F5" w:rsidRPr="008D6910" w:rsidRDefault="006642F5" w:rsidP="00671766">
      <w:pPr>
        <w:pStyle w:val="ListParagraph"/>
        <w:spacing w:line="360" w:lineRule="auto"/>
        <w:ind w:left="993" w:firstLine="447"/>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006D6523">
        <w:rPr>
          <w:rFonts w:ascii="Times New Roman" w:hAnsi="Times New Roman" w:cs="Times New Roman"/>
          <w:color w:val="000000" w:themeColor="text1"/>
          <w:sz w:val="24"/>
          <w:szCs w:val="24"/>
        </w:rPr>
        <w:t>ialah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dorongan</w:t>
      </w:r>
      <w:proofErr w:type="spellEnd"/>
      <w:r w:rsidRPr="008D6910">
        <w:rPr>
          <w:rFonts w:ascii="Times New Roman" w:hAnsi="Times New Roman" w:cs="Times New Roman"/>
          <w:color w:val="000000" w:themeColor="text1"/>
          <w:sz w:val="24"/>
          <w:szCs w:val="24"/>
        </w:rPr>
        <w:t xml:space="preserve"> yang </w:t>
      </w:r>
      <w:proofErr w:type="spellStart"/>
      <w:r w:rsidR="00F15B27">
        <w:rPr>
          <w:rFonts w:ascii="Times New Roman" w:hAnsi="Times New Roman" w:cs="Times New Roman"/>
          <w:color w:val="000000" w:themeColor="text1"/>
          <w:sz w:val="24"/>
          <w:szCs w:val="24"/>
        </w:rPr>
        <w:t>disebabkan</w:t>
      </w:r>
      <w:proofErr w:type="spellEnd"/>
      <w:r w:rsidRPr="008D6910">
        <w:rPr>
          <w:rFonts w:ascii="Times New Roman" w:hAnsi="Times New Roman" w:cs="Times New Roman"/>
          <w:color w:val="000000" w:themeColor="text1"/>
          <w:sz w:val="24"/>
          <w:szCs w:val="24"/>
        </w:rPr>
        <w:t xml:space="preserve"> oleh </w:t>
      </w:r>
      <w:proofErr w:type="spellStart"/>
      <w:r w:rsidRPr="008D6910">
        <w:rPr>
          <w:rFonts w:ascii="Times New Roman" w:hAnsi="Times New Roman" w:cs="Times New Roman"/>
          <w:color w:val="000000" w:themeColor="text1"/>
          <w:sz w:val="24"/>
          <w:szCs w:val="24"/>
        </w:rPr>
        <w:t>adanya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rangsangan</w:t>
      </w:r>
      <w:proofErr w:type="spellEnd"/>
      <w:r w:rsidRPr="008D6910">
        <w:rPr>
          <w:rFonts w:ascii="Times New Roman" w:hAnsi="Times New Roman" w:cs="Times New Roman"/>
          <w:color w:val="000000" w:themeColor="text1"/>
          <w:sz w:val="24"/>
          <w:szCs w:val="24"/>
        </w:rPr>
        <w:t xml:space="preserve"> </w:t>
      </w:r>
      <w:r w:rsidR="00F15B27">
        <w:rPr>
          <w:rFonts w:ascii="Times New Roman" w:hAnsi="Times New Roman" w:cs="Times New Roman"/>
          <w:color w:val="000000" w:themeColor="text1"/>
          <w:sz w:val="24"/>
          <w:szCs w:val="24"/>
        </w:rPr>
        <w:t xml:space="preserve">internal </w:t>
      </w:r>
      <w:proofErr w:type="spellStart"/>
      <w:r w:rsidR="00F15B27">
        <w:rPr>
          <w:rFonts w:ascii="Times New Roman" w:hAnsi="Times New Roman" w:cs="Times New Roman"/>
          <w:color w:val="000000" w:themeColor="text1"/>
          <w:sz w:val="24"/>
          <w:szCs w:val="24"/>
        </w:rPr>
        <w:t>maupun</w:t>
      </w:r>
      <w:proofErr w:type="spellEnd"/>
      <w:r w:rsidR="00F15B27">
        <w:rPr>
          <w:rFonts w:ascii="Times New Roman" w:hAnsi="Times New Roman" w:cs="Times New Roman"/>
          <w:color w:val="000000" w:themeColor="text1"/>
          <w:sz w:val="24"/>
          <w:szCs w:val="24"/>
        </w:rPr>
        <w:t xml:space="preserve"> </w:t>
      </w:r>
      <w:proofErr w:type="spellStart"/>
      <w:r w:rsidR="00F15B27">
        <w:rPr>
          <w:rFonts w:ascii="Times New Roman" w:hAnsi="Times New Roman" w:cs="Times New Roman"/>
          <w:color w:val="000000" w:themeColor="text1"/>
          <w:sz w:val="24"/>
          <w:szCs w:val="24"/>
        </w:rPr>
        <w:t>eksternal</w:t>
      </w:r>
      <w:proofErr w:type="spellEnd"/>
      <w:r w:rsidR="00F15B27">
        <w:rPr>
          <w:rFonts w:ascii="Times New Roman" w:hAnsi="Times New Roman" w:cs="Times New Roman"/>
          <w:color w:val="000000" w:themeColor="text1"/>
          <w:sz w:val="24"/>
          <w:szCs w:val="24"/>
        </w:rPr>
        <w:t xml:space="preserve"> yang </w:t>
      </w:r>
      <w:proofErr w:type="spellStart"/>
      <w:r w:rsidR="00F15B27">
        <w:rPr>
          <w:rFonts w:ascii="Times New Roman" w:hAnsi="Times New Roman" w:cs="Times New Roman"/>
          <w:color w:val="000000" w:themeColor="text1"/>
          <w:sz w:val="24"/>
          <w:szCs w:val="24"/>
        </w:rPr>
        <w:t>menyebabkan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inginan</w:t>
      </w:r>
      <w:proofErr w:type="spellEnd"/>
      <w:r w:rsidRPr="008D6910">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mengubah</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perilaku</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atau</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aktivitas</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tertentu</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menjadi</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lebih</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baik</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dari</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keadaan</w:t>
      </w:r>
      <w:proofErr w:type="spellEnd"/>
      <w:r w:rsidR="007877D5">
        <w:rPr>
          <w:rFonts w:ascii="Times New Roman" w:hAnsi="Times New Roman" w:cs="Times New Roman"/>
          <w:color w:val="000000" w:themeColor="text1"/>
          <w:sz w:val="24"/>
          <w:szCs w:val="24"/>
        </w:rPr>
        <w:t xml:space="preserve"> </w:t>
      </w:r>
      <w:proofErr w:type="spellStart"/>
      <w:r w:rsidR="007877D5">
        <w:rPr>
          <w:rFonts w:ascii="Times New Roman" w:hAnsi="Times New Roman" w:cs="Times New Roman"/>
          <w:color w:val="000000" w:themeColor="text1"/>
          <w:sz w:val="24"/>
          <w:szCs w:val="24"/>
        </w:rPr>
        <w:t>sebelumnya</w:t>
      </w:r>
      <w:proofErr w:type="spellEnd"/>
      <w:r w:rsidRPr="008D6910">
        <w:rPr>
          <w:rFonts w:ascii="Times New Roman" w:hAnsi="Times New Roman" w:cs="Times New Roman"/>
          <w:color w:val="000000" w:themeColor="text1"/>
          <w:sz w:val="24"/>
          <w:szCs w:val="24"/>
        </w:rPr>
        <w:t xml:space="preserve">. Dalam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 xml:space="preserve">, </w:t>
      </w:r>
      <w:r w:rsidR="007877D5">
        <w:rPr>
          <w:rFonts w:ascii="Times New Roman" w:hAnsi="Times New Roman" w:cs="Times New Roman"/>
          <w:color w:val="000000" w:themeColor="text1"/>
          <w:sz w:val="24"/>
          <w:szCs w:val="24"/>
        </w:rPr>
        <w:t xml:space="preserve">investor </w:t>
      </w:r>
      <w:proofErr w:type="spellStart"/>
      <w:r w:rsidR="007877D5">
        <w:rPr>
          <w:rFonts w:ascii="Times New Roman" w:hAnsi="Times New Roman" w:cs="Times New Roman"/>
          <w:color w:val="000000" w:themeColor="text1"/>
          <w:sz w:val="24"/>
          <w:szCs w:val="24"/>
        </w:rPr>
        <w:t>membutuhkan</w:t>
      </w:r>
      <w:proofErr w:type="spellEnd"/>
      <w:r w:rsidR="007877D5">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lastRenderedPageBreak/>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dirinya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dimana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ketika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ingin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berubah</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ingin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mengetahui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hal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baru</w:t>
      </w:r>
      <w:proofErr w:type="spellEnd"/>
      <w:r w:rsidR="007877D5">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memberikan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dorongan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kuat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dirinya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Perubahan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mendapatkan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kehidupan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lebih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baik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dimasa</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datang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perubahan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dilakukan</w:t>
      </w:r>
      <w:proofErr w:type="spellEnd"/>
      <w:r w:rsidRPr="008D6910">
        <w:rPr>
          <w:rFonts w:ascii="Times New Roman" w:hAnsi="Times New Roman" w:cs="Times New Roman"/>
          <w:color w:val="000000" w:themeColor="text1"/>
          <w:sz w:val="24"/>
          <w:szCs w:val="24"/>
        </w:rPr>
        <w:t xml:space="preserve"> pada </w:t>
      </w:r>
      <w:proofErr w:type="spellStart"/>
      <w:r w:rsidRPr="008D6910">
        <w:rPr>
          <w:rFonts w:ascii="Times New Roman" w:hAnsi="Times New Roman" w:cs="Times New Roman"/>
          <w:color w:val="000000" w:themeColor="text1"/>
          <w:sz w:val="24"/>
          <w:szCs w:val="24"/>
        </w:rPr>
        <w:t>saat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sekarang</w:t>
      </w:r>
      <w:proofErr w:type="spellEnd"/>
      <w:r w:rsidRPr="008D6910">
        <w:rPr>
          <w:rFonts w:ascii="Times New Roman" w:hAnsi="Times New Roman" w:cs="Times New Roman"/>
          <w:color w:val="000000" w:themeColor="text1"/>
          <w:sz w:val="24"/>
          <w:szCs w:val="24"/>
        </w:rPr>
        <w:t>.</w:t>
      </w:r>
      <w:r w:rsidR="00AA70D0">
        <w:rPr>
          <w:rStyle w:val="FootnoteReference"/>
          <w:rFonts w:ascii="Times New Roman" w:hAnsi="Times New Roman" w:cs="Times New Roman"/>
          <w:color w:val="000000" w:themeColor="text1"/>
          <w:sz w:val="24"/>
          <w:szCs w:val="24"/>
        </w:rPr>
        <w:footnoteReference w:id="41"/>
      </w:r>
    </w:p>
    <w:p w14:paraId="32683D78" w14:textId="69571736" w:rsidR="006642F5" w:rsidRDefault="00D809B1"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Motivasi investasi adalah dorongan yang berasal dari dalam diri seorang individu untuk berinvestasi di pasar modal. Motivasi yang tinggi berperan penting dalam </w:t>
      </w:r>
      <w:r w:rsidR="007877D5">
        <w:rPr>
          <w:rFonts w:ascii="Times New Roman" w:hAnsi="Times New Roman" w:cs="Times New Roman"/>
          <w:color w:val="000000" w:themeColor="text1"/>
          <w:sz w:val="24"/>
          <w:szCs w:val="24"/>
          <w:lang w:val="id-ID"/>
        </w:rPr>
        <w:t>meningkatkan</w:t>
      </w:r>
      <w:r w:rsidRPr="008D6910">
        <w:rPr>
          <w:rFonts w:ascii="Times New Roman" w:hAnsi="Times New Roman" w:cs="Times New Roman"/>
          <w:color w:val="000000" w:themeColor="text1"/>
          <w:sz w:val="24"/>
          <w:szCs w:val="24"/>
          <w:lang w:val="id-ID"/>
        </w:rPr>
        <w:t xml:space="preserve"> minat seseorang </w:t>
      </w:r>
      <w:r w:rsidR="007877D5">
        <w:rPr>
          <w:rFonts w:ascii="Times New Roman" w:hAnsi="Times New Roman" w:cs="Times New Roman"/>
          <w:color w:val="000000" w:themeColor="text1"/>
          <w:sz w:val="24"/>
          <w:szCs w:val="24"/>
          <w:lang w:val="id-ID"/>
        </w:rPr>
        <w:t>untuk</w:t>
      </w:r>
      <w:r w:rsidRPr="008D6910">
        <w:rPr>
          <w:rFonts w:ascii="Times New Roman" w:hAnsi="Times New Roman" w:cs="Times New Roman"/>
          <w:color w:val="000000" w:themeColor="text1"/>
          <w:sz w:val="24"/>
          <w:szCs w:val="24"/>
          <w:lang w:val="id-ID"/>
        </w:rPr>
        <w:t xml:space="preserve"> berinvestasi di pasar modal, </w:t>
      </w:r>
      <w:r w:rsidR="007877D5">
        <w:rPr>
          <w:rFonts w:ascii="Times New Roman" w:hAnsi="Times New Roman" w:cs="Times New Roman"/>
          <w:color w:val="000000" w:themeColor="text1"/>
          <w:sz w:val="24"/>
          <w:szCs w:val="24"/>
          <w:lang w:val="id-ID"/>
        </w:rPr>
        <w:t>terutama</w:t>
      </w:r>
      <w:r w:rsidRPr="008D6910">
        <w:rPr>
          <w:rFonts w:ascii="Times New Roman" w:hAnsi="Times New Roman" w:cs="Times New Roman"/>
          <w:color w:val="000000" w:themeColor="text1"/>
          <w:sz w:val="24"/>
          <w:szCs w:val="24"/>
          <w:lang w:val="id-ID"/>
        </w:rPr>
        <w:t xml:space="preserve"> ketika ada pengaruh dari lingkungan</w:t>
      </w:r>
      <w:r w:rsidR="007877D5">
        <w:rPr>
          <w:rFonts w:ascii="Times New Roman" w:hAnsi="Times New Roman" w:cs="Times New Roman"/>
          <w:color w:val="000000" w:themeColor="text1"/>
          <w:sz w:val="24"/>
          <w:szCs w:val="24"/>
          <w:lang w:val="id-ID"/>
        </w:rPr>
        <w:t xml:space="preserve"> </w:t>
      </w:r>
      <w:r w:rsidRPr="008D6910">
        <w:rPr>
          <w:rFonts w:ascii="Times New Roman" w:hAnsi="Times New Roman" w:cs="Times New Roman"/>
          <w:color w:val="000000" w:themeColor="text1"/>
          <w:sz w:val="24"/>
          <w:szCs w:val="24"/>
          <w:lang w:val="id-ID"/>
        </w:rPr>
        <w:t xml:space="preserve">seperti teman, saudara, </w:t>
      </w:r>
      <w:r w:rsidR="007877D5">
        <w:rPr>
          <w:rFonts w:ascii="Times New Roman" w:hAnsi="Times New Roman" w:cs="Times New Roman"/>
          <w:color w:val="000000" w:themeColor="text1"/>
          <w:sz w:val="24"/>
          <w:szCs w:val="24"/>
          <w:lang w:val="id-ID"/>
        </w:rPr>
        <w:t xml:space="preserve">dan </w:t>
      </w:r>
      <w:r w:rsidRPr="008D6910">
        <w:rPr>
          <w:rFonts w:ascii="Times New Roman" w:hAnsi="Times New Roman" w:cs="Times New Roman"/>
          <w:color w:val="000000" w:themeColor="text1"/>
          <w:sz w:val="24"/>
          <w:szCs w:val="24"/>
          <w:lang w:val="id-ID"/>
        </w:rPr>
        <w:t>tetangga</w:t>
      </w:r>
      <w:r w:rsidR="007877D5">
        <w:rPr>
          <w:rFonts w:ascii="Times New Roman" w:hAnsi="Times New Roman" w:cs="Times New Roman"/>
          <w:color w:val="000000" w:themeColor="text1"/>
          <w:sz w:val="24"/>
          <w:szCs w:val="24"/>
          <w:lang w:val="id-ID"/>
        </w:rPr>
        <w:t xml:space="preserve"> </w:t>
      </w:r>
      <w:r w:rsidRPr="008D6910">
        <w:rPr>
          <w:rFonts w:ascii="Times New Roman" w:hAnsi="Times New Roman" w:cs="Times New Roman"/>
          <w:color w:val="000000" w:themeColor="text1"/>
          <w:sz w:val="24"/>
          <w:szCs w:val="24"/>
          <w:lang w:val="id-ID"/>
        </w:rPr>
        <w:t>yang pernah melakukan investasi di pasar modal.</w:t>
      </w:r>
      <w:r w:rsidR="00050A40">
        <w:rPr>
          <w:rStyle w:val="FootnoteReference"/>
          <w:rFonts w:ascii="Times New Roman" w:hAnsi="Times New Roman" w:cs="Times New Roman"/>
          <w:color w:val="000000" w:themeColor="text1"/>
          <w:sz w:val="24"/>
          <w:szCs w:val="24"/>
          <w:lang w:val="id-ID"/>
        </w:rPr>
        <w:footnoteReference w:id="42"/>
      </w:r>
    </w:p>
    <w:p w14:paraId="5F04FABD" w14:textId="526A8402" w:rsidR="004265D5" w:rsidRDefault="004265D5" w:rsidP="00671766">
      <w:pPr>
        <w:pStyle w:val="ListParagraph"/>
        <w:spacing w:line="360" w:lineRule="auto"/>
        <w:ind w:left="993" w:firstLine="44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Adapun indikator yang digunakan untuk mengukur motivasi investasi adalah:</w:t>
      </w:r>
      <w:r w:rsidR="001C2F1A">
        <w:rPr>
          <w:rStyle w:val="FootnoteReference"/>
          <w:rFonts w:ascii="Times New Roman" w:hAnsi="Times New Roman" w:cs="Times New Roman"/>
          <w:color w:val="000000" w:themeColor="text1"/>
          <w:sz w:val="24"/>
          <w:szCs w:val="24"/>
          <w:lang w:val="id-ID"/>
        </w:rPr>
        <w:footnoteReference w:id="43"/>
      </w:r>
    </w:p>
    <w:p w14:paraId="1328AE79" w14:textId="2AE1F784" w:rsidR="004265D5" w:rsidRDefault="001C2F1A">
      <w:pPr>
        <w:pStyle w:val="ListParagraph"/>
        <w:numPr>
          <w:ilvl w:val="0"/>
          <w:numId w:val="73"/>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w:t>
      </w:r>
      <w:r w:rsidR="004265D5">
        <w:rPr>
          <w:rFonts w:ascii="Times New Roman" w:hAnsi="Times New Roman" w:cs="Times New Roman"/>
          <w:color w:val="000000" w:themeColor="text1"/>
          <w:sz w:val="24"/>
          <w:szCs w:val="24"/>
          <w:lang w:val="id-ID"/>
        </w:rPr>
        <w:t xml:space="preserve">otivasi dimulai dari adanya perubahan energi atau tenaga dalam diri </w:t>
      </w:r>
      <w:r>
        <w:rPr>
          <w:rFonts w:ascii="Times New Roman" w:hAnsi="Times New Roman" w:cs="Times New Roman"/>
          <w:color w:val="000000" w:themeColor="text1"/>
          <w:sz w:val="24"/>
          <w:szCs w:val="24"/>
          <w:lang w:val="id-ID"/>
        </w:rPr>
        <w:t>pribadi seseorang</w:t>
      </w:r>
    </w:p>
    <w:p w14:paraId="5EE75CE1" w14:textId="766D5091" w:rsidR="004265D5" w:rsidRDefault="001C2F1A">
      <w:pPr>
        <w:pStyle w:val="ListParagraph"/>
        <w:numPr>
          <w:ilvl w:val="0"/>
          <w:numId w:val="73"/>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Motivasi ditandai dengan timbulnya perasaan yang mengarah ke tingkah laku seseorang</w:t>
      </w:r>
    </w:p>
    <w:p w14:paraId="7BA869CC" w14:textId="20BECA7B" w:rsidR="001C2F1A" w:rsidRPr="008D6910" w:rsidRDefault="001C2F1A">
      <w:pPr>
        <w:pStyle w:val="ListParagraph"/>
        <w:numPr>
          <w:ilvl w:val="0"/>
          <w:numId w:val="73"/>
        </w:num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Motivasi ditandai oleh reaksi-reaksi untuk mencapai tujuan</w:t>
      </w:r>
    </w:p>
    <w:p w14:paraId="11DE9702" w14:textId="6127BFCE" w:rsidR="006642F5" w:rsidRPr="008D6910" w:rsidRDefault="008965C8" w:rsidP="00671766">
      <w:pPr>
        <w:pStyle w:val="Heading2"/>
        <w:spacing w:line="360" w:lineRule="auto"/>
        <w:rPr>
          <w:rFonts w:ascii="Times New Roman" w:hAnsi="Times New Roman" w:cs="Times New Roman"/>
          <w:b/>
          <w:bCs/>
          <w:color w:val="auto"/>
          <w:sz w:val="24"/>
          <w:szCs w:val="24"/>
          <w:lang w:val="id-ID"/>
        </w:rPr>
      </w:pPr>
      <w:bookmarkStart w:id="61" w:name="_Toc153949793"/>
      <w:bookmarkStart w:id="62" w:name="_Toc153949923"/>
      <w:bookmarkStart w:id="63" w:name="_Toc171593250"/>
      <w:r w:rsidRPr="008D6910">
        <w:rPr>
          <w:rFonts w:ascii="Times New Roman" w:hAnsi="Times New Roman" w:cs="Times New Roman"/>
          <w:b/>
          <w:bCs/>
          <w:color w:val="auto"/>
          <w:sz w:val="24"/>
          <w:szCs w:val="24"/>
          <w:lang w:val="id-ID"/>
        </w:rPr>
        <w:t xml:space="preserve">2.2 </w:t>
      </w:r>
      <w:r w:rsidR="001F1AAC" w:rsidRPr="008D6910">
        <w:rPr>
          <w:rFonts w:ascii="Times New Roman" w:hAnsi="Times New Roman" w:cs="Times New Roman"/>
          <w:b/>
          <w:bCs/>
          <w:color w:val="auto"/>
          <w:sz w:val="24"/>
          <w:szCs w:val="24"/>
          <w:lang w:val="id-ID"/>
        </w:rPr>
        <w:t>Penelitian Terdahulu</w:t>
      </w:r>
      <w:bookmarkEnd w:id="61"/>
      <w:bookmarkEnd w:id="62"/>
      <w:bookmarkEnd w:id="63"/>
    </w:p>
    <w:p w14:paraId="2876713F" w14:textId="29354B7E" w:rsidR="00925F14" w:rsidRPr="00925F14" w:rsidRDefault="00925F14" w:rsidP="00925F14">
      <w:pPr>
        <w:pStyle w:val="Caption"/>
        <w:keepNext/>
        <w:jc w:val="center"/>
        <w:rPr>
          <w:rFonts w:ascii="Times New Roman" w:hAnsi="Times New Roman" w:cs="Times New Roman"/>
          <w:i w:val="0"/>
          <w:iCs w:val="0"/>
          <w:color w:val="000000" w:themeColor="text1"/>
          <w:sz w:val="24"/>
          <w:szCs w:val="24"/>
        </w:rPr>
      </w:pPr>
      <w:bookmarkStart w:id="64" w:name="_Toc171594281"/>
      <w:r w:rsidRPr="00925F14">
        <w:rPr>
          <w:rFonts w:ascii="Times New Roman" w:hAnsi="Times New Roman" w:cs="Times New Roman"/>
          <w:i w:val="0"/>
          <w:iCs w:val="0"/>
          <w:color w:val="000000" w:themeColor="text1"/>
          <w:sz w:val="24"/>
          <w:szCs w:val="24"/>
        </w:rPr>
        <w:t xml:space="preserve">Tabel 2. </w:t>
      </w:r>
      <w:r w:rsidRPr="00925F14">
        <w:rPr>
          <w:rFonts w:ascii="Times New Roman" w:hAnsi="Times New Roman" w:cs="Times New Roman"/>
          <w:i w:val="0"/>
          <w:iCs w:val="0"/>
          <w:color w:val="000000" w:themeColor="text1"/>
          <w:sz w:val="24"/>
          <w:szCs w:val="24"/>
        </w:rPr>
        <w:fldChar w:fldCharType="begin"/>
      </w:r>
      <w:r w:rsidRPr="00925F14">
        <w:rPr>
          <w:rFonts w:ascii="Times New Roman" w:hAnsi="Times New Roman" w:cs="Times New Roman"/>
          <w:i w:val="0"/>
          <w:iCs w:val="0"/>
          <w:color w:val="000000" w:themeColor="text1"/>
          <w:sz w:val="24"/>
          <w:szCs w:val="24"/>
        </w:rPr>
        <w:instrText xml:space="preserve"> SEQ Tabel_2. \* ARABIC </w:instrText>
      </w:r>
      <w:r w:rsidRPr="00925F14">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1</w:t>
      </w:r>
      <w:r w:rsidRPr="00925F14">
        <w:rPr>
          <w:rFonts w:ascii="Times New Roman" w:hAnsi="Times New Roman" w:cs="Times New Roman"/>
          <w:i w:val="0"/>
          <w:iCs w:val="0"/>
          <w:color w:val="000000" w:themeColor="text1"/>
          <w:sz w:val="24"/>
          <w:szCs w:val="24"/>
        </w:rPr>
        <w:fldChar w:fldCharType="end"/>
      </w:r>
      <w:r w:rsidRPr="00925F14">
        <w:rPr>
          <w:rFonts w:ascii="Times New Roman" w:hAnsi="Times New Roman" w:cs="Times New Roman"/>
          <w:i w:val="0"/>
          <w:iCs w:val="0"/>
          <w:color w:val="000000" w:themeColor="text1"/>
          <w:sz w:val="24"/>
          <w:szCs w:val="24"/>
        </w:rPr>
        <w:t xml:space="preserve"> </w:t>
      </w:r>
      <w:proofErr w:type="spellStart"/>
      <w:r w:rsidRPr="00925F14">
        <w:rPr>
          <w:rFonts w:ascii="Times New Roman" w:hAnsi="Times New Roman" w:cs="Times New Roman"/>
          <w:i w:val="0"/>
          <w:iCs w:val="0"/>
          <w:color w:val="000000" w:themeColor="text1"/>
          <w:sz w:val="24"/>
          <w:szCs w:val="24"/>
        </w:rPr>
        <w:t>Penelitian</w:t>
      </w:r>
      <w:proofErr w:type="spellEnd"/>
      <w:r w:rsidRPr="00925F14">
        <w:rPr>
          <w:rFonts w:ascii="Times New Roman" w:hAnsi="Times New Roman" w:cs="Times New Roman"/>
          <w:i w:val="0"/>
          <w:iCs w:val="0"/>
          <w:color w:val="000000" w:themeColor="text1"/>
          <w:sz w:val="24"/>
          <w:szCs w:val="24"/>
        </w:rPr>
        <w:t xml:space="preserve"> </w:t>
      </w:r>
      <w:proofErr w:type="spellStart"/>
      <w:r w:rsidRPr="00925F14">
        <w:rPr>
          <w:rFonts w:ascii="Times New Roman" w:hAnsi="Times New Roman" w:cs="Times New Roman"/>
          <w:i w:val="0"/>
          <w:iCs w:val="0"/>
          <w:color w:val="000000" w:themeColor="text1"/>
          <w:sz w:val="24"/>
          <w:szCs w:val="24"/>
        </w:rPr>
        <w:t>Terdahulu</w:t>
      </w:r>
      <w:bookmarkEnd w:id="64"/>
      <w:proofErr w:type="spellEnd"/>
    </w:p>
    <w:tbl>
      <w:tblPr>
        <w:tblStyle w:val="TableGrid"/>
        <w:tblW w:w="0" w:type="auto"/>
        <w:tblInd w:w="567" w:type="dxa"/>
        <w:tblLook w:val="04A0" w:firstRow="1" w:lastRow="0" w:firstColumn="1" w:lastColumn="0" w:noHBand="0" w:noVBand="1"/>
      </w:tblPr>
      <w:tblGrid>
        <w:gridCol w:w="535"/>
        <w:gridCol w:w="1944"/>
        <w:gridCol w:w="2552"/>
        <w:gridCol w:w="2329"/>
      </w:tblGrid>
      <w:tr w:rsidR="004904D4" w:rsidRPr="008D6910" w14:paraId="124D23E3" w14:textId="77777777" w:rsidTr="007C3681">
        <w:tc>
          <w:tcPr>
            <w:tcW w:w="535" w:type="dxa"/>
          </w:tcPr>
          <w:p w14:paraId="4BB47A13" w14:textId="24EDD8E7" w:rsidR="001F1AAC" w:rsidRPr="008D6910" w:rsidRDefault="001F1AAC"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No</w:t>
            </w:r>
          </w:p>
        </w:tc>
        <w:tc>
          <w:tcPr>
            <w:tcW w:w="1944" w:type="dxa"/>
          </w:tcPr>
          <w:p w14:paraId="65BC0ACF" w14:textId="4929C6AA" w:rsidR="001F1AAC" w:rsidRPr="008D6910" w:rsidRDefault="001F1AAC"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Peneliti</w:t>
            </w:r>
          </w:p>
        </w:tc>
        <w:tc>
          <w:tcPr>
            <w:tcW w:w="2552" w:type="dxa"/>
          </w:tcPr>
          <w:p w14:paraId="79F79437" w14:textId="0448D909" w:rsidR="001F1AAC" w:rsidRPr="008D6910" w:rsidRDefault="001F1AAC"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Variabel</w:t>
            </w:r>
          </w:p>
        </w:tc>
        <w:tc>
          <w:tcPr>
            <w:tcW w:w="2329" w:type="dxa"/>
          </w:tcPr>
          <w:p w14:paraId="29FE0D33" w14:textId="0A489ED6" w:rsidR="001F1AAC" w:rsidRPr="008D6910" w:rsidRDefault="001F1AAC"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Hasil Penelitian</w:t>
            </w:r>
          </w:p>
        </w:tc>
      </w:tr>
      <w:tr w:rsidR="004904D4" w:rsidRPr="008D6910" w14:paraId="7B894B5A" w14:textId="77777777" w:rsidTr="007C3681">
        <w:tc>
          <w:tcPr>
            <w:tcW w:w="535" w:type="dxa"/>
          </w:tcPr>
          <w:p w14:paraId="34668472" w14:textId="2AFABA63" w:rsidR="001F1AAC" w:rsidRPr="008D6910" w:rsidRDefault="001F1AAC"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1.</w:t>
            </w:r>
          </w:p>
        </w:tc>
        <w:tc>
          <w:tcPr>
            <w:tcW w:w="1944" w:type="dxa"/>
          </w:tcPr>
          <w:p w14:paraId="5237F0F0" w14:textId="155A6013" w:rsidR="009F237C" w:rsidRPr="008D6910" w:rsidRDefault="00C50D6C" w:rsidP="009F237C">
            <w:pPr>
              <w:pStyle w:val="ListParagraph"/>
              <w:spacing w:line="360" w:lineRule="auto"/>
              <w:ind w:left="0"/>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Arsya Bening</w:t>
            </w:r>
            <w:r w:rsidR="009F237C">
              <w:rPr>
                <w:rStyle w:val="FootnoteReference"/>
                <w:rFonts w:ascii="Times New Roman" w:hAnsi="Times New Roman" w:cs="Times New Roman"/>
                <w:color w:val="000000" w:themeColor="text1"/>
                <w:sz w:val="24"/>
                <w:szCs w:val="24"/>
                <w:lang w:val="en-US"/>
              </w:rPr>
              <w:footnoteReference w:id="44"/>
            </w:r>
            <w:r w:rsidRPr="008D6910">
              <w:rPr>
                <w:rFonts w:ascii="Times New Roman" w:hAnsi="Times New Roman" w:cs="Times New Roman"/>
                <w:color w:val="000000" w:themeColor="text1"/>
                <w:sz w:val="24"/>
                <w:szCs w:val="24"/>
                <w:lang w:val="en-US"/>
              </w:rPr>
              <w:t xml:space="preserve"> </w:t>
            </w:r>
          </w:p>
          <w:p w14:paraId="5BF3E01B" w14:textId="47247C30" w:rsidR="001F1AAC" w:rsidRPr="008D6910" w:rsidRDefault="001F1AAC" w:rsidP="00671766">
            <w:pPr>
              <w:pStyle w:val="ListParagraph"/>
              <w:spacing w:line="360" w:lineRule="auto"/>
              <w:ind w:left="0"/>
              <w:rPr>
                <w:rFonts w:ascii="Times New Roman" w:hAnsi="Times New Roman" w:cs="Times New Roman"/>
                <w:color w:val="000000" w:themeColor="text1"/>
                <w:sz w:val="24"/>
                <w:szCs w:val="24"/>
                <w:lang w:val="en-US"/>
              </w:rPr>
            </w:pPr>
          </w:p>
        </w:tc>
        <w:tc>
          <w:tcPr>
            <w:tcW w:w="2552" w:type="dxa"/>
          </w:tcPr>
          <w:p w14:paraId="315A6474" w14:textId="77777777" w:rsidR="003C1741" w:rsidRPr="008D6910" w:rsidRDefault="003C1741">
            <w:pPr>
              <w:pStyle w:val="ListParagraph"/>
              <w:numPr>
                <w:ilvl w:val="0"/>
                <w:numId w:val="17"/>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p w14:paraId="67E4311B" w14:textId="77777777" w:rsidR="003C1741" w:rsidRPr="008D6910" w:rsidRDefault="003C1741">
            <w:pPr>
              <w:pStyle w:val="ListParagraph"/>
              <w:numPr>
                <w:ilvl w:val="0"/>
                <w:numId w:val="17"/>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Persepsi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risiko</w:t>
            </w:r>
            <w:proofErr w:type="spellEnd"/>
          </w:p>
          <w:p w14:paraId="20D2A92E" w14:textId="77777777" w:rsidR="003C1741" w:rsidRPr="008D6910" w:rsidRDefault="003C1741">
            <w:pPr>
              <w:pStyle w:val="ListParagraph"/>
              <w:numPr>
                <w:ilvl w:val="0"/>
                <w:numId w:val="17"/>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lastRenderedPageBreak/>
              <w:t>Motivasi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p w14:paraId="35E94BB8" w14:textId="0DBB8E24" w:rsidR="003C1741" w:rsidRPr="008D6910" w:rsidRDefault="003C1741">
            <w:pPr>
              <w:pStyle w:val="ListParagraph"/>
              <w:numPr>
                <w:ilvl w:val="0"/>
                <w:numId w:val="17"/>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berinvestasi</w:t>
            </w:r>
            <w:proofErr w:type="spellEnd"/>
          </w:p>
        </w:tc>
        <w:tc>
          <w:tcPr>
            <w:tcW w:w="2329" w:type="dxa"/>
          </w:tcPr>
          <w:p w14:paraId="2C863C55" w14:textId="3370E633" w:rsidR="001F1AAC" w:rsidRPr="008D6910" w:rsidRDefault="003C1741">
            <w:pPr>
              <w:pStyle w:val="ListParagraph"/>
              <w:numPr>
                <w:ilvl w:val="0"/>
                <w:numId w:val="18"/>
              </w:numPr>
              <w:spacing w:line="360" w:lineRule="auto"/>
              <w:ind w:left="361"/>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lastRenderedPageBreak/>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lastRenderedPageBreak/>
              <w:t>terhadap</w:t>
            </w:r>
            <w:proofErr w:type="spellEnd"/>
            <w:r w:rsidRPr="008D6910">
              <w:rPr>
                <w:rFonts w:ascii="Times New Roman" w:hAnsi="Times New Roman" w:cs="Times New Roman"/>
                <w:color w:val="000000" w:themeColor="text1"/>
                <w:sz w:val="24"/>
                <w:szCs w:val="24"/>
              </w:rPr>
              <w:t xml:space="preserve"> </w:t>
            </w:r>
            <w:r w:rsidR="006D6523">
              <w:rPr>
                <w:rFonts w:ascii="Times New Roman" w:hAnsi="Times New Roman" w:cs="Times New Roman"/>
                <w:color w:val="000000" w:themeColor="text1"/>
                <w:sz w:val="24"/>
                <w:szCs w:val="24"/>
              </w:rPr>
              <w:t xml:space="preserve">Keputusan </w:t>
            </w:r>
            <w:proofErr w:type="spellStart"/>
            <w:r w:rsidRPr="008D6910">
              <w:rPr>
                <w:rFonts w:ascii="Times New Roman" w:hAnsi="Times New Roman" w:cs="Times New Roman"/>
                <w:color w:val="000000" w:themeColor="text1"/>
                <w:sz w:val="24"/>
                <w:szCs w:val="24"/>
              </w:rPr>
              <w:t>investasi</w:t>
            </w:r>
            <w:proofErr w:type="spellEnd"/>
          </w:p>
          <w:p w14:paraId="384BFEE3" w14:textId="223C9E72" w:rsidR="003C1741" w:rsidRPr="006D6523" w:rsidRDefault="003C1741">
            <w:pPr>
              <w:pStyle w:val="ListParagraph"/>
              <w:numPr>
                <w:ilvl w:val="0"/>
                <w:numId w:val="18"/>
              </w:numPr>
              <w:spacing w:line="360" w:lineRule="auto"/>
              <w:ind w:left="361"/>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r w:rsidR="006D6523">
              <w:rPr>
                <w:rFonts w:ascii="Times New Roman" w:hAnsi="Times New Roman" w:cs="Times New Roman"/>
                <w:color w:val="000000" w:themeColor="text1"/>
                <w:sz w:val="24"/>
                <w:szCs w:val="24"/>
              </w:rPr>
              <w:t xml:space="preserve">Keputusan </w:t>
            </w:r>
            <w:proofErr w:type="spellStart"/>
            <w:r w:rsidRPr="006D6523">
              <w:rPr>
                <w:rFonts w:ascii="Times New Roman" w:hAnsi="Times New Roman" w:cs="Times New Roman"/>
                <w:color w:val="000000" w:themeColor="text1"/>
                <w:sz w:val="24"/>
                <w:szCs w:val="24"/>
              </w:rPr>
              <w:t>investasi</w:t>
            </w:r>
            <w:proofErr w:type="spellEnd"/>
            <w:r w:rsidRPr="006D6523">
              <w:rPr>
                <w:rFonts w:ascii="Times New Roman" w:hAnsi="Times New Roman" w:cs="Times New Roman"/>
                <w:color w:val="000000" w:themeColor="text1"/>
                <w:sz w:val="24"/>
                <w:szCs w:val="24"/>
              </w:rPr>
              <w:t>.</w:t>
            </w:r>
          </w:p>
          <w:p w14:paraId="520A9880" w14:textId="1A903435" w:rsidR="003C1741" w:rsidRPr="008D6910" w:rsidRDefault="003C1741">
            <w:pPr>
              <w:pStyle w:val="ListParagraph"/>
              <w:numPr>
                <w:ilvl w:val="0"/>
                <w:numId w:val="18"/>
              </w:numPr>
              <w:spacing w:line="360" w:lineRule="auto"/>
              <w:ind w:left="361"/>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Persepsi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risiko</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tidak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p>
        </w:tc>
      </w:tr>
      <w:tr w:rsidR="004904D4" w:rsidRPr="008D6910" w14:paraId="6ED32512" w14:textId="77777777" w:rsidTr="007C3681">
        <w:tc>
          <w:tcPr>
            <w:tcW w:w="535" w:type="dxa"/>
          </w:tcPr>
          <w:p w14:paraId="5D1CA844" w14:textId="2BC736E6" w:rsidR="001F1AAC" w:rsidRPr="008D6910" w:rsidRDefault="001F1AAC"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2.</w:t>
            </w:r>
          </w:p>
        </w:tc>
        <w:tc>
          <w:tcPr>
            <w:tcW w:w="1944" w:type="dxa"/>
          </w:tcPr>
          <w:p w14:paraId="3ADA78F3" w14:textId="36B3A063" w:rsidR="009F237C" w:rsidRPr="008D6910" w:rsidRDefault="00744B70" w:rsidP="009F237C">
            <w:pPr>
              <w:pStyle w:val="ListParagraph"/>
              <w:spacing w:line="360" w:lineRule="auto"/>
              <w:ind w:left="0"/>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Fitriasuri</w:t>
            </w:r>
            <w:proofErr w:type="spellEnd"/>
            <w:r w:rsidR="009F237C">
              <w:rPr>
                <w:rStyle w:val="FootnoteReference"/>
                <w:rFonts w:ascii="Times New Roman" w:hAnsi="Times New Roman" w:cs="Times New Roman"/>
                <w:color w:val="000000" w:themeColor="text1"/>
                <w:sz w:val="24"/>
                <w:szCs w:val="24"/>
                <w:lang w:val="en-US"/>
              </w:rPr>
              <w:footnoteReference w:id="45"/>
            </w:r>
            <w:r w:rsidR="003C1741" w:rsidRPr="008D6910">
              <w:rPr>
                <w:rFonts w:ascii="Times New Roman" w:hAnsi="Times New Roman" w:cs="Times New Roman"/>
                <w:color w:val="000000" w:themeColor="text1"/>
                <w:sz w:val="24"/>
                <w:szCs w:val="24"/>
                <w:lang w:val="en-US"/>
              </w:rPr>
              <w:t xml:space="preserve"> </w:t>
            </w:r>
          </w:p>
          <w:p w14:paraId="2F701A30" w14:textId="7C495BD2" w:rsidR="003C1741" w:rsidRPr="008D6910" w:rsidRDefault="003C1741" w:rsidP="00671766">
            <w:pPr>
              <w:pStyle w:val="ListParagraph"/>
              <w:spacing w:line="360" w:lineRule="auto"/>
              <w:ind w:left="0"/>
              <w:rPr>
                <w:rFonts w:ascii="Times New Roman" w:hAnsi="Times New Roman" w:cs="Times New Roman"/>
                <w:color w:val="000000" w:themeColor="text1"/>
                <w:sz w:val="24"/>
                <w:szCs w:val="24"/>
                <w:lang w:val="en-US"/>
              </w:rPr>
            </w:pPr>
          </w:p>
        </w:tc>
        <w:tc>
          <w:tcPr>
            <w:tcW w:w="2552" w:type="dxa"/>
          </w:tcPr>
          <w:p w14:paraId="6DEBC716" w14:textId="77777777" w:rsidR="003C1741" w:rsidRPr="008D6910" w:rsidRDefault="003C1741">
            <w:pPr>
              <w:pStyle w:val="ListParagraph"/>
              <w:numPr>
                <w:ilvl w:val="0"/>
                <w:numId w:val="19"/>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p w14:paraId="47B969E9" w14:textId="77777777" w:rsidR="00744B70" w:rsidRDefault="00744B70">
            <w:pPr>
              <w:pStyle w:val="ListParagraph"/>
              <w:numPr>
                <w:ilvl w:val="0"/>
                <w:numId w:val="19"/>
              </w:numPr>
              <w:spacing w:line="360" w:lineRule="auto"/>
              <w:ind w:left="406"/>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Manfaat </w:t>
            </w:r>
            <w:proofErr w:type="spellStart"/>
            <w:r>
              <w:rPr>
                <w:rFonts w:ascii="Times New Roman" w:hAnsi="Times New Roman" w:cs="Times New Roman"/>
                <w:color w:val="000000" w:themeColor="text1"/>
                <w:sz w:val="24"/>
                <w:szCs w:val="24"/>
                <w:lang w:val="en-US"/>
              </w:rPr>
              <w:t>investasi</w:t>
            </w:r>
            <w:proofErr w:type="spellEnd"/>
          </w:p>
          <w:p w14:paraId="5CE424CB" w14:textId="44B7B802" w:rsidR="003C1741" w:rsidRPr="008D6910" w:rsidRDefault="00744B70">
            <w:pPr>
              <w:pStyle w:val="ListParagraph"/>
              <w:numPr>
                <w:ilvl w:val="0"/>
                <w:numId w:val="19"/>
              </w:numPr>
              <w:spacing w:line="360" w:lineRule="auto"/>
              <w:ind w:left="406"/>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Motivasi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investasi</w:t>
            </w:r>
            <w:proofErr w:type="spellEnd"/>
          </w:p>
          <w:p w14:paraId="6CC4B06B" w14:textId="352CF28E" w:rsidR="009B7066" w:rsidRPr="008D6910" w:rsidRDefault="00744B70">
            <w:pPr>
              <w:pStyle w:val="ListParagraph"/>
              <w:numPr>
                <w:ilvl w:val="0"/>
                <w:numId w:val="19"/>
              </w:numPr>
              <w:spacing w:line="360" w:lineRule="auto"/>
              <w:ind w:left="406"/>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Modal minimal </w:t>
            </w:r>
            <w:proofErr w:type="spellStart"/>
            <w:r>
              <w:rPr>
                <w:rFonts w:ascii="Times New Roman" w:hAnsi="Times New Roman" w:cs="Times New Roman"/>
                <w:color w:val="000000" w:themeColor="text1"/>
                <w:sz w:val="24"/>
                <w:szCs w:val="24"/>
                <w:lang w:val="en-US"/>
              </w:rPr>
              <w:t>investasi</w:t>
            </w:r>
            <w:proofErr w:type="spellEnd"/>
          </w:p>
          <w:p w14:paraId="7AA962F9" w14:textId="6309E865" w:rsidR="009B7066" w:rsidRPr="008D6910" w:rsidRDefault="009B7066">
            <w:pPr>
              <w:pStyle w:val="ListParagraph"/>
              <w:numPr>
                <w:ilvl w:val="0"/>
                <w:numId w:val="19"/>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investasi</w:t>
            </w:r>
            <w:proofErr w:type="spellEnd"/>
          </w:p>
        </w:tc>
        <w:tc>
          <w:tcPr>
            <w:tcW w:w="2329" w:type="dxa"/>
          </w:tcPr>
          <w:p w14:paraId="0F4274F1" w14:textId="20CB1207" w:rsidR="001F1AAC" w:rsidRPr="008D6910" w:rsidRDefault="00744B70">
            <w:pPr>
              <w:pStyle w:val="ListParagraph"/>
              <w:numPr>
                <w:ilvl w:val="0"/>
                <w:numId w:val="20"/>
              </w:numPr>
              <w:spacing w:line="360" w:lineRule="auto"/>
              <w:ind w:left="361"/>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Pengetahuan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investasi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tidak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berpengaruh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terhadap</w:t>
            </w:r>
            <w:proofErr w:type="spellEnd"/>
            <w:r>
              <w:rPr>
                <w:rFonts w:ascii="Times New Roman" w:hAnsi="Times New Roman" w:cs="Times New Roman"/>
                <w:color w:val="000000" w:themeColor="text1"/>
                <w:sz w:val="24"/>
                <w:szCs w:val="24"/>
                <w:lang w:val="en-US"/>
              </w:rPr>
              <w:t xml:space="preserve"> </w:t>
            </w:r>
            <w:proofErr w:type="spellStart"/>
            <w:r w:rsidR="006D6523">
              <w:rPr>
                <w:rFonts w:ascii="Times New Roman" w:hAnsi="Times New Roman" w:cs="Times New Roman"/>
                <w:color w:val="000000" w:themeColor="text1"/>
                <w:sz w:val="24"/>
                <w:szCs w:val="24"/>
                <w:lang w:val="en-US"/>
              </w:rPr>
              <w:t>k</w:t>
            </w:r>
            <w:r>
              <w:rPr>
                <w:rFonts w:ascii="Times New Roman" w:hAnsi="Times New Roman" w:cs="Times New Roman"/>
                <w:color w:val="000000" w:themeColor="text1"/>
                <w:sz w:val="24"/>
                <w:szCs w:val="24"/>
                <w:lang w:val="en-US"/>
              </w:rPr>
              <w:t>eputusan</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investasi</w:t>
            </w:r>
            <w:proofErr w:type="spellEnd"/>
          </w:p>
          <w:p w14:paraId="481288CF" w14:textId="64B3C3D1" w:rsidR="009B7066" w:rsidRPr="008D6910" w:rsidRDefault="00744B70">
            <w:pPr>
              <w:pStyle w:val="ListParagraph"/>
              <w:numPr>
                <w:ilvl w:val="0"/>
                <w:numId w:val="20"/>
              </w:numPr>
              <w:spacing w:line="360" w:lineRule="auto"/>
              <w:ind w:left="361"/>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Manfaat </w:t>
            </w:r>
            <w:proofErr w:type="spellStart"/>
            <w:r>
              <w:rPr>
                <w:rFonts w:ascii="Times New Roman" w:hAnsi="Times New Roman" w:cs="Times New Roman"/>
                <w:color w:val="000000" w:themeColor="text1"/>
                <w:sz w:val="24"/>
                <w:szCs w:val="24"/>
                <w:lang w:val="en-US"/>
              </w:rPr>
              <w:t>investasi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tidak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berpengaruh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terhadap</w:t>
            </w:r>
            <w:proofErr w:type="spellEnd"/>
            <w:r>
              <w:rPr>
                <w:rFonts w:ascii="Times New Roman" w:hAnsi="Times New Roman" w:cs="Times New Roman"/>
                <w:color w:val="000000" w:themeColor="text1"/>
                <w:sz w:val="24"/>
                <w:szCs w:val="24"/>
                <w:lang w:val="en-US"/>
              </w:rPr>
              <w:t xml:space="preserve"> Keputusan </w:t>
            </w:r>
            <w:proofErr w:type="spellStart"/>
            <w:r>
              <w:rPr>
                <w:rFonts w:ascii="Times New Roman" w:hAnsi="Times New Roman" w:cs="Times New Roman"/>
                <w:color w:val="000000" w:themeColor="text1"/>
                <w:sz w:val="24"/>
                <w:szCs w:val="24"/>
                <w:lang w:val="en-US"/>
              </w:rPr>
              <w:t>investasi</w:t>
            </w:r>
            <w:proofErr w:type="spellEnd"/>
          </w:p>
          <w:p w14:paraId="0CA70509" w14:textId="78BCD1CE" w:rsidR="009B7066" w:rsidRPr="008D6910" w:rsidRDefault="00744B70">
            <w:pPr>
              <w:pStyle w:val="ListParagraph"/>
              <w:numPr>
                <w:ilvl w:val="0"/>
                <w:numId w:val="20"/>
              </w:numPr>
              <w:spacing w:line="360" w:lineRule="auto"/>
              <w:ind w:left="361"/>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Motivasi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investasi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tidak</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berpengaruh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terhadap</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lastRenderedPageBreak/>
              <w:t xml:space="preserve">Keputusan </w:t>
            </w:r>
            <w:proofErr w:type="spellStart"/>
            <w:r>
              <w:rPr>
                <w:rFonts w:ascii="Times New Roman" w:hAnsi="Times New Roman" w:cs="Times New Roman"/>
                <w:color w:val="000000" w:themeColor="text1"/>
                <w:sz w:val="24"/>
                <w:szCs w:val="24"/>
                <w:lang w:val="en-US"/>
              </w:rPr>
              <w:t>investasi</w:t>
            </w:r>
            <w:proofErr w:type="spellEnd"/>
          </w:p>
          <w:p w14:paraId="4F46EBDC" w14:textId="7EBA5222" w:rsidR="009B7066" w:rsidRPr="008D6910" w:rsidRDefault="00744B70">
            <w:pPr>
              <w:pStyle w:val="ListParagraph"/>
              <w:numPr>
                <w:ilvl w:val="0"/>
                <w:numId w:val="20"/>
              </w:numPr>
              <w:spacing w:line="360" w:lineRule="auto"/>
              <w:ind w:left="361"/>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Modal minimal </w:t>
            </w:r>
            <w:proofErr w:type="spellStart"/>
            <w:r>
              <w:rPr>
                <w:rFonts w:ascii="Times New Roman" w:hAnsi="Times New Roman" w:cs="Times New Roman"/>
                <w:color w:val="000000" w:themeColor="text1"/>
                <w:sz w:val="24"/>
                <w:szCs w:val="24"/>
                <w:lang w:val="en-US"/>
              </w:rPr>
              <w:t>berpengaruh</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terhadap</w:t>
            </w:r>
            <w:proofErr w:type="spellEnd"/>
            <w:r>
              <w:rPr>
                <w:rFonts w:ascii="Times New Roman" w:hAnsi="Times New Roman" w:cs="Times New Roman"/>
                <w:color w:val="000000" w:themeColor="text1"/>
                <w:sz w:val="24"/>
                <w:szCs w:val="24"/>
                <w:lang w:val="en-US"/>
              </w:rPr>
              <w:t xml:space="preserve"> Keputusan </w:t>
            </w:r>
            <w:proofErr w:type="spellStart"/>
            <w:r>
              <w:rPr>
                <w:rFonts w:ascii="Times New Roman" w:hAnsi="Times New Roman" w:cs="Times New Roman"/>
                <w:color w:val="000000" w:themeColor="text1"/>
                <w:sz w:val="24"/>
                <w:szCs w:val="24"/>
                <w:lang w:val="en-US"/>
              </w:rPr>
              <w:t>investasi</w:t>
            </w:r>
            <w:proofErr w:type="spellEnd"/>
          </w:p>
        </w:tc>
      </w:tr>
      <w:tr w:rsidR="004904D4" w:rsidRPr="008D6910" w14:paraId="1E812889" w14:textId="77777777" w:rsidTr="007C3681">
        <w:tc>
          <w:tcPr>
            <w:tcW w:w="535" w:type="dxa"/>
          </w:tcPr>
          <w:p w14:paraId="35420EB0" w14:textId="3362823A" w:rsidR="001F1AAC" w:rsidRPr="008D6910" w:rsidRDefault="001F1AAC"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3.</w:t>
            </w:r>
          </w:p>
        </w:tc>
        <w:tc>
          <w:tcPr>
            <w:tcW w:w="1944" w:type="dxa"/>
          </w:tcPr>
          <w:p w14:paraId="616D0753" w14:textId="3281FCA2" w:rsidR="00050A40" w:rsidRPr="008D6910" w:rsidRDefault="009B7066" w:rsidP="00050A40">
            <w:pPr>
              <w:pStyle w:val="ListParagraph"/>
              <w:spacing w:line="360" w:lineRule="auto"/>
              <w:ind w:left="0"/>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Ananda Willies </w:t>
            </w:r>
            <w:proofErr w:type="spellStart"/>
            <w:r w:rsidRPr="008D6910">
              <w:rPr>
                <w:rFonts w:ascii="Times New Roman" w:hAnsi="Times New Roman" w:cs="Times New Roman"/>
                <w:color w:val="000000" w:themeColor="text1"/>
                <w:sz w:val="24"/>
                <w:szCs w:val="24"/>
                <w:lang w:val="en-US"/>
              </w:rPr>
              <w:t>Pratama</w:t>
            </w:r>
            <w:proofErr w:type="spellEnd"/>
            <w:r w:rsidR="00050A40">
              <w:rPr>
                <w:rStyle w:val="FootnoteReference"/>
                <w:rFonts w:ascii="Times New Roman" w:hAnsi="Times New Roman" w:cs="Times New Roman"/>
                <w:color w:val="000000" w:themeColor="text1"/>
                <w:sz w:val="24"/>
                <w:szCs w:val="24"/>
                <w:lang w:val="en-US"/>
              </w:rPr>
              <w:footnoteReference w:id="46"/>
            </w:r>
          </w:p>
          <w:p w14:paraId="423A4630" w14:textId="75131FB4" w:rsidR="009B7066" w:rsidRPr="008D6910" w:rsidRDefault="009B7066" w:rsidP="00671766">
            <w:pPr>
              <w:pStyle w:val="ListParagraph"/>
              <w:spacing w:line="360" w:lineRule="auto"/>
              <w:ind w:left="0"/>
              <w:rPr>
                <w:rFonts w:ascii="Times New Roman" w:hAnsi="Times New Roman" w:cs="Times New Roman"/>
                <w:color w:val="000000" w:themeColor="text1"/>
                <w:sz w:val="24"/>
                <w:szCs w:val="24"/>
                <w:lang w:val="en-US"/>
              </w:rPr>
            </w:pPr>
          </w:p>
        </w:tc>
        <w:tc>
          <w:tcPr>
            <w:tcW w:w="2552" w:type="dxa"/>
          </w:tcPr>
          <w:p w14:paraId="0C64C724" w14:textId="77777777" w:rsidR="001F1AAC" w:rsidRPr="008D6910" w:rsidRDefault="009B7066">
            <w:pPr>
              <w:pStyle w:val="ListParagraph"/>
              <w:numPr>
                <w:ilvl w:val="0"/>
                <w:numId w:val="21"/>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p>
          <w:p w14:paraId="113227B5" w14:textId="77777777" w:rsidR="009B7066" w:rsidRPr="008D6910" w:rsidRDefault="009B7066">
            <w:pPr>
              <w:pStyle w:val="ListParagraph"/>
              <w:numPr>
                <w:ilvl w:val="0"/>
                <w:numId w:val="21"/>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saham</w:t>
            </w:r>
            <w:proofErr w:type="spellEnd"/>
          </w:p>
          <w:p w14:paraId="50A36785" w14:textId="2B11867B" w:rsidR="009B7066" w:rsidRPr="008D6910" w:rsidRDefault="009B7066">
            <w:pPr>
              <w:pStyle w:val="ListParagraph"/>
              <w:numPr>
                <w:ilvl w:val="0"/>
                <w:numId w:val="21"/>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berinvestasi</w:t>
            </w:r>
            <w:proofErr w:type="spellEnd"/>
          </w:p>
        </w:tc>
        <w:tc>
          <w:tcPr>
            <w:tcW w:w="2329" w:type="dxa"/>
          </w:tcPr>
          <w:p w14:paraId="43B29720" w14:textId="77777777" w:rsidR="001F1AAC" w:rsidRPr="008D6910" w:rsidRDefault="009B7066">
            <w:pPr>
              <w:pStyle w:val="ListParagraph"/>
              <w:numPr>
                <w:ilvl w:val="0"/>
                <w:numId w:val="22"/>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positif</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p>
          <w:p w14:paraId="27C7291E" w14:textId="67C3060E" w:rsidR="009B7066" w:rsidRPr="008D6910" w:rsidRDefault="009B7066">
            <w:pPr>
              <w:pStyle w:val="ListParagraph"/>
              <w:numPr>
                <w:ilvl w:val="0"/>
                <w:numId w:val="22"/>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positif</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p>
        </w:tc>
      </w:tr>
      <w:tr w:rsidR="004904D4" w:rsidRPr="008D6910" w14:paraId="6EC2F274" w14:textId="77777777" w:rsidTr="007C3681">
        <w:tc>
          <w:tcPr>
            <w:tcW w:w="535" w:type="dxa"/>
          </w:tcPr>
          <w:p w14:paraId="5BFCD1EE" w14:textId="51D06F01" w:rsidR="001F1AAC" w:rsidRPr="008D6910" w:rsidRDefault="001B1DBC"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4.</w:t>
            </w:r>
          </w:p>
        </w:tc>
        <w:tc>
          <w:tcPr>
            <w:tcW w:w="1944" w:type="dxa"/>
          </w:tcPr>
          <w:p w14:paraId="7CE9ED27" w14:textId="2CCDC916" w:rsidR="00050A40" w:rsidRPr="008D6910" w:rsidRDefault="009B7066" w:rsidP="00050A40">
            <w:pPr>
              <w:pStyle w:val="ListParagraph"/>
              <w:spacing w:before="240" w:line="360" w:lineRule="auto"/>
              <w:ind w:left="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Judika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Larisma</w:t>
            </w:r>
            <w:proofErr w:type="spellEnd"/>
            <w:r w:rsidRPr="008D6910">
              <w:rPr>
                <w:rFonts w:ascii="Times New Roman" w:hAnsi="Times New Roman" w:cs="Times New Roman"/>
                <w:color w:val="000000" w:themeColor="text1"/>
                <w:sz w:val="24"/>
                <w:szCs w:val="24"/>
                <w:lang w:val="en-US"/>
              </w:rPr>
              <w:t xml:space="preserve"> et al</w:t>
            </w:r>
            <w:r w:rsidR="00050A40">
              <w:rPr>
                <w:rStyle w:val="FootnoteReference"/>
                <w:rFonts w:ascii="Times New Roman" w:hAnsi="Times New Roman" w:cs="Times New Roman"/>
                <w:color w:val="000000" w:themeColor="text1"/>
                <w:sz w:val="24"/>
                <w:szCs w:val="24"/>
                <w:lang w:val="en-US"/>
              </w:rPr>
              <w:footnoteReference w:id="47"/>
            </w:r>
          </w:p>
          <w:p w14:paraId="0D0E8037" w14:textId="7B1A3C7A" w:rsidR="009B7066" w:rsidRPr="008D6910" w:rsidRDefault="009B7066" w:rsidP="00671766">
            <w:pPr>
              <w:pStyle w:val="ListParagraph"/>
              <w:spacing w:before="240" w:line="360" w:lineRule="auto"/>
              <w:ind w:left="0"/>
              <w:rPr>
                <w:rFonts w:ascii="Times New Roman" w:hAnsi="Times New Roman" w:cs="Times New Roman"/>
                <w:color w:val="000000" w:themeColor="text1"/>
                <w:sz w:val="24"/>
                <w:szCs w:val="24"/>
                <w:lang w:val="en-US"/>
              </w:rPr>
            </w:pPr>
          </w:p>
        </w:tc>
        <w:tc>
          <w:tcPr>
            <w:tcW w:w="2552" w:type="dxa"/>
          </w:tcPr>
          <w:p w14:paraId="3681D74A" w14:textId="77777777" w:rsidR="001F1AAC" w:rsidRPr="008D6910" w:rsidRDefault="009B7066">
            <w:pPr>
              <w:pStyle w:val="ListParagraph"/>
              <w:numPr>
                <w:ilvl w:val="0"/>
                <w:numId w:val="23"/>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Pengetahaun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p w14:paraId="042FE14C" w14:textId="77777777" w:rsidR="009B7066" w:rsidRPr="008D6910" w:rsidRDefault="009B7066">
            <w:pPr>
              <w:pStyle w:val="ListParagraph"/>
              <w:numPr>
                <w:ilvl w:val="0"/>
                <w:numId w:val="23"/>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Literasi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keuangan</w:t>
            </w:r>
            <w:proofErr w:type="spellEnd"/>
          </w:p>
          <w:p w14:paraId="00596EEA" w14:textId="1BE9F910" w:rsidR="009B7066" w:rsidRPr="008D6910" w:rsidRDefault="009B7066">
            <w:pPr>
              <w:pStyle w:val="ListParagraph"/>
              <w:numPr>
                <w:ilvl w:val="0"/>
                <w:numId w:val="23"/>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berinvestasi</w:t>
            </w:r>
            <w:proofErr w:type="spellEnd"/>
          </w:p>
        </w:tc>
        <w:tc>
          <w:tcPr>
            <w:tcW w:w="2329" w:type="dxa"/>
          </w:tcPr>
          <w:p w14:paraId="168E55F1" w14:textId="77777777" w:rsidR="001F1AAC" w:rsidRPr="008D6910" w:rsidRDefault="009B7066">
            <w:pPr>
              <w:pStyle w:val="ListParagraph"/>
              <w:numPr>
                <w:ilvl w:val="0"/>
                <w:numId w:val="24"/>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signifikan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p>
          <w:p w14:paraId="0200AB94" w14:textId="4C1207B4" w:rsidR="009B7066" w:rsidRPr="008D6910" w:rsidRDefault="009B7066">
            <w:pPr>
              <w:pStyle w:val="ListParagraph"/>
              <w:numPr>
                <w:ilvl w:val="0"/>
                <w:numId w:val="24"/>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lastRenderedPageBreak/>
              <w:t>Literasi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keuangan</w:t>
            </w:r>
            <w:proofErr w:type="spellEnd"/>
            <w:r w:rsidRPr="008D6910">
              <w:rPr>
                <w:rFonts w:ascii="Times New Roman" w:hAnsi="Times New Roman" w:cs="Times New Roman"/>
                <w:color w:val="000000" w:themeColor="text1"/>
                <w:sz w:val="24"/>
                <w:szCs w:val="24"/>
                <w:lang w:val="en-US"/>
              </w:rPr>
              <w:t xml:space="preserve"> </w:t>
            </w:r>
            <w:proofErr w:type="spellStart"/>
            <w:r w:rsidR="001B0E99" w:rsidRPr="008D6910">
              <w:rPr>
                <w:rFonts w:ascii="Times New Roman" w:hAnsi="Times New Roman" w:cs="Times New Roman"/>
                <w:color w:val="000000" w:themeColor="text1"/>
                <w:sz w:val="24"/>
                <w:szCs w:val="24"/>
                <w:lang w:val="en-US"/>
              </w:rPr>
              <w:t>berpengaruh</w:t>
            </w:r>
            <w:proofErr w:type="spellEnd"/>
            <w:r w:rsidR="001B0E99" w:rsidRPr="008D6910">
              <w:rPr>
                <w:rFonts w:ascii="Times New Roman" w:hAnsi="Times New Roman" w:cs="Times New Roman"/>
                <w:color w:val="000000" w:themeColor="text1"/>
                <w:sz w:val="24"/>
                <w:szCs w:val="24"/>
                <w:lang w:val="en-US"/>
              </w:rPr>
              <w:t xml:space="preserve"> </w:t>
            </w:r>
            <w:proofErr w:type="spellStart"/>
            <w:r w:rsidR="001B0E99" w:rsidRPr="008D6910">
              <w:rPr>
                <w:rFonts w:ascii="Times New Roman" w:hAnsi="Times New Roman" w:cs="Times New Roman"/>
                <w:color w:val="000000" w:themeColor="text1"/>
                <w:sz w:val="24"/>
                <w:szCs w:val="24"/>
                <w:lang w:val="en-US"/>
              </w:rPr>
              <w:t>signifikan</w:t>
            </w:r>
            <w:proofErr w:type="spellEnd"/>
            <w:r w:rsidR="001B0E99" w:rsidRPr="008D6910">
              <w:rPr>
                <w:rFonts w:ascii="Times New Roman" w:hAnsi="Times New Roman" w:cs="Times New Roman"/>
                <w:color w:val="000000" w:themeColor="text1"/>
                <w:sz w:val="24"/>
                <w:szCs w:val="24"/>
                <w:lang w:val="en-US"/>
              </w:rPr>
              <w:t xml:space="preserve"> </w:t>
            </w:r>
            <w:proofErr w:type="spellStart"/>
            <w:r w:rsidR="001B0E99" w:rsidRPr="008D6910">
              <w:rPr>
                <w:rFonts w:ascii="Times New Roman" w:hAnsi="Times New Roman" w:cs="Times New Roman"/>
                <w:color w:val="000000" w:themeColor="text1"/>
                <w:sz w:val="24"/>
                <w:szCs w:val="24"/>
                <w:lang w:val="en-US"/>
              </w:rPr>
              <w:t>terhadap</w:t>
            </w:r>
            <w:proofErr w:type="spellEnd"/>
            <w:r w:rsidR="001B0E99" w:rsidRPr="008D6910">
              <w:rPr>
                <w:rFonts w:ascii="Times New Roman" w:hAnsi="Times New Roman" w:cs="Times New Roman"/>
                <w:color w:val="000000" w:themeColor="text1"/>
                <w:sz w:val="24"/>
                <w:szCs w:val="24"/>
                <w:lang w:val="en-US"/>
              </w:rPr>
              <w:t xml:space="preserve"> </w:t>
            </w:r>
            <w:proofErr w:type="spellStart"/>
            <w:r w:rsidR="001B0E99" w:rsidRPr="008D6910">
              <w:rPr>
                <w:rFonts w:ascii="Times New Roman" w:hAnsi="Times New Roman" w:cs="Times New Roman"/>
                <w:color w:val="000000" w:themeColor="text1"/>
                <w:sz w:val="24"/>
                <w:szCs w:val="24"/>
                <w:lang w:val="en-US"/>
              </w:rPr>
              <w:t>keputusan</w:t>
            </w:r>
            <w:proofErr w:type="spellEnd"/>
            <w:r w:rsidR="001B0E99" w:rsidRPr="008D6910">
              <w:rPr>
                <w:rFonts w:ascii="Times New Roman" w:hAnsi="Times New Roman" w:cs="Times New Roman"/>
                <w:color w:val="000000" w:themeColor="text1"/>
                <w:sz w:val="24"/>
                <w:szCs w:val="24"/>
                <w:lang w:val="en-US"/>
              </w:rPr>
              <w:t xml:space="preserve"> </w:t>
            </w:r>
            <w:proofErr w:type="spellStart"/>
            <w:r w:rsidR="001B0E99" w:rsidRPr="008D6910">
              <w:rPr>
                <w:rFonts w:ascii="Times New Roman" w:hAnsi="Times New Roman" w:cs="Times New Roman"/>
                <w:color w:val="000000" w:themeColor="text1"/>
                <w:sz w:val="24"/>
                <w:szCs w:val="24"/>
                <w:lang w:val="en-US"/>
              </w:rPr>
              <w:t>berinvestasi</w:t>
            </w:r>
            <w:proofErr w:type="spellEnd"/>
          </w:p>
        </w:tc>
      </w:tr>
      <w:tr w:rsidR="004904D4" w:rsidRPr="008D6910" w14:paraId="300D8F6C" w14:textId="77777777" w:rsidTr="007C3681">
        <w:tc>
          <w:tcPr>
            <w:tcW w:w="535" w:type="dxa"/>
          </w:tcPr>
          <w:p w14:paraId="47DC425E" w14:textId="71FF7C5B" w:rsidR="001F1AAC" w:rsidRPr="008D6910" w:rsidRDefault="001B1DBC"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5.</w:t>
            </w:r>
          </w:p>
        </w:tc>
        <w:tc>
          <w:tcPr>
            <w:tcW w:w="1944" w:type="dxa"/>
          </w:tcPr>
          <w:p w14:paraId="2FB2B626" w14:textId="2360ADF0" w:rsidR="00050A40" w:rsidRPr="008D6910" w:rsidRDefault="001B0E99" w:rsidP="00050A40">
            <w:pPr>
              <w:pStyle w:val="ListParagraph"/>
              <w:spacing w:line="360" w:lineRule="auto"/>
              <w:ind w:left="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Mella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Zelfia</w:t>
            </w:r>
            <w:proofErr w:type="spellEnd"/>
            <w:r w:rsidR="00050A40">
              <w:rPr>
                <w:rStyle w:val="FootnoteReference"/>
                <w:rFonts w:ascii="Times New Roman" w:hAnsi="Times New Roman" w:cs="Times New Roman"/>
                <w:color w:val="000000" w:themeColor="text1"/>
                <w:sz w:val="24"/>
                <w:szCs w:val="24"/>
                <w:lang w:val="en-US"/>
              </w:rPr>
              <w:footnoteReference w:id="48"/>
            </w:r>
            <w:r w:rsidR="00050A40">
              <w:rPr>
                <w:rFonts w:ascii="Times New Roman" w:hAnsi="Times New Roman" w:cs="Times New Roman"/>
                <w:color w:val="000000" w:themeColor="text1"/>
                <w:sz w:val="24"/>
                <w:szCs w:val="24"/>
                <w:lang w:val="en-US"/>
              </w:rPr>
              <w:t xml:space="preserve"> </w:t>
            </w:r>
          </w:p>
          <w:p w14:paraId="67EADBE6" w14:textId="70491B90" w:rsidR="001B0E99" w:rsidRPr="008D6910" w:rsidRDefault="001B0E99" w:rsidP="00671766">
            <w:pPr>
              <w:pStyle w:val="ListParagraph"/>
              <w:spacing w:line="360" w:lineRule="auto"/>
              <w:ind w:left="0"/>
              <w:rPr>
                <w:rFonts w:ascii="Times New Roman" w:hAnsi="Times New Roman" w:cs="Times New Roman"/>
                <w:color w:val="000000" w:themeColor="text1"/>
                <w:sz w:val="24"/>
                <w:szCs w:val="24"/>
                <w:lang w:val="en-US"/>
              </w:rPr>
            </w:pPr>
          </w:p>
        </w:tc>
        <w:tc>
          <w:tcPr>
            <w:tcW w:w="2552" w:type="dxa"/>
          </w:tcPr>
          <w:p w14:paraId="104BABC0" w14:textId="77777777" w:rsidR="001F1AAC" w:rsidRPr="008D6910" w:rsidRDefault="001B0E99">
            <w:pPr>
              <w:pStyle w:val="ListParagraph"/>
              <w:numPr>
                <w:ilvl w:val="0"/>
                <w:numId w:val="25"/>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
          <w:p w14:paraId="60B7C965" w14:textId="77777777" w:rsidR="001B0E99" w:rsidRPr="008D6910" w:rsidRDefault="001B0E99">
            <w:pPr>
              <w:pStyle w:val="ListParagraph"/>
              <w:numPr>
                <w:ilvl w:val="0"/>
                <w:numId w:val="25"/>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Modal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awal</w:t>
            </w:r>
            <w:proofErr w:type="spellEnd"/>
          </w:p>
          <w:p w14:paraId="31E71A05" w14:textId="77777777" w:rsidR="001B0E99" w:rsidRPr="008D6910" w:rsidRDefault="001B0E99">
            <w:pPr>
              <w:pStyle w:val="ListParagraph"/>
              <w:numPr>
                <w:ilvl w:val="0"/>
                <w:numId w:val="25"/>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Persepsi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risiko</w:t>
            </w:r>
            <w:proofErr w:type="spellEnd"/>
          </w:p>
          <w:p w14:paraId="3802F8E5" w14:textId="3AE235F6" w:rsidR="001B0E99" w:rsidRPr="008D6910" w:rsidRDefault="001B0E99">
            <w:pPr>
              <w:pStyle w:val="ListParagraph"/>
              <w:numPr>
                <w:ilvl w:val="0"/>
                <w:numId w:val="25"/>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berinvestasi</w:t>
            </w:r>
            <w:proofErr w:type="spellEnd"/>
          </w:p>
        </w:tc>
        <w:tc>
          <w:tcPr>
            <w:tcW w:w="2329" w:type="dxa"/>
          </w:tcPr>
          <w:p w14:paraId="009CC97C" w14:textId="77777777" w:rsidR="001F1AAC" w:rsidRPr="008D6910" w:rsidRDefault="001B0E99">
            <w:pPr>
              <w:pStyle w:val="ListParagraph"/>
              <w:numPr>
                <w:ilvl w:val="0"/>
                <w:numId w:val="26"/>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positif</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p>
          <w:p w14:paraId="55DCE845" w14:textId="77777777" w:rsidR="001B0E99" w:rsidRPr="008D6910" w:rsidRDefault="001B0E99">
            <w:pPr>
              <w:pStyle w:val="ListParagraph"/>
              <w:numPr>
                <w:ilvl w:val="0"/>
                <w:numId w:val="26"/>
              </w:numPr>
              <w:spacing w:line="360" w:lineRule="auto"/>
              <w:ind w:left="361"/>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Modal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awal</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p>
          <w:p w14:paraId="65134A12" w14:textId="39F4693F" w:rsidR="001B0E99" w:rsidRPr="008D6910" w:rsidRDefault="001B0E99">
            <w:pPr>
              <w:pStyle w:val="ListParagraph"/>
              <w:numPr>
                <w:ilvl w:val="0"/>
                <w:numId w:val="26"/>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Persepsi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risiko</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positif</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p>
        </w:tc>
      </w:tr>
      <w:tr w:rsidR="004904D4" w:rsidRPr="008D6910" w14:paraId="15F1A28C" w14:textId="77777777" w:rsidTr="007C3681">
        <w:tc>
          <w:tcPr>
            <w:tcW w:w="535" w:type="dxa"/>
          </w:tcPr>
          <w:p w14:paraId="1343F7E1" w14:textId="3121E179" w:rsidR="001F1AAC" w:rsidRPr="008D6910" w:rsidRDefault="001B1DBC"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6.</w:t>
            </w:r>
          </w:p>
        </w:tc>
        <w:tc>
          <w:tcPr>
            <w:tcW w:w="1944" w:type="dxa"/>
          </w:tcPr>
          <w:p w14:paraId="227A4740" w14:textId="16AA69B9" w:rsidR="00050A40" w:rsidRPr="008D6910" w:rsidRDefault="001B0E99" w:rsidP="00050A40">
            <w:pPr>
              <w:pStyle w:val="ListParagraph"/>
              <w:spacing w:line="360" w:lineRule="auto"/>
              <w:ind w:left="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Okca</w:t>
            </w:r>
            <w:proofErr w:type="spellEnd"/>
            <w:r w:rsidRPr="008D6910">
              <w:rPr>
                <w:rFonts w:ascii="Times New Roman" w:hAnsi="Times New Roman" w:cs="Times New Roman"/>
                <w:color w:val="000000" w:themeColor="text1"/>
                <w:sz w:val="24"/>
                <w:szCs w:val="24"/>
                <w:lang w:val="en-US"/>
              </w:rPr>
              <w:t xml:space="preserve"> dan Denny</w:t>
            </w:r>
            <w:r w:rsidR="00050A40">
              <w:rPr>
                <w:rStyle w:val="FootnoteReference"/>
                <w:rFonts w:ascii="Times New Roman" w:hAnsi="Times New Roman" w:cs="Times New Roman"/>
                <w:color w:val="000000" w:themeColor="text1"/>
                <w:sz w:val="24"/>
                <w:szCs w:val="24"/>
                <w:lang w:val="en-US"/>
              </w:rPr>
              <w:footnoteReference w:id="49"/>
            </w:r>
            <w:r w:rsidRPr="008D6910">
              <w:rPr>
                <w:rFonts w:ascii="Times New Roman" w:hAnsi="Times New Roman" w:cs="Times New Roman"/>
                <w:color w:val="000000" w:themeColor="text1"/>
                <w:sz w:val="24"/>
                <w:szCs w:val="24"/>
                <w:lang w:val="en-US"/>
              </w:rPr>
              <w:t xml:space="preserve"> </w:t>
            </w:r>
          </w:p>
          <w:p w14:paraId="31893DD1" w14:textId="06A9C86E" w:rsidR="001B0E99" w:rsidRPr="008D6910" w:rsidRDefault="001B0E99" w:rsidP="00671766">
            <w:pPr>
              <w:pStyle w:val="ListParagraph"/>
              <w:spacing w:line="360" w:lineRule="auto"/>
              <w:ind w:left="0"/>
              <w:rPr>
                <w:rFonts w:ascii="Times New Roman" w:hAnsi="Times New Roman" w:cs="Times New Roman"/>
                <w:color w:val="000000" w:themeColor="text1"/>
                <w:sz w:val="24"/>
                <w:szCs w:val="24"/>
                <w:lang w:val="en-US"/>
              </w:rPr>
            </w:pPr>
          </w:p>
        </w:tc>
        <w:tc>
          <w:tcPr>
            <w:tcW w:w="2552" w:type="dxa"/>
          </w:tcPr>
          <w:p w14:paraId="371BE021" w14:textId="77777777" w:rsidR="001F1AAC" w:rsidRPr="008D6910" w:rsidRDefault="001B0E99">
            <w:pPr>
              <w:pStyle w:val="ListParagraph"/>
              <w:numPr>
                <w:ilvl w:val="0"/>
                <w:numId w:val="27"/>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Literasi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keuangan</w:t>
            </w:r>
            <w:proofErr w:type="spellEnd"/>
            <w:r w:rsidRPr="008D6910">
              <w:rPr>
                <w:rFonts w:ascii="Times New Roman" w:hAnsi="Times New Roman" w:cs="Times New Roman"/>
                <w:color w:val="000000" w:themeColor="text1"/>
                <w:sz w:val="24"/>
                <w:szCs w:val="24"/>
                <w:lang w:val="en-US"/>
              </w:rPr>
              <w:t xml:space="preserve"> </w:t>
            </w:r>
          </w:p>
          <w:p w14:paraId="2AC1B31D" w14:textId="77777777" w:rsidR="001B0E99" w:rsidRPr="008D6910" w:rsidRDefault="001B0E99">
            <w:pPr>
              <w:pStyle w:val="ListParagraph"/>
              <w:numPr>
                <w:ilvl w:val="0"/>
                <w:numId w:val="27"/>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p w14:paraId="2EF00B78" w14:textId="509202FB" w:rsidR="001B0E99" w:rsidRPr="008D6910" w:rsidRDefault="001B0E99">
            <w:pPr>
              <w:pStyle w:val="ListParagraph"/>
              <w:numPr>
                <w:ilvl w:val="0"/>
                <w:numId w:val="27"/>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p>
          <w:p w14:paraId="791554E9" w14:textId="0AF17802" w:rsidR="001B0E99" w:rsidRPr="008D6910" w:rsidRDefault="001B0E99">
            <w:pPr>
              <w:pStyle w:val="ListParagraph"/>
              <w:numPr>
                <w:ilvl w:val="0"/>
                <w:numId w:val="27"/>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berinvestasi</w:t>
            </w:r>
            <w:proofErr w:type="spellEnd"/>
          </w:p>
        </w:tc>
        <w:tc>
          <w:tcPr>
            <w:tcW w:w="2329" w:type="dxa"/>
          </w:tcPr>
          <w:p w14:paraId="6EEE1A01" w14:textId="77777777" w:rsidR="00D42F3A" w:rsidRPr="008D6910" w:rsidRDefault="001B0E99">
            <w:pPr>
              <w:pStyle w:val="ListParagraph"/>
              <w:numPr>
                <w:ilvl w:val="0"/>
                <w:numId w:val="28"/>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Literasi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keuangan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r w:rsidRPr="008D6910">
              <w:rPr>
                <w:rFonts w:ascii="Times New Roman" w:hAnsi="Times New Roman" w:cs="Times New Roman"/>
                <w:color w:val="000000" w:themeColor="text1"/>
                <w:sz w:val="24"/>
                <w:szCs w:val="24"/>
                <w:lang w:val="en-US"/>
              </w:rPr>
              <w:t xml:space="preserve"> </w:t>
            </w:r>
          </w:p>
          <w:p w14:paraId="74BF99A0" w14:textId="77777777" w:rsidR="001B0E99" w:rsidRPr="008D6910" w:rsidRDefault="001B0E99">
            <w:pPr>
              <w:pStyle w:val="ListParagraph"/>
              <w:numPr>
                <w:ilvl w:val="0"/>
                <w:numId w:val="28"/>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lastRenderedPageBreak/>
              <w:t>Pengetahuan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r w:rsidRPr="008D6910">
              <w:rPr>
                <w:rFonts w:ascii="Times New Roman" w:hAnsi="Times New Roman" w:cs="Times New Roman"/>
                <w:color w:val="000000" w:themeColor="text1"/>
                <w:sz w:val="24"/>
                <w:szCs w:val="24"/>
                <w:lang w:val="en-US"/>
              </w:rPr>
              <w:t xml:space="preserve"> </w:t>
            </w:r>
          </w:p>
          <w:p w14:paraId="4267749E" w14:textId="16F532BE" w:rsidR="001B0E99" w:rsidRPr="008D6910" w:rsidRDefault="001B0E99">
            <w:pPr>
              <w:pStyle w:val="ListParagraph"/>
              <w:numPr>
                <w:ilvl w:val="0"/>
                <w:numId w:val="28"/>
              </w:numPr>
              <w:spacing w:line="360" w:lineRule="auto"/>
              <w:ind w:left="361"/>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tidak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berpengaruh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terhadap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berinvestasi</w:t>
            </w:r>
            <w:proofErr w:type="spellEnd"/>
          </w:p>
        </w:tc>
      </w:tr>
      <w:tr w:rsidR="00D42F3A" w:rsidRPr="008D6910" w14:paraId="33D7F4D5" w14:textId="77777777" w:rsidTr="007C3681">
        <w:tc>
          <w:tcPr>
            <w:tcW w:w="535" w:type="dxa"/>
          </w:tcPr>
          <w:p w14:paraId="2E04721E" w14:textId="4E32878F" w:rsidR="00D42F3A" w:rsidRPr="008D6910" w:rsidRDefault="00D42F3A"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7.</w:t>
            </w:r>
          </w:p>
        </w:tc>
        <w:tc>
          <w:tcPr>
            <w:tcW w:w="1944" w:type="dxa"/>
          </w:tcPr>
          <w:p w14:paraId="1F704269" w14:textId="709ABF58" w:rsidR="007A65F5" w:rsidRPr="008D6910" w:rsidRDefault="001B0E99" w:rsidP="007A65F5">
            <w:pPr>
              <w:pStyle w:val="ListParagraph"/>
              <w:spacing w:line="360" w:lineRule="auto"/>
              <w:ind w:left="0"/>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Vira, J</w:t>
            </w:r>
            <w:r w:rsidR="007A65F5">
              <w:rPr>
                <w:rStyle w:val="FootnoteReference"/>
                <w:rFonts w:ascii="Times New Roman" w:hAnsi="Times New Roman" w:cs="Times New Roman"/>
                <w:color w:val="000000" w:themeColor="text1"/>
                <w:sz w:val="24"/>
                <w:szCs w:val="24"/>
              </w:rPr>
              <w:footnoteReference w:id="50"/>
            </w:r>
            <w:r w:rsidRPr="008D6910">
              <w:rPr>
                <w:rFonts w:ascii="Times New Roman" w:hAnsi="Times New Roman" w:cs="Times New Roman"/>
                <w:color w:val="000000" w:themeColor="text1"/>
                <w:sz w:val="24"/>
                <w:szCs w:val="24"/>
              </w:rPr>
              <w:t xml:space="preserve"> </w:t>
            </w:r>
          </w:p>
          <w:p w14:paraId="7B9AB253" w14:textId="522856E7" w:rsidR="002B4F2C" w:rsidRPr="008D6910" w:rsidRDefault="002B4F2C" w:rsidP="00671766">
            <w:pPr>
              <w:pStyle w:val="ListParagraph"/>
              <w:spacing w:line="360" w:lineRule="auto"/>
              <w:ind w:left="0"/>
              <w:rPr>
                <w:rFonts w:ascii="Times New Roman" w:hAnsi="Times New Roman" w:cs="Times New Roman"/>
                <w:color w:val="000000" w:themeColor="text1"/>
                <w:sz w:val="24"/>
                <w:szCs w:val="24"/>
              </w:rPr>
            </w:pPr>
          </w:p>
        </w:tc>
        <w:tc>
          <w:tcPr>
            <w:tcW w:w="2552" w:type="dxa"/>
          </w:tcPr>
          <w:p w14:paraId="4F505065" w14:textId="77777777" w:rsidR="00BD7980" w:rsidRPr="008D6910" w:rsidRDefault="002B4F2C">
            <w:pPr>
              <w:pStyle w:val="ListParagraph"/>
              <w:numPr>
                <w:ilvl w:val="0"/>
                <w:numId w:val="29"/>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Risk tolerance</w:t>
            </w:r>
          </w:p>
          <w:p w14:paraId="7E5FC927" w14:textId="23A34270" w:rsidR="002B4F2C" w:rsidRPr="008D6910" w:rsidRDefault="002B4F2C">
            <w:pPr>
              <w:pStyle w:val="ListParagraph"/>
              <w:numPr>
                <w:ilvl w:val="0"/>
                <w:numId w:val="29"/>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Overconfidence</w:t>
            </w:r>
          </w:p>
          <w:p w14:paraId="5FC70EFF" w14:textId="2EA5A5B9" w:rsidR="002B4F2C" w:rsidRPr="008D6910" w:rsidRDefault="002B4F2C">
            <w:pPr>
              <w:pStyle w:val="ListParagraph"/>
              <w:numPr>
                <w:ilvl w:val="0"/>
                <w:numId w:val="29"/>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p>
          <w:p w14:paraId="78B81AA7" w14:textId="025C3FE5" w:rsidR="002B4F2C" w:rsidRPr="008D6910" w:rsidRDefault="002B4F2C">
            <w:pPr>
              <w:pStyle w:val="ListParagraph"/>
              <w:numPr>
                <w:ilvl w:val="0"/>
                <w:numId w:val="29"/>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investasi</w:t>
            </w:r>
            <w:proofErr w:type="spellEnd"/>
          </w:p>
        </w:tc>
        <w:tc>
          <w:tcPr>
            <w:tcW w:w="2329" w:type="dxa"/>
          </w:tcPr>
          <w:p w14:paraId="07932987" w14:textId="77777777" w:rsidR="00D42F3A" w:rsidRPr="008D6910" w:rsidRDefault="002B4F2C">
            <w:pPr>
              <w:pStyle w:val="ListParagraph"/>
              <w:numPr>
                <w:ilvl w:val="0"/>
                <w:numId w:val="30"/>
              </w:numPr>
              <w:spacing w:line="360" w:lineRule="auto"/>
              <w:ind w:left="361"/>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Risk tolerance </w:t>
            </w:r>
            <w:proofErr w:type="spellStart"/>
            <w:r w:rsidRPr="008D6910">
              <w:rPr>
                <w:rFonts w:ascii="Times New Roman" w:hAnsi="Times New Roman" w:cs="Times New Roman"/>
                <w:color w:val="000000" w:themeColor="text1"/>
                <w:sz w:val="24"/>
                <w:szCs w:val="24"/>
              </w:rPr>
              <w:t>berpegaruh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p>
          <w:p w14:paraId="00FA009E" w14:textId="77777777" w:rsidR="002B4F2C" w:rsidRPr="008D6910" w:rsidRDefault="002B4F2C">
            <w:pPr>
              <w:pStyle w:val="ListParagraph"/>
              <w:numPr>
                <w:ilvl w:val="0"/>
                <w:numId w:val="30"/>
              </w:numPr>
              <w:spacing w:line="360" w:lineRule="auto"/>
              <w:ind w:left="361"/>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Overconfidence </w:t>
            </w:r>
            <w:proofErr w:type="spellStart"/>
            <w:r w:rsidRPr="008D6910">
              <w:rPr>
                <w:rFonts w:ascii="Times New Roman" w:hAnsi="Times New Roman" w:cs="Times New Roman"/>
                <w:color w:val="000000" w:themeColor="text1"/>
                <w:sz w:val="24"/>
                <w:szCs w:val="24"/>
              </w:rPr>
              <w:t>berpengaruh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p>
          <w:p w14:paraId="49E3664A" w14:textId="46C02847" w:rsidR="002B4F2C" w:rsidRPr="008D6910" w:rsidRDefault="002B4F2C">
            <w:pPr>
              <w:pStyle w:val="ListParagraph"/>
              <w:numPr>
                <w:ilvl w:val="0"/>
                <w:numId w:val="30"/>
              </w:numPr>
              <w:spacing w:line="360" w:lineRule="auto"/>
              <w:ind w:left="361"/>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p>
        </w:tc>
      </w:tr>
      <w:tr w:rsidR="00EE0835" w:rsidRPr="008D6910" w14:paraId="12F3E222" w14:textId="77777777" w:rsidTr="007C3681">
        <w:tc>
          <w:tcPr>
            <w:tcW w:w="535" w:type="dxa"/>
          </w:tcPr>
          <w:p w14:paraId="1DA7BBA2" w14:textId="23DC3384" w:rsidR="00EE0835" w:rsidRPr="008D6910" w:rsidRDefault="00EE0835"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8.</w:t>
            </w:r>
          </w:p>
        </w:tc>
        <w:tc>
          <w:tcPr>
            <w:tcW w:w="1944" w:type="dxa"/>
          </w:tcPr>
          <w:p w14:paraId="3991710B" w14:textId="70ACD385" w:rsidR="007A65F5" w:rsidRPr="008D6910" w:rsidRDefault="002B4F2C" w:rsidP="007A65F5">
            <w:pPr>
              <w:pStyle w:val="ListParagraph"/>
              <w:spacing w:line="360" w:lineRule="auto"/>
              <w:ind w:left="0"/>
              <w:rPr>
                <w:rFonts w:ascii="Times New Roman" w:hAnsi="Times New Roman" w:cs="Times New Roman"/>
                <w:sz w:val="24"/>
                <w:szCs w:val="24"/>
                <w:shd w:val="clear" w:color="auto" w:fill="FFFFFF"/>
              </w:rPr>
            </w:pPr>
            <w:r w:rsidRPr="008D6910">
              <w:rPr>
                <w:rFonts w:ascii="Times New Roman" w:hAnsi="Times New Roman" w:cs="Times New Roman"/>
                <w:sz w:val="24"/>
                <w:szCs w:val="24"/>
                <w:shd w:val="clear" w:color="auto" w:fill="FFFFFF"/>
              </w:rPr>
              <w:t>Wahyudi et al</w:t>
            </w:r>
            <w:r w:rsidR="007A65F5">
              <w:rPr>
                <w:rStyle w:val="FootnoteReference"/>
                <w:rFonts w:ascii="Times New Roman" w:hAnsi="Times New Roman" w:cs="Times New Roman"/>
                <w:sz w:val="24"/>
                <w:szCs w:val="24"/>
                <w:shd w:val="clear" w:color="auto" w:fill="FFFFFF"/>
              </w:rPr>
              <w:footnoteReference w:id="51"/>
            </w:r>
          </w:p>
          <w:p w14:paraId="46D5E655" w14:textId="770C7E0E" w:rsidR="002B4F2C" w:rsidRPr="008D6910" w:rsidRDefault="002B4F2C" w:rsidP="00671766">
            <w:pPr>
              <w:pStyle w:val="ListParagraph"/>
              <w:spacing w:line="360" w:lineRule="auto"/>
              <w:ind w:left="0"/>
              <w:rPr>
                <w:rFonts w:ascii="Times New Roman" w:hAnsi="Times New Roman" w:cs="Times New Roman"/>
                <w:sz w:val="24"/>
                <w:szCs w:val="24"/>
                <w:shd w:val="clear" w:color="auto" w:fill="FFFFFF"/>
              </w:rPr>
            </w:pPr>
          </w:p>
        </w:tc>
        <w:tc>
          <w:tcPr>
            <w:tcW w:w="2552" w:type="dxa"/>
          </w:tcPr>
          <w:p w14:paraId="5B014E4E" w14:textId="77777777" w:rsidR="00EE0835" w:rsidRPr="008D6910" w:rsidRDefault="002B4F2C">
            <w:pPr>
              <w:pStyle w:val="ListParagraph"/>
              <w:numPr>
                <w:ilvl w:val="0"/>
                <w:numId w:val="31"/>
              </w:numPr>
              <w:spacing w:line="360" w:lineRule="auto"/>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literasi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keuangan</w:t>
            </w:r>
            <w:proofErr w:type="spellEnd"/>
          </w:p>
          <w:p w14:paraId="5B12A79F" w14:textId="77777777" w:rsidR="002B4F2C" w:rsidRPr="008D6910" w:rsidRDefault="002B4F2C">
            <w:pPr>
              <w:pStyle w:val="ListParagraph"/>
              <w:numPr>
                <w:ilvl w:val="0"/>
                <w:numId w:val="31"/>
              </w:numPr>
              <w:spacing w:line="360" w:lineRule="auto"/>
              <w:rPr>
                <w:rFonts w:ascii="Times New Roman" w:hAnsi="Times New Roman" w:cs="Times New Roman"/>
                <w:b/>
                <w:bCs/>
                <w:color w:val="000000" w:themeColor="text1"/>
                <w:sz w:val="24"/>
                <w:szCs w:val="24"/>
                <w:lang w:val="en-US"/>
              </w:rPr>
            </w:pPr>
            <w:r w:rsidRPr="008D6910">
              <w:rPr>
                <w:rFonts w:ascii="Times New Roman" w:hAnsi="Times New Roman" w:cs="Times New Roman"/>
                <w:color w:val="000000" w:themeColor="text1"/>
                <w:sz w:val="24"/>
                <w:szCs w:val="24"/>
                <w:lang w:val="en-US"/>
              </w:rPr>
              <w:t xml:space="preserve">modal minimal </w:t>
            </w:r>
            <w:proofErr w:type="spellStart"/>
            <w:r w:rsidRPr="008D6910">
              <w:rPr>
                <w:rFonts w:ascii="Times New Roman" w:hAnsi="Times New Roman" w:cs="Times New Roman"/>
                <w:color w:val="000000" w:themeColor="text1"/>
                <w:sz w:val="24"/>
                <w:szCs w:val="24"/>
                <w:lang w:val="en-US"/>
              </w:rPr>
              <w:t>investasi</w:t>
            </w:r>
            <w:proofErr w:type="spellEnd"/>
          </w:p>
          <w:p w14:paraId="16F2125D" w14:textId="544147ED" w:rsidR="002B4F2C" w:rsidRPr="008D6910" w:rsidRDefault="002B4F2C">
            <w:pPr>
              <w:pStyle w:val="ListParagraph"/>
              <w:numPr>
                <w:ilvl w:val="0"/>
                <w:numId w:val="31"/>
              </w:numPr>
              <w:spacing w:line="360" w:lineRule="auto"/>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keputusan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tc>
        <w:tc>
          <w:tcPr>
            <w:tcW w:w="2329" w:type="dxa"/>
          </w:tcPr>
          <w:p w14:paraId="7B0D1D4F" w14:textId="77777777" w:rsidR="00EE0835" w:rsidRPr="008D6910" w:rsidRDefault="002B4F2C">
            <w:pPr>
              <w:pStyle w:val="ListParagraph"/>
              <w:numPr>
                <w:ilvl w:val="0"/>
                <w:numId w:val="32"/>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literasi</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keuangan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signifikan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p w14:paraId="5FB73833" w14:textId="12E6FB18" w:rsidR="002B4F2C" w:rsidRPr="008D6910" w:rsidRDefault="002B4F2C">
            <w:pPr>
              <w:pStyle w:val="ListParagraph"/>
              <w:numPr>
                <w:ilvl w:val="0"/>
                <w:numId w:val="32"/>
              </w:numPr>
              <w:spacing w:line="360" w:lineRule="auto"/>
              <w:ind w:left="361"/>
              <w:rPr>
                <w:rFonts w:ascii="Times New Roman" w:hAnsi="Times New Roman" w:cs="Times New Roman"/>
                <w:sz w:val="24"/>
                <w:szCs w:val="24"/>
                <w:shd w:val="clear" w:color="auto" w:fill="FFFFFF"/>
                <w:lang w:val="en-US"/>
              </w:rPr>
            </w:pPr>
            <w:r w:rsidRPr="008D6910">
              <w:rPr>
                <w:rFonts w:ascii="Times New Roman" w:hAnsi="Times New Roman" w:cs="Times New Roman"/>
                <w:sz w:val="24"/>
                <w:szCs w:val="24"/>
                <w:shd w:val="clear" w:color="auto" w:fill="FFFFFF"/>
                <w:lang w:val="en-US"/>
              </w:rPr>
              <w:t xml:space="preserve">modal minimal </w:t>
            </w:r>
            <w:proofErr w:type="spellStart"/>
            <w:r w:rsidRPr="008D6910">
              <w:rPr>
                <w:rFonts w:ascii="Times New Roman" w:hAnsi="Times New Roman" w:cs="Times New Roman"/>
                <w:sz w:val="24"/>
                <w:szCs w:val="24"/>
                <w:shd w:val="clear" w:color="auto" w:fill="FFFFFF"/>
                <w:lang w:val="en-US"/>
              </w:rPr>
              <w:t>tidak</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tc>
      </w:tr>
      <w:tr w:rsidR="005B6770" w:rsidRPr="008D6910" w14:paraId="36086A46" w14:textId="77777777" w:rsidTr="007C3681">
        <w:tc>
          <w:tcPr>
            <w:tcW w:w="535" w:type="dxa"/>
          </w:tcPr>
          <w:p w14:paraId="715DD80B" w14:textId="75DA60D9" w:rsidR="005B6770" w:rsidRPr="008D6910" w:rsidRDefault="009C393A"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9.</w:t>
            </w:r>
          </w:p>
        </w:tc>
        <w:tc>
          <w:tcPr>
            <w:tcW w:w="1944" w:type="dxa"/>
          </w:tcPr>
          <w:p w14:paraId="19224C81" w14:textId="5538E999" w:rsidR="005B6770" w:rsidRPr="008D6910" w:rsidRDefault="002B4F2C" w:rsidP="00671766">
            <w:pPr>
              <w:pStyle w:val="ListParagraph"/>
              <w:spacing w:line="360" w:lineRule="auto"/>
              <w:ind w:left="0"/>
              <w:rPr>
                <w:rFonts w:ascii="Times New Roman" w:hAnsi="Times New Roman" w:cs="Times New Roman"/>
                <w:sz w:val="24"/>
                <w:szCs w:val="24"/>
                <w:shd w:val="clear" w:color="auto" w:fill="FFFFFF"/>
                <w:lang w:val="en-US"/>
              </w:rPr>
            </w:pPr>
            <w:r w:rsidRPr="008D6910">
              <w:rPr>
                <w:rFonts w:ascii="Times New Roman" w:hAnsi="Times New Roman" w:cs="Times New Roman"/>
                <w:sz w:val="24"/>
                <w:szCs w:val="24"/>
                <w:shd w:val="clear" w:color="auto" w:fill="FFFFFF"/>
                <w:lang w:val="en-US"/>
              </w:rPr>
              <w:t xml:space="preserve">Anis </w:t>
            </w:r>
            <w:proofErr w:type="spellStart"/>
            <w:r w:rsidRPr="008D6910">
              <w:rPr>
                <w:rFonts w:ascii="Times New Roman" w:hAnsi="Times New Roman" w:cs="Times New Roman"/>
                <w:sz w:val="24"/>
                <w:szCs w:val="24"/>
                <w:shd w:val="clear" w:color="auto" w:fill="FFFFFF"/>
                <w:lang w:val="en-US"/>
              </w:rPr>
              <w:t>Watur</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Rofiah</w:t>
            </w:r>
            <w:proofErr w:type="spellEnd"/>
            <w:r w:rsidR="007A65F5">
              <w:rPr>
                <w:rStyle w:val="FootnoteReference"/>
                <w:rFonts w:ascii="Times New Roman" w:hAnsi="Times New Roman" w:cs="Times New Roman"/>
                <w:sz w:val="24"/>
                <w:szCs w:val="24"/>
                <w:shd w:val="clear" w:color="auto" w:fill="FFFFFF"/>
                <w:lang w:val="en-US"/>
              </w:rPr>
              <w:footnoteReference w:id="52"/>
            </w:r>
          </w:p>
          <w:p w14:paraId="383602C7" w14:textId="75622225" w:rsidR="002B4F2C" w:rsidRPr="008D6910" w:rsidRDefault="002B4F2C" w:rsidP="00671766">
            <w:pPr>
              <w:pStyle w:val="ListParagraph"/>
              <w:spacing w:line="360" w:lineRule="auto"/>
              <w:ind w:left="0"/>
              <w:rPr>
                <w:rFonts w:ascii="Times New Roman" w:hAnsi="Times New Roman" w:cs="Times New Roman"/>
                <w:sz w:val="24"/>
                <w:szCs w:val="24"/>
                <w:shd w:val="clear" w:color="auto" w:fill="FFFFFF"/>
                <w:lang w:val="en-US"/>
              </w:rPr>
            </w:pPr>
          </w:p>
        </w:tc>
        <w:tc>
          <w:tcPr>
            <w:tcW w:w="2552" w:type="dxa"/>
          </w:tcPr>
          <w:p w14:paraId="71FD3E65" w14:textId="77777777" w:rsidR="003B74ED" w:rsidRPr="008D6910" w:rsidRDefault="002B4F2C">
            <w:pPr>
              <w:pStyle w:val="ListParagraph"/>
              <w:numPr>
                <w:ilvl w:val="0"/>
                <w:numId w:val="33"/>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en-US"/>
              </w:rPr>
              <w:t xml:space="preserve"> </w:t>
            </w:r>
          </w:p>
          <w:p w14:paraId="66222199" w14:textId="77777777" w:rsidR="002B4F2C" w:rsidRPr="008D6910" w:rsidRDefault="002B4F2C">
            <w:pPr>
              <w:pStyle w:val="ListParagraph"/>
              <w:numPr>
                <w:ilvl w:val="0"/>
                <w:numId w:val="33"/>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r w:rsidRPr="008D6910">
              <w:rPr>
                <w:rFonts w:ascii="Times New Roman" w:hAnsi="Times New Roman" w:cs="Times New Roman"/>
                <w:color w:val="000000" w:themeColor="text1"/>
                <w:sz w:val="24"/>
                <w:szCs w:val="24"/>
                <w:lang w:val="en-US"/>
              </w:rPr>
              <w:t xml:space="preserve"> </w:t>
            </w:r>
          </w:p>
          <w:p w14:paraId="6DECE3CD" w14:textId="03337C89" w:rsidR="002B4F2C" w:rsidRPr="008D6910" w:rsidRDefault="002B4F2C">
            <w:pPr>
              <w:pStyle w:val="ListParagraph"/>
              <w:numPr>
                <w:ilvl w:val="0"/>
                <w:numId w:val="33"/>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Keuntungan</w:t>
            </w:r>
            <w:proofErr w:type="spellEnd"/>
          </w:p>
          <w:p w14:paraId="70120D07" w14:textId="77777777" w:rsidR="002B4F2C" w:rsidRPr="008D6910" w:rsidRDefault="002B4F2C">
            <w:pPr>
              <w:pStyle w:val="ListParagraph"/>
              <w:numPr>
                <w:ilvl w:val="0"/>
                <w:numId w:val="33"/>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Risiko</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p w14:paraId="0B154B9C" w14:textId="12459A28" w:rsidR="002B4F2C" w:rsidRPr="008D6910" w:rsidRDefault="002B4F2C">
            <w:pPr>
              <w:pStyle w:val="ListParagraph"/>
              <w:numPr>
                <w:ilvl w:val="0"/>
                <w:numId w:val="33"/>
              </w:numPr>
              <w:spacing w:line="360" w:lineRule="auto"/>
              <w:ind w:left="40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Keputusan </w:t>
            </w:r>
            <w:proofErr w:type="spellStart"/>
            <w:r w:rsidRPr="008D6910">
              <w:rPr>
                <w:rFonts w:ascii="Times New Roman" w:hAnsi="Times New Roman" w:cs="Times New Roman"/>
                <w:color w:val="000000" w:themeColor="text1"/>
                <w:sz w:val="24"/>
                <w:szCs w:val="24"/>
                <w:lang w:val="en-US"/>
              </w:rPr>
              <w:t>investasi</w:t>
            </w:r>
            <w:proofErr w:type="spellEnd"/>
          </w:p>
        </w:tc>
        <w:tc>
          <w:tcPr>
            <w:tcW w:w="2329" w:type="dxa"/>
          </w:tcPr>
          <w:p w14:paraId="300C4CA0" w14:textId="77777777" w:rsidR="005B6770" w:rsidRPr="008D6910" w:rsidRDefault="002B4F2C">
            <w:pPr>
              <w:pStyle w:val="ListParagraph"/>
              <w:numPr>
                <w:ilvl w:val="0"/>
                <w:numId w:val="34"/>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Pengetahuan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positif</w:t>
            </w:r>
            <w:proofErr w:type="spellEnd"/>
            <w:r w:rsidRPr="008D6910">
              <w:rPr>
                <w:rFonts w:ascii="Times New Roman" w:hAnsi="Times New Roman" w:cs="Times New Roman"/>
                <w:sz w:val="24"/>
                <w:szCs w:val="24"/>
                <w:shd w:val="clear" w:color="auto" w:fill="FFFFFF"/>
                <w:lang w:val="en-US"/>
              </w:rPr>
              <w:t xml:space="preserve"> dan </w:t>
            </w:r>
            <w:proofErr w:type="spellStart"/>
            <w:r w:rsidRPr="008D6910">
              <w:rPr>
                <w:rFonts w:ascii="Times New Roman" w:hAnsi="Times New Roman" w:cs="Times New Roman"/>
                <w:sz w:val="24"/>
                <w:szCs w:val="24"/>
                <w:shd w:val="clear" w:color="auto" w:fill="FFFFFF"/>
                <w:lang w:val="en-US"/>
              </w:rPr>
              <w:t>signifikan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p w14:paraId="0AD02FE8" w14:textId="77777777" w:rsidR="002B4F2C" w:rsidRPr="008D6910" w:rsidRDefault="000E4546">
            <w:pPr>
              <w:pStyle w:val="ListParagraph"/>
              <w:numPr>
                <w:ilvl w:val="0"/>
                <w:numId w:val="34"/>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Motivasi</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positif</w:t>
            </w:r>
            <w:proofErr w:type="spellEnd"/>
            <w:r w:rsidRPr="008D6910">
              <w:rPr>
                <w:rFonts w:ascii="Times New Roman" w:hAnsi="Times New Roman" w:cs="Times New Roman"/>
                <w:sz w:val="24"/>
                <w:szCs w:val="24"/>
                <w:shd w:val="clear" w:color="auto" w:fill="FFFFFF"/>
                <w:lang w:val="en-US"/>
              </w:rPr>
              <w:t xml:space="preserve"> dan </w:t>
            </w:r>
            <w:proofErr w:type="spellStart"/>
            <w:r w:rsidRPr="008D6910">
              <w:rPr>
                <w:rFonts w:ascii="Times New Roman" w:hAnsi="Times New Roman" w:cs="Times New Roman"/>
                <w:sz w:val="24"/>
                <w:szCs w:val="24"/>
                <w:shd w:val="clear" w:color="auto" w:fill="FFFFFF"/>
                <w:lang w:val="en-US"/>
              </w:rPr>
              <w:t>signifikan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p w14:paraId="24B80A1D" w14:textId="77777777" w:rsidR="000E4546" w:rsidRPr="008D6910" w:rsidRDefault="000E4546">
            <w:pPr>
              <w:pStyle w:val="ListParagraph"/>
              <w:numPr>
                <w:ilvl w:val="0"/>
                <w:numId w:val="34"/>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Keuntungan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lastRenderedPageBreak/>
              <w:t>positif</w:t>
            </w:r>
            <w:proofErr w:type="spellEnd"/>
            <w:r w:rsidRPr="008D6910">
              <w:rPr>
                <w:rFonts w:ascii="Times New Roman" w:hAnsi="Times New Roman" w:cs="Times New Roman"/>
                <w:sz w:val="24"/>
                <w:szCs w:val="24"/>
                <w:shd w:val="clear" w:color="auto" w:fill="FFFFFF"/>
                <w:lang w:val="en-US"/>
              </w:rPr>
              <w:t xml:space="preserve"> dan </w:t>
            </w:r>
            <w:proofErr w:type="spellStart"/>
            <w:r w:rsidRPr="008D6910">
              <w:rPr>
                <w:rFonts w:ascii="Times New Roman" w:hAnsi="Times New Roman" w:cs="Times New Roman"/>
                <w:sz w:val="24"/>
                <w:szCs w:val="24"/>
                <w:shd w:val="clear" w:color="auto" w:fill="FFFFFF"/>
                <w:lang w:val="en-US"/>
              </w:rPr>
              <w:t>signifikan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p w14:paraId="4B0265CE" w14:textId="1076C523" w:rsidR="000E4546" w:rsidRPr="008D6910" w:rsidRDefault="000E4546">
            <w:pPr>
              <w:pStyle w:val="ListParagraph"/>
              <w:numPr>
                <w:ilvl w:val="0"/>
                <w:numId w:val="34"/>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Risiko</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negative dan </w:t>
            </w:r>
            <w:proofErr w:type="spellStart"/>
            <w:r w:rsidRPr="008D6910">
              <w:rPr>
                <w:rFonts w:ascii="Times New Roman" w:hAnsi="Times New Roman" w:cs="Times New Roman"/>
                <w:sz w:val="24"/>
                <w:szCs w:val="24"/>
                <w:shd w:val="clear" w:color="auto" w:fill="FFFFFF"/>
                <w:lang w:val="en-US"/>
              </w:rPr>
              <w:t>signifikan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tc>
      </w:tr>
      <w:tr w:rsidR="005A3A6E" w:rsidRPr="008D6910" w14:paraId="4B821CA2" w14:textId="77777777" w:rsidTr="007C3681">
        <w:tc>
          <w:tcPr>
            <w:tcW w:w="535" w:type="dxa"/>
          </w:tcPr>
          <w:p w14:paraId="73049648" w14:textId="66B4FDE1" w:rsidR="005A3A6E" w:rsidRPr="008D6910" w:rsidRDefault="005A3A6E"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10.</w:t>
            </w:r>
          </w:p>
        </w:tc>
        <w:tc>
          <w:tcPr>
            <w:tcW w:w="1944" w:type="dxa"/>
          </w:tcPr>
          <w:p w14:paraId="5072A5FD" w14:textId="60D5B6C4" w:rsidR="005A3A6E" w:rsidRPr="008D6910" w:rsidRDefault="000E4546" w:rsidP="00671766">
            <w:pPr>
              <w:pStyle w:val="ListParagraph"/>
              <w:spacing w:line="360" w:lineRule="auto"/>
              <w:ind w:left="0"/>
              <w:rPr>
                <w:rFonts w:ascii="Times New Roman" w:hAnsi="Times New Roman" w:cs="Times New Roman"/>
                <w:sz w:val="24"/>
                <w:szCs w:val="24"/>
                <w:shd w:val="clear" w:color="auto" w:fill="FFFFFF"/>
              </w:rPr>
            </w:pPr>
            <w:r w:rsidRPr="008D6910">
              <w:rPr>
                <w:rFonts w:ascii="Times New Roman" w:hAnsi="Times New Roman" w:cs="Times New Roman"/>
                <w:sz w:val="24"/>
                <w:szCs w:val="24"/>
                <w:shd w:val="clear" w:color="auto" w:fill="FFFFFF"/>
              </w:rPr>
              <w:t>Muhammad Ramadan</w:t>
            </w:r>
            <w:r w:rsidR="007A65F5">
              <w:rPr>
                <w:rStyle w:val="FootnoteReference"/>
                <w:rFonts w:ascii="Times New Roman" w:hAnsi="Times New Roman" w:cs="Times New Roman"/>
                <w:sz w:val="24"/>
                <w:szCs w:val="24"/>
                <w:shd w:val="clear" w:color="auto" w:fill="FFFFFF"/>
              </w:rPr>
              <w:footnoteReference w:id="53"/>
            </w:r>
          </w:p>
          <w:p w14:paraId="12064178" w14:textId="7480F077" w:rsidR="000E4546" w:rsidRPr="008D6910" w:rsidRDefault="000E4546" w:rsidP="00671766">
            <w:pPr>
              <w:pStyle w:val="ListParagraph"/>
              <w:spacing w:line="360" w:lineRule="auto"/>
              <w:ind w:left="0"/>
              <w:rPr>
                <w:rFonts w:ascii="Times New Roman" w:hAnsi="Times New Roman" w:cs="Times New Roman"/>
                <w:sz w:val="24"/>
                <w:szCs w:val="24"/>
                <w:shd w:val="clear" w:color="auto" w:fill="FFFFFF"/>
              </w:rPr>
            </w:pPr>
          </w:p>
        </w:tc>
        <w:tc>
          <w:tcPr>
            <w:tcW w:w="2552" w:type="dxa"/>
          </w:tcPr>
          <w:p w14:paraId="7B48FCF1" w14:textId="77503260" w:rsidR="00A47BFA" w:rsidRPr="008D6910" w:rsidRDefault="000E4546">
            <w:pPr>
              <w:pStyle w:val="ListParagraph"/>
              <w:numPr>
                <w:ilvl w:val="0"/>
                <w:numId w:val="35"/>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p>
          <w:p w14:paraId="748A98A5" w14:textId="49B7866E" w:rsidR="000E4546" w:rsidRPr="008D6910" w:rsidRDefault="000E4546">
            <w:pPr>
              <w:pStyle w:val="ListParagraph"/>
              <w:numPr>
                <w:ilvl w:val="0"/>
                <w:numId w:val="35"/>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Pengetahuan</w:t>
            </w:r>
            <w:proofErr w:type="spellEnd"/>
          </w:p>
          <w:p w14:paraId="150A4F12" w14:textId="4CC7EBFA" w:rsidR="000E4546" w:rsidRPr="008D6910" w:rsidRDefault="000E4546">
            <w:pPr>
              <w:pStyle w:val="ListParagraph"/>
              <w:numPr>
                <w:ilvl w:val="0"/>
                <w:numId w:val="35"/>
              </w:numPr>
              <w:spacing w:line="360" w:lineRule="auto"/>
              <w:ind w:left="406"/>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Pendapatan</w:t>
            </w:r>
            <w:proofErr w:type="spellEnd"/>
            <w:r w:rsidRPr="008D6910">
              <w:rPr>
                <w:rFonts w:ascii="Times New Roman" w:hAnsi="Times New Roman" w:cs="Times New Roman"/>
                <w:color w:val="000000" w:themeColor="text1"/>
                <w:sz w:val="24"/>
                <w:szCs w:val="24"/>
                <w:lang w:val="en-US"/>
              </w:rPr>
              <w:t xml:space="preserve"> </w:t>
            </w:r>
          </w:p>
        </w:tc>
        <w:tc>
          <w:tcPr>
            <w:tcW w:w="2329" w:type="dxa"/>
          </w:tcPr>
          <w:p w14:paraId="46EEBEE8" w14:textId="77777777" w:rsidR="005A3A6E" w:rsidRPr="008D6910" w:rsidRDefault="000E4546">
            <w:pPr>
              <w:pStyle w:val="ListParagraph"/>
              <w:numPr>
                <w:ilvl w:val="0"/>
                <w:numId w:val="36"/>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Motivasi</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p w14:paraId="604572D8" w14:textId="77777777" w:rsidR="000E4546" w:rsidRPr="008D6910" w:rsidRDefault="000E4546">
            <w:pPr>
              <w:pStyle w:val="ListParagraph"/>
              <w:numPr>
                <w:ilvl w:val="0"/>
                <w:numId w:val="36"/>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Pengetahuan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signifikan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p w14:paraId="47881B0A" w14:textId="40C05629" w:rsidR="000E4546" w:rsidRPr="008D6910" w:rsidRDefault="000E4546">
            <w:pPr>
              <w:pStyle w:val="ListParagraph"/>
              <w:numPr>
                <w:ilvl w:val="0"/>
                <w:numId w:val="36"/>
              </w:numPr>
              <w:spacing w:line="360" w:lineRule="auto"/>
              <w:ind w:left="361"/>
              <w:rPr>
                <w:rFonts w:ascii="Times New Roman" w:hAnsi="Times New Roman" w:cs="Times New Roman"/>
                <w:sz w:val="24"/>
                <w:szCs w:val="24"/>
                <w:shd w:val="clear" w:color="auto" w:fill="FFFFFF"/>
                <w:lang w:val="en-US"/>
              </w:rPr>
            </w:pPr>
            <w:proofErr w:type="spellStart"/>
            <w:r w:rsidRPr="008D6910">
              <w:rPr>
                <w:rFonts w:ascii="Times New Roman" w:hAnsi="Times New Roman" w:cs="Times New Roman"/>
                <w:sz w:val="24"/>
                <w:szCs w:val="24"/>
                <w:shd w:val="clear" w:color="auto" w:fill="FFFFFF"/>
                <w:lang w:val="en-US"/>
              </w:rPr>
              <w:t>Pendapatan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tidak</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berpengaruh</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terhadap</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keputusan</w:t>
            </w:r>
            <w:proofErr w:type="spellEnd"/>
            <w:r w:rsidRPr="008D6910">
              <w:rPr>
                <w:rFonts w:ascii="Times New Roman" w:hAnsi="Times New Roman" w:cs="Times New Roman"/>
                <w:sz w:val="24"/>
                <w:szCs w:val="24"/>
                <w:shd w:val="clear" w:color="auto" w:fill="FFFFFF"/>
                <w:lang w:val="en-US"/>
              </w:rPr>
              <w:t xml:space="preserve"> </w:t>
            </w:r>
            <w:proofErr w:type="spellStart"/>
            <w:r w:rsidRPr="008D6910">
              <w:rPr>
                <w:rFonts w:ascii="Times New Roman" w:hAnsi="Times New Roman" w:cs="Times New Roman"/>
                <w:sz w:val="24"/>
                <w:szCs w:val="24"/>
                <w:shd w:val="clear" w:color="auto" w:fill="FFFFFF"/>
                <w:lang w:val="en-US"/>
              </w:rPr>
              <w:t>investasi</w:t>
            </w:r>
            <w:proofErr w:type="spellEnd"/>
          </w:p>
        </w:tc>
      </w:tr>
    </w:tbl>
    <w:p w14:paraId="78842363" w14:textId="77777777" w:rsidR="00D83539" w:rsidRPr="00D83539" w:rsidRDefault="00D83539" w:rsidP="00671766">
      <w:pPr>
        <w:spacing w:line="360" w:lineRule="auto"/>
        <w:rPr>
          <w:lang w:val="id-ID"/>
        </w:rPr>
      </w:pPr>
      <w:bookmarkStart w:id="65" w:name="_Toc153949794"/>
      <w:bookmarkStart w:id="66" w:name="_Toc153949924"/>
    </w:p>
    <w:p w14:paraId="62335D16" w14:textId="036A646B" w:rsidR="001F1AAC" w:rsidRPr="008D6910" w:rsidRDefault="008B2A51" w:rsidP="00671766">
      <w:pPr>
        <w:pStyle w:val="Heading2"/>
        <w:spacing w:line="360" w:lineRule="auto"/>
        <w:rPr>
          <w:rFonts w:ascii="Times New Roman" w:hAnsi="Times New Roman" w:cs="Times New Roman"/>
          <w:b/>
          <w:bCs/>
          <w:color w:val="auto"/>
          <w:sz w:val="24"/>
          <w:szCs w:val="24"/>
          <w:lang w:val="id-ID"/>
        </w:rPr>
      </w:pPr>
      <w:bookmarkStart w:id="67" w:name="_Toc171593251"/>
      <w:r w:rsidRPr="008D6910">
        <w:rPr>
          <w:rFonts w:ascii="Times New Roman" w:hAnsi="Times New Roman" w:cs="Times New Roman"/>
          <w:b/>
          <w:bCs/>
          <w:color w:val="auto"/>
          <w:sz w:val="24"/>
          <w:szCs w:val="24"/>
          <w:lang w:val="id-ID"/>
        </w:rPr>
        <w:t xml:space="preserve">2.3 </w:t>
      </w:r>
      <w:r w:rsidR="001F1AAC" w:rsidRPr="008D6910">
        <w:rPr>
          <w:rFonts w:ascii="Times New Roman" w:hAnsi="Times New Roman" w:cs="Times New Roman"/>
          <w:b/>
          <w:bCs/>
          <w:color w:val="auto"/>
          <w:sz w:val="24"/>
          <w:szCs w:val="24"/>
          <w:lang w:val="id-ID"/>
        </w:rPr>
        <w:t xml:space="preserve">Kerangka </w:t>
      </w:r>
      <w:bookmarkEnd w:id="65"/>
      <w:bookmarkEnd w:id="66"/>
      <w:r w:rsidR="0023797E">
        <w:rPr>
          <w:rFonts w:ascii="Times New Roman" w:hAnsi="Times New Roman" w:cs="Times New Roman"/>
          <w:b/>
          <w:bCs/>
          <w:color w:val="auto"/>
          <w:sz w:val="24"/>
          <w:szCs w:val="24"/>
          <w:lang w:val="id-ID"/>
        </w:rPr>
        <w:t>Berfikir</w:t>
      </w:r>
      <w:bookmarkEnd w:id="67"/>
    </w:p>
    <w:p w14:paraId="3A984B8C" w14:textId="3D6A74FB" w:rsidR="00CF1B48" w:rsidRPr="008D6910" w:rsidRDefault="00CF1B48" w:rsidP="00671766">
      <w:pPr>
        <w:tabs>
          <w:tab w:val="left" w:pos="426"/>
        </w:tabs>
        <w:spacing w:line="360" w:lineRule="auto"/>
        <w:ind w:left="357" w:firstLine="436"/>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Dari latar belakang dan landasan teori yang disampaikan, maka model penelitian yang dapat mendukung hipotesis dapat digambarkan sebagai berikut:</w:t>
      </w:r>
    </w:p>
    <w:p w14:paraId="46077EA8" w14:textId="2473316E" w:rsidR="00CF1B48" w:rsidRPr="008D6910" w:rsidRDefault="00CF1B48" w:rsidP="00671766">
      <w:pPr>
        <w:pStyle w:val="ListParagraph"/>
        <w:spacing w:line="360" w:lineRule="auto"/>
        <w:ind w:left="567"/>
        <w:jc w:val="both"/>
        <w:rPr>
          <w:rFonts w:ascii="Times New Roman" w:hAnsi="Times New Roman" w:cs="Times New Roman"/>
          <w:color w:val="000000" w:themeColor="text1"/>
          <w:sz w:val="24"/>
          <w:szCs w:val="24"/>
          <w:lang w:val="id-ID"/>
        </w:rPr>
      </w:pPr>
      <w:r w:rsidRPr="008D6910">
        <w:rPr>
          <w:rFonts w:ascii="Times New Roman" w:hAnsi="Times New Roman" w:cs="Times New Roman"/>
          <w:noProof/>
          <w:color w:val="000000" w:themeColor="text1"/>
          <w:sz w:val="24"/>
          <w:szCs w:val="24"/>
          <w:lang w:val="id-ID"/>
        </w:rPr>
        <mc:AlternateContent>
          <mc:Choice Requires="wps">
            <w:drawing>
              <wp:anchor distT="0" distB="0" distL="114300" distR="114300" simplePos="0" relativeHeight="251658241" behindDoc="0" locked="0" layoutInCell="1" allowOverlap="1" wp14:anchorId="752ED32F" wp14:editId="62AA2058">
                <wp:simplePos x="0" y="0"/>
                <wp:positionH relativeFrom="column">
                  <wp:posOffset>329299</wp:posOffset>
                </wp:positionH>
                <wp:positionV relativeFrom="paragraph">
                  <wp:posOffset>178774</wp:posOffset>
                </wp:positionV>
                <wp:extent cx="2137144" cy="393405"/>
                <wp:effectExtent l="0" t="0" r="15875" b="26035"/>
                <wp:wrapNone/>
                <wp:docPr id="1108216804" name="Rectangle: Rounded Corners 1108216804"/>
                <wp:cNvGraphicFramePr/>
                <a:graphic xmlns:a="http://schemas.openxmlformats.org/drawingml/2006/main">
                  <a:graphicData uri="http://schemas.microsoft.com/office/word/2010/wordprocessingShape">
                    <wps:wsp>
                      <wps:cNvSpPr/>
                      <wps:spPr>
                        <a:xfrm>
                          <a:off x="0" y="0"/>
                          <a:ext cx="2137144" cy="39340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1D96889" w14:textId="65D357B4" w:rsidR="00CF1B48" w:rsidRPr="00CF1B48" w:rsidRDefault="00CF1B48" w:rsidP="00CF1B48">
                            <w:pPr>
                              <w:jc w:val="center"/>
                              <w:rPr>
                                <w:rFonts w:ascii="Times New Roman" w:hAnsi="Times New Roman" w:cs="Times New Roman"/>
                                <w:sz w:val="24"/>
                                <w:szCs w:val="24"/>
                                <w:lang w:val="id-ID"/>
                              </w:rPr>
                            </w:pPr>
                            <w:r w:rsidRPr="00CF1B48">
                              <w:rPr>
                                <w:rFonts w:ascii="Times New Roman" w:hAnsi="Times New Roman" w:cs="Times New Roman"/>
                                <w:sz w:val="24"/>
                                <w:szCs w:val="24"/>
                                <w:lang w:val="id-ID"/>
                              </w:rPr>
                              <w:t>Pengetahuan Investasi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2ED32F" id="Rectangle: Rounded Corners 1108216804" o:spid="_x0000_s1026" style="position:absolute;left:0;text-align:left;margin-left:25.95pt;margin-top:14.1pt;width:168.3pt;height:31pt;z-index:25165824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" fillcolor="white [3201]" strokecolor="black [3213]" strokeweight="1pt">
                <v:stroke joinstyle="miter"/>
                <v:textbox>
                  <w:txbxContent>
                    <w:p w14:paraId="41D96889" w14:textId="65D357B4" w:rsidR="00CF1B48" w:rsidRPr="00CF1B48" w:rsidRDefault="00CF1B48" w:rsidP="00CF1B48">
                      <w:pPr>
                        <w:jc w:val="center"/>
                        <w:rPr>
                          <w:rFonts w:ascii="Times New Roman" w:hAnsi="Times New Roman" w:cs="Times New Roman"/>
                          <w:sz w:val="24"/>
                          <w:szCs w:val="24"/>
                          <w:lang w:val="id-ID"/>
                        </w:rPr>
                      </w:pPr>
                      <w:r w:rsidRPr="00CF1B48">
                        <w:rPr>
                          <w:rFonts w:ascii="Times New Roman" w:hAnsi="Times New Roman" w:cs="Times New Roman"/>
                          <w:sz w:val="24"/>
                          <w:szCs w:val="24"/>
                          <w:lang w:val="id-ID"/>
                        </w:rPr>
                        <w:t>Pengetahuan Investasi (X1)</w:t>
                      </w:r>
                    </w:p>
                  </w:txbxContent>
                </v:textbox>
              </v:roundrect>
            </w:pict>
          </mc:Fallback>
        </mc:AlternateContent>
      </w:r>
    </w:p>
    <w:p w14:paraId="207D1333" w14:textId="717F6783" w:rsidR="00CF1B48" w:rsidRPr="008D6910" w:rsidRDefault="00B75EB6" w:rsidP="00671766">
      <w:pPr>
        <w:pStyle w:val="ListParagraph"/>
        <w:spacing w:line="360" w:lineRule="auto"/>
        <w:ind w:left="567"/>
        <w:jc w:val="both"/>
        <w:rPr>
          <w:rFonts w:ascii="Times New Roman" w:hAnsi="Times New Roman" w:cs="Times New Roman"/>
          <w:color w:val="000000" w:themeColor="text1"/>
          <w:sz w:val="24"/>
          <w:szCs w:val="24"/>
          <w:lang w:val="id-ID"/>
        </w:rPr>
      </w:pPr>
      <w:r w:rsidRPr="008D6910">
        <w:rPr>
          <w:rFonts w:ascii="Times New Roman" w:hAnsi="Times New Roman" w:cs="Times New Roman"/>
          <w:noProof/>
          <w:color w:val="000000" w:themeColor="text1"/>
          <w:sz w:val="24"/>
          <w:szCs w:val="24"/>
          <w:lang w:val="id-ID"/>
        </w:rPr>
        <mc:AlternateContent>
          <mc:Choice Requires="wps">
            <w:drawing>
              <wp:anchor distT="0" distB="0" distL="114300" distR="114300" simplePos="0" relativeHeight="251658245" behindDoc="0" locked="0" layoutInCell="1" allowOverlap="1" wp14:anchorId="3A123CD6" wp14:editId="048F7FDB">
                <wp:simplePos x="0" y="0"/>
                <wp:positionH relativeFrom="column">
                  <wp:posOffset>2479813</wp:posOffset>
                </wp:positionH>
                <wp:positionV relativeFrom="paragraph">
                  <wp:posOffset>165928</wp:posOffset>
                </wp:positionV>
                <wp:extent cx="834887" cy="539032"/>
                <wp:effectExtent l="0" t="0" r="80010" b="52070"/>
                <wp:wrapNone/>
                <wp:docPr id="1416527694" name="Straight Arrow Connector 1416527694"/>
                <wp:cNvGraphicFramePr/>
                <a:graphic xmlns:a="http://schemas.openxmlformats.org/drawingml/2006/main">
                  <a:graphicData uri="http://schemas.microsoft.com/office/word/2010/wordprocessingShape">
                    <wps:wsp>
                      <wps:cNvCnPr/>
                      <wps:spPr>
                        <a:xfrm>
                          <a:off x="0" y="0"/>
                          <a:ext cx="834887" cy="539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8D7954" id="_x0000_t32" coordsize="21600,21600" o:spt="32" o:oned="t" path="m,l21600,21600e" filled="f">
                <v:path arrowok="t" fillok="f" o:connecttype="none"/>
                <o:lock v:ext="edit" shapetype="t"/>
              </v:shapetype>
              <v:shape id="Straight Arrow Connector 1416527694" o:spid="_x0000_s1026" type="#_x0000_t32" style="position:absolute;margin-left:195.25pt;margin-top:13.05pt;width:65.75pt;height:42.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" strokecolor="black [3200]" strokeweight=".5pt">
                <v:stroke endarrow="block" joinstyle="miter"/>
              </v:shape>
            </w:pict>
          </mc:Fallback>
        </mc:AlternateContent>
      </w:r>
    </w:p>
    <w:p w14:paraId="57D594E0" w14:textId="2FF4006E" w:rsidR="00CF1B48" w:rsidRPr="008D6910" w:rsidRDefault="00B75EB6" w:rsidP="00671766">
      <w:pPr>
        <w:pStyle w:val="ListParagraph"/>
        <w:spacing w:line="360" w:lineRule="auto"/>
        <w:ind w:left="567"/>
        <w:jc w:val="both"/>
        <w:rPr>
          <w:rFonts w:ascii="Times New Roman" w:hAnsi="Times New Roman" w:cs="Times New Roman"/>
          <w:color w:val="000000" w:themeColor="text1"/>
          <w:sz w:val="24"/>
          <w:szCs w:val="24"/>
          <w:lang w:val="id-ID"/>
        </w:rPr>
      </w:pPr>
      <w:r w:rsidRPr="008D6910">
        <w:rPr>
          <w:rFonts w:ascii="Times New Roman" w:hAnsi="Times New Roman" w:cs="Times New Roman"/>
          <w:noProof/>
          <w:color w:val="000000" w:themeColor="text1"/>
          <w:sz w:val="24"/>
          <w:szCs w:val="24"/>
          <w:lang w:val="id-ID"/>
        </w:rPr>
        <mc:AlternateContent>
          <mc:Choice Requires="wps">
            <w:drawing>
              <wp:anchor distT="0" distB="0" distL="114300" distR="114300" simplePos="0" relativeHeight="251658242" behindDoc="0" locked="0" layoutInCell="1" allowOverlap="1" wp14:anchorId="101B60C4" wp14:editId="29591FC7">
                <wp:simplePos x="0" y="0"/>
                <wp:positionH relativeFrom="column">
                  <wp:posOffset>318977</wp:posOffset>
                </wp:positionH>
                <wp:positionV relativeFrom="paragraph">
                  <wp:posOffset>195373</wp:posOffset>
                </wp:positionV>
                <wp:extent cx="2147776" cy="393405"/>
                <wp:effectExtent l="0" t="0" r="24130" b="26035"/>
                <wp:wrapNone/>
                <wp:docPr id="1745862558" name="Rectangle: Rounded Corners 1745862558"/>
                <wp:cNvGraphicFramePr/>
                <a:graphic xmlns:a="http://schemas.openxmlformats.org/drawingml/2006/main">
                  <a:graphicData uri="http://schemas.microsoft.com/office/word/2010/wordprocessingShape">
                    <wps:wsp>
                      <wps:cNvSpPr/>
                      <wps:spPr>
                        <a:xfrm>
                          <a:off x="0" y="0"/>
                          <a:ext cx="2147776" cy="39340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91FF008" w14:textId="01E90EF9" w:rsidR="00CF1B48" w:rsidRPr="00CF1B48" w:rsidRDefault="00CF1B48" w:rsidP="00CF1B48">
                            <w:pPr>
                              <w:jc w:val="center"/>
                              <w:rPr>
                                <w:rFonts w:ascii="Times New Roman" w:hAnsi="Times New Roman" w:cs="Times New Roman"/>
                                <w:sz w:val="24"/>
                                <w:szCs w:val="24"/>
                                <w:lang w:val="id-ID"/>
                              </w:rPr>
                            </w:pPr>
                            <w:r w:rsidRPr="00CF1B48">
                              <w:rPr>
                                <w:rFonts w:ascii="Times New Roman" w:hAnsi="Times New Roman" w:cs="Times New Roman"/>
                                <w:sz w:val="24"/>
                                <w:szCs w:val="24"/>
                                <w:lang w:val="id-ID"/>
                              </w:rPr>
                              <w:t>Modal Minimal Investasi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1B60C4" id="Rectangle: Rounded Corners 1745862558" o:spid="_x0000_s1027" style="position:absolute;left:0;text-align:left;margin-left:25.1pt;margin-top:15.4pt;width:169.1pt;height:31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" fillcolor="white [3201]" strokecolor="black [3213]" strokeweight="1pt">
                <v:stroke joinstyle="miter"/>
                <v:textbox>
                  <w:txbxContent>
                    <w:p w14:paraId="491FF008" w14:textId="01E90EF9" w:rsidR="00CF1B48" w:rsidRPr="00CF1B48" w:rsidRDefault="00CF1B48" w:rsidP="00CF1B48">
                      <w:pPr>
                        <w:jc w:val="center"/>
                        <w:rPr>
                          <w:rFonts w:ascii="Times New Roman" w:hAnsi="Times New Roman" w:cs="Times New Roman"/>
                          <w:sz w:val="24"/>
                          <w:szCs w:val="24"/>
                          <w:lang w:val="id-ID"/>
                        </w:rPr>
                      </w:pPr>
                      <w:r w:rsidRPr="00CF1B48">
                        <w:rPr>
                          <w:rFonts w:ascii="Times New Roman" w:hAnsi="Times New Roman" w:cs="Times New Roman"/>
                          <w:sz w:val="24"/>
                          <w:szCs w:val="24"/>
                          <w:lang w:val="id-ID"/>
                        </w:rPr>
                        <w:t>Modal Minimal Investasi (X2)</w:t>
                      </w:r>
                    </w:p>
                  </w:txbxContent>
                </v:textbox>
              </v:roundrect>
            </w:pict>
          </mc:Fallback>
        </mc:AlternateContent>
      </w:r>
    </w:p>
    <w:p w14:paraId="496EB0A5" w14:textId="2E38559D" w:rsidR="00CF1B48" w:rsidRPr="008D6910" w:rsidRDefault="00220B20" w:rsidP="00671766">
      <w:pPr>
        <w:pStyle w:val="ListParagraph"/>
        <w:spacing w:line="360" w:lineRule="auto"/>
        <w:ind w:left="567"/>
        <w:jc w:val="both"/>
        <w:rPr>
          <w:rFonts w:ascii="Times New Roman" w:hAnsi="Times New Roman" w:cs="Times New Roman"/>
          <w:b/>
          <w:bCs/>
          <w:color w:val="000000" w:themeColor="text1"/>
          <w:sz w:val="24"/>
          <w:szCs w:val="24"/>
          <w:lang w:val="id-ID"/>
        </w:rPr>
      </w:pPr>
      <w:r w:rsidRPr="008D6910">
        <w:rPr>
          <w:rFonts w:ascii="Times New Roman" w:hAnsi="Times New Roman" w:cs="Times New Roman"/>
          <w:noProof/>
          <w:color w:val="000000" w:themeColor="text1"/>
          <w:sz w:val="24"/>
          <w:szCs w:val="24"/>
          <w:lang w:val="id-ID"/>
        </w:rPr>
        <mc:AlternateContent>
          <mc:Choice Requires="wps">
            <w:drawing>
              <wp:anchor distT="0" distB="0" distL="114300" distR="114300" simplePos="0" relativeHeight="251658246" behindDoc="0" locked="0" layoutInCell="1" allowOverlap="1" wp14:anchorId="366021AC" wp14:editId="4E0B4253">
                <wp:simplePos x="0" y="0"/>
                <wp:positionH relativeFrom="column">
                  <wp:posOffset>2465070</wp:posOffset>
                </wp:positionH>
                <wp:positionV relativeFrom="paragraph">
                  <wp:posOffset>180975</wp:posOffset>
                </wp:positionV>
                <wp:extent cx="858520" cy="45719"/>
                <wp:effectExtent l="0" t="38100" r="36830" b="88265"/>
                <wp:wrapNone/>
                <wp:docPr id="588876184" name="Straight Arrow Connector 588876184"/>
                <wp:cNvGraphicFramePr/>
                <a:graphic xmlns:a="http://schemas.openxmlformats.org/drawingml/2006/main">
                  <a:graphicData uri="http://schemas.microsoft.com/office/word/2010/wordprocessingShape">
                    <wps:wsp>
                      <wps:cNvCnPr/>
                      <wps:spPr>
                        <a:xfrm>
                          <a:off x="0" y="0"/>
                          <a:ext cx="85852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AFC0A9" id="_x0000_t32" coordsize="21600,21600" o:spt="32" o:oned="t" path="m,l21600,21600e" filled="f">
                <v:path arrowok="t" fillok="f" o:connecttype="none"/>
                <o:lock v:ext="edit" shapetype="t"/>
              </v:shapetype>
              <v:shape id="Straight Arrow Connector 588876184" o:spid="_x0000_s1026" type="#_x0000_t32" style="position:absolute;margin-left:194.1pt;margin-top:14.25pt;width:67.6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" strokecolor="black [3200]" strokeweight=".5pt">
                <v:stroke endarrow="block" joinstyle="miter"/>
              </v:shape>
            </w:pict>
          </mc:Fallback>
        </mc:AlternateContent>
      </w:r>
      <w:r w:rsidR="009F237C" w:rsidRPr="008D6910">
        <w:rPr>
          <w:rFonts w:ascii="Times New Roman" w:hAnsi="Times New Roman" w:cs="Times New Roman"/>
          <w:noProof/>
          <w:color w:val="000000" w:themeColor="text1"/>
          <w:sz w:val="24"/>
          <w:szCs w:val="24"/>
          <w:lang w:val="id-ID"/>
        </w:rPr>
        <mc:AlternateContent>
          <mc:Choice Requires="wps">
            <w:drawing>
              <wp:anchor distT="0" distB="0" distL="114300" distR="114300" simplePos="0" relativeHeight="251658247" behindDoc="0" locked="0" layoutInCell="1" allowOverlap="1" wp14:anchorId="648E46AD" wp14:editId="160B36C0">
                <wp:simplePos x="0" y="0"/>
                <wp:positionH relativeFrom="column">
                  <wp:posOffset>2463909</wp:posOffset>
                </wp:positionH>
                <wp:positionV relativeFrom="paragraph">
                  <wp:posOffset>274595</wp:posOffset>
                </wp:positionV>
                <wp:extent cx="858741" cy="439061"/>
                <wp:effectExtent l="0" t="38100" r="55880" b="18415"/>
                <wp:wrapNone/>
                <wp:docPr id="1384513576" name="Straight Arrow Connector 1384513576"/>
                <wp:cNvGraphicFramePr/>
                <a:graphic xmlns:a="http://schemas.openxmlformats.org/drawingml/2006/main">
                  <a:graphicData uri="http://schemas.microsoft.com/office/word/2010/wordprocessingShape">
                    <wps:wsp>
                      <wps:cNvCnPr/>
                      <wps:spPr>
                        <a:xfrm flipV="1">
                          <a:off x="0" y="0"/>
                          <a:ext cx="858741" cy="4390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F1AF87" id="Straight Arrow Connector 1384513576" o:spid="_x0000_s1026" type="#_x0000_t32" style="position:absolute;margin-left:194pt;margin-top:21.6pt;width:67.6pt;height:34.5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" strokecolor="black [3200]" strokeweight=".5pt">
                <v:stroke endarrow="block" joinstyle="miter"/>
              </v:shape>
            </w:pict>
          </mc:Fallback>
        </mc:AlternateContent>
      </w:r>
      <w:r w:rsidR="00B75EB6" w:rsidRPr="008D6910">
        <w:rPr>
          <w:rFonts w:ascii="Times New Roman" w:hAnsi="Times New Roman" w:cs="Times New Roman"/>
          <w:noProof/>
          <w:color w:val="000000" w:themeColor="text1"/>
          <w:sz w:val="24"/>
          <w:szCs w:val="24"/>
          <w:lang w:val="id-ID"/>
        </w:rPr>
        <mc:AlternateContent>
          <mc:Choice Requires="wps">
            <w:drawing>
              <wp:anchor distT="0" distB="0" distL="114300" distR="114300" simplePos="0" relativeHeight="251658244" behindDoc="0" locked="0" layoutInCell="1" allowOverlap="1" wp14:anchorId="56C41EA3" wp14:editId="0DFC9A0A">
                <wp:simplePos x="0" y="0"/>
                <wp:positionH relativeFrom="column">
                  <wp:posOffset>3309310</wp:posOffset>
                </wp:positionH>
                <wp:positionV relativeFrom="paragraph">
                  <wp:posOffset>20261</wp:posOffset>
                </wp:positionV>
                <wp:extent cx="2136775" cy="393065"/>
                <wp:effectExtent l="0" t="0" r="15875" b="26035"/>
                <wp:wrapNone/>
                <wp:docPr id="1074884582" name="Rectangle: Rounded Corners 1074884582"/>
                <wp:cNvGraphicFramePr/>
                <a:graphic xmlns:a="http://schemas.openxmlformats.org/drawingml/2006/main">
                  <a:graphicData uri="http://schemas.microsoft.com/office/word/2010/wordprocessingShape">
                    <wps:wsp>
                      <wps:cNvSpPr/>
                      <wps:spPr>
                        <a:xfrm>
                          <a:off x="0" y="0"/>
                          <a:ext cx="2136775" cy="39306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ACC7A17" w14:textId="07788C73" w:rsidR="00CF1B48" w:rsidRPr="00CF1B48" w:rsidRDefault="000E4546" w:rsidP="00CF1B48">
                            <w:pPr>
                              <w:jc w:val="center"/>
                              <w:rPr>
                                <w:rFonts w:ascii="Times New Roman" w:hAnsi="Times New Roman" w:cs="Times New Roman"/>
                                <w:sz w:val="24"/>
                                <w:szCs w:val="24"/>
                                <w:lang w:val="id-ID"/>
                              </w:rPr>
                            </w:pPr>
                            <w:r>
                              <w:rPr>
                                <w:rFonts w:ascii="Times New Roman" w:hAnsi="Times New Roman" w:cs="Times New Roman"/>
                                <w:sz w:val="24"/>
                                <w:szCs w:val="24"/>
                                <w:lang w:val="en-US"/>
                              </w:rPr>
                              <w:t>Keputusan</w:t>
                            </w:r>
                            <w:r w:rsidR="00CF1B48" w:rsidRPr="00CF1B48">
                              <w:rPr>
                                <w:rFonts w:ascii="Times New Roman" w:hAnsi="Times New Roman" w:cs="Times New Roman"/>
                                <w:sz w:val="24"/>
                                <w:szCs w:val="24"/>
                                <w:lang w:val="id-ID"/>
                              </w:rPr>
                              <w:t xml:space="preserve"> Investasi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C41EA3" id="Rectangle: Rounded Corners 1074884582" o:spid="_x0000_s1028" style="position:absolute;left:0;text-align:left;margin-left:260.6pt;margin-top:1.6pt;width:168.25pt;height:30.95pt;z-index:2516582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" fillcolor="white [3201]" strokecolor="black [3213]" strokeweight="1pt">
                <v:stroke joinstyle="miter"/>
                <v:textbox>
                  <w:txbxContent>
                    <w:p w14:paraId="0ACC7A17" w14:textId="07788C73" w:rsidR="00CF1B48" w:rsidRPr="00CF1B48" w:rsidRDefault="000E4546" w:rsidP="00CF1B48">
                      <w:pPr>
                        <w:jc w:val="center"/>
                        <w:rPr>
                          <w:rFonts w:ascii="Times New Roman" w:hAnsi="Times New Roman" w:cs="Times New Roman"/>
                          <w:sz w:val="24"/>
                          <w:szCs w:val="24"/>
                          <w:lang w:val="id-ID"/>
                        </w:rPr>
                      </w:pPr>
                      <w:r>
                        <w:rPr>
                          <w:rFonts w:ascii="Times New Roman" w:hAnsi="Times New Roman" w:cs="Times New Roman"/>
                          <w:sz w:val="24"/>
                          <w:szCs w:val="24"/>
                          <w:lang w:val="en-US"/>
                        </w:rPr>
                        <w:t>Keputusan</w:t>
                      </w:r>
                      <w:r w:rsidR="00CF1B48" w:rsidRPr="00CF1B48">
                        <w:rPr>
                          <w:rFonts w:ascii="Times New Roman" w:hAnsi="Times New Roman" w:cs="Times New Roman"/>
                          <w:sz w:val="24"/>
                          <w:szCs w:val="24"/>
                          <w:lang w:val="id-ID"/>
                        </w:rPr>
                        <w:t xml:space="preserve"> Investasi (Y)</w:t>
                      </w:r>
                    </w:p>
                  </w:txbxContent>
                </v:textbox>
              </v:roundrect>
            </w:pict>
          </mc:Fallback>
        </mc:AlternateContent>
      </w:r>
    </w:p>
    <w:p w14:paraId="5EF8C0BF" w14:textId="7C6BBB91" w:rsidR="009B5729" w:rsidRPr="008D6910" w:rsidRDefault="00B75EB6" w:rsidP="00671766">
      <w:pPr>
        <w:spacing w:line="360" w:lineRule="auto"/>
        <w:ind w:left="426"/>
        <w:jc w:val="both"/>
        <w:rPr>
          <w:rFonts w:ascii="Times New Roman" w:hAnsi="Times New Roman" w:cs="Times New Roman"/>
          <w:b/>
          <w:bCs/>
          <w:color w:val="000000" w:themeColor="text1"/>
          <w:sz w:val="24"/>
          <w:szCs w:val="24"/>
          <w:lang w:val="id-ID"/>
        </w:rPr>
      </w:pPr>
      <w:r w:rsidRPr="008D6910">
        <w:rPr>
          <w:rFonts w:ascii="Times New Roman" w:hAnsi="Times New Roman" w:cs="Times New Roman"/>
          <w:noProof/>
          <w:color w:val="000000" w:themeColor="text1"/>
          <w:sz w:val="24"/>
          <w:szCs w:val="24"/>
          <w:lang w:val="id-ID"/>
        </w:rPr>
        <mc:AlternateContent>
          <mc:Choice Requires="wps">
            <w:drawing>
              <wp:anchor distT="0" distB="0" distL="114300" distR="114300" simplePos="0" relativeHeight="251658243" behindDoc="0" locked="0" layoutInCell="1" allowOverlap="1" wp14:anchorId="13465EB5" wp14:editId="32FF96F6">
                <wp:simplePos x="0" y="0"/>
                <wp:positionH relativeFrom="column">
                  <wp:posOffset>318770</wp:posOffset>
                </wp:positionH>
                <wp:positionV relativeFrom="paragraph">
                  <wp:posOffset>131445</wp:posOffset>
                </wp:positionV>
                <wp:extent cx="2136775" cy="393065"/>
                <wp:effectExtent l="0" t="0" r="15875" b="26035"/>
                <wp:wrapTopAndBottom/>
                <wp:docPr id="576297492" name="Rectangle: Rounded Corners 576297492"/>
                <wp:cNvGraphicFramePr/>
                <a:graphic xmlns:a="http://schemas.openxmlformats.org/drawingml/2006/main">
                  <a:graphicData uri="http://schemas.microsoft.com/office/word/2010/wordprocessingShape">
                    <wps:wsp>
                      <wps:cNvSpPr/>
                      <wps:spPr>
                        <a:xfrm>
                          <a:off x="0" y="0"/>
                          <a:ext cx="2136775" cy="39306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9F49970" w14:textId="2F91BDEA" w:rsidR="00CF1B48" w:rsidRPr="00CF1B48" w:rsidRDefault="00CF1B48" w:rsidP="00CF1B48">
                            <w:pPr>
                              <w:jc w:val="center"/>
                              <w:rPr>
                                <w:rFonts w:ascii="Times New Roman" w:hAnsi="Times New Roman" w:cs="Times New Roman"/>
                                <w:sz w:val="24"/>
                                <w:szCs w:val="24"/>
                                <w:lang w:val="id-ID"/>
                              </w:rPr>
                            </w:pPr>
                            <w:r w:rsidRPr="00CF1B48">
                              <w:rPr>
                                <w:rFonts w:ascii="Times New Roman" w:hAnsi="Times New Roman" w:cs="Times New Roman"/>
                                <w:sz w:val="24"/>
                                <w:szCs w:val="24"/>
                                <w:lang w:val="id-ID"/>
                              </w:rPr>
                              <w:t>Motivasi Investasi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465EB5" id="Rectangle: Rounded Corners 576297492" o:spid="_x0000_s1029" style="position:absolute;left:0;text-align:left;margin-left:25.1pt;margin-top:10.35pt;width:168.25pt;height:30.95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" fillcolor="white [3201]" strokecolor="black [3213]" strokeweight="1pt">
                <v:stroke joinstyle="miter"/>
                <v:textbox>
                  <w:txbxContent>
                    <w:p w14:paraId="69F49970" w14:textId="2F91BDEA" w:rsidR="00CF1B48" w:rsidRPr="00CF1B48" w:rsidRDefault="00CF1B48" w:rsidP="00CF1B48">
                      <w:pPr>
                        <w:jc w:val="center"/>
                        <w:rPr>
                          <w:rFonts w:ascii="Times New Roman" w:hAnsi="Times New Roman" w:cs="Times New Roman"/>
                          <w:sz w:val="24"/>
                          <w:szCs w:val="24"/>
                          <w:lang w:val="id-ID"/>
                        </w:rPr>
                      </w:pPr>
                      <w:r w:rsidRPr="00CF1B48">
                        <w:rPr>
                          <w:rFonts w:ascii="Times New Roman" w:hAnsi="Times New Roman" w:cs="Times New Roman"/>
                          <w:sz w:val="24"/>
                          <w:szCs w:val="24"/>
                          <w:lang w:val="id-ID"/>
                        </w:rPr>
                        <w:t>Motivasi Investasi (X3)</w:t>
                      </w:r>
                    </w:p>
                  </w:txbxContent>
                </v:textbox>
                <w10:wrap type="topAndBottom"/>
              </v:roundrect>
            </w:pict>
          </mc:Fallback>
        </mc:AlternateContent>
      </w:r>
    </w:p>
    <w:p w14:paraId="19A84DC6" w14:textId="34F53C29" w:rsidR="009B5729" w:rsidRPr="008D6910" w:rsidRDefault="00B75EB6" w:rsidP="00671766">
      <w:pPr>
        <w:tabs>
          <w:tab w:val="left" w:pos="426"/>
        </w:tabs>
        <w:spacing w:line="360" w:lineRule="auto"/>
        <w:ind w:left="357" w:firstLine="436"/>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lang w:val="id-ID"/>
        </w:rPr>
        <w:t xml:space="preserve">Pada </w:t>
      </w:r>
      <w:proofErr w:type="spellStart"/>
      <w:r w:rsidRPr="008D6910">
        <w:rPr>
          <w:rFonts w:ascii="Times New Roman" w:hAnsi="Times New Roman" w:cs="Times New Roman"/>
          <w:color w:val="000000" w:themeColor="text1"/>
          <w:sz w:val="24"/>
          <w:szCs w:val="24"/>
        </w:rPr>
        <w:t>kerangka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konseptual</w:t>
      </w:r>
      <w:proofErr w:type="spellEnd"/>
      <w:r w:rsidRPr="008D6910">
        <w:rPr>
          <w:rFonts w:ascii="Times New Roman" w:hAnsi="Times New Roman" w:cs="Times New Roman"/>
          <w:color w:val="000000" w:themeColor="text1"/>
          <w:sz w:val="24"/>
          <w:szCs w:val="24"/>
        </w:rPr>
        <w:t xml:space="preserve"> di </w:t>
      </w:r>
      <w:proofErr w:type="spellStart"/>
      <w:r w:rsidRPr="008D6910">
        <w:rPr>
          <w:rFonts w:ascii="Times New Roman" w:hAnsi="Times New Roman" w:cs="Times New Roman"/>
          <w:color w:val="000000" w:themeColor="text1"/>
          <w:sz w:val="24"/>
          <w:szCs w:val="24"/>
        </w:rPr>
        <w:t>atas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diidentifikasi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independen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bebas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terdiri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pemahaman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(X1), modal minimal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(X2), dan </w:t>
      </w: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(X3), </w:t>
      </w:r>
      <w:proofErr w:type="spellStart"/>
      <w:r w:rsidRPr="008D6910">
        <w:rPr>
          <w:rFonts w:ascii="Times New Roman" w:hAnsi="Times New Roman" w:cs="Times New Roman"/>
          <w:color w:val="000000" w:themeColor="text1"/>
          <w:sz w:val="24"/>
          <w:szCs w:val="24"/>
        </w:rPr>
        <w:t>sedangkan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dependen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terikat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000E4546" w:rsidRPr="008D6910">
        <w:rPr>
          <w:rFonts w:ascii="Times New Roman" w:hAnsi="Times New Roman" w:cs="Times New Roman"/>
          <w:color w:val="000000" w:themeColor="text1"/>
          <w:sz w:val="24"/>
          <w:szCs w:val="24"/>
        </w:rPr>
        <w:t>keputusan</w:t>
      </w:r>
      <w:proofErr w:type="spellEnd"/>
      <w:r w:rsidR="000E4546"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 xml:space="preserve"> </w:t>
      </w:r>
      <w:proofErr w:type="spellStart"/>
      <w:r w:rsidR="000E4546" w:rsidRPr="008D6910">
        <w:rPr>
          <w:rFonts w:ascii="Times New Roman" w:hAnsi="Times New Roman" w:cs="Times New Roman"/>
          <w:color w:val="000000" w:themeColor="text1"/>
          <w:sz w:val="24"/>
          <w:szCs w:val="24"/>
        </w:rPr>
        <w:t>investasi</w:t>
      </w:r>
      <w:proofErr w:type="spellEnd"/>
      <w:r w:rsidR="000E4546" w:rsidRPr="008D6910">
        <w:rPr>
          <w:rFonts w:ascii="Times New Roman" w:hAnsi="Times New Roman" w:cs="Times New Roman"/>
          <w:color w:val="000000" w:themeColor="text1"/>
          <w:sz w:val="24"/>
          <w:szCs w:val="24"/>
        </w:rPr>
        <w:t xml:space="preserve"> </w:t>
      </w:r>
      <w:proofErr w:type="spellStart"/>
      <w:r w:rsidR="000E4546"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di pasar modal (Y).</w:t>
      </w:r>
    </w:p>
    <w:p w14:paraId="3283C233" w14:textId="19D818B7" w:rsidR="00B75EB6" w:rsidRPr="008D6910" w:rsidRDefault="00A92A2D" w:rsidP="00671766">
      <w:pPr>
        <w:pStyle w:val="Heading2"/>
        <w:spacing w:line="360" w:lineRule="auto"/>
        <w:rPr>
          <w:rFonts w:ascii="Times New Roman" w:hAnsi="Times New Roman" w:cs="Times New Roman"/>
          <w:b/>
          <w:bCs/>
          <w:color w:val="auto"/>
          <w:sz w:val="24"/>
          <w:szCs w:val="24"/>
          <w:lang w:val="id-ID"/>
        </w:rPr>
      </w:pPr>
      <w:bookmarkStart w:id="68" w:name="_Toc171593252"/>
      <w:bookmarkStart w:id="69" w:name="_Toc153949795"/>
      <w:bookmarkStart w:id="70" w:name="_Toc153949925"/>
      <w:r w:rsidRPr="008D6910">
        <w:rPr>
          <w:rFonts w:ascii="Times New Roman" w:hAnsi="Times New Roman" w:cs="Times New Roman"/>
          <w:b/>
          <w:bCs/>
          <w:color w:val="auto"/>
          <w:sz w:val="24"/>
          <w:szCs w:val="24"/>
          <w:lang w:val="id-ID"/>
        </w:rPr>
        <w:t xml:space="preserve">2.4 </w:t>
      </w:r>
      <w:r w:rsidR="00B75EB6" w:rsidRPr="008D6910">
        <w:rPr>
          <w:rFonts w:ascii="Times New Roman" w:hAnsi="Times New Roman" w:cs="Times New Roman"/>
          <w:b/>
          <w:bCs/>
          <w:color w:val="auto"/>
          <w:sz w:val="24"/>
          <w:szCs w:val="24"/>
          <w:lang w:val="id-ID"/>
        </w:rPr>
        <w:t>Hipotesis</w:t>
      </w:r>
      <w:bookmarkEnd w:id="68"/>
      <w:r w:rsidR="00B75EB6" w:rsidRPr="008D6910">
        <w:rPr>
          <w:rFonts w:ascii="Times New Roman" w:hAnsi="Times New Roman" w:cs="Times New Roman"/>
          <w:b/>
          <w:bCs/>
          <w:color w:val="auto"/>
          <w:sz w:val="24"/>
          <w:szCs w:val="24"/>
          <w:lang w:val="id-ID"/>
        </w:rPr>
        <w:t xml:space="preserve"> </w:t>
      </w:r>
      <w:bookmarkEnd w:id="69"/>
      <w:bookmarkEnd w:id="70"/>
    </w:p>
    <w:p w14:paraId="47ED7896" w14:textId="77777777" w:rsidR="0023797E" w:rsidRDefault="00B82744" w:rsidP="00671766">
      <w:pPr>
        <w:pStyle w:val="Heading3"/>
        <w:spacing w:line="360" w:lineRule="auto"/>
        <w:ind w:left="426"/>
        <w:rPr>
          <w:rFonts w:ascii="Times New Roman" w:hAnsi="Times New Roman" w:cs="Times New Roman"/>
          <w:b/>
          <w:bCs/>
          <w:color w:val="auto"/>
          <w:lang w:val="id-ID"/>
        </w:rPr>
      </w:pPr>
      <w:bookmarkStart w:id="71" w:name="_Toc171593253"/>
      <w:bookmarkStart w:id="72" w:name="_Toc153949796"/>
      <w:bookmarkStart w:id="73" w:name="_Toc153949926"/>
      <w:r w:rsidRPr="008D6910">
        <w:rPr>
          <w:rFonts w:ascii="Times New Roman" w:hAnsi="Times New Roman" w:cs="Times New Roman"/>
          <w:b/>
          <w:bCs/>
          <w:color w:val="auto"/>
          <w:lang w:val="id-ID"/>
        </w:rPr>
        <w:t xml:space="preserve">2.4.1 Pengaruh pengetahuan investasi terhadap </w:t>
      </w:r>
      <w:proofErr w:type="spellStart"/>
      <w:r w:rsidR="000E4546" w:rsidRPr="008D6910">
        <w:rPr>
          <w:rFonts w:ascii="Times New Roman" w:hAnsi="Times New Roman" w:cs="Times New Roman"/>
          <w:b/>
          <w:bCs/>
          <w:color w:val="auto"/>
          <w:lang w:val="en-US"/>
        </w:rPr>
        <w:t>keputusan</w:t>
      </w:r>
      <w:proofErr w:type="spellEnd"/>
      <w:r w:rsidRPr="008D6910">
        <w:rPr>
          <w:rFonts w:ascii="Times New Roman" w:hAnsi="Times New Roman" w:cs="Times New Roman"/>
          <w:b/>
          <w:bCs/>
          <w:color w:val="auto"/>
          <w:lang w:val="id-ID"/>
        </w:rPr>
        <w:t xml:space="preserve"> investasi</w:t>
      </w:r>
      <w:bookmarkEnd w:id="71"/>
      <w:r w:rsidRPr="008D6910">
        <w:rPr>
          <w:rFonts w:ascii="Times New Roman" w:hAnsi="Times New Roman" w:cs="Times New Roman"/>
          <w:b/>
          <w:bCs/>
          <w:color w:val="auto"/>
          <w:lang w:val="id-ID"/>
        </w:rPr>
        <w:t xml:space="preserve"> </w:t>
      </w:r>
    </w:p>
    <w:p w14:paraId="2FE4A777" w14:textId="41DC9FDB" w:rsidR="00B75EB6" w:rsidRPr="008D6910" w:rsidRDefault="00B82744" w:rsidP="00671766">
      <w:pPr>
        <w:pStyle w:val="Heading3"/>
        <w:spacing w:line="360" w:lineRule="auto"/>
        <w:ind w:left="699" w:firstLine="294"/>
        <w:rPr>
          <w:rFonts w:ascii="Times New Roman" w:hAnsi="Times New Roman" w:cs="Times New Roman"/>
          <w:b/>
          <w:bCs/>
          <w:lang w:val="id-ID"/>
        </w:rPr>
      </w:pPr>
      <w:bookmarkStart w:id="74" w:name="_Toc171593254"/>
      <w:r w:rsidRPr="008D6910">
        <w:rPr>
          <w:rFonts w:ascii="Times New Roman" w:hAnsi="Times New Roman" w:cs="Times New Roman"/>
          <w:b/>
          <w:bCs/>
          <w:color w:val="auto"/>
          <w:lang w:val="id-ID"/>
        </w:rPr>
        <w:t>m</w:t>
      </w:r>
      <w:bookmarkEnd w:id="72"/>
      <w:bookmarkEnd w:id="73"/>
      <w:r w:rsidR="0023797E">
        <w:rPr>
          <w:rFonts w:ascii="Times New Roman" w:hAnsi="Times New Roman" w:cs="Times New Roman"/>
          <w:b/>
          <w:bCs/>
          <w:color w:val="auto"/>
          <w:lang w:val="id-ID"/>
        </w:rPr>
        <w:t>ahasiswa</w:t>
      </w:r>
      <w:bookmarkEnd w:id="74"/>
    </w:p>
    <w:p w14:paraId="37314A0C" w14:textId="2C8134D0" w:rsidR="000A4A25" w:rsidRPr="008D6910" w:rsidRDefault="00B82744" w:rsidP="00285767">
      <w:pPr>
        <w:pStyle w:val="ListParagraph"/>
        <w:spacing w:line="360" w:lineRule="auto"/>
        <w:ind w:left="993" w:firstLine="447"/>
        <w:jc w:val="both"/>
        <w:rPr>
          <w:rFonts w:ascii="Times New Roman" w:hAnsi="Times New Roman" w:cs="Times New Roman"/>
          <w:color w:val="000000" w:themeColor="text1"/>
          <w:sz w:val="24"/>
          <w:szCs w:val="24"/>
        </w:rPr>
      </w:pPr>
      <w:r w:rsidRPr="008D6910">
        <w:rPr>
          <w:rFonts w:ascii="Times New Roman" w:hAnsi="Times New Roman" w:cs="Times New Roman"/>
          <w:i/>
          <w:iCs/>
          <w:color w:val="000000" w:themeColor="text1"/>
          <w:sz w:val="24"/>
          <w:szCs w:val="24"/>
        </w:rPr>
        <w:t xml:space="preserve">Theory of </w:t>
      </w:r>
      <w:r w:rsidR="000E4546" w:rsidRPr="008D6910">
        <w:rPr>
          <w:rFonts w:ascii="Times New Roman" w:hAnsi="Times New Roman" w:cs="Times New Roman"/>
          <w:i/>
          <w:iCs/>
          <w:color w:val="000000" w:themeColor="text1"/>
          <w:sz w:val="24"/>
          <w:szCs w:val="24"/>
        </w:rPr>
        <w:t xml:space="preserve">planned </w:t>
      </w:r>
      <w:proofErr w:type="spellStart"/>
      <w:r w:rsidR="000E4546" w:rsidRPr="008D6910">
        <w:rPr>
          <w:rFonts w:ascii="Times New Roman" w:hAnsi="Times New Roman" w:cs="Times New Roman"/>
          <w:i/>
          <w:iCs/>
          <w:color w:val="000000" w:themeColor="text1"/>
          <w:sz w:val="24"/>
          <w:szCs w:val="24"/>
        </w:rPr>
        <w:t>behaveur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menjelaskan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ketika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melakukan</w:t>
      </w:r>
      <w:proofErr w:type="spellEnd"/>
      <w:r w:rsidRPr="008D6910">
        <w:rPr>
          <w:rFonts w:ascii="Times New Roman" w:hAnsi="Times New Roman" w:cs="Times New Roman"/>
          <w:color w:val="000000" w:themeColor="text1"/>
          <w:sz w:val="24"/>
          <w:szCs w:val="24"/>
        </w:rPr>
        <w:t xml:space="preserve"> </w:t>
      </w:r>
      <w:proofErr w:type="spellStart"/>
      <w:r w:rsidR="004E57DB">
        <w:rPr>
          <w:rFonts w:ascii="Times New Roman" w:hAnsi="Times New Roman" w:cs="Times New Roman"/>
          <w:color w:val="000000" w:themeColor="text1"/>
          <w:sz w:val="24"/>
          <w:szCs w:val="24"/>
        </w:rPr>
        <w:t>se</w:t>
      </w:r>
      <w:r w:rsidRPr="008D6910">
        <w:rPr>
          <w:rFonts w:ascii="Times New Roman" w:hAnsi="Times New Roman" w:cs="Times New Roman"/>
          <w:color w:val="000000" w:themeColor="text1"/>
          <w:sz w:val="24"/>
          <w:szCs w:val="24"/>
        </w:rPr>
        <w:t>suatu</w:t>
      </w:r>
      <w:proofErr w:type="spellEnd"/>
      <w:r w:rsidR="004E57DB">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hal</w:t>
      </w:r>
      <w:proofErr w:type="spellEnd"/>
      <w:r w:rsidRPr="008D6910">
        <w:rPr>
          <w:rFonts w:ascii="Times New Roman" w:hAnsi="Times New Roman" w:cs="Times New Roman"/>
          <w:color w:val="000000" w:themeColor="text1"/>
          <w:sz w:val="24"/>
          <w:szCs w:val="24"/>
        </w:rPr>
        <w:t xml:space="preserve"> </w:t>
      </w:r>
      <w:proofErr w:type="spellStart"/>
      <w:r w:rsidR="004E57DB">
        <w:rPr>
          <w:rFonts w:ascii="Times New Roman" w:hAnsi="Times New Roman" w:cs="Times New Roman"/>
          <w:color w:val="000000" w:themeColor="text1"/>
          <w:sz w:val="24"/>
          <w:szCs w:val="24"/>
        </w:rPr>
        <w:t>itu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dilakukan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berdasarkan</w:t>
      </w:r>
      <w:proofErr w:type="spellEnd"/>
      <w:r w:rsidR="000E4546"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keyakinan</w:t>
      </w:r>
      <w:proofErr w:type="spellEnd"/>
      <w:r w:rsidR="00D1660A">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karena</w:t>
      </w:r>
      <w:proofErr w:type="spellEnd"/>
      <w:r w:rsidRPr="008D6910">
        <w:rPr>
          <w:rFonts w:ascii="Times New Roman" w:hAnsi="Times New Roman" w:cs="Times New Roman"/>
          <w:color w:val="000000" w:themeColor="text1"/>
          <w:sz w:val="24"/>
          <w:szCs w:val="24"/>
        </w:rPr>
        <w:t xml:space="preserve"> </w:t>
      </w:r>
      <w:proofErr w:type="spellStart"/>
      <w:r w:rsidR="004E57DB">
        <w:rPr>
          <w:rFonts w:ascii="Times New Roman" w:hAnsi="Times New Roman" w:cs="Times New Roman"/>
          <w:color w:val="000000" w:themeColor="text1"/>
          <w:sz w:val="24"/>
          <w:szCs w:val="24"/>
        </w:rPr>
        <w:t>aktivitas</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dilakukan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dianggap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penting</w:t>
      </w:r>
      <w:proofErr w:type="spellEnd"/>
      <w:r w:rsidRPr="008D6910">
        <w:rPr>
          <w:rFonts w:ascii="Times New Roman" w:hAnsi="Times New Roman" w:cs="Times New Roman"/>
          <w:color w:val="000000" w:themeColor="text1"/>
          <w:sz w:val="24"/>
          <w:szCs w:val="24"/>
        </w:rPr>
        <w:t xml:space="preserve"> dan </w:t>
      </w:r>
      <w:proofErr w:type="spellStart"/>
      <w:r w:rsidR="00D1660A">
        <w:rPr>
          <w:rFonts w:ascii="Times New Roman" w:hAnsi="Times New Roman" w:cs="Times New Roman"/>
          <w:color w:val="000000" w:themeColor="text1"/>
          <w:sz w:val="24"/>
          <w:szCs w:val="24"/>
        </w:rPr>
        <w:t>akan</w:t>
      </w:r>
      <w:proofErr w:type="spellEnd"/>
      <w:r w:rsidR="00D1660A">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mempunyai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manfaat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hasil</w:t>
      </w:r>
      <w:proofErr w:type="spellEnd"/>
      <w:r w:rsidRPr="008D6910">
        <w:rPr>
          <w:rFonts w:ascii="Times New Roman" w:hAnsi="Times New Roman" w:cs="Times New Roman"/>
          <w:color w:val="000000" w:themeColor="text1"/>
          <w:sz w:val="24"/>
          <w:szCs w:val="24"/>
        </w:rPr>
        <w:t>.</w:t>
      </w:r>
      <w:r w:rsidR="002B4D41">
        <w:rPr>
          <w:rFonts w:ascii="Times New Roman" w:hAnsi="Times New Roman" w:cs="Times New Roman"/>
          <w:color w:val="000000" w:themeColor="text1"/>
          <w:sz w:val="24"/>
          <w:szCs w:val="24"/>
        </w:rPr>
        <w:t xml:space="preserve"> </w:t>
      </w:r>
      <w:proofErr w:type="spellStart"/>
      <w:r w:rsidR="004E57DB">
        <w:rPr>
          <w:rFonts w:ascii="Times New Roman" w:hAnsi="Times New Roman" w:cs="Times New Roman"/>
          <w:color w:val="000000" w:themeColor="text1"/>
          <w:sz w:val="24"/>
          <w:szCs w:val="24"/>
        </w:rPr>
        <w:t>Dengan</w:t>
      </w:r>
      <w:proofErr w:type="spellEnd"/>
      <w:r w:rsidR="004E57DB">
        <w:rPr>
          <w:rFonts w:ascii="Times New Roman" w:hAnsi="Times New Roman" w:cs="Times New Roman"/>
          <w:color w:val="000000" w:themeColor="text1"/>
          <w:sz w:val="24"/>
          <w:szCs w:val="24"/>
        </w:rPr>
        <w:t xml:space="preserve"> kata lain,</w:t>
      </w:r>
      <w:r w:rsidRPr="008D6910">
        <w:rPr>
          <w:rFonts w:ascii="Times New Roman" w:hAnsi="Times New Roman" w:cs="Times New Roman"/>
          <w:color w:val="000000" w:themeColor="text1"/>
          <w:sz w:val="24"/>
          <w:szCs w:val="24"/>
        </w:rPr>
        <w:t xml:space="preserve"> orang yang </w:t>
      </w:r>
      <w:proofErr w:type="spellStart"/>
      <w:r w:rsidR="00D1660A">
        <w:rPr>
          <w:rFonts w:ascii="Times New Roman" w:hAnsi="Times New Roman" w:cs="Times New Roman"/>
          <w:color w:val="000000" w:themeColor="text1"/>
          <w:sz w:val="24"/>
          <w:szCs w:val="24"/>
        </w:rPr>
        <w:t>mengetahui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tentang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lebih</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besar</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kemungkinannya</w:t>
      </w:r>
      <w:proofErr w:type="spellEnd"/>
      <w:r w:rsidRPr="008D6910">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ber</w:t>
      </w:r>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r w:rsidR="00D1660A">
        <w:rPr>
          <w:rFonts w:ascii="Times New Roman" w:hAnsi="Times New Roman" w:cs="Times New Roman"/>
          <w:color w:val="000000" w:themeColor="text1"/>
          <w:sz w:val="24"/>
          <w:szCs w:val="24"/>
        </w:rPr>
        <w:t xml:space="preserve">Ketika </w:t>
      </w:r>
      <w:proofErr w:type="spellStart"/>
      <w:r w:rsidR="00D1660A">
        <w:rPr>
          <w:rFonts w:ascii="Times New Roman" w:hAnsi="Times New Roman" w:cs="Times New Roman"/>
          <w:color w:val="000000" w:themeColor="text1"/>
          <w:sz w:val="24"/>
          <w:szCs w:val="24"/>
        </w:rPr>
        <w:t>seseorang</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berinvestasi</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mereka</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membutuhkan</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p</w:t>
      </w:r>
      <w:r w:rsidRPr="008D6910">
        <w:rPr>
          <w:rFonts w:ascii="Times New Roman" w:hAnsi="Times New Roman" w:cs="Times New Roman"/>
          <w:color w:val="000000" w:themeColor="text1"/>
          <w:sz w:val="24"/>
          <w:szCs w:val="24"/>
        </w:rPr>
        <w:t>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tentang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Seperti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dasar</w:t>
      </w:r>
      <w:proofErr w:type="spellEnd"/>
      <w:r w:rsidRPr="008D6910">
        <w:rPr>
          <w:rFonts w:ascii="Times New Roman" w:hAnsi="Times New Roman" w:cs="Times New Roman"/>
          <w:color w:val="000000" w:themeColor="text1"/>
          <w:sz w:val="24"/>
          <w:szCs w:val="24"/>
          <w:lang w:val="id-ID"/>
        </w:rPr>
        <w:t>-</w:t>
      </w:r>
      <w:proofErr w:type="spellStart"/>
      <w:r w:rsidRPr="008D6910">
        <w:rPr>
          <w:rFonts w:ascii="Times New Roman" w:hAnsi="Times New Roman" w:cs="Times New Roman"/>
          <w:color w:val="000000" w:themeColor="text1"/>
          <w:sz w:val="24"/>
          <w:szCs w:val="24"/>
        </w:rPr>
        <w:t>dasar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00D1660A">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risiko</w:t>
      </w:r>
      <w:proofErr w:type="spellEnd"/>
      <w:r w:rsidRPr="008D6910">
        <w:rPr>
          <w:rFonts w:ascii="Times New Roman" w:hAnsi="Times New Roman" w:cs="Times New Roman"/>
          <w:color w:val="000000" w:themeColor="text1"/>
          <w:sz w:val="24"/>
          <w:szCs w:val="24"/>
        </w:rPr>
        <w:t xml:space="preserve"> yang </w:t>
      </w:r>
      <w:proofErr w:type="spellStart"/>
      <w:r w:rsidR="00D1660A">
        <w:rPr>
          <w:rFonts w:ascii="Times New Roman" w:hAnsi="Times New Roman" w:cs="Times New Roman"/>
          <w:color w:val="000000" w:themeColor="text1"/>
          <w:sz w:val="24"/>
          <w:szCs w:val="24"/>
        </w:rPr>
        <w:t>terkait</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investasi</w:t>
      </w:r>
      <w:proofErr w:type="spellEnd"/>
      <w:r w:rsidR="00D1660A">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sehingga</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pengetahuan</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tersebut</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dapat</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digunakan</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untuk</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mengambil</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ini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diperlukan</w:t>
      </w:r>
      <w:proofErr w:type="spellEnd"/>
      <w:r w:rsidRPr="008D6910">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untuk</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menghasilkan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keuntungan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lastRenderedPageBreak/>
        <w:t>berinvestasi</w:t>
      </w:r>
      <w:proofErr w:type="spellEnd"/>
      <w:r w:rsidRPr="008D6910">
        <w:rPr>
          <w:rFonts w:ascii="Times New Roman" w:hAnsi="Times New Roman" w:cs="Times New Roman"/>
          <w:color w:val="000000" w:themeColor="text1"/>
          <w:sz w:val="24"/>
          <w:szCs w:val="24"/>
        </w:rPr>
        <w:t xml:space="preserve"> </w:t>
      </w:r>
      <w:r w:rsidR="00D1660A">
        <w:rPr>
          <w:rFonts w:ascii="Times New Roman" w:hAnsi="Times New Roman" w:cs="Times New Roman"/>
          <w:color w:val="000000" w:themeColor="text1"/>
          <w:sz w:val="24"/>
          <w:szCs w:val="24"/>
        </w:rPr>
        <w:t xml:space="preserve">dan </w:t>
      </w:r>
      <w:proofErr w:type="spellStart"/>
      <w:r w:rsidR="00D1660A">
        <w:rPr>
          <w:rFonts w:ascii="Times New Roman" w:hAnsi="Times New Roman" w:cs="Times New Roman"/>
          <w:color w:val="000000" w:themeColor="text1"/>
          <w:sz w:val="24"/>
          <w:szCs w:val="24"/>
        </w:rPr>
        <w:t>meminimalisir</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kerugian</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saat</w:t>
      </w:r>
      <w:proofErr w:type="spellEnd"/>
      <w:r w:rsidR="00D1660A">
        <w:rPr>
          <w:rFonts w:ascii="Times New Roman" w:hAnsi="Times New Roman" w:cs="Times New Roman"/>
          <w:color w:val="000000" w:themeColor="text1"/>
          <w:sz w:val="24"/>
          <w:szCs w:val="24"/>
        </w:rPr>
        <w:t xml:space="preserve"> </w:t>
      </w:r>
      <w:proofErr w:type="spellStart"/>
      <w:r w:rsidR="00D1660A">
        <w:rPr>
          <w:rFonts w:ascii="Times New Roman" w:hAnsi="Times New Roman" w:cs="Times New Roman"/>
          <w:color w:val="000000" w:themeColor="text1"/>
          <w:sz w:val="24"/>
          <w:szCs w:val="24"/>
        </w:rPr>
        <w:t>berinvestasi</w:t>
      </w:r>
      <w:proofErr w:type="spellEnd"/>
      <w:r w:rsidR="00D1660A">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di pasar modal</w:t>
      </w:r>
      <w:r w:rsidR="007A65F5">
        <w:rPr>
          <w:rFonts w:ascii="Times New Roman" w:hAnsi="Times New Roman" w:cs="Times New Roman"/>
          <w:color w:val="000000" w:themeColor="text1"/>
          <w:sz w:val="24"/>
          <w:szCs w:val="24"/>
        </w:rPr>
        <w:t>.</w:t>
      </w:r>
      <w:r w:rsidR="007A65F5">
        <w:rPr>
          <w:rStyle w:val="FootnoteReference"/>
          <w:rFonts w:ascii="Times New Roman" w:hAnsi="Times New Roman" w:cs="Times New Roman"/>
          <w:color w:val="000000" w:themeColor="text1"/>
          <w:sz w:val="24"/>
          <w:szCs w:val="24"/>
        </w:rPr>
        <w:footnoteReference w:id="54"/>
      </w:r>
      <w:r w:rsidRPr="008D6910">
        <w:rPr>
          <w:rFonts w:ascii="Times New Roman" w:hAnsi="Times New Roman" w:cs="Times New Roman"/>
          <w:color w:val="000000" w:themeColor="text1"/>
          <w:sz w:val="24"/>
          <w:szCs w:val="24"/>
        </w:rPr>
        <w:t xml:space="preserve"> </w:t>
      </w:r>
    </w:p>
    <w:p w14:paraId="7DAFDB29" w14:textId="7C940954" w:rsidR="000A4A25" w:rsidRPr="008D6910" w:rsidRDefault="00584594" w:rsidP="00671766">
      <w:pPr>
        <w:pStyle w:val="ListParagraph"/>
        <w:spacing w:line="360" w:lineRule="auto"/>
        <w:ind w:left="993" w:firstLine="447"/>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id-ID"/>
        </w:rPr>
        <w:t xml:space="preserve">Hal ini juga sejalan dengan penelitian </w:t>
      </w:r>
      <w:r w:rsidR="000E4546" w:rsidRPr="008D6910">
        <w:rPr>
          <w:rFonts w:ascii="Times New Roman" w:hAnsi="Times New Roman" w:cs="Times New Roman"/>
          <w:color w:val="000000" w:themeColor="text1"/>
          <w:sz w:val="24"/>
          <w:szCs w:val="24"/>
          <w:lang w:val="en-US"/>
        </w:rPr>
        <w:t xml:space="preserve">Arsya Bening </w:t>
      </w:r>
      <w:proofErr w:type="spellStart"/>
      <w:r w:rsidR="000E4546" w:rsidRPr="008D6910">
        <w:rPr>
          <w:rFonts w:ascii="Times New Roman" w:hAnsi="Times New Roman" w:cs="Times New Roman"/>
          <w:color w:val="000000" w:themeColor="text1"/>
          <w:sz w:val="24"/>
          <w:szCs w:val="24"/>
          <w:lang w:val="en-US"/>
        </w:rPr>
        <w:t>menunjukkan</w:t>
      </w:r>
      <w:proofErr w:type="spellEnd"/>
      <w:r w:rsidR="000E4546" w:rsidRPr="008D6910">
        <w:rPr>
          <w:rFonts w:ascii="Times New Roman" w:hAnsi="Times New Roman" w:cs="Times New Roman"/>
          <w:color w:val="000000" w:themeColor="text1"/>
          <w:sz w:val="24"/>
          <w:szCs w:val="24"/>
          <w:lang w:val="en-US"/>
        </w:rPr>
        <w:t xml:space="preserve"> </w:t>
      </w:r>
      <w:proofErr w:type="spellStart"/>
      <w:r w:rsidR="000E4546" w:rsidRPr="008D6910">
        <w:rPr>
          <w:rFonts w:ascii="Times New Roman" w:hAnsi="Times New Roman" w:cs="Times New Roman"/>
          <w:color w:val="000000" w:themeColor="text1"/>
          <w:sz w:val="24"/>
          <w:szCs w:val="24"/>
          <w:lang w:val="en-US"/>
        </w:rPr>
        <w:t>bahwa</w:t>
      </w:r>
      <w:proofErr w:type="spellEnd"/>
      <w:r w:rsidR="000E4546" w:rsidRPr="008D6910">
        <w:rPr>
          <w:rFonts w:ascii="Times New Roman" w:hAnsi="Times New Roman" w:cs="Times New Roman"/>
          <w:color w:val="000000" w:themeColor="text1"/>
          <w:sz w:val="24"/>
          <w:szCs w:val="24"/>
          <w:lang w:val="en-US"/>
        </w:rPr>
        <w:t xml:space="preserve"> </w:t>
      </w:r>
      <w:proofErr w:type="spellStart"/>
      <w:r w:rsidR="000E4546" w:rsidRPr="008D6910">
        <w:rPr>
          <w:rFonts w:ascii="Times New Roman" w:hAnsi="Times New Roman" w:cs="Times New Roman"/>
          <w:color w:val="000000" w:themeColor="text1"/>
          <w:sz w:val="24"/>
          <w:szCs w:val="24"/>
          <w:lang w:val="en-US"/>
        </w:rPr>
        <w:t>semakin</w:t>
      </w:r>
      <w:proofErr w:type="spellEnd"/>
      <w:r w:rsidR="000E4546" w:rsidRPr="008D6910">
        <w:rPr>
          <w:rFonts w:ascii="Times New Roman" w:hAnsi="Times New Roman" w:cs="Times New Roman"/>
          <w:color w:val="000000" w:themeColor="text1"/>
          <w:sz w:val="24"/>
          <w:szCs w:val="24"/>
          <w:lang w:val="en-US"/>
        </w:rPr>
        <w:t xml:space="preserve"> </w:t>
      </w:r>
      <w:proofErr w:type="spellStart"/>
      <w:r w:rsidR="000E4546" w:rsidRPr="008D6910">
        <w:rPr>
          <w:rFonts w:ascii="Times New Roman" w:hAnsi="Times New Roman" w:cs="Times New Roman"/>
          <w:color w:val="000000" w:themeColor="text1"/>
          <w:sz w:val="24"/>
          <w:szCs w:val="24"/>
          <w:lang w:val="en-US"/>
        </w:rPr>
        <w:t>tinggi</w:t>
      </w:r>
      <w:proofErr w:type="spellEnd"/>
      <w:r w:rsidR="000E4546" w:rsidRPr="008D6910">
        <w:rPr>
          <w:rFonts w:ascii="Times New Roman" w:hAnsi="Times New Roman" w:cs="Times New Roman"/>
          <w:color w:val="000000" w:themeColor="text1"/>
          <w:sz w:val="24"/>
          <w:szCs w:val="24"/>
          <w:lang w:val="en-US"/>
        </w:rPr>
        <w:t xml:space="preserve"> </w:t>
      </w:r>
      <w:proofErr w:type="spellStart"/>
      <w:r w:rsidR="000E4546" w:rsidRPr="008D6910">
        <w:rPr>
          <w:rFonts w:ascii="Times New Roman" w:hAnsi="Times New Roman" w:cs="Times New Roman"/>
          <w:color w:val="000000" w:themeColor="text1"/>
          <w:sz w:val="24"/>
          <w:szCs w:val="24"/>
          <w:lang w:val="en-US"/>
        </w:rPr>
        <w:t>pengetahuan</w:t>
      </w:r>
      <w:proofErr w:type="spellEnd"/>
      <w:r w:rsidR="000E4546" w:rsidRPr="008D6910">
        <w:rPr>
          <w:rFonts w:ascii="Times New Roman" w:hAnsi="Times New Roman" w:cs="Times New Roman"/>
          <w:color w:val="000000" w:themeColor="text1"/>
          <w:sz w:val="24"/>
          <w:szCs w:val="24"/>
          <w:lang w:val="en-US"/>
        </w:rPr>
        <w:t xml:space="preserve"> </w:t>
      </w:r>
      <w:proofErr w:type="spellStart"/>
      <w:r w:rsidR="000E4546" w:rsidRPr="008D6910">
        <w:rPr>
          <w:rFonts w:ascii="Times New Roman" w:hAnsi="Times New Roman" w:cs="Times New Roman"/>
          <w:color w:val="000000" w:themeColor="text1"/>
          <w:sz w:val="24"/>
          <w:szCs w:val="24"/>
          <w:lang w:val="en-US"/>
        </w:rPr>
        <w:t>mahasiswa</w:t>
      </w:r>
      <w:proofErr w:type="spellEnd"/>
      <w:r w:rsidR="000E4546"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mengenai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maka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akan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semakin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baik</w:t>
      </w:r>
      <w:proofErr w:type="spellEnd"/>
      <w:r w:rsidR="0011591A" w:rsidRPr="008D6910">
        <w:rPr>
          <w:rFonts w:ascii="Times New Roman" w:hAnsi="Times New Roman" w:cs="Times New Roman"/>
          <w:color w:val="000000" w:themeColor="text1"/>
          <w:sz w:val="24"/>
          <w:szCs w:val="24"/>
          <w:lang w:val="en-US"/>
        </w:rPr>
        <w:t xml:space="preserve"> pula </w:t>
      </w:r>
      <w:proofErr w:type="spellStart"/>
      <w:r w:rsidR="0011591A" w:rsidRPr="008D6910">
        <w:rPr>
          <w:rFonts w:ascii="Times New Roman" w:hAnsi="Times New Roman" w:cs="Times New Roman"/>
          <w:color w:val="000000" w:themeColor="text1"/>
          <w:sz w:val="24"/>
          <w:szCs w:val="24"/>
          <w:lang w:val="en-US"/>
        </w:rPr>
        <w:t>keputusan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mahasiswa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untuk</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berinvestasi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sehingga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pengetahuan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E33E5D">
        <w:rPr>
          <w:rFonts w:ascii="Times New Roman" w:hAnsi="Times New Roman" w:cs="Times New Roman"/>
          <w:color w:val="000000" w:themeColor="text1"/>
          <w:sz w:val="24"/>
          <w:szCs w:val="24"/>
          <w:lang w:val="en-US"/>
        </w:rPr>
        <w:t>mempunyai</w:t>
      </w:r>
      <w:proofErr w:type="spellEnd"/>
      <w:r w:rsidR="00E33E5D">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pengaruh</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positif</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terhadap</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keputusan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mahasiswa</w:t>
      </w:r>
      <w:proofErr w:type="spellEnd"/>
      <w:r w:rsidR="0011591A" w:rsidRPr="008D6910">
        <w:rPr>
          <w:rFonts w:ascii="Times New Roman" w:hAnsi="Times New Roman" w:cs="Times New Roman"/>
          <w:color w:val="000000" w:themeColor="text1"/>
          <w:sz w:val="24"/>
          <w:szCs w:val="24"/>
          <w:lang w:val="en-US"/>
        </w:rPr>
        <w:t>.</w:t>
      </w:r>
      <w:r w:rsidR="007A65F5">
        <w:rPr>
          <w:rStyle w:val="FootnoteReference"/>
          <w:rFonts w:ascii="Times New Roman" w:hAnsi="Times New Roman" w:cs="Times New Roman"/>
          <w:color w:val="000000" w:themeColor="text1"/>
          <w:sz w:val="24"/>
          <w:szCs w:val="24"/>
          <w:lang w:val="en-US"/>
        </w:rPr>
        <w:footnoteReference w:id="55"/>
      </w:r>
      <w:r w:rsidR="00C2456E"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Penelitian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ini</w:t>
      </w:r>
      <w:proofErr w:type="spellEnd"/>
      <w:r w:rsidR="0011591A" w:rsidRPr="008D6910">
        <w:rPr>
          <w:rFonts w:ascii="Times New Roman" w:hAnsi="Times New Roman" w:cs="Times New Roman"/>
          <w:color w:val="000000" w:themeColor="text1"/>
          <w:sz w:val="24"/>
          <w:szCs w:val="24"/>
          <w:lang w:val="en-US"/>
        </w:rPr>
        <w:t xml:space="preserve"> juga </w:t>
      </w:r>
      <w:proofErr w:type="spellStart"/>
      <w:r w:rsidR="0011591A" w:rsidRPr="008D6910">
        <w:rPr>
          <w:rFonts w:ascii="Times New Roman" w:hAnsi="Times New Roman" w:cs="Times New Roman"/>
          <w:color w:val="000000" w:themeColor="text1"/>
          <w:sz w:val="24"/>
          <w:szCs w:val="24"/>
          <w:lang w:val="en-US"/>
        </w:rPr>
        <w:t>sejalan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dengan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penelitian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Judika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Larisma</w:t>
      </w:r>
      <w:proofErr w:type="spellEnd"/>
      <w:r w:rsidR="0011591A" w:rsidRPr="008D6910">
        <w:rPr>
          <w:rFonts w:ascii="Times New Roman" w:hAnsi="Times New Roman" w:cs="Times New Roman"/>
          <w:color w:val="000000" w:themeColor="text1"/>
          <w:sz w:val="24"/>
          <w:szCs w:val="24"/>
          <w:lang w:val="en-US"/>
        </w:rPr>
        <w:t xml:space="preserve"> et a</w:t>
      </w:r>
      <w:r w:rsidR="007A65F5">
        <w:rPr>
          <w:rFonts w:ascii="Times New Roman" w:hAnsi="Times New Roman" w:cs="Times New Roman"/>
          <w:color w:val="000000" w:themeColor="text1"/>
          <w:sz w:val="24"/>
          <w:szCs w:val="24"/>
          <w:lang w:val="en-US"/>
        </w:rPr>
        <w:t>l</w:t>
      </w:r>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pengetahuan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berpengaruh</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signifikan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terhadap</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keputusan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Seseorang</w:t>
      </w:r>
      <w:proofErr w:type="spellEnd"/>
      <w:r w:rsidR="0011591A" w:rsidRPr="008D6910">
        <w:rPr>
          <w:rFonts w:ascii="Times New Roman" w:hAnsi="Times New Roman" w:cs="Times New Roman"/>
          <w:color w:val="000000" w:themeColor="text1"/>
          <w:sz w:val="24"/>
          <w:szCs w:val="24"/>
          <w:lang w:val="en-US"/>
        </w:rPr>
        <w:t xml:space="preserve"> yang </w:t>
      </w:r>
      <w:proofErr w:type="spellStart"/>
      <w:r w:rsidR="0011591A" w:rsidRPr="008D6910">
        <w:rPr>
          <w:rFonts w:ascii="Times New Roman" w:hAnsi="Times New Roman" w:cs="Times New Roman"/>
          <w:color w:val="000000" w:themeColor="text1"/>
          <w:sz w:val="24"/>
          <w:szCs w:val="24"/>
          <w:lang w:val="en-US"/>
        </w:rPr>
        <w:t>sudah</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E33E5D">
        <w:rPr>
          <w:rFonts w:ascii="Times New Roman" w:hAnsi="Times New Roman" w:cs="Times New Roman"/>
          <w:color w:val="000000" w:themeColor="text1"/>
          <w:sz w:val="24"/>
          <w:szCs w:val="24"/>
          <w:lang w:val="en-US"/>
        </w:rPr>
        <w:t>mempunyai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pengatahuan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mengenai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E33E5D">
        <w:rPr>
          <w:rFonts w:ascii="Times New Roman" w:hAnsi="Times New Roman" w:cs="Times New Roman"/>
          <w:color w:val="000000" w:themeColor="text1"/>
          <w:sz w:val="24"/>
          <w:szCs w:val="24"/>
          <w:lang w:val="en-US"/>
        </w:rPr>
        <w:t>,</w:t>
      </w:r>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cenderung</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melakukan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w:t>
      </w:r>
      <w:r w:rsidR="007A65F5">
        <w:rPr>
          <w:rStyle w:val="FootnoteReference"/>
          <w:rFonts w:ascii="Times New Roman" w:hAnsi="Times New Roman" w:cs="Times New Roman"/>
          <w:color w:val="000000" w:themeColor="text1"/>
          <w:sz w:val="24"/>
          <w:szCs w:val="24"/>
          <w:lang w:val="en-US"/>
        </w:rPr>
        <w:footnoteReference w:id="56"/>
      </w:r>
      <w:r w:rsidR="0011591A" w:rsidRPr="008D6910">
        <w:rPr>
          <w:rFonts w:ascii="Times New Roman" w:hAnsi="Times New Roman" w:cs="Times New Roman"/>
          <w:color w:val="000000" w:themeColor="text1"/>
          <w:sz w:val="24"/>
          <w:szCs w:val="24"/>
          <w:lang w:val="en-US"/>
        </w:rPr>
        <w:t xml:space="preserve"> Dari </w:t>
      </w:r>
      <w:proofErr w:type="spellStart"/>
      <w:r w:rsidR="0011591A" w:rsidRPr="008D6910">
        <w:rPr>
          <w:rFonts w:ascii="Times New Roman" w:hAnsi="Times New Roman" w:cs="Times New Roman"/>
          <w:color w:val="000000" w:themeColor="text1"/>
          <w:sz w:val="24"/>
          <w:szCs w:val="24"/>
          <w:lang w:val="en-US"/>
        </w:rPr>
        <w:t>pengetahuan</w:t>
      </w:r>
      <w:proofErr w:type="spellEnd"/>
      <w:r w:rsidR="0011591A" w:rsidRPr="008D6910">
        <w:rPr>
          <w:rFonts w:ascii="Times New Roman" w:hAnsi="Times New Roman" w:cs="Times New Roman"/>
          <w:color w:val="000000" w:themeColor="text1"/>
          <w:sz w:val="24"/>
          <w:szCs w:val="24"/>
          <w:lang w:val="en-US"/>
        </w:rPr>
        <w:t xml:space="preserve"> yang </w:t>
      </w:r>
      <w:proofErr w:type="spellStart"/>
      <w:r w:rsidR="0011591A" w:rsidRPr="008D6910">
        <w:rPr>
          <w:rFonts w:ascii="Times New Roman" w:hAnsi="Times New Roman" w:cs="Times New Roman"/>
          <w:color w:val="000000" w:themeColor="text1"/>
          <w:sz w:val="24"/>
          <w:szCs w:val="24"/>
          <w:lang w:val="en-US"/>
        </w:rPr>
        <w:t>dimiliki</w:t>
      </w:r>
      <w:proofErr w:type="spellEnd"/>
      <w:r w:rsidR="00E33E5D">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dapat</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ber</w:t>
      </w:r>
      <w:r w:rsidR="00E33E5D">
        <w:rPr>
          <w:rFonts w:ascii="Times New Roman" w:hAnsi="Times New Roman" w:cs="Times New Roman"/>
          <w:color w:val="000000" w:themeColor="text1"/>
          <w:sz w:val="24"/>
          <w:szCs w:val="24"/>
          <w:lang w:val="en-US"/>
        </w:rPr>
        <w:t>g</w:t>
      </w:r>
      <w:r w:rsidR="0011591A" w:rsidRPr="008D6910">
        <w:rPr>
          <w:rFonts w:ascii="Times New Roman" w:hAnsi="Times New Roman" w:cs="Times New Roman"/>
          <w:color w:val="000000" w:themeColor="text1"/>
          <w:sz w:val="24"/>
          <w:szCs w:val="24"/>
          <w:lang w:val="en-US"/>
        </w:rPr>
        <w:t>una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untuk</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mengelola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investasinya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maka</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pengetahuan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E33E5D">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berpengaruh</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positif</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terhadap</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keputusan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mahasiswa</w:t>
      </w:r>
      <w:proofErr w:type="spellEnd"/>
      <w:r w:rsidR="0011591A" w:rsidRPr="008D6910">
        <w:rPr>
          <w:rFonts w:ascii="Times New Roman" w:hAnsi="Times New Roman" w:cs="Times New Roman"/>
          <w:color w:val="000000" w:themeColor="text1"/>
          <w:sz w:val="24"/>
          <w:szCs w:val="24"/>
          <w:lang w:val="en-US"/>
        </w:rPr>
        <w:t>.</w:t>
      </w:r>
      <w:r w:rsidR="00D76802" w:rsidRPr="008D6910">
        <w:rPr>
          <w:rStyle w:val="FootnoteReference"/>
          <w:rFonts w:ascii="Times New Roman" w:hAnsi="Times New Roman" w:cs="Times New Roman"/>
          <w:color w:val="000000" w:themeColor="text1"/>
          <w:sz w:val="24"/>
          <w:szCs w:val="24"/>
          <w:lang w:val="en-US"/>
        </w:rPr>
        <w:footnoteReference w:id="57"/>
      </w:r>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Menurut</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penelitian</w:t>
      </w:r>
      <w:proofErr w:type="spellEnd"/>
      <w:r w:rsidR="0011591A" w:rsidRPr="008D6910">
        <w:rPr>
          <w:rFonts w:ascii="Times New Roman" w:hAnsi="Times New Roman" w:cs="Times New Roman"/>
          <w:color w:val="000000" w:themeColor="text1"/>
          <w:sz w:val="24"/>
          <w:szCs w:val="24"/>
          <w:lang w:val="en-US"/>
        </w:rPr>
        <w:t xml:space="preserve"> Yoga </w:t>
      </w:r>
      <w:proofErr w:type="spellStart"/>
      <w:r w:rsidR="0011591A" w:rsidRPr="008D6910">
        <w:rPr>
          <w:rFonts w:ascii="Times New Roman" w:hAnsi="Times New Roman" w:cs="Times New Roman"/>
          <w:color w:val="000000" w:themeColor="text1"/>
          <w:sz w:val="24"/>
          <w:szCs w:val="24"/>
          <w:lang w:val="en-US"/>
        </w:rPr>
        <w:t>Ristanto</w:t>
      </w:r>
      <w:proofErr w:type="spellEnd"/>
      <w:r w:rsidR="00E33E5D">
        <w:rPr>
          <w:rFonts w:ascii="Times New Roman" w:hAnsi="Times New Roman" w:cs="Times New Roman"/>
          <w:color w:val="000000" w:themeColor="text1"/>
          <w:sz w:val="24"/>
          <w:szCs w:val="24"/>
          <w:lang w:val="en-US"/>
        </w:rPr>
        <w:t>,</w:t>
      </w:r>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pengetahuan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E33E5D">
        <w:rPr>
          <w:rFonts w:ascii="Times New Roman" w:hAnsi="Times New Roman" w:cs="Times New Roman"/>
          <w:color w:val="000000" w:themeColor="text1"/>
          <w:sz w:val="24"/>
          <w:szCs w:val="24"/>
          <w:lang w:val="en-US"/>
        </w:rPr>
        <w:t>mempunyai</w:t>
      </w:r>
      <w:proofErr w:type="spellEnd"/>
      <w:r w:rsidR="00E33E5D">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pengaruh</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terhadap</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keputusan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w:t>
      </w:r>
      <w:r w:rsidR="00B7079D">
        <w:rPr>
          <w:rStyle w:val="FootnoteReference"/>
          <w:rFonts w:ascii="Times New Roman" w:hAnsi="Times New Roman" w:cs="Times New Roman"/>
          <w:color w:val="000000" w:themeColor="text1"/>
          <w:sz w:val="24"/>
          <w:szCs w:val="24"/>
          <w:lang w:val="en-US"/>
        </w:rPr>
        <w:footnoteReference w:id="58"/>
      </w:r>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Menurut</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penelitian</w:t>
      </w:r>
      <w:proofErr w:type="spellEnd"/>
      <w:r w:rsidR="0011591A" w:rsidRPr="008D6910">
        <w:rPr>
          <w:rFonts w:ascii="Times New Roman" w:hAnsi="Times New Roman" w:cs="Times New Roman"/>
          <w:color w:val="000000" w:themeColor="text1"/>
          <w:sz w:val="24"/>
          <w:szCs w:val="24"/>
          <w:lang w:val="en-US"/>
        </w:rPr>
        <w:t xml:space="preserve"> Muhammad Ramdan</w:t>
      </w:r>
      <w:r w:rsidR="005B71DD">
        <w:rPr>
          <w:rFonts w:ascii="Times New Roman" w:hAnsi="Times New Roman" w:cs="Times New Roman"/>
          <w:color w:val="000000" w:themeColor="text1"/>
          <w:sz w:val="24"/>
          <w:szCs w:val="24"/>
          <w:lang w:val="en-US"/>
        </w:rPr>
        <w:t>,</w:t>
      </w:r>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pengetahuan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5B71DD">
        <w:rPr>
          <w:rFonts w:ascii="Times New Roman" w:hAnsi="Times New Roman" w:cs="Times New Roman"/>
          <w:color w:val="000000" w:themeColor="text1"/>
          <w:sz w:val="24"/>
          <w:szCs w:val="24"/>
          <w:lang w:val="en-US"/>
        </w:rPr>
        <w:t>memiliki</w:t>
      </w:r>
      <w:proofErr w:type="spellEnd"/>
      <w:r w:rsidR="005B71DD">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pengaruh</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positif</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terhadap</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keputusan</w:t>
      </w:r>
      <w:proofErr w:type="spellEnd"/>
      <w:r w:rsidR="0011591A" w:rsidRPr="008D6910">
        <w:rPr>
          <w:rFonts w:ascii="Times New Roman" w:hAnsi="Times New Roman" w:cs="Times New Roman"/>
          <w:color w:val="000000" w:themeColor="text1"/>
          <w:sz w:val="24"/>
          <w:szCs w:val="24"/>
          <w:lang w:val="en-US"/>
        </w:rPr>
        <w:t xml:space="preserve"> </w:t>
      </w:r>
      <w:proofErr w:type="spellStart"/>
      <w:r w:rsidR="0011591A" w:rsidRPr="008D6910">
        <w:rPr>
          <w:rFonts w:ascii="Times New Roman" w:hAnsi="Times New Roman" w:cs="Times New Roman"/>
          <w:color w:val="000000" w:themeColor="text1"/>
          <w:sz w:val="24"/>
          <w:szCs w:val="24"/>
          <w:lang w:val="en-US"/>
        </w:rPr>
        <w:t>investasi</w:t>
      </w:r>
      <w:proofErr w:type="spellEnd"/>
      <w:r w:rsidR="0011591A" w:rsidRPr="008D6910">
        <w:rPr>
          <w:rFonts w:ascii="Times New Roman" w:hAnsi="Times New Roman" w:cs="Times New Roman"/>
          <w:color w:val="000000" w:themeColor="text1"/>
          <w:sz w:val="24"/>
          <w:szCs w:val="24"/>
          <w:lang w:val="en-US"/>
        </w:rPr>
        <w:t>.</w:t>
      </w:r>
      <w:r w:rsidR="00B7079D">
        <w:rPr>
          <w:rStyle w:val="FootnoteReference"/>
          <w:rFonts w:ascii="Times New Roman" w:hAnsi="Times New Roman" w:cs="Times New Roman"/>
          <w:color w:val="000000" w:themeColor="text1"/>
          <w:sz w:val="24"/>
          <w:szCs w:val="24"/>
          <w:lang w:val="en-US"/>
        </w:rPr>
        <w:footnoteReference w:id="59"/>
      </w:r>
    </w:p>
    <w:p w14:paraId="488C46BA" w14:textId="7F71FCD8" w:rsidR="00B82744" w:rsidRPr="008D6910" w:rsidRDefault="00B82744" w:rsidP="00671766">
      <w:pPr>
        <w:pStyle w:val="ListParagraph"/>
        <w:spacing w:line="360" w:lineRule="auto"/>
        <w:ind w:left="993"/>
        <w:jc w:val="both"/>
        <w:rPr>
          <w:rFonts w:ascii="Times New Roman" w:hAnsi="Times New Roman" w:cs="Times New Roman"/>
          <w:color w:val="000000" w:themeColor="text1"/>
          <w:sz w:val="24"/>
          <w:szCs w:val="24"/>
        </w:rPr>
      </w:pPr>
      <w:r w:rsidRPr="008D6910">
        <w:rPr>
          <w:rFonts w:ascii="Times New Roman" w:hAnsi="Times New Roman" w:cs="Times New Roman"/>
          <w:b/>
          <w:bCs/>
          <w:color w:val="000000" w:themeColor="text1"/>
          <w:sz w:val="24"/>
          <w:szCs w:val="24"/>
        </w:rPr>
        <w:t xml:space="preserve">H1: </w:t>
      </w:r>
      <w:proofErr w:type="spellStart"/>
      <w:r w:rsidRPr="008D6910">
        <w:rPr>
          <w:rFonts w:ascii="Times New Roman" w:hAnsi="Times New Roman" w:cs="Times New Roman"/>
          <w:b/>
          <w:bCs/>
          <w:color w:val="000000" w:themeColor="text1"/>
          <w:sz w:val="24"/>
          <w:szCs w:val="24"/>
        </w:rPr>
        <w:t>Pengetahuan</w:t>
      </w:r>
      <w:proofErr w:type="spellEnd"/>
      <w:r w:rsidRPr="008D6910">
        <w:rPr>
          <w:rFonts w:ascii="Times New Roman" w:hAnsi="Times New Roman" w:cs="Times New Roman"/>
          <w:b/>
          <w:bCs/>
          <w:color w:val="000000" w:themeColor="text1"/>
          <w:sz w:val="24"/>
          <w:szCs w:val="24"/>
        </w:rPr>
        <w:t xml:space="preserve"> </w:t>
      </w:r>
      <w:proofErr w:type="spellStart"/>
      <w:r w:rsidRPr="008D6910">
        <w:rPr>
          <w:rFonts w:ascii="Times New Roman" w:hAnsi="Times New Roman" w:cs="Times New Roman"/>
          <w:b/>
          <w:bCs/>
          <w:color w:val="000000" w:themeColor="text1"/>
          <w:sz w:val="24"/>
          <w:szCs w:val="24"/>
        </w:rPr>
        <w:t>investasi</w:t>
      </w:r>
      <w:proofErr w:type="spellEnd"/>
      <w:r w:rsidRPr="008D6910">
        <w:rPr>
          <w:rFonts w:ascii="Times New Roman" w:hAnsi="Times New Roman" w:cs="Times New Roman"/>
          <w:b/>
          <w:bCs/>
          <w:color w:val="000000" w:themeColor="text1"/>
          <w:sz w:val="24"/>
          <w:szCs w:val="24"/>
        </w:rPr>
        <w:t xml:space="preserve"> </w:t>
      </w:r>
      <w:proofErr w:type="spellStart"/>
      <w:r w:rsidRPr="008D6910">
        <w:rPr>
          <w:rFonts w:ascii="Times New Roman" w:hAnsi="Times New Roman" w:cs="Times New Roman"/>
          <w:b/>
          <w:bCs/>
          <w:color w:val="000000" w:themeColor="text1"/>
          <w:sz w:val="24"/>
          <w:szCs w:val="24"/>
        </w:rPr>
        <w:t>berpengaruh</w:t>
      </w:r>
      <w:proofErr w:type="spellEnd"/>
      <w:r w:rsidRPr="008D6910">
        <w:rPr>
          <w:rFonts w:ascii="Times New Roman" w:hAnsi="Times New Roman" w:cs="Times New Roman"/>
          <w:b/>
          <w:bCs/>
          <w:color w:val="000000" w:themeColor="text1"/>
          <w:sz w:val="24"/>
          <w:szCs w:val="24"/>
        </w:rPr>
        <w:t xml:space="preserve"> </w:t>
      </w:r>
      <w:proofErr w:type="spellStart"/>
      <w:r w:rsidRPr="008D6910">
        <w:rPr>
          <w:rFonts w:ascii="Times New Roman" w:hAnsi="Times New Roman" w:cs="Times New Roman"/>
          <w:b/>
          <w:bCs/>
          <w:color w:val="000000" w:themeColor="text1"/>
          <w:sz w:val="24"/>
          <w:szCs w:val="24"/>
        </w:rPr>
        <w:t>positif</w:t>
      </w:r>
      <w:proofErr w:type="spellEnd"/>
      <w:r w:rsidRPr="008D6910">
        <w:rPr>
          <w:rFonts w:ascii="Times New Roman" w:hAnsi="Times New Roman" w:cs="Times New Roman"/>
          <w:b/>
          <w:bCs/>
          <w:color w:val="000000" w:themeColor="text1"/>
          <w:sz w:val="24"/>
          <w:szCs w:val="24"/>
        </w:rPr>
        <w:t xml:space="preserve"> </w:t>
      </w:r>
      <w:proofErr w:type="spellStart"/>
      <w:r w:rsidRPr="008D6910">
        <w:rPr>
          <w:rFonts w:ascii="Times New Roman" w:hAnsi="Times New Roman" w:cs="Times New Roman"/>
          <w:b/>
          <w:bCs/>
          <w:color w:val="000000" w:themeColor="text1"/>
          <w:sz w:val="24"/>
          <w:szCs w:val="24"/>
        </w:rPr>
        <w:t>terhadap</w:t>
      </w:r>
      <w:proofErr w:type="spellEnd"/>
      <w:r w:rsidRPr="008D6910">
        <w:rPr>
          <w:rFonts w:ascii="Times New Roman" w:hAnsi="Times New Roman" w:cs="Times New Roman"/>
          <w:b/>
          <w:bCs/>
          <w:color w:val="000000" w:themeColor="text1"/>
          <w:sz w:val="24"/>
          <w:szCs w:val="24"/>
        </w:rPr>
        <w:t xml:space="preserve"> </w:t>
      </w:r>
      <w:proofErr w:type="spellStart"/>
      <w:r w:rsidR="0011591A" w:rsidRPr="008D6910">
        <w:rPr>
          <w:rFonts w:ascii="Times New Roman" w:hAnsi="Times New Roman" w:cs="Times New Roman"/>
          <w:b/>
          <w:bCs/>
          <w:color w:val="000000" w:themeColor="text1"/>
          <w:sz w:val="24"/>
          <w:szCs w:val="24"/>
        </w:rPr>
        <w:t>keputusan</w:t>
      </w:r>
      <w:proofErr w:type="spellEnd"/>
      <w:r w:rsidRPr="008D6910">
        <w:rPr>
          <w:rFonts w:ascii="Times New Roman" w:hAnsi="Times New Roman" w:cs="Times New Roman"/>
          <w:b/>
          <w:bCs/>
          <w:color w:val="000000" w:themeColor="text1"/>
          <w:sz w:val="24"/>
          <w:szCs w:val="24"/>
        </w:rPr>
        <w:t xml:space="preserve"> </w:t>
      </w:r>
      <w:proofErr w:type="spellStart"/>
      <w:r w:rsidRPr="008D6910">
        <w:rPr>
          <w:rFonts w:ascii="Times New Roman" w:hAnsi="Times New Roman" w:cs="Times New Roman"/>
          <w:b/>
          <w:bCs/>
          <w:color w:val="000000" w:themeColor="text1"/>
          <w:sz w:val="24"/>
          <w:szCs w:val="24"/>
        </w:rPr>
        <w:t>investasi</w:t>
      </w:r>
      <w:proofErr w:type="spellEnd"/>
      <w:r w:rsidRPr="008D6910">
        <w:rPr>
          <w:rFonts w:ascii="Times New Roman" w:hAnsi="Times New Roman" w:cs="Times New Roman"/>
          <w:b/>
          <w:bCs/>
          <w:color w:val="000000" w:themeColor="text1"/>
          <w:sz w:val="24"/>
          <w:szCs w:val="24"/>
        </w:rPr>
        <w:t xml:space="preserve"> </w:t>
      </w:r>
      <w:proofErr w:type="spellStart"/>
      <w:r w:rsidRPr="008D6910">
        <w:rPr>
          <w:rFonts w:ascii="Times New Roman" w:hAnsi="Times New Roman" w:cs="Times New Roman"/>
          <w:b/>
          <w:bCs/>
          <w:color w:val="000000" w:themeColor="text1"/>
          <w:sz w:val="24"/>
          <w:szCs w:val="24"/>
        </w:rPr>
        <w:t>mahasiswa</w:t>
      </w:r>
      <w:proofErr w:type="spellEnd"/>
    </w:p>
    <w:p w14:paraId="0B43CA18" w14:textId="73FFFE6B" w:rsidR="0023797E" w:rsidRDefault="009D6AB9" w:rsidP="009D6AB9">
      <w:pPr>
        <w:pStyle w:val="Heading3"/>
        <w:spacing w:line="360" w:lineRule="auto"/>
        <w:ind w:left="426"/>
        <w:rPr>
          <w:rFonts w:ascii="Times New Roman" w:hAnsi="Times New Roman" w:cs="Times New Roman"/>
          <w:b/>
          <w:bCs/>
          <w:color w:val="auto"/>
          <w:lang w:val="id-ID"/>
        </w:rPr>
      </w:pPr>
      <w:bookmarkStart w:id="75" w:name="_Toc171593255"/>
      <w:bookmarkStart w:id="76" w:name="_Toc153949797"/>
      <w:bookmarkStart w:id="77" w:name="_Toc153949927"/>
      <w:r>
        <w:rPr>
          <w:rFonts w:ascii="Times New Roman" w:hAnsi="Times New Roman" w:cs="Times New Roman"/>
          <w:b/>
          <w:bCs/>
          <w:color w:val="auto"/>
          <w:lang w:val="id-ID"/>
        </w:rPr>
        <w:lastRenderedPageBreak/>
        <w:t xml:space="preserve">2.4.2 </w:t>
      </w:r>
      <w:r w:rsidR="00B82744" w:rsidRPr="008D6910">
        <w:rPr>
          <w:rFonts w:ascii="Times New Roman" w:hAnsi="Times New Roman" w:cs="Times New Roman"/>
          <w:b/>
          <w:bCs/>
          <w:color w:val="auto"/>
          <w:lang w:val="id-ID"/>
        </w:rPr>
        <w:t xml:space="preserve">Pengaruh modal minimal investasi terhadap  </w:t>
      </w:r>
      <w:proofErr w:type="spellStart"/>
      <w:r w:rsidR="0011591A" w:rsidRPr="008D6910">
        <w:rPr>
          <w:rFonts w:ascii="Times New Roman" w:hAnsi="Times New Roman" w:cs="Times New Roman"/>
          <w:b/>
          <w:bCs/>
          <w:color w:val="auto"/>
          <w:lang w:val="en-US"/>
        </w:rPr>
        <w:t>keputusan</w:t>
      </w:r>
      <w:proofErr w:type="spellEnd"/>
      <w:r w:rsidR="00B82744" w:rsidRPr="008D6910">
        <w:rPr>
          <w:rFonts w:ascii="Times New Roman" w:hAnsi="Times New Roman" w:cs="Times New Roman"/>
          <w:b/>
          <w:bCs/>
          <w:color w:val="auto"/>
          <w:lang w:val="id-ID"/>
        </w:rPr>
        <w:t xml:space="preserve"> investasi</w:t>
      </w:r>
      <w:bookmarkEnd w:id="75"/>
      <w:r w:rsidR="00B82744" w:rsidRPr="008D6910">
        <w:rPr>
          <w:rFonts w:ascii="Times New Roman" w:hAnsi="Times New Roman" w:cs="Times New Roman"/>
          <w:b/>
          <w:bCs/>
          <w:color w:val="auto"/>
          <w:lang w:val="id-ID"/>
        </w:rPr>
        <w:t xml:space="preserve"> </w:t>
      </w:r>
    </w:p>
    <w:p w14:paraId="5FF8B9C1" w14:textId="7C37FF23" w:rsidR="00B82744" w:rsidRPr="008D6910" w:rsidRDefault="00B82744" w:rsidP="009D6AB9">
      <w:pPr>
        <w:pStyle w:val="Heading3"/>
        <w:spacing w:line="360" w:lineRule="auto"/>
        <w:ind w:left="993"/>
        <w:rPr>
          <w:rFonts w:ascii="Times New Roman" w:hAnsi="Times New Roman" w:cs="Times New Roman"/>
          <w:b/>
          <w:bCs/>
          <w:color w:val="auto"/>
          <w:lang w:val="id-ID"/>
        </w:rPr>
      </w:pPr>
      <w:bookmarkStart w:id="78" w:name="_Toc171593256"/>
      <w:r w:rsidRPr="008D6910">
        <w:rPr>
          <w:rFonts w:ascii="Times New Roman" w:hAnsi="Times New Roman" w:cs="Times New Roman"/>
          <w:b/>
          <w:bCs/>
          <w:color w:val="auto"/>
          <w:lang w:val="id-ID"/>
        </w:rPr>
        <w:t>mahasiswa</w:t>
      </w:r>
      <w:bookmarkEnd w:id="76"/>
      <w:bookmarkEnd w:id="77"/>
      <w:bookmarkEnd w:id="78"/>
    </w:p>
    <w:p w14:paraId="7763530C" w14:textId="6F147881" w:rsidR="0023797E" w:rsidRDefault="00B82744" w:rsidP="009D6AB9">
      <w:pPr>
        <w:pStyle w:val="ListParagraph"/>
        <w:spacing w:line="360" w:lineRule="auto"/>
        <w:ind w:left="993" w:firstLine="306"/>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Menurut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penelitian</w:t>
      </w:r>
      <w:proofErr w:type="spellEnd"/>
      <w:r w:rsidRPr="008D6910">
        <w:rPr>
          <w:rFonts w:ascii="Times New Roman" w:hAnsi="Times New Roman" w:cs="Times New Roman"/>
          <w:color w:val="000000" w:themeColor="text1"/>
          <w:sz w:val="24"/>
          <w:szCs w:val="24"/>
        </w:rPr>
        <w:t xml:space="preserve"> Ari &amp; </w:t>
      </w:r>
      <w:proofErr w:type="spellStart"/>
      <w:r w:rsidRPr="008D6910">
        <w:rPr>
          <w:rFonts w:ascii="Times New Roman" w:hAnsi="Times New Roman" w:cs="Times New Roman"/>
          <w:color w:val="000000" w:themeColor="text1"/>
          <w:sz w:val="24"/>
          <w:szCs w:val="24"/>
        </w:rPr>
        <w:t>Purwohandoko</w:t>
      </w:r>
      <w:proofErr w:type="spellEnd"/>
      <w:r w:rsidRPr="008D6910">
        <w:rPr>
          <w:rFonts w:ascii="Times New Roman" w:hAnsi="Times New Roman" w:cs="Times New Roman"/>
          <w:color w:val="000000" w:themeColor="text1"/>
          <w:sz w:val="24"/>
          <w:szCs w:val="24"/>
        </w:rPr>
        <w:t xml:space="preserve"> Modal minim</w:t>
      </w:r>
      <w:r w:rsidR="0011591A" w:rsidRPr="008D6910">
        <w:rPr>
          <w:rFonts w:ascii="Times New Roman" w:hAnsi="Times New Roman" w:cs="Times New Roman"/>
          <w:color w:val="000000" w:themeColor="text1"/>
          <w:sz w:val="24"/>
          <w:szCs w:val="24"/>
        </w:rPr>
        <w:t>al</w:t>
      </w:r>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merupakan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setoran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awal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membuka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rekening</w:t>
      </w:r>
      <w:proofErr w:type="spellEnd"/>
      <w:r w:rsidRPr="008D6910">
        <w:rPr>
          <w:rFonts w:ascii="Times New Roman" w:hAnsi="Times New Roman" w:cs="Times New Roman"/>
          <w:color w:val="000000" w:themeColor="text1"/>
          <w:sz w:val="24"/>
          <w:szCs w:val="24"/>
        </w:rPr>
        <w:t xml:space="preserve"> </w:t>
      </w:r>
      <w:r w:rsidR="00563BDB">
        <w:rPr>
          <w:rFonts w:ascii="Times New Roman" w:hAnsi="Times New Roman" w:cs="Times New Roman"/>
          <w:color w:val="000000" w:themeColor="text1"/>
          <w:sz w:val="24"/>
          <w:szCs w:val="24"/>
        </w:rPr>
        <w:t xml:space="preserve">pada </w:t>
      </w:r>
      <w:proofErr w:type="spellStart"/>
      <w:r w:rsidRPr="008D6910">
        <w:rPr>
          <w:rFonts w:ascii="Times New Roman" w:hAnsi="Times New Roman" w:cs="Times New Roman"/>
          <w:color w:val="000000" w:themeColor="text1"/>
          <w:sz w:val="24"/>
          <w:szCs w:val="24"/>
        </w:rPr>
        <w:t>pertama</w:t>
      </w:r>
      <w:proofErr w:type="spellEnd"/>
      <w:r w:rsidRPr="008D6910">
        <w:rPr>
          <w:rFonts w:ascii="Times New Roman" w:hAnsi="Times New Roman" w:cs="Times New Roman"/>
          <w:color w:val="000000" w:themeColor="text1"/>
          <w:sz w:val="24"/>
          <w:szCs w:val="24"/>
        </w:rPr>
        <w:t xml:space="preserve"> kali </w:t>
      </w:r>
      <w:proofErr w:type="spellStart"/>
      <w:r w:rsidR="005B71DD">
        <w:rPr>
          <w:rFonts w:ascii="Times New Roman" w:hAnsi="Times New Roman" w:cs="Times New Roman"/>
          <w:color w:val="000000" w:themeColor="text1"/>
          <w:sz w:val="24"/>
          <w:szCs w:val="24"/>
        </w:rPr>
        <w:t>melakukan</w:t>
      </w:r>
      <w:proofErr w:type="spellEnd"/>
      <w:r w:rsidR="005B71DD">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di pasar modal </w:t>
      </w:r>
      <w:r w:rsidR="00563BDB">
        <w:rPr>
          <w:rFonts w:ascii="Times New Roman" w:hAnsi="Times New Roman" w:cs="Times New Roman"/>
          <w:color w:val="000000" w:themeColor="text1"/>
          <w:sz w:val="24"/>
          <w:szCs w:val="24"/>
        </w:rPr>
        <w:t>dan</w:t>
      </w:r>
      <w:r w:rsidRPr="008D6910">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ditentukan</w:t>
      </w:r>
      <w:proofErr w:type="spellEnd"/>
      <w:r w:rsidRPr="008D6910">
        <w:rPr>
          <w:rFonts w:ascii="Times New Roman" w:hAnsi="Times New Roman" w:cs="Times New Roman"/>
          <w:color w:val="000000" w:themeColor="text1"/>
          <w:sz w:val="24"/>
          <w:szCs w:val="24"/>
        </w:rPr>
        <w:t xml:space="preserve"> oleh </w:t>
      </w:r>
      <w:proofErr w:type="spellStart"/>
      <w:r w:rsidRPr="008D6910">
        <w:rPr>
          <w:rFonts w:ascii="Times New Roman" w:hAnsi="Times New Roman" w:cs="Times New Roman"/>
          <w:color w:val="000000" w:themeColor="text1"/>
          <w:sz w:val="24"/>
          <w:szCs w:val="24"/>
        </w:rPr>
        <w:t>sekuritas</w:t>
      </w:r>
      <w:proofErr w:type="spellEnd"/>
      <w:r w:rsidRPr="008D6910">
        <w:rPr>
          <w:rFonts w:ascii="Times New Roman" w:hAnsi="Times New Roman" w:cs="Times New Roman"/>
          <w:color w:val="000000" w:themeColor="text1"/>
          <w:sz w:val="24"/>
          <w:szCs w:val="24"/>
        </w:rPr>
        <w:t>.</w:t>
      </w:r>
      <w:r w:rsidR="00B7079D">
        <w:rPr>
          <w:rStyle w:val="FootnoteReference"/>
          <w:rFonts w:ascii="Times New Roman" w:hAnsi="Times New Roman" w:cs="Times New Roman"/>
          <w:color w:val="000000" w:themeColor="text1"/>
          <w:sz w:val="24"/>
          <w:szCs w:val="24"/>
        </w:rPr>
        <w:footnoteReference w:id="60"/>
      </w:r>
      <w:r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 xml:space="preserve">Theory of Planned </w:t>
      </w:r>
      <w:proofErr w:type="spellStart"/>
      <w:r w:rsidRPr="008D6910">
        <w:rPr>
          <w:rFonts w:ascii="Times New Roman" w:hAnsi="Times New Roman" w:cs="Times New Roman"/>
          <w:i/>
          <w:iCs/>
          <w:color w:val="000000" w:themeColor="text1"/>
          <w:sz w:val="24"/>
          <w:szCs w:val="24"/>
        </w:rPr>
        <w:t>Behavior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menjelaskan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sikap</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dapat</w:t>
      </w:r>
      <w:proofErr w:type="spellEnd"/>
      <w:r w:rsidR="005B71DD">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mempengaruhi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minat</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keputusan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ingin</w:t>
      </w:r>
      <w:proofErr w:type="spellEnd"/>
      <w:r w:rsidRPr="008D6910">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diambil</w:t>
      </w:r>
      <w:proofErr w:type="spellEnd"/>
      <w:r w:rsidRPr="008D6910">
        <w:rPr>
          <w:rFonts w:ascii="Times New Roman" w:hAnsi="Times New Roman" w:cs="Times New Roman"/>
          <w:color w:val="000000" w:themeColor="text1"/>
          <w:sz w:val="24"/>
          <w:szCs w:val="24"/>
        </w:rPr>
        <w:t xml:space="preserve">. Ketika </w:t>
      </w:r>
      <w:proofErr w:type="spellStart"/>
      <w:r w:rsidR="00FF1CD7">
        <w:rPr>
          <w:rFonts w:ascii="Times New Roman" w:hAnsi="Times New Roman" w:cs="Times New Roman"/>
          <w:color w:val="000000" w:themeColor="text1"/>
          <w:sz w:val="24"/>
          <w:szCs w:val="24"/>
        </w:rPr>
        <w:t>mahasiswa</w:t>
      </w:r>
      <w:proofErr w:type="spellEnd"/>
      <w:r w:rsidR="00FF1CD7">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memutuskan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00FF1CD7">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mulai</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ber</w:t>
      </w:r>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mereka</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memikirkan</w:t>
      </w:r>
      <w:proofErr w:type="spellEnd"/>
      <w:r w:rsidRPr="008D6910">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berapa</w:t>
      </w:r>
      <w:proofErr w:type="spellEnd"/>
      <w:r w:rsidR="00563BDB">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 xml:space="preserve">modal yang </w:t>
      </w:r>
      <w:proofErr w:type="spellStart"/>
      <w:r w:rsidR="00FF1CD7">
        <w:rPr>
          <w:rFonts w:ascii="Times New Roman" w:hAnsi="Times New Roman" w:cs="Times New Roman"/>
          <w:color w:val="000000" w:themeColor="text1"/>
          <w:sz w:val="24"/>
          <w:szCs w:val="24"/>
        </w:rPr>
        <w:t>perlu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dikeluarkan</w:t>
      </w:r>
      <w:proofErr w:type="spellEnd"/>
      <w:r w:rsidR="00FF1CD7">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apalagi</w:t>
      </w:r>
      <w:proofErr w:type="spellEnd"/>
      <w:r w:rsidRPr="008D6910">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ke</w:t>
      </w:r>
      <w:r w:rsidRPr="008D6910">
        <w:rPr>
          <w:rFonts w:ascii="Times New Roman" w:hAnsi="Times New Roman" w:cs="Times New Roman"/>
          <w:color w:val="000000" w:themeColor="text1"/>
          <w:sz w:val="24"/>
          <w:szCs w:val="24"/>
        </w:rPr>
        <w:t>banyak</w:t>
      </w:r>
      <w:r w:rsidR="005B71DD">
        <w:rPr>
          <w:rFonts w:ascii="Times New Roman" w:hAnsi="Times New Roman" w:cs="Times New Roman"/>
          <w:color w:val="000000" w:themeColor="text1"/>
          <w:sz w:val="24"/>
          <w:szCs w:val="24"/>
        </w:rPr>
        <w:t>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belum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bekerja</w:t>
      </w:r>
      <w:proofErr w:type="spellEnd"/>
      <w:r w:rsidR="00627AFC">
        <w:rPr>
          <w:rFonts w:ascii="Times New Roman" w:hAnsi="Times New Roman" w:cs="Times New Roman"/>
          <w:color w:val="000000" w:themeColor="text1"/>
          <w:sz w:val="24"/>
          <w:szCs w:val="24"/>
        </w:rPr>
        <w:t>.</w:t>
      </w:r>
      <w:r w:rsidR="00B7079D">
        <w:rPr>
          <w:rStyle w:val="FootnoteReference"/>
          <w:rFonts w:ascii="Times New Roman" w:hAnsi="Times New Roman" w:cs="Times New Roman"/>
          <w:color w:val="000000" w:themeColor="text1"/>
          <w:sz w:val="24"/>
          <w:szCs w:val="24"/>
        </w:rPr>
        <w:footnoteReference w:id="61"/>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Syarat</w:t>
      </w:r>
      <w:proofErr w:type="spellEnd"/>
      <w:r w:rsidRPr="008D6910">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untuk</w:t>
      </w:r>
      <w:proofErr w:type="spellEnd"/>
      <w:r w:rsidR="005B71DD">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di pasar modal </w:t>
      </w:r>
      <w:r w:rsidR="00563BDB">
        <w:rPr>
          <w:rFonts w:ascii="Times New Roman" w:hAnsi="Times New Roman" w:cs="Times New Roman"/>
          <w:color w:val="000000" w:themeColor="text1"/>
          <w:sz w:val="24"/>
          <w:szCs w:val="24"/>
        </w:rPr>
        <w:t xml:space="preserve">sangat </w:t>
      </w:r>
      <w:proofErr w:type="spellStart"/>
      <w:r w:rsidR="00563BDB">
        <w:rPr>
          <w:rFonts w:ascii="Times New Roman" w:hAnsi="Times New Roman" w:cs="Times New Roman"/>
          <w:color w:val="000000" w:themeColor="text1"/>
          <w:sz w:val="24"/>
          <w:szCs w:val="24"/>
        </w:rPr>
        <w:t>sederhana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modal Rp100.000 </w:t>
      </w:r>
      <w:proofErr w:type="spellStart"/>
      <w:r w:rsidRPr="008D6910">
        <w:rPr>
          <w:rFonts w:ascii="Times New Roman" w:hAnsi="Times New Roman" w:cs="Times New Roman"/>
          <w:color w:val="000000" w:themeColor="text1"/>
          <w:sz w:val="24"/>
          <w:szCs w:val="24"/>
        </w:rPr>
        <w:t>sudah</w:t>
      </w:r>
      <w:proofErr w:type="spellEnd"/>
      <w:r w:rsidRPr="008D6910">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bisa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membuka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rekening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saham</w:t>
      </w:r>
      <w:proofErr w:type="spellEnd"/>
      <w:r w:rsidRPr="008D6910">
        <w:rPr>
          <w:rFonts w:ascii="Times New Roman" w:hAnsi="Times New Roman" w:cs="Times New Roman"/>
          <w:color w:val="000000" w:themeColor="text1"/>
          <w:sz w:val="24"/>
          <w:szCs w:val="24"/>
        </w:rPr>
        <w:t xml:space="preserve"> di </w:t>
      </w:r>
      <w:proofErr w:type="spellStart"/>
      <w:r w:rsidRPr="008D6910">
        <w:rPr>
          <w:rFonts w:ascii="Times New Roman" w:hAnsi="Times New Roman" w:cs="Times New Roman"/>
          <w:color w:val="000000" w:themeColor="text1"/>
          <w:sz w:val="24"/>
          <w:szCs w:val="24"/>
        </w:rPr>
        <w:t>sekuritas</w:t>
      </w:r>
      <w:proofErr w:type="spellEnd"/>
      <w:r w:rsidRPr="008D6910">
        <w:rPr>
          <w:rFonts w:ascii="Times New Roman" w:hAnsi="Times New Roman" w:cs="Times New Roman"/>
          <w:color w:val="000000" w:themeColor="text1"/>
          <w:sz w:val="24"/>
          <w:szCs w:val="24"/>
        </w:rPr>
        <w:t xml:space="preserve">. Hal </w:t>
      </w:r>
      <w:proofErr w:type="spellStart"/>
      <w:r w:rsidRPr="008D6910">
        <w:rPr>
          <w:rFonts w:ascii="Times New Roman" w:hAnsi="Times New Roman" w:cs="Times New Roman"/>
          <w:color w:val="000000" w:themeColor="text1"/>
          <w:sz w:val="24"/>
          <w:szCs w:val="24"/>
        </w:rPr>
        <w:t>ini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menjadi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peluang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besar</w:t>
      </w:r>
      <w:proofErr w:type="spellEnd"/>
      <w:r w:rsidRPr="008D6910">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untuk</w:t>
      </w:r>
      <w:proofErr w:type="spellEnd"/>
      <w:r w:rsidR="005B71DD">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memulai</w:t>
      </w:r>
      <w:proofErr w:type="spellEnd"/>
      <w:r w:rsidR="005B71DD">
        <w:rPr>
          <w:rFonts w:ascii="Times New Roman" w:hAnsi="Times New Roman" w:cs="Times New Roman"/>
          <w:color w:val="000000" w:themeColor="text1"/>
          <w:sz w:val="24"/>
          <w:szCs w:val="24"/>
        </w:rPr>
        <w:t xml:space="preserve"> </w:t>
      </w:r>
      <w:proofErr w:type="spellStart"/>
      <w:r w:rsidR="005B71DD">
        <w:rPr>
          <w:rFonts w:ascii="Times New Roman" w:hAnsi="Times New Roman" w:cs="Times New Roman"/>
          <w:color w:val="000000" w:themeColor="text1"/>
          <w:sz w:val="24"/>
          <w:szCs w:val="24"/>
        </w:rPr>
        <w:t>berinvestasi</w:t>
      </w:r>
      <w:proofErr w:type="spellEnd"/>
      <w:r w:rsidR="005B71DD">
        <w:rPr>
          <w:rFonts w:ascii="Times New Roman" w:hAnsi="Times New Roman" w:cs="Times New Roman"/>
          <w:color w:val="000000" w:themeColor="text1"/>
          <w:sz w:val="24"/>
          <w:szCs w:val="24"/>
        </w:rPr>
        <w:t xml:space="preserve"> di pasar modal </w:t>
      </w:r>
      <w:proofErr w:type="spellStart"/>
      <w:r w:rsidRPr="008D6910">
        <w:rPr>
          <w:rFonts w:ascii="Times New Roman" w:hAnsi="Times New Roman" w:cs="Times New Roman"/>
          <w:color w:val="000000" w:themeColor="text1"/>
          <w:sz w:val="24"/>
          <w:szCs w:val="24"/>
        </w:rPr>
        <w:t>bagi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kebijakan</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investasi</w:t>
      </w:r>
      <w:proofErr w:type="spellEnd"/>
      <w:r w:rsidR="00FF1CD7">
        <w:rPr>
          <w:rFonts w:ascii="Times New Roman" w:hAnsi="Times New Roman" w:cs="Times New Roman"/>
          <w:color w:val="000000" w:themeColor="text1"/>
          <w:sz w:val="24"/>
          <w:szCs w:val="24"/>
        </w:rPr>
        <w:t xml:space="preserve"> </w:t>
      </w:r>
      <w:r w:rsidR="00627AFC">
        <w:rPr>
          <w:rFonts w:ascii="Times New Roman" w:hAnsi="Times New Roman" w:cs="Times New Roman"/>
          <w:color w:val="000000" w:themeColor="text1"/>
          <w:sz w:val="24"/>
          <w:szCs w:val="24"/>
        </w:rPr>
        <w:t xml:space="preserve">modal </w:t>
      </w:r>
      <w:r w:rsidRPr="008D6910">
        <w:rPr>
          <w:rFonts w:ascii="Times New Roman" w:hAnsi="Times New Roman" w:cs="Times New Roman"/>
          <w:color w:val="000000" w:themeColor="text1"/>
          <w:sz w:val="24"/>
          <w:szCs w:val="24"/>
        </w:rPr>
        <w:t>minim</w:t>
      </w:r>
      <w:r w:rsidR="00FF1CD7">
        <w:rPr>
          <w:rFonts w:ascii="Times New Roman" w:hAnsi="Times New Roman" w:cs="Times New Roman"/>
          <w:color w:val="000000" w:themeColor="text1"/>
          <w:sz w:val="24"/>
          <w:szCs w:val="24"/>
        </w:rPr>
        <w:t>al</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hanya</w:t>
      </w:r>
      <w:proofErr w:type="spellEnd"/>
      <w:r w:rsidRPr="008D6910">
        <w:rPr>
          <w:rFonts w:ascii="Times New Roman" w:hAnsi="Times New Roman" w:cs="Times New Roman"/>
          <w:color w:val="000000" w:themeColor="text1"/>
          <w:sz w:val="24"/>
          <w:szCs w:val="24"/>
        </w:rPr>
        <w:t xml:space="preserve"> Rp100.000,00, </w:t>
      </w:r>
      <w:proofErr w:type="spellStart"/>
      <w:r w:rsidRPr="008D6910">
        <w:rPr>
          <w:rFonts w:ascii="Times New Roman" w:hAnsi="Times New Roman" w:cs="Times New Roman"/>
          <w:color w:val="000000" w:themeColor="text1"/>
          <w:sz w:val="24"/>
          <w:szCs w:val="24"/>
        </w:rPr>
        <w:t>maka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minat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di pasar modal </w:t>
      </w:r>
      <w:proofErr w:type="spellStart"/>
      <w:r w:rsidRPr="008D6910">
        <w:rPr>
          <w:rFonts w:ascii="Times New Roman" w:hAnsi="Times New Roman" w:cs="Times New Roman"/>
          <w:color w:val="000000" w:themeColor="text1"/>
          <w:sz w:val="24"/>
          <w:szCs w:val="24"/>
        </w:rPr>
        <w:t>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semakin</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meningkat</w:t>
      </w:r>
      <w:proofErr w:type="spellEnd"/>
      <w:r w:rsidR="00B7079D">
        <w:rPr>
          <w:rFonts w:ascii="Times New Roman" w:hAnsi="Times New Roman" w:cs="Times New Roman"/>
          <w:color w:val="000000" w:themeColor="text1"/>
          <w:sz w:val="24"/>
          <w:szCs w:val="24"/>
        </w:rPr>
        <w:t>.</w:t>
      </w:r>
    </w:p>
    <w:p w14:paraId="112E1C55" w14:textId="6132384B" w:rsidR="0023797E" w:rsidRDefault="00955AA3" w:rsidP="00671766">
      <w:pPr>
        <w:pStyle w:val="ListParagraph"/>
        <w:spacing w:line="360" w:lineRule="auto"/>
        <w:ind w:left="1134" w:firstLine="306"/>
        <w:jc w:val="both"/>
        <w:rPr>
          <w:rFonts w:ascii="Times New Roman" w:hAnsi="Times New Roman" w:cs="Times New Roman"/>
          <w:color w:val="000000" w:themeColor="text1"/>
          <w:sz w:val="24"/>
          <w:szCs w:val="24"/>
          <w:lang w:val="en-US"/>
        </w:rPr>
      </w:pPr>
      <w:r w:rsidRPr="0023797E">
        <w:rPr>
          <w:rFonts w:ascii="Times New Roman" w:hAnsi="Times New Roman" w:cs="Times New Roman"/>
          <w:color w:val="000000" w:themeColor="text1"/>
          <w:sz w:val="24"/>
          <w:szCs w:val="24"/>
          <w:lang w:val="id-ID"/>
        </w:rPr>
        <w:t xml:space="preserve">Hal ini sejalan dengan penelitian </w:t>
      </w:r>
      <w:proofErr w:type="spellStart"/>
      <w:r w:rsidR="0006741C" w:rsidRPr="0023797E">
        <w:rPr>
          <w:rFonts w:ascii="Times New Roman" w:hAnsi="Times New Roman" w:cs="Times New Roman"/>
          <w:color w:val="000000" w:themeColor="text1"/>
          <w:sz w:val="24"/>
          <w:szCs w:val="24"/>
          <w:lang w:val="en-US"/>
        </w:rPr>
        <w:t>Mella</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Zelfia</w:t>
      </w:r>
      <w:proofErr w:type="spellEnd"/>
      <w:r w:rsidR="0006741C" w:rsidRPr="0023797E">
        <w:rPr>
          <w:rFonts w:ascii="Times New Roman" w:hAnsi="Times New Roman" w:cs="Times New Roman"/>
          <w:color w:val="000000" w:themeColor="text1"/>
          <w:sz w:val="24"/>
          <w:szCs w:val="24"/>
          <w:lang w:val="en-US"/>
        </w:rPr>
        <w:t xml:space="preserve">, modal </w:t>
      </w:r>
      <w:proofErr w:type="spellStart"/>
      <w:r w:rsidR="0006741C" w:rsidRPr="0023797E">
        <w:rPr>
          <w:rFonts w:ascii="Times New Roman" w:hAnsi="Times New Roman" w:cs="Times New Roman"/>
          <w:color w:val="000000" w:themeColor="text1"/>
          <w:sz w:val="24"/>
          <w:szCs w:val="24"/>
          <w:lang w:val="en-US"/>
        </w:rPr>
        <w:t>investasi</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awal</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627AFC">
        <w:rPr>
          <w:rFonts w:ascii="Times New Roman" w:hAnsi="Times New Roman" w:cs="Times New Roman"/>
          <w:color w:val="000000" w:themeColor="text1"/>
          <w:sz w:val="24"/>
          <w:szCs w:val="24"/>
          <w:lang w:val="en-US"/>
        </w:rPr>
        <w:t>mempunyai</w:t>
      </w:r>
      <w:proofErr w:type="spellEnd"/>
      <w:r w:rsidR="00627AFC">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pengaruh</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terhadap</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keputusan</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investasi</w:t>
      </w:r>
      <w:proofErr w:type="spellEnd"/>
      <w:r w:rsidR="0006741C" w:rsidRPr="0023797E">
        <w:rPr>
          <w:rFonts w:ascii="Times New Roman" w:hAnsi="Times New Roman" w:cs="Times New Roman"/>
          <w:color w:val="000000" w:themeColor="text1"/>
          <w:sz w:val="24"/>
          <w:szCs w:val="24"/>
          <w:lang w:val="en-US"/>
        </w:rPr>
        <w:t>.</w:t>
      </w:r>
      <w:r w:rsidR="00B7079D">
        <w:rPr>
          <w:rStyle w:val="FootnoteReference"/>
          <w:rFonts w:ascii="Times New Roman" w:hAnsi="Times New Roman" w:cs="Times New Roman"/>
          <w:color w:val="000000" w:themeColor="text1"/>
          <w:sz w:val="24"/>
          <w:szCs w:val="24"/>
          <w:lang w:val="en-US"/>
        </w:rPr>
        <w:footnoteReference w:id="62"/>
      </w:r>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Menurut</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penelitian</w:t>
      </w:r>
      <w:proofErr w:type="spellEnd"/>
      <w:r w:rsidR="0006741C" w:rsidRPr="0023797E">
        <w:rPr>
          <w:rFonts w:ascii="Times New Roman" w:hAnsi="Times New Roman" w:cs="Times New Roman"/>
          <w:color w:val="000000" w:themeColor="text1"/>
          <w:sz w:val="24"/>
          <w:szCs w:val="24"/>
          <w:lang w:val="en-US"/>
        </w:rPr>
        <w:t xml:space="preserve"> Ari Wibowo</w:t>
      </w:r>
      <w:r w:rsidR="00627AFC">
        <w:rPr>
          <w:rFonts w:ascii="Times New Roman" w:hAnsi="Times New Roman" w:cs="Times New Roman"/>
          <w:color w:val="000000" w:themeColor="text1"/>
          <w:sz w:val="24"/>
          <w:szCs w:val="24"/>
          <w:lang w:val="en-US"/>
        </w:rPr>
        <w:t xml:space="preserve">, </w:t>
      </w:r>
      <w:r w:rsidR="0006741C" w:rsidRPr="0023797E">
        <w:rPr>
          <w:rFonts w:ascii="Times New Roman" w:hAnsi="Times New Roman" w:cs="Times New Roman"/>
          <w:color w:val="000000" w:themeColor="text1"/>
          <w:sz w:val="24"/>
          <w:szCs w:val="24"/>
          <w:lang w:val="en-US"/>
        </w:rPr>
        <w:t xml:space="preserve">pada era modern, </w:t>
      </w:r>
      <w:proofErr w:type="spellStart"/>
      <w:r w:rsidR="0006741C" w:rsidRPr="0023797E">
        <w:rPr>
          <w:rFonts w:ascii="Times New Roman" w:hAnsi="Times New Roman" w:cs="Times New Roman"/>
          <w:color w:val="000000" w:themeColor="text1"/>
          <w:sz w:val="24"/>
          <w:szCs w:val="24"/>
          <w:lang w:val="en-US"/>
        </w:rPr>
        <w:t>investasi</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tidak</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memerlukan</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biaya</w:t>
      </w:r>
      <w:proofErr w:type="spellEnd"/>
      <w:r w:rsidR="0006741C" w:rsidRPr="0023797E">
        <w:rPr>
          <w:rFonts w:ascii="Times New Roman" w:hAnsi="Times New Roman" w:cs="Times New Roman"/>
          <w:color w:val="000000" w:themeColor="text1"/>
          <w:sz w:val="24"/>
          <w:szCs w:val="24"/>
          <w:lang w:val="en-US"/>
        </w:rPr>
        <w:t xml:space="preserve"> yang </w:t>
      </w:r>
      <w:proofErr w:type="spellStart"/>
      <w:r w:rsidR="0006741C" w:rsidRPr="0023797E">
        <w:rPr>
          <w:rFonts w:ascii="Times New Roman" w:hAnsi="Times New Roman" w:cs="Times New Roman"/>
          <w:color w:val="000000" w:themeColor="text1"/>
          <w:sz w:val="24"/>
          <w:szCs w:val="24"/>
          <w:lang w:val="en-US"/>
        </w:rPr>
        <w:t>tinggi</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cukup</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dengan</w:t>
      </w:r>
      <w:proofErr w:type="spellEnd"/>
      <w:r w:rsidR="0006741C" w:rsidRPr="0023797E">
        <w:rPr>
          <w:rFonts w:ascii="Times New Roman" w:hAnsi="Times New Roman" w:cs="Times New Roman"/>
          <w:color w:val="000000" w:themeColor="text1"/>
          <w:sz w:val="24"/>
          <w:szCs w:val="24"/>
          <w:lang w:val="en-US"/>
        </w:rPr>
        <w:t xml:space="preserve"> modal minimal yang </w:t>
      </w:r>
      <w:proofErr w:type="spellStart"/>
      <w:r w:rsidR="0006741C" w:rsidRPr="0023797E">
        <w:rPr>
          <w:rFonts w:ascii="Times New Roman" w:hAnsi="Times New Roman" w:cs="Times New Roman"/>
          <w:color w:val="000000" w:themeColor="text1"/>
          <w:sz w:val="24"/>
          <w:szCs w:val="24"/>
          <w:lang w:val="en-US"/>
        </w:rPr>
        <w:t>telah</w:t>
      </w:r>
      <w:proofErr w:type="spellEnd"/>
      <w:r w:rsidR="0006741C" w:rsidRPr="0023797E">
        <w:rPr>
          <w:rFonts w:ascii="Times New Roman" w:hAnsi="Times New Roman" w:cs="Times New Roman"/>
          <w:color w:val="000000" w:themeColor="text1"/>
          <w:sz w:val="24"/>
          <w:szCs w:val="24"/>
          <w:lang w:val="en-US"/>
        </w:rPr>
        <w:t xml:space="preserve"> </w:t>
      </w:r>
      <w:proofErr w:type="spellStart"/>
      <w:r w:rsidR="0006741C" w:rsidRPr="0023797E">
        <w:rPr>
          <w:rFonts w:ascii="Times New Roman" w:hAnsi="Times New Roman" w:cs="Times New Roman"/>
          <w:color w:val="000000" w:themeColor="text1"/>
          <w:sz w:val="24"/>
          <w:szCs w:val="24"/>
          <w:lang w:val="en-US"/>
        </w:rPr>
        <w:t>ditetapkan</w:t>
      </w:r>
      <w:proofErr w:type="spellEnd"/>
      <w:r w:rsidR="0006741C" w:rsidRPr="0023797E">
        <w:rPr>
          <w:rFonts w:ascii="Times New Roman" w:hAnsi="Times New Roman" w:cs="Times New Roman"/>
          <w:color w:val="000000" w:themeColor="text1"/>
          <w:sz w:val="24"/>
          <w:szCs w:val="24"/>
          <w:lang w:val="en-US"/>
        </w:rPr>
        <w:t>.</w:t>
      </w:r>
      <w:r w:rsidR="00B7079D">
        <w:rPr>
          <w:rStyle w:val="FootnoteReference"/>
          <w:rFonts w:ascii="Times New Roman" w:hAnsi="Times New Roman" w:cs="Times New Roman"/>
          <w:color w:val="000000" w:themeColor="text1"/>
          <w:sz w:val="24"/>
          <w:szCs w:val="24"/>
          <w:lang w:val="en-US"/>
        </w:rPr>
        <w:footnoteReference w:id="63"/>
      </w:r>
    </w:p>
    <w:p w14:paraId="14A65112" w14:textId="2CB75B16" w:rsidR="00B82744" w:rsidRPr="0023797E" w:rsidRDefault="00B82744" w:rsidP="009D6AB9">
      <w:pPr>
        <w:pStyle w:val="ListParagraph"/>
        <w:spacing w:line="360" w:lineRule="auto"/>
        <w:ind w:left="1134"/>
        <w:jc w:val="both"/>
        <w:rPr>
          <w:rFonts w:ascii="Times New Roman" w:hAnsi="Times New Roman" w:cs="Times New Roman"/>
          <w:color w:val="000000" w:themeColor="text1"/>
          <w:sz w:val="24"/>
          <w:szCs w:val="24"/>
        </w:rPr>
      </w:pPr>
      <w:r w:rsidRPr="0023797E">
        <w:rPr>
          <w:rFonts w:ascii="Times New Roman" w:hAnsi="Times New Roman" w:cs="Times New Roman"/>
          <w:b/>
          <w:bCs/>
          <w:color w:val="000000" w:themeColor="text1"/>
          <w:sz w:val="24"/>
          <w:szCs w:val="24"/>
        </w:rPr>
        <w:t xml:space="preserve">H2: </w:t>
      </w:r>
      <w:r w:rsidR="00B46ED7" w:rsidRPr="0023797E">
        <w:rPr>
          <w:rFonts w:ascii="Times New Roman" w:hAnsi="Times New Roman" w:cs="Times New Roman"/>
          <w:b/>
          <w:bCs/>
          <w:color w:val="000000" w:themeColor="text1"/>
          <w:sz w:val="24"/>
          <w:szCs w:val="24"/>
          <w:lang w:val="id-ID"/>
        </w:rPr>
        <w:t>M</w:t>
      </w:r>
      <w:r w:rsidRPr="0023797E">
        <w:rPr>
          <w:rFonts w:ascii="Times New Roman" w:hAnsi="Times New Roman" w:cs="Times New Roman"/>
          <w:b/>
          <w:bCs/>
          <w:color w:val="000000" w:themeColor="text1"/>
          <w:sz w:val="24"/>
          <w:szCs w:val="24"/>
        </w:rPr>
        <w:t xml:space="preserve">odal minimal </w:t>
      </w:r>
      <w:proofErr w:type="spellStart"/>
      <w:r w:rsidRPr="0023797E">
        <w:rPr>
          <w:rFonts w:ascii="Times New Roman" w:hAnsi="Times New Roman" w:cs="Times New Roman"/>
          <w:b/>
          <w:bCs/>
          <w:color w:val="000000" w:themeColor="text1"/>
          <w:sz w:val="24"/>
          <w:szCs w:val="24"/>
        </w:rPr>
        <w:t>berpengaruh</w:t>
      </w:r>
      <w:proofErr w:type="spellEnd"/>
      <w:r w:rsidRPr="0023797E">
        <w:rPr>
          <w:rFonts w:ascii="Times New Roman" w:hAnsi="Times New Roman" w:cs="Times New Roman"/>
          <w:b/>
          <w:bCs/>
          <w:color w:val="000000" w:themeColor="text1"/>
          <w:sz w:val="24"/>
          <w:szCs w:val="24"/>
        </w:rPr>
        <w:t xml:space="preserve"> </w:t>
      </w:r>
      <w:proofErr w:type="spellStart"/>
      <w:r w:rsidRPr="0023797E">
        <w:rPr>
          <w:rFonts w:ascii="Times New Roman" w:hAnsi="Times New Roman" w:cs="Times New Roman"/>
          <w:b/>
          <w:bCs/>
          <w:color w:val="000000" w:themeColor="text1"/>
          <w:sz w:val="24"/>
          <w:szCs w:val="24"/>
        </w:rPr>
        <w:t>Positif</w:t>
      </w:r>
      <w:proofErr w:type="spellEnd"/>
      <w:r w:rsidRPr="0023797E">
        <w:rPr>
          <w:rFonts w:ascii="Times New Roman" w:hAnsi="Times New Roman" w:cs="Times New Roman"/>
          <w:b/>
          <w:bCs/>
          <w:color w:val="000000" w:themeColor="text1"/>
          <w:sz w:val="24"/>
          <w:szCs w:val="24"/>
        </w:rPr>
        <w:t xml:space="preserve"> </w:t>
      </w:r>
      <w:proofErr w:type="spellStart"/>
      <w:r w:rsidRPr="0023797E">
        <w:rPr>
          <w:rFonts w:ascii="Times New Roman" w:hAnsi="Times New Roman" w:cs="Times New Roman"/>
          <w:b/>
          <w:bCs/>
          <w:color w:val="000000" w:themeColor="text1"/>
          <w:sz w:val="24"/>
          <w:szCs w:val="24"/>
        </w:rPr>
        <w:t>terhadap</w:t>
      </w:r>
      <w:proofErr w:type="spellEnd"/>
      <w:r w:rsidRPr="0023797E">
        <w:rPr>
          <w:rFonts w:ascii="Times New Roman" w:hAnsi="Times New Roman" w:cs="Times New Roman"/>
          <w:b/>
          <w:bCs/>
          <w:color w:val="000000" w:themeColor="text1"/>
          <w:sz w:val="24"/>
          <w:szCs w:val="24"/>
        </w:rPr>
        <w:t xml:space="preserve"> </w:t>
      </w:r>
      <w:proofErr w:type="spellStart"/>
      <w:r w:rsidR="0006741C" w:rsidRPr="0023797E">
        <w:rPr>
          <w:rFonts w:ascii="Times New Roman" w:hAnsi="Times New Roman" w:cs="Times New Roman"/>
          <w:b/>
          <w:bCs/>
          <w:color w:val="000000" w:themeColor="text1"/>
          <w:sz w:val="24"/>
          <w:szCs w:val="24"/>
        </w:rPr>
        <w:t>keputusan</w:t>
      </w:r>
      <w:proofErr w:type="spellEnd"/>
      <w:r w:rsidRPr="0023797E">
        <w:rPr>
          <w:rFonts w:ascii="Times New Roman" w:hAnsi="Times New Roman" w:cs="Times New Roman"/>
          <w:b/>
          <w:bCs/>
          <w:color w:val="000000" w:themeColor="text1"/>
          <w:sz w:val="24"/>
          <w:szCs w:val="24"/>
        </w:rPr>
        <w:t xml:space="preserve"> </w:t>
      </w:r>
      <w:proofErr w:type="spellStart"/>
      <w:r w:rsidRPr="0023797E">
        <w:rPr>
          <w:rFonts w:ascii="Times New Roman" w:hAnsi="Times New Roman" w:cs="Times New Roman"/>
          <w:b/>
          <w:bCs/>
          <w:color w:val="000000" w:themeColor="text1"/>
          <w:sz w:val="24"/>
          <w:szCs w:val="24"/>
        </w:rPr>
        <w:t>investasi</w:t>
      </w:r>
      <w:proofErr w:type="spellEnd"/>
      <w:r w:rsidRPr="0023797E">
        <w:rPr>
          <w:rFonts w:ascii="Times New Roman" w:hAnsi="Times New Roman" w:cs="Times New Roman"/>
          <w:b/>
          <w:bCs/>
          <w:color w:val="000000" w:themeColor="text1"/>
          <w:sz w:val="24"/>
          <w:szCs w:val="24"/>
        </w:rPr>
        <w:t xml:space="preserve"> </w:t>
      </w:r>
      <w:proofErr w:type="spellStart"/>
      <w:r w:rsidRPr="0023797E">
        <w:rPr>
          <w:rFonts w:ascii="Times New Roman" w:hAnsi="Times New Roman" w:cs="Times New Roman"/>
          <w:b/>
          <w:bCs/>
          <w:color w:val="000000" w:themeColor="text1"/>
          <w:sz w:val="24"/>
          <w:szCs w:val="24"/>
        </w:rPr>
        <w:t>mahasiswa</w:t>
      </w:r>
      <w:proofErr w:type="spellEnd"/>
    </w:p>
    <w:p w14:paraId="2BDE5719" w14:textId="00759400" w:rsidR="0023797E" w:rsidRDefault="009D6AB9" w:rsidP="009D6AB9">
      <w:pPr>
        <w:pStyle w:val="Heading3"/>
        <w:spacing w:line="360" w:lineRule="auto"/>
        <w:ind w:left="426"/>
        <w:rPr>
          <w:rFonts w:ascii="Times New Roman" w:hAnsi="Times New Roman" w:cs="Times New Roman"/>
          <w:b/>
          <w:bCs/>
          <w:color w:val="auto"/>
          <w:lang w:val="id-ID"/>
        </w:rPr>
      </w:pPr>
      <w:bookmarkStart w:id="79" w:name="_Toc171593257"/>
      <w:bookmarkStart w:id="80" w:name="_Toc153949798"/>
      <w:bookmarkStart w:id="81" w:name="_Toc153949928"/>
      <w:r>
        <w:rPr>
          <w:rFonts w:ascii="Times New Roman" w:hAnsi="Times New Roman" w:cs="Times New Roman"/>
          <w:b/>
          <w:bCs/>
          <w:color w:val="auto"/>
          <w:lang w:val="id-ID"/>
        </w:rPr>
        <w:lastRenderedPageBreak/>
        <w:t xml:space="preserve">2.4.3 </w:t>
      </w:r>
      <w:r w:rsidR="00B82744" w:rsidRPr="008D6910">
        <w:rPr>
          <w:rFonts w:ascii="Times New Roman" w:hAnsi="Times New Roman" w:cs="Times New Roman"/>
          <w:b/>
          <w:bCs/>
          <w:color w:val="auto"/>
          <w:lang w:val="id-ID"/>
        </w:rPr>
        <w:t xml:space="preserve">Pengaruh motivasi investasi terhadap </w:t>
      </w:r>
      <w:proofErr w:type="spellStart"/>
      <w:r w:rsidR="0006741C" w:rsidRPr="008D6910">
        <w:rPr>
          <w:rFonts w:ascii="Times New Roman" w:hAnsi="Times New Roman" w:cs="Times New Roman"/>
          <w:b/>
          <w:bCs/>
          <w:color w:val="auto"/>
          <w:lang w:val="en-US"/>
        </w:rPr>
        <w:t>keputusan</w:t>
      </w:r>
      <w:proofErr w:type="spellEnd"/>
      <w:r w:rsidR="00B82744" w:rsidRPr="008D6910">
        <w:rPr>
          <w:rFonts w:ascii="Times New Roman" w:hAnsi="Times New Roman" w:cs="Times New Roman"/>
          <w:b/>
          <w:bCs/>
          <w:color w:val="auto"/>
          <w:lang w:val="id-ID"/>
        </w:rPr>
        <w:t xml:space="preserve"> investasi</w:t>
      </w:r>
      <w:bookmarkEnd w:id="79"/>
      <w:r w:rsidR="00B82744" w:rsidRPr="008D6910">
        <w:rPr>
          <w:rFonts w:ascii="Times New Roman" w:hAnsi="Times New Roman" w:cs="Times New Roman"/>
          <w:b/>
          <w:bCs/>
          <w:color w:val="auto"/>
          <w:lang w:val="id-ID"/>
        </w:rPr>
        <w:t xml:space="preserve"> </w:t>
      </w:r>
    </w:p>
    <w:p w14:paraId="28146AC3" w14:textId="174E2496" w:rsidR="00B82744" w:rsidRPr="008D6910" w:rsidRDefault="00B82744" w:rsidP="009D6AB9">
      <w:pPr>
        <w:pStyle w:val="Heading3"/>
        <w:spacing w:line="360" w:lineRule="auto"/>
        <w:ind w:left="993"/>
        <w:rPr>
          <w:rFonts w:ascii="Times New Roman" w:hAnsi="Times New Roman" w:cs="Times New Roman"/>
          <w:b/>
          <w:bCs/>
          <w:color w:val="auto"/>
          <w:lang w:val="id-ID"/>
        </w:rPr>
      </w:pPr>
      <w:bookmarkStart w:id="82" w:name="_Toc171593258"/>
      <w:r w:rsidRPr="008D6910">
        <w:rPr>
          <w:rFonts w:ascii="Times New Roman" w:hAnsi="Times New Roman" w:cs="Times New Roman"/>
          <w:b/>
          <w:bCs/>
          <w:color w:val="auto"/>
          <w:lang w:val="id-ID"/>
        </w:rPr>
        <w:t>mahasiswa</w:t>
      </w:r>
      <w:bookmarkEnd w:id="80"/>
      <w:bookmarkEnd w:id="81"/>
      <w:bookmarkEnd w:id="82"/>
    </w:p>
    <w:p w14:paraId="05316939" w14:textId="2131BCDF" w:rsidR="0023797E" w:rsidRDefault="00B82744" w:rsidP="009D6AB9">
      <w:pPr>
        <w:pStyle w:val="ListParagraph"/>
        <w:spacing w:line="360" w:lineRule="auto"/>
        <w:ind w:left="993" w:firstLine="306"/>
        <w:jc w:val="both"/>
        <w:rPr>
          <w:rFonts w:ascii="Times New Roman" w:hAnsi="Times New Roman" w:cs="Times New Roman"/>
          <w:color w:val="000000" w:themeColor="text1"/>
          <w:sz w:val="24"/>
          <w:szCs w:val="24"/>
        </w:rPr>
      </w:pPr>
      <w:r w:rsidRPr="008D6910">
        <w:rPr>
          <w:rFonts w:ascii="Times New Roman" w:hAnsi="Times New Roman" w:cs="Times New Roman"/>
          <w:i/>
          <w:iCs/>
          <w:color w:val="000000" w:themeColor="text1"/>
          <w:sz w:val="24"/>
          <w:szCs w:val="24"/>
        </w:rPr>
        <w:t xml:space="preserve">Theory of Planned </w:t>
      </w:r>
      <w:proofErr w:type="spellStart"/>
      <w:r w:rsidRPr="008D6910">
        <w:rPr>
          <w:rFonts w:ascii="Times New Roman" w:hAnsi="Times New Roman" w:cs="Times New Roman"/>
          <w:i/>
          <w:iCs/>
          <w:color w:val="000000" w:themeColor="text1"/>
          <w:sz w:val="24"/>
          <w:szCs w:val="24"/>
        </w:rPr>
        <w:t>Behavior</w:t>
      </w:r>
      <w:proofErr w:type="spellEnd"/>
      <w:r w:rsidRPr="008D6910">
        <w:rPr>
          <w:rFonts w:ascii="Times New Roman" w:hAnsi="Times New Roman" w:cs="Times New Roman"/>
          <w:color w:val="000000" w:themeColor="text1"/>
          <w:sz w:val="24"/>
          <w:szCs w:val="24"/>
        </w:rPr>
        <w:t xml:space="preserve"> </w:t>
      </w:r>
      <w:proofErr w:type="spellStart"/>
      <w:r w:rsidR="00FF1CD7">
        <w:rPr>
          <w:rFonts w:ascii="Times New Roman" w:hAnsi="Times New Roman" w:cs="Times New Roman"/>
          <w:color w:val="000000" w:themeColor="text1"/>
          <w:sz w:val="24"/>
          <w:szCs w:val="24"/>
        </w:rPr>
        <w:t>menjelaskan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perilaku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selalu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diawali</w:t>
      </w:r>
      <w:proofErr w:type="spellEnd"/>
      <w:r w:rsidRPr="008D6910">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dari</w:t>
      </w:r>
      <w:proofErr w:type="spellEnd"/>
      <w:r w:rsidR="00563BDB">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suatu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niat</w:t>
      </w:r>
      <w:proofErr w:type="spellEnd"/>
      <w:r w:rsidRPr="008D6910">
        <w:rPr>
          <w:rFonts w:ascii="Times New Roman" w:hAnsi="Times New Roman" w:cs="Times New Roman"/>
          <w:color w:val="000000" w:themeColor="text1"/>
          <w:sz w:val="24"/>
          <w:szCs w:val="24"/>
        </w:rPr>
        <w:t xml:space="preserve"> </w:t>
      </w:r>
      <w:r w:rsidR="00A57256">
        <w:rPr>
          <w:rFonts w:ascii="Times New Roman" w:hAnsi="Times New Roman" w:cs="Times New Roman"/>
          <w:color w:val="000000" w:themeColor="text1"/>
          <w:sz w:val="24"/>
          <w:szCs w:val="24"/>
        </w:rPr>
        <w:t xml:space="preserve">dan </w:t>
      </w:r>
      <w:proofErr w:type="spellStart"/>
      <w:r w:rsidRPr="008D6910">
        <w:rPr>
          <w:rFonts w:ascii="Times New Roman" w:hAnsi="Times New Roman" w:cs="Times New Roman"/>
          <w:color w:val="000000" w:themeColor="text1"/>
          <w:sz w:val="24"/>
          <w:szCs w:val="24"/>
        </w:rPr>
        <w:t>minat</w:t>
      </w:r>
      <w:proofErr w:type="spellEnd"/>
      <w:r w:rsidRPr="008D6910">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misalnya</w:t>
      </w:r>
      <w:proofErr w:type="spellEnd"/>
      <w:r w:rsidRPr="008D6910">
        <w:rPr>
          <w:rFonts w:ascii="Times New Roman" w:hAnsi="Times New Roman" w:cs="Times New Roman"/>
          <w:color w:val="000000" w:themeColor="text1"/>
          <w:sz w:val="24"/>
          <w:szCs w:val="24"/>
        </w:rPr>
        <w:t xml:space="preserve"> </w:t>
      </w:r>
      <w:proofErr w:type="spellStart"/>
      <w:r w:rsidR="00627AFC">
        <w:rPr>
          <w:rFonts w:ascii="Times New Roman" w:hAnsi="Times New Roman" w:cs="Times New Roman"/>
          <w:color w:val="000000" w:themeColor="text1"/>
          <w:sz w:val="24"/>
          <w:szCs w:val="24"/>
        </w:rPr>
        <w:t>berke</w:t>
      </w:r>
      <w:r w:rsidRPr="008D6910">
        <w:rPr>
          <w:rFonts w:ascii="Times New Roman" w:hAnsi="Times New Roman" w:cs="Times New Roman"/>
          <w:color w:val="000000" w:themeColor="text1"/>
          <w:sz w:val="24"/>
          <w:szCs w:val="24"/>
        </w:rPr>
        <w:t>ingin</w:t>
      </w:r>
      <w:r w:rsidR="00627AFC">
        <w:rPr>
          <w:rFonts w:ascii="Times New Roman" w:hAnsi="Times New Roman" w:cs="Times New Roman"/>
          <w:color w:val="000000" w:themeColor="text1"/>
          <w:sz w:val="24"/>
          <w:szCs w:val="24"/>
        </w:rPr>
        <w:t>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menginvestasikan</w:t>
      </w:r>
      <w:proofErr w:type="spellEnd"/>
      <w:r w:rsidRPr="008D6910">
        <w:rPr>
          <w:rFonts w:ascii="Times New Roman" w:hAnsi="Times New Roman" w:cs="Times New Roman"/>
          <w:color w:val="000000" w:themeColor="text1"/>
          <w:sz w:val="24"/>
          <w:szCs w:val="24"/>
        </w:rPr>
        <w:t xml:space="preserve"> </w:t>
      </w:r>
      <w:proofErr w:type="spellStart"/>
      <w:r w:rsidR="00627AFC">
        <w:rPr>
          <w:rFonts w:ascii="Times New Roman" w:hAnsi="Times New Roman" w:cs="Times New Roman"/>
          <w:color w:val="000000" w:themeColor="text1"/>
          <w:sz w:val="24"/>
          <w:szCs w:val="24"/>
        </w:rPr>
        <w:t>dananya</w:t>
      </w:r>
      <w:proofErr w:type="spellEnd"/>
      <w:r w:rsidR="00627AFC">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 xml:space="preserve">di pasar modal. </w:t>
      </w:r>
      <w:proofErr w:type="spellStart"/>
      <w:r w:rsidRPr="008D6910">
        <w:rPr>
          <w:rFonts w:ascii="Times New Roman" w:hAnsi="Times New Roman" w:cs="Times New Roman"/>
          <w:color w:val="000000" w:themeColor="text1"/>
          <w:sz w:val="24"/>
          <w:szCs w:val="24"/>
        </w:rPr>
        <w:t>Keinginan</w:t>
      </w:r>
      <w:proofErr w:type="spellEnd"/>
      <w:r w:rsidRPr="008D6910">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untuk</w:t>
      </w:r>
      <w:proofErr w:type="spellEnd"/>
      <w:r w:rsidR="00563BDB">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muncul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karena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terpenuhi</w:t>
      </w:r>
      <w:r w:rsidR="00563BDB">
        <w:rPr>
          <w:rFonts w:ascii="Times New Roman" w:hAnsi="Times New Roman" w:cs="Times New Roman"/>
          <w:color w:val="000000" w:themeColor="text1"/>
          <w:sz w:val="24"/>
          <w:szCs w:val="24"/>
        </w:rPr>
        <w:t>nya</w:t>
      </w:r>
      <w:proofErr w:type="spellEnd"/>
      <w:r w:rsidR="00563BDB">
        <w:rPr>
          <w:rFonts w:ascii="Times New Roman" w:hAnsi="Times New Roman" w:cs="Times New Roman"/>
          <w:color w:val="000000" w:themeColor="text1"/>
          <w:sz w:val="24"/>
          <w:szCs w:val="24"/>
        </w:rPr>
        <w:t xml:space="preserve"> </w:t>
      </w:r>
      <w:proofErr w:type="spellStart"/>
      <w:r w:rsidR="00563BDB">
        <w:rPr>
          <w:rFonts w:ascii="Times New Roman" w:hAnsi="Times New Roman" w:cs="Times New Roman"/>
          <w:color w:val="000000" w:themeColor="text1"/>
          <w:sz w:val="24"/>
          <w:szCs w:val="24"/>
        </w:rPr>
        <w:t>kebutuhan</w:t>
      </w:r>
      <w:proofErr w:type="spellEnd"/>
      <w:r w:rsidR="00563BDB">
        <w:rPr>
          <w:rFonts w:ascii="Times New Roman" w:hAnsi="Times New Roman" w:cs="Times New Roman"/>
          <w:color w:val="000000" w:themeColor="text1"/>
          <w:sz w:val="24"/>
          <w:szCs w:val="24"/>
        </w:rPr>
        <w:t xml:space="preserve"> primer </w:t>
      </w:r>
      <w:proofErr w:type="spellStart"/>
      <w:r w:rsidR="00563BDB">
        <w:rPr>
          <w:rFonts w:ascii="Times New Roman" w:hAnsi="Times New Roman" w:cs="Times New Roman"/>
          <w:color w:val="000000" w:themeColor="text1"/>
          <w:sz w:val="24"/>
          <w:szCs w:val="24"/>
        </w:rPr>
        <w:t>seseorang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Keinginan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memperlihatkan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keberadaannya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mengarahkan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individu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melakukan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berbagai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upaya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sekalipun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tidak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mudah</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membutuhkan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upaya</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besar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Keinginan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inilah</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menimbulkan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minat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individu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melakukan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hal</w:t>
      </w:r>
      <w:r w:rsidR="00A57256">
        <w:rPr>
          <w:rFonts w:ascii="Times New Roman" w:hAnsi="Times New Roman" w:cs="Times New Roman"/>
          <w:color w:val="000000" w:themeColor="text1"/>
          <w:sz w:val="24"/>
          <w:szCs w:val="24"/>
        </w:rPr>
        <w:t>-hal</w:t>
      </w:r>
      <w:proofErr w:type="spellEnd"/>
      <w:r w:rsidR="00A57256">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 xml:space="preserve">yang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menunjukkan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kelebihan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dirinya</w:t>
      </w:r>
      <w:proofErr w:type="spellEnd"/>
      <w:r w:rsidR="00A57256">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salah </w:t>
      </w:r>
      <w:proofErr w:type="spellStart"/>
      <w:r w:rsidRPr="008D6910">
        <w:rPr>
          <w:rFonts w:ascii="Times New Roman" w:hAnsi="Times New Roman" w:cs="Times New Roman"/>
          <w:color w:val="000000" w:themeColor="text1"/>
          <w:sz w:val="24"/>
          <w:szCs w:val="24"/>
        </w:rPr>
        <w:t>satunya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kemampuan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bidang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ekonomi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terutama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bidang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di pasar modal</w:t>
      </w:r>
      <w:r w:rsidR="00B7079D">
        <w:rPr>
          <w:rFonts w:ascii="Times New Roman" w:hAnsi="Times New Roman" w:cs="Times New Roman"/>
          <w:color w:val="000000" w:themeColor="text1"/>
          <w:sz w:val="24"/>
          <w:szCs w:val="24"/>
        </w:rPr>
        <w:t>.</w:t>
      </w:r>
      <w:r w:rsidR="00B7079D">
        <w:rPr>
          <w:rStyle w:val="FootnoteReference"/>
          <w:rFonts w:ascii="Times New Roman" w:hAnsi="Times New Roman" w:cs="Times New Roman"/>
          <w:color w:val="000000" w:themeColor="text1"/>
          <w:sz w:val="24"/>
          <w:szCs w:val="24"/>
        </w:rPr>
        <w:footnoteReference w:id="64"/>
      </w:r>
      <w:r w:rsidRPr="008D6910">
        <w:rPr>
          <w:rFonts w:ascii="Times New Roman" w:hAnsi="Times New Roman" w:cs="Times New Roman"/>
          <w:color w:val="000000" w:themeColor="text1"/>
          <w:sz w:val="24"/>
          <w:szCs w:val="24"/>
        </w:rPr>
        <w:t xml:space="preserve"> </w:t>
      </w:r>
    </w:p>
    <w:p w14:paraId="76D34E45" w14:textId="1BB10990" w:rsidR="009D6AB9" w:rsidRDefault="00E51C63" w:rsidP="009D6AB9">
      <w:pPr>
        <w:pStyle w:val="ListParagraph"/>
        <w:spacing w:line="360" w:lineRule="auto"/>
        <w:ind w:left="993" w:firstLine="306"/>
        <w:jc w:val="both"/>
        <w:rPr>
          <w:rFonts w:ascii="Times New Roman" w:hAnsi="Times New Roman" w:cs="Times New Roman"/>
          <w:color w:val="000000" w:themeColor="text1"/>
          <w:sz w:val="24"/>
          <w:szCs w:val="24"/>
          <w:lang w:val="en-US"/>
        </w:rPr>
      </w:pPr>
      <w:r w:rsidRPr="0023797E">
        <w:rPr>
          <w:rFonts w:ascii="Times New Roman" w:hAnsi="Times New Roman" w:cs="Times New Roman"/>
          <w:color w:val="000000" w:themeColor="text1"/>
          <w:sz w:val="24"/>
          <w:szCs w:val="24"/>
          <w:lang w:val="id-ID"/>
        </w:rPr>
        <w:t xml:space="preserve">Hal ini juga sejalan dengan penelitian </w:t>
      </w:r>
      <w:r w:rsidR="00A60806" w:rsidRPr="0023797E">
        <w:rPr>
          <w:rFonts w:ascii="Times New Roman" w:hAnsi="Times New Roman" w:cs="Times New Roman"/>
          <w:color w:val="000000" w:themeColor="text1"/>
          <w:sz w:val="24"/>
          <w:szCs w:val="24"/>
          <w:lang w:val="en-US"/>
        </w:rPr>
        <w:t xml:space="preserve">Vira </w:t>
      </w:r>
      <w:proofErr w:type="spellStart"/>
      <w:r w:rsidR="00A60806" w:rsidRPr="0023797E">
        <w:rPr>
          <w:rFonts w:ascii="Times New Roman" w:hAnsi="Times New Roman" w:cs="Times New Roman"/>
          <w:color w:val="000000" w:themeColor="text1"/>
          <w:sz w:val="24"/>
          <w:szCs w:val="24"/>
          <w:lang w:val="en-US"/>
        </w:rPr>
        <w:t>menunjukkan</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bahwa</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motivasi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investasi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berpengaruh</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terhadap</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keputusan</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investasi</w:t>
      </w:r>
      <w:proofErr w:type="spellEnd"/>
      <w:r w:rsidR="00A60806" w:rsidRPr="0023797E">
        <w:rPr>
          <w:rFonts w:ascii="Times New Roman" w:hAnsi="Times New Roman" w:cs="Times New Roman"/>
          <w:color w:val="000000" w:themeColor="text1"/>
          <w:sz w:val="24"/>
          <w:szCs w:val="24"/>
          <w:lang w:val="en-US"/>
        </w:rPr>
        <w:t>.</w:t>
      </w:r>
      <w:r w:rsidR="00B7079D">
        <w:rPr>
          <w:rStyle w:val="FootnoteReference"/>
          <w:rFonts w:ascii="Times New Roman" w:hAnsi="Times New Roman" w:cs="Times New Roman"/>
          <w:color w:val="000000" w:themeColor="text1"/>
          <w:sz w:val="24"/>
          <w:szCs w:val="24"/>
          <w:lang w:val="en-US"/>
        </w:rPr>
        <w:footnoteReference w:id="65"/>
      </w:r>
      <w:r w:rsidR="00A60806" w:rsidRPr="0023797E">
        <w:rPr>
          <w:rFonts w:ascii="Times New Roman" w:hAnsi="Times New Roman" w:cs="Times New Roman"/>
          <w:color w:val="000000" w:themeColor="text1"/>
          <w:sz w:val="24"/>
          <w:szCs w:val="24"/>
          <w:lang w:val="en-US"/>
        </w:rPr>
        <w:t xml:space="preserve"> </w:t>
      </w:r>
      <w:r w:rsidR="00F269CF" w:rsidRPr="0023797E">
        <w:rPr>
          <w:rFonts w:ascii="Times New Roman" w:hAnsi="Times New Roman" w:cs="Times New Roman"/>
          <w:color w:val="000000" w:themeColor="text1"/>
          <w:sz w:val="24"/>
          <w:szCs w:val="24"/>
          <w:lang w:val="id-ID"/>
        </w:rPr>
        <w:t xml:space="preserve">Menurut penelitian </w:t>
      </w:r>
      <w:r w:rsidR="00A60806" w:rsidRPr="0023797E">
        <w:rPr>
          <w:rFonts w:ascii="Times New Roman" w:hAnsi="Times New Roman" w:cs="Times New Roman"/>
          <w:color w:val="000000" w:themeColor="text1"/>
          <w:sz w:val="24"/>
          <w:szCs w:val="24"/>
          <w:lang w:val="en-US"/>
        </w:rPr>
        <w:t xml:space="preserve">Ananda Willies </w:t>
      </w:r>
      <w:proofErr w:type="spellStart"/>
      <w:r w:rsidR="00A60806" w:rsidRPr="0023797E">
        <w:rPr>
          <w:rFonts w:ascii="Times New Roman" w:hAnsi="Times New Roman" w:cs="Times New Roman"/>
          <w:color w:val="000000" w:themeColor="text1"/>
          <w:sz w:val="24"/>
          <w:szCs w:val="24"/>
          <w:lang w:val="en-US"/>
        </w:rPr>
        <w:t>Pratama</w:t>
      </w:r>
      <w:proofErr w:type="spellEnd"/>
      <w:r w:rsidR="00A60806" w:rsidRPr="0023797E">
        <w:rPr>
          <w:rFonts w:ascii="Times New Roman" w:hAnsi="Times New Roman" w:cs="Times New Roman"/>
          <w:color w:val="000000" w:themeColor="text1"/>
          <w:sz w:val="24"/>
          <w:szCs w:val="24"/>
          <w:lang w:val="en-US"/>
        </w:rPr>
        <w:t xml:space="preserve"> juga </w:t>
      </w:r>
      <w:proofErr w:type="spellStart"/>
      <w:r w:rsidR="00A60806" w:rsidRPr="0023797E">
        <w:rPr>
          <w:rFonts w:ascii="Times New Roman" w:hAnsi="Times New Roman" w:cs="Times New Roman"/>
          <w:color w:val="000000" w:themeColor="text1"/>
          <w:sz w:val="24"/>
          <w:szCs w:val="24"/>
          <w:lang w:val="en-US"/>
        </w:rPr>
        <w:t>menunjukkan</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bahwa</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motivasi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investasi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berpengaruh</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positif</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terhadap</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keputusan</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investasi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mahasiswa</w:t>
      </w:r>
      <w:proofErr w:type="spellEnd"/>
      <w:r w:rsidR="00A60806" w:rsidRPr="0023797E">
        <w:rPr>
          <w:rFonts w:ascii="Times New Roman" w:hAnsi="Times New Roman" w:cs="Times New Roman"/>
          <w:color w:val="000000" w:themeColor="text1"/>
          <w:sz w:val="24"/>
          <w:szCs w:val="24"/>
          <w:lang w:val="en-US"/>
        </w:rPr>
        <w:t>.</w:t>
      </w:r>
      <w:r w:rsidR="00B7079D">
        <w:rPr>
          <w:rStyle w:val="FootnoteReference"/>
          <w:rFonts w:ascii="Times New Roman" w:hAnsi="Times New Roman" w:cs="Times New Roman"/>
          <w:color w:val="000000" w:themeColor="text1"/>
          <w:sz w:val="24"/>
          <w:szCs w:val="24"/>
          <w:lang w:val="en-US"/>
        </w:rPr>
        <w:footnoteReference w:id="66"/>
      </w:r>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Menurut</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penelitian</w:t>
      </w:r>
      <w:proofErr w:type="spellEnd"/>
      <w:r w:rsidR="00A60806" w:rsidRPr="0023797E">
        <w:rPr>
          <w:rFonts w:ascii="Times New Roman" w:hAnsi="Times New Roman" w:cs="Times New Roman"/>
          <w:color w:val="000000" w:themeColor="text1"/>
          <w:sz w:val="24"/>
          <w:szCs w:val="24"/>
          <w:lang w:val="en-US"/>
        </w:rPr>
        <w:t xml:space="preserve"> Anis </w:t>
      </w:r>
      <w:proofErr w:type="spellStart"/>
      <w:r w:rsidR="00A60806" w:rsidRPr="0023797E">
        <w:rPr>
          <w:rFonts w:ascii="Times New Roman" w:hAnsi="Times New Roman" w:cs="Times New Roman"/>
          <w:color w:val="000000" w:themeColor="text1"/>
          <w:sz w:val="24"/>
          <w:szCs w:val="24"/>
          <w:lang w:val="en-US"/>
        </w:rPr>
        <w:t>Watur</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Rofiah</w:t>
      </w:r>
      <w:proofErr w:type="spellEnd"/>
      <w:r w:rsidR="00A60806" w:rsidRPr="0023797E">
        <w:rPr>
          <w:rFonts w:ascii="Times New Roman" w:hAnsi="Times New Roman" w:cs="Times New Roman"/>
          <w:color w:val="000000" w:themeColor="text1"/>
          <w:sz w:val="24"/>
          <w:szCs w:val="24"/>
          <w:lang w:val="en-US"/>
        </w:rPr>
        <w:t xml:space="preserve"> juga </w:t>
      </w:r>
      <w:proofErr w:type="spellStart"/>
      <w:r w:rsidR="00A60806" w:rsidRPr="0023797E">
        <w:rPr>
          <w:rFonts w:ascii="Times New Roman" w:hAnsi="Times New Roman" w:cs="Times New Roman"/>
          <w:color w:val="000000" w:themeColor="text1"/>
          <w:sz w:val="24"/>
          <w:szCs w:val="24"/>
          <w:lang w:val="en-US"/>
        </w:rPr>
        <w:t>menunjukkan</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bahwa</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motivasi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investasi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berpengaruh</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positif</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terhadap</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keputusan</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investasi</w:t>
      </w:r>
      <w:proofErr w:type="spellEnd"/>
      <w:r w:rsidR="00A60806" w:rsidRPr="0023797E">
        <w:rPr>
          <w:rFonts w:ascii="Times New Roman" w:hAnsi="Times New Roman" w:cs="Times New Roman"/>
          <w:color w:val="000000" w:themeColor="text1"/>
          <w:sz w:val="24"/>
          <w:szCs w:val="24"/>
          <w:lang w:val="en-US"/>
        </w:rPr>
        <w:t xml:space="preserve"> </w:t>
      </w:r>
      <w:proofErr w:type="spellStart"/>
      <w:r w:rsidR="00A60806" w:rsidRPr="0023797E">
        <w:rPr>
          <w:rFonts w:ascii="Times New Roman" w:hAnsi="Times New Roman" w:cs="Times New Roman"/>
          <w:color w:val="000000" w:themeColor="text1"/>
          <w:sz w:val="24"/>
          <w:szCs w:val="24"/>
          <w:lang w:val="en-US"/>
        </w:rPr>
        <w:t>mahasiswa</w:t>
      </w:r>
      <w:proofErr w:type="spellEnd"/>
      <w:r w:rsidR="00B7079D">
        <w:rPr>
          <w:rFonts w:ascii="Times New Roman" w:hAnsi="Times New Roman" w:cs="Times New Roman"/>
          <w:color w:val="000000" w:themeColor="text1"/>
          <w:sz w:val="24"/>
          <w:szCs w:val="24"/>
          <w:lang w:val="en-US"/>
        </w:rPr>
        <w:t>.</w:t>
      </w:r>
      <w:r w:rsidR="00B7079D">
        <w:rPr>
          <w:rStyle w:val="FootnoteReference"/>
          <w:rFonts w:ascii="Times New Roman" w:hAnsi="Times New Roman" w:cs="Times New Roman"/>
          <w:color w:val="000000" w:themeColor="text1"/>
          <w:sz w:val="24"/>
          <w:szCs w:val="24"/>
          <w:lang w:val="en-US"/>
        </w:rPr>
        <w:footnoteReference w:id="67"/>
      </w:r>
    </w:p>
    <w:p w14:paraId="53DC7709" w14:textId="460632AF" w:rsidR="00B82744" w:rsidRPr="009D6AB9" w:rsidRDefault="00B82744" w:rsidP="009D6AB9">
      <w:pPr>
        <w:pStyle w:val="ListParagraph"/>
        <w:spacing w:line="360" w:lineRule="auto"/>
        <w:ind w:left="993"/>
        <w:jc w:val="both"/>
        <w:rPr>
          <w:rFonts w:ascii="Times New Roman" w:hAnsi="Times New Roman" w:cs="Times New Roman"/>
          <w:color w:val="000000" w:themeColor="text1"/>
          <w:sz w:val="24"/>
          <w:szCs w:val="24"/>
          <w:lang w:val="en-US"/>
        </w:rPr>
      </w:pPr>
      <w:r w:rsidRPr="009D6AB9">
        <w:rPr>
          <w:rFonts w:ascii="Times New Roman" w:hAnsi="Times New Roman" w:cs="Times New Roman"/>
          <w:b/>
          <w:bCs/>
          <w:color w:val="000000" w:themeColor="text1"/>
          <w:sz w:val="24"/>
          <w:szCs w:val="24"/>
        </w:rPr>
        <w:t xml:space="preserve">H3: </w:t>
      </w:r>
      <w:proofErr w:type="spellStart"/>
      <w:r w:rsidRPr="009D6AB9">
        <w:rPr>
          <w:rFonts w:ascii="Times New Roman" w:hAnsi="Times New Roman" w:cs="Times New Roman"/>
          <w:b/>
          <w:bCs/>
          <w:color w:val="000000" w:themeColor="text1"/>
          <w:sz w:val="24"/>
          <w:szCs w:val="24"/>
        </w:rPr>
        <w:t>Motivasi</w:t>
      </w:r>
      <w:proofErr w:type="spellEnd"/>
      <w:r w:rsidRPr="009D6AB9">
        <w:rPr>
          <w:rFonts w:ascii="Times New Roman" w:hAnsi="Times New Roman" w:cs="Times New Roman"/>
          <w:b/>
          <w:bCs/>
          <w:color w:val="000000" w:themeColor="text1"/>
          <w:sz w:val="24"/>
          <w:szCs w:val="24"/>
        </w:rPr>
        <w:t xml:space="preserve"> </w:t>
      </w:r>
      <w:proofErr w:type="spellStart"/>
      <w:r w:rsidRPr="009D6AB9">
        <w:rPr>
          <w:rFonts w:ascii="Times New Roman" w:hAnsi="Times New Roman" w:cs="Times New Roman"/>
          <w:b/>
          <w:bCs/>
          <w:color w:val="000000" w:themeColor="text1"/>
          <w:sz w:val="24"/>
          <w:szCs w:val="24"/>
        </w:rPr>
        <w:t>investasi</w:t>
      </w:r>
      <w:proofErr w:type="spellEnd"/>
      <w:r w:rsidRPr="009D6AB9">
        <w:rPr>
          <w:rFonts w:ascii="Times New Roman" w:hAnsi="Times New Roman" w:cs="Times New Roman"/>
          <w:b/>
          <w:bCs/>
          <w:color w:val="000000" w:themeColor="text1"/>
          <w:sz w:val="24"/>
          <w:szCs w:val="24"/>
        </w:rPr>
        <w:t xml:space="preserve"> </w:t>
      </w:r>
      <w:proofErr w:type="spellStart"/>
      <w:r w:rsidRPr="009D6AB9">
        <w:rPr>
          <w:rFonts w:ascii="Times New Roman" w:hAnsi="Times New Roman" w:cs="Times New Roman"/>
          <w:b/>
          <w:bCs/>
          <w:color w:val="000000" w:themeColor="text1"/>
          <w:sz w:val="24"/>
          <w:szCs w:val="24"/>
        </w:rPr>
        <w:t>berpengaruh</w:t>
      </w:r>
      <w:proofErr w:type="spellEnd"/>
      <w:r w:rsidRPr="009D6AB9">
        <w:rPr>
          <w:rFonts w:ascii="Times New Roman" w:hAnsi="Times New Roman" w:cs="Times New Roman"/>
          <w:b/>
          <w:bCs/>
          <w:color w:val="000000" w:themeColor="text1"/>
          <w:sz w:val="24"/>
          <w:szCs w:val="24"/>
        </w:rPr>
        <w:t xml:space="preserve"> </w:t>
      </w:r>
      <w:proofErr w:type="spellStart"/>
      <w:r w:rsidRPr="009D6AB9">
        <w:rPr>
          <w:rFonts w:ascii="Times New Roman" w:hAnsi="Times New Roman" w:cs="Times New Roman"/>
          <w:b/>
          <w:bCs/>
          <w:color w:val="000000" w:themeColor="text1"/>
          <w:sz w:val="24"/>
          <w:szCs w:val="24"/>
        </w:rPr>
        <w:t>positif</w:t>
      </w:r>
      <w:proofErr w:type="spellEnd"/>
      <w:r w:rsidRPr="009D6AB9">
        <w:rPr>
          <w:rFonts w:ascii="Times New Roman" w:hAnsi="Times New Roman" w:cs="Times New Roman"/>
          <w:b/>
          <w:bCs/>
          <w:color w:val="000000" w:themeColor="text1"/>
          <w:sz w:val="24"/>
          <w:szCs w:val="24"/>
        </w:rPr>
        <w:t xml:space="preserve"> </w:t>
      </w:r>
      <w:proofErr w:type="spellStart"/>
      <w:r w:rsidRPr="009D6AB9">
        <w:rPr>
          <w:rFonts w:ascii="Times New Roman" w:hAnsi="Times New Roman" w:cs="Times New Roman"/>
          <w:b/>
          <w:bCs/>
          <w:color w:val="000000" w:themeColor="text1"/>
          <w:sz w:val="24"/>
          <w:szCs w:val="24"/>
        </w:rPr>
        <w:t>terhadap</w:t>
      </w:r>
      <w:proofErr w:type="spellEnd"/>
      <w:r w:rsidRPr="009D6AB9">
        <w:rPr>
          <w:rFonts w:ascii="Times New Roman" w:hAnsi="Times New Roman" w:cs="Times New Roman"/>
          <w:b/>
          <w:bCs/>
          <w:color w:val="000000" w:themeColor="text1"/>
          <w:sz w:val="24"/>
          <w:szCs w:val="24"/>
        </w:rPr>
        <w:t xml:space="preserve"> </w:t>
      </w:r>
      <w:proofErr w:type="spellStart"/>
      <w:r w:rsidR="00A60806" w:rsidRPr="009D6AB9">
        <w:rPr>
          <w:rFonts w:ascii="Times New Roman" w:hAnsi="Times New Roman" w:cs="Times New Roman"/>
          <w:b/>
          <w:bCs/>
          <w:color w:val="000000" w:themeColor="text1"/>
          <w:sz w:val="24"/>
          <w:szCs w:val="24"/>
        </w:rPr>
        <w:t>keputusan</w:t>
      </w:r>
      <w:proofErr w:type="spellEnd"/>
      <w:r w:rsidRPr="009D6AB9">
        <w:rPr>
          <w:rFonts w:ascii="Times New Roman" w:hAnsi="Times New Roman" w:cs="Times New Roman"/>
          <w:b/>
          <w:bCs/>
          <w:color w:val="000000" w:themeColor="text1"/>
          <w:sz w:val="24"/>
          <w:szCs w:val="24"/>
        </w:rPr>
        <w:t xml:space="preserve"> </w:t>
      </w:r>
      <w:proofErr w:type="spellStart"/>
      <w:r w:rsidRPr="009D6AB9">
        <w:rPr>
          <w:rFonts w:ascii="Times New Roman" w:hAnsi="Times New Roman" w:cs="Times New Roman"/>
          <w:b/>
          <w:bCs/>
          <w:color w:val="000000" w:themeColor="text1"/>
          <w:sz w:val="24"/>
          <w:szCs w:val="24"/>
        </w:rPr>
        <w:t>investasi</w:t>
      </w:r>
      <w:proofErr w:type="spellEnd"/>
      <w:r w:rsidRPr="009D6AB9">
        <w:rPr>
          <w:rFonts w:ascii="Times New Roman" w:hAnsi="Times New Roman" w:cs="Times New Roman"/>
          <w:b/>
          <w:bCs/>
          <w:color w:val="000000" w:themeColor="text1"/>
          <w:sz w:val="24"/>
          <w:szCs w:val="24"/>
        </w:rPr>
        <w:t xml:space="preserve"> </w:t>
      </w:r>
      <w:proofErr w:type="spellStart"/>
      <w:r w:rsidRPr="009D6AB9">
        <w:rPr>
          <w:rFonts w:ascii="Times New Roman" w:hAnsi="Times New Roman" w:cs="Times New Roman"/>
          <w:b/>
          <w:bCs/>
          <w:color w:val="000000" w:themeColor="text1"/>
          <w:sz w:val="24"/>
          <w:szCs w:val="24"/>
        </w:rPr>
        <w:t>mahasiswa</w:t>
      </w:r>
      <w:proofErr w:type="spellEnd"/>
    </w:p>
    <w:p w14:paraId="4BEB53B8" w14:textId="374B4D8C" w:rsidR="00B75EB6" w:rsidRPr="0064442B" w:rsidRDefault="00B82744" w:rsidP="0064442B">
      <w:pPr>
        <w:spacing w:line="360" w:lineRule="auto"/>
        <w:jc w:val="center"/>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br w:type="page"/>
      </w:r>
      <w:bookmarkStart w:id="83" w:name="_Toc153949799"/>
      <w:bookmarkStart w:id="84" w:name="_Toc153949929"/>
      <w:r w:rsidRPr="008D6910">
        <w:rPr>
          <w:rFonts w:ascii="Times New Roman" w:hAnsi="Times New Roman" w:cs="Times New Roman"/>
          <w:b/>
          <w:bCs/>
          <w:sz w:val="24"/>
          <w:szCs w:val="24"/>
          <w:lang w:val="id-ID"/>
        </w:rPr>
        <w:lastRenderedPageBreak/>
        <w:t>BAB III</w:t>
      </w:r>
      <w:bookmarkEnd w:id="83"/>
      <w:bookmarkEnd w:id="84"/>
    </w:p>
    <w:p w14:paraId="0C9A8E01" w14:textId="7B9E279D" w:rsidR="00B82744" w:rsidRPr="008D6910" w:rsidRDefault="00B82744" w:rsidP="00671766">
      <w:pPr>
        <w:pStyle w:val="Heading1"/>
        <w:spacing w:line="360" w:lineRule="auto"/>
        <w:jc w:val="center"/>
        <w:rPr>
          <w:rFonts w:ascii="Times New Roman" w:hAnsi="Times New Roman" w:cs="Times New Roman"/>
          <w:b/>
          <w:bCs/>
          <w:color w:val="auto"/>
          <w:sz w:val="24"/>
          <w:szCs w:val="24"/>
          <w:lang w:val="id-ID"/>
        </w:rPr>
      </w:pPr>
      <w:bookmarkStart w:id="85" w:name="_Toc153949800"/>
      <w:bookmarkStart w:id="86" w:name="_Toc153949930"/>
      <w:bookmarkStart w:id="87" w:name="_Toc171593259"/>
      <w:r w:rsidRPr="008D6910">
        <w:rPr>
          <w:rFonts w:ascii="Times New Roman" w:hAnsi="Times New Roman" w:cs="Times New Roman"/>
          <w:b/>
          <w:bCs/>
          <w:color w:val="auto"/>
          <w:sz w:val="24"/>
          <w:szCs w:val="24"/>
          <w:lang w:val="id-ID"/>
        </w:rPr>
        <w:t>METODOLOGI PENELITIAN</w:t>
      </w:r>
      <w:bookmarkEnd w:id="85"/>
      <w:bookmarkEnd w:id="86"/>
      <w:bookmarkEnd w:id="87"/>
    </w:p>
    <w:p w14:paraId="58754BFC" w14:textId="00D69482" w:rsidR="007A2D0E" w:rsidRPr="008D6910" w:rsidRDefault="002C51C2" w:rsidP="00671766">
      <w:pPr>
        <w:pStyle w:val="Heading2"/>
        <w:spacing w:line="360" w:lineRule="auto"/>
        <w:rPr>
          <w:rFonts w:ascii="Times New Roman" w:hAnsi="Times New Roman" w:cs="Times New Roman"/>
          <w:b/>
          <w:bCs/>
          <w:color w:val="auto"/>
          <w:sz w:val="24"/>
          <w:szCs w:val="24"/>
          <w:lang w:val="id-ID"/>
        </w:rPr>
      </w:pPr>
      <w:bookmarkStart w:id="88" w:name="_Toc153949801"/>
      <w:bookmarkStart w:id="89" w:name="_Toc153949931"/>
      <w:bookmarkStart w:id="90" w:name="_Toc171593260"/>
      <w:r w:rsidRPr="008D6910">
        <w:rPr>
          <w:rFonts w:ascii="Times New Roman" w:hAnsi="Times New Roman" w:cs="Times New Roman"/>
          <w:b/>
          <w:bCs/>
          <w:color w:val="auto"/>
          <w:sz w:val="24"/>
          <w:szCs w:val="24"/>
          <w:lang w:val="id-ID"/>
        </w:rPr>
        <w:t xml:space="preserve">3.1 </w:t>
      </w:r>
      <w:r w:rsidR="007D14AC" w:rsidRPr="008D6910">
        <w:rPr>
          <w:rFonts w:ascii="Times New Roman" w:hAnsi="Times New Roman" w:cs="Times New Roman"/>
          <w:b/>
          <w:bCs/>
          <w:color w:val="auto"/>
          <w:sz w:val="24"/>
          <w:szCs w:val="24"/>
          <w:lang w:val="id-ID"/>
        </w:rPr>
        <w:t xml:space="preserve">Jenis </w:t>
      </w:r>
      <w:r w:rsidR="0018121D" w:rsidRPr="008D6910">
        <w:rPr>
          <w:rFonts w:ascii="Times New Roman" w:hAnsi="Times New Roman" w:cs="Times New Roman"/>
          <w:b/>
          <w:bCs/>
          <w:color w:val="auto"/>
          <w:sz w:val="24"/>
          <w:szCs w:val="24"/>
          <w:lang w:val="id-ID"/>
        </w:rPr>
        <w:t>dan Sumber Data</w:t>
      </w:r>
      <w:bookmarkEnd w:id="88"/>
      <w:bookmarkEnd w:id="89"/>
      <w:bookmarkEnd w:id="90"/>
      <w:r w:rsidR="0018121D" w:rsidRPr="008D6910">
        <w:rPr>
          <w:rFonts w:ascii="Times New Roman" w:hAnsi="Times New Roman" w:cs="Times New Roman"/>
          <w:b/>
          <w:bCs/>
          <w:color w:val="auto"/>
          <w:sz w:val="24"/>
          <w:szCs w:val="24"/>
          <w:lang w:val="id-ID"/>
        </w:rPr>
        <w:t xml:space="preserve"> </w:t>
      </w:r>
    </w:p>
    <w:p w14:paraId="658A1864" w14:textId="43935F3E" w:rsidR="00EB5D66" w:rsidRPr="008D6910" w:rsidRDefault="00EB5D66" w:rsidP="00671766">
      <w:pPr>
        <w:pStyle w:val="ListParagraph"/>
        <w:spacing w:line="360" w:lineRule="auto"/>
        <w:ind w:left="426" w:firstLine="2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Penelitian yang digunakan dalam penelitian ini </w:t>
      </w:r>
      <w:r w:rsidR="005239F5">
        <w:rPr>
          <w:rFonts w:ascii="Times New Roman" w:hAnsi="Times New Roman" w:cs="Times New Roman"/>
          <w:color w:val="000000" w:themeColor="text1"/>
          <w:sz w:val="24"/>
          <w:szCs w:val="24"/>
          <w:lang w:val="id-ID"/>
        </w:rPr>
        <w:t>ialah penelitian</w:t>
      </w:r>
      <w:r w:rsidRPr="008D6910">
        <w:rPr>
          <w:rFonts w:ascii="Times New Roman" w:hAnsi="Times New Roman" w:cs="Times New Roman"/>
          <w:color w:val="000000" w:themeColor="text1"/>
          <w:sz w:val="24"/>
          <w:szCs w:val="24"/>
          <w:lang w:val="id-ID"/>
        </w:rPr>
        <w:t xml:space="preserve"> kuantitatif</w:t>
      </w:r>
      <w:r w:rsidR="006E2DD4" w:rsidRPr="008D6910">
        <w:rPr>
          <w:rFonts w:ascii="Times New Roman" w:hAnsi="Times New Roman" w:cs="Times New Roman"/>
          <w:color w:val="000000" w:themeColor="text1"/>
          <w:sz w:val="24"/>
          <w:szCs w:val="24"/>
          <w:lang w:val="id-ID"/>
        </w:rPr>
        <w:t xml:space="preserve"> deskriptif</w:t>
      </w:r>
      <w:r w:rsidRPr="008D6910">
        <w:rPr>
          <w:rFonts w:ascii="Times New Roman" w:hAnsi="Times New Roman" w:cs="Times New Roman"/>
          <w:color w:val="000000" w:themeColor="text1"/>
          <w:sz w:val="24"/>
          <w:szCs w:val="24"/>
          <w:lang w:val="id-ID"/>
        </w:rPr>
        <w:t xml:space="preserve">, bertujuan untuk </w:t>
      </w:r>
      <w:r w:rsidR="006E2DD4" w:rsidRPr="008D6910">
        <w:rPr>
          <w:rFonts w:ascii="Times New Roman" w:hAnsi="Times New Roman" w:cs="Times New Roman"/>
          <w:color w:val="000000" w:themeColor="text1"/>
          <w:sz w:val="24"/>
          <w:szCs w:val="24"/>
          <w:lang w:val="id-ID"/>
        </w:rPr>
        <w:t>mendeskripsikan, menjelaskan dan menganalisis</w:t>
      </w:r>
      <w:r w:rsidRPr="008D6910">
        <w:rPr>
          <w:rFonts w:ascii="Times New Roman" w:hAnsi="Times New Roman" w:cs="Times New Roman"/>
          <w:color w:val="000000" w:themeColor="text1"/>
          <w:sz w:val="24"/>
          <w:szCs w:val="24"/>
          <w:lang w:val="id-ID"/>
        </w:rPr>
        <w:t xml:space="preserve"> dengan menggunakan data dari lapangan.</w:t>
      </w:r>
      <w:r w:rsidR="006E2DD4" w:rsidRPr="008D6910">
        <w:rPr>
          <w:rStyle w:val="FootnoteReference"/>
          <w:rFonts w:ascii="Times New Roman" w:hAnsi="Times New Roman" w:cs="Times New Roman"/>
          <w:color w:val="000000" w:themeColor="text1"/>
          <w:sz w:val="24"/>
          <w:szCs w:val="24"/>
          <w:lang w:val="id-ID"/>
        </w:rPr>
        <w:footnoteReference w:id="68"/>
      </w:r>
      <w:r w:rsidR="00662E38" w:rsidRPr="008D6910">
        <w:rPr>
          <w:rFonts w:ascii="Times New Roman" w:hAnsi="Times New Roman" w:cs="Times New Roman"/>
          <w:color w:val="000000" w:themeColor="text1"/>
          <w:sz w:val="24"/>
          <w:szCs w:val="24"/>
          <w:lang w:val="id-ID"/>
        </w:rPr>
        <w:t xml:space="preserve"> </w:t>
      </w:r>
      <w:r w:rsidRPr="008D6910">
        <w:rPr>
          <w:rFonts w:ascii="Times New Roman" w:hAnsi="Times New Roman" w:cs="Times New Roman"/>
          <w:color w:val="000000" w:themeColor="text1"/>
          <w:sz w:val="24"/>
          <w:szCs w:val="24"/>
          <w:lang w:val="id-ID"/>
        </w:rPr>
        <w:t xml:space="preserve">Penelitian ini mengukur dan menguji </w:t>
      </w:r>
      <w:r w:rsidR="006E2DD4" w:rsidRPr="008D6910">
        <w:rPr>
          <w:rFonts w:ascii="Times New Roman" w:hAnsi="Times New Roman" w:cs="Times New Roman"/>
          <w:color w:val="000000" w:themeColor="text1"/>
          <w:sz w:val="24"/>
          <w:szCs w:val="24"/>
          <w:lang w:val="id-ID"/>
        </w:rPr>
        <w:t>tiga variabel independen</w:t>
      </w:r>
      <w:r w:rsidR="00A143C8">
        <w:rPr>
          <w:rFonts w:ascii="Times New Roman" w:hAnsi="Times New Roman" w:cs="Times New Roman"/>
          <w:color w:val="000000" w:themeColor="text1"/>
          <w:sz w:val="24"/>
          <w:szCs w:val="24"/>
          <w:lang w:val="id-ID"/>
        </w:rPr>
        <w:t>.</w:t>
      </w:r>
    </w:p>
    <w:p w14:paraId="650D6F42" w14:textId="793626B8" w:rsidR="00E3246A" w:rsidRPr="008D6910" w:rsidRDefault="005826BD" w:rsidP="00671766">
      <w:pPr>
        <w:pStyle w:val="ListParagraph"/>
        <w:spacing w:line="360" w:lineRule="auto"/>
        <w:ind w:left="426" w:firstLine="2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en-US"/>
        </w:rPr>
        <w:t>D</w:t>
      </w:r>
      <w:r w:rsidR="000F3C30" w:rsidRPr="008D6910">
        <w:rPr>
          <w:rFonts w:ascii="Times New Roman" w:hAnsi="Times New Roman" w:cs="Times New Roman"/>
          <w:color w:val="000000" w:themeColor="text1"/>
          <w:sz w:val="24"/>
          <w:szCs w:val="24"/>
          <w:lang w:val="id-ID"/>
        </w:rPr>
        <w:t xml:space="preserve">ata yang digunakan </w:t>
      </w:r>
      <w:r w:rsidR="00A143C8">
        <w:rPr>
          <w:rFonts w:ascii="Times New Roman" w:hAnsi="Times New Roman" w:cs="Times New Roman"/>
          <w:color w:val="000000" w:themeColor="text1"/>
          <w:sz w:val="24"/>
          <w:szCs w:val="24"/>
          <w:lang w:val="id-ID"/>
        </w:rPr>
        <w:t>merupakan</w:t>
      </w:r>
      <w:r w:rsidR="000F3C30" w:rsidRPr="008D6910">
        <w:rPr>
          <w:rFonts w:ascii="Times New Roman" w:hAnsi="Times New Roman" w:cs="Times New Roman"/>
          <w:color w:val="000000" w:themeColor="text1"/>
          <w:sz w:val="24"/>
          <w:szCs w:val="24"/>
          <w:lang w:val="id-ID"/>
        </w:rPr>
        <w:t xml:space="preserve"> data primer. Data primer </w:t>
      </w:r>
      <w:r w:rsidR="00A143C8">
        <w:rPr>
          <w:rFonts w:ascii="Times New Roman" w:hAnsi="Times New Roman" w:cs="Times New Roman"/>
          <w:color w:val="000000" w:themeColor="text1"/>
          <w:sz w:val="24"/>
          <w:szCs w:val="24"/>
          <w:lang w:val="id-ID"/>
        </w:rPr>
        <w:t>adalah</w:t>
      </w:r>
      <w:r w:rsidR="000F3C30" w:rsidRPr="008D6910">
        <w:rPr>
          <w:rFonts w:ascii="Times New Roman" w:hAnsi="Times New Roman" w:cs="Times New Roman"/>
          <w:color w:val="000000" w:themeColor="text1"/>
          <w:sz w:val="24"/>
          <w:szCs w:val="24"/>
          <w:lang w:val="id-ID"/>
        </w:rPr>
        <w:t xml:space="preserve"> informasi yang </w:t>
      </w:r>
      <w:r w:rsidR="00A143C8">
        <w:rPr>
          <w:rFonts w:ascii="Times New Roman" w:hAnsi="Times New Roman" w:cs="Times New Roman"/>
          <w:color w:val="000000" w:themeColor="text1"/>
          <w:sz w:val="24"/>
          <w:szCs w:val="24"/>
          <w:lang w:val="id-ID"/>
        </w:rPr>
        <w:t>didapat</w:t>
      </w:r>
      <w:r w:rsidR="000F3C30" w:rsidRPr="008D6910">
        <w:rPr>
          <w:rFonts w:ascii="Times New Roman" w:hAnsi="Times New Roman" w:cs="Times New Roman"/>
          <w:color w:val="000000" w:themeColor="text1"/>
          <w:sz w:val="24"/>
          <w:szCs w:val="24"/>
          <w:lang w:val="id-ID"/>
        </w:rPr>
        <w:t xml:space="preserve"> penulis langsung dari responden yang terdiri dari identitas responden serta hasil jawaban responden</w:t>
      </w:r>
      <w:r w:rsidR="003B2113" w:rsidRPr="008D6910">
        <w:rPr>
          <w:rFonts w:ascii="Times New Roman" w:hAnsi="Times New Roman" w:cs="Times New Roman"/>
          <w:color w:val="000000" w:themeColor="text1"/>
          <w:sz w:val="24"/>
          <w:szCs w:val="24"/>
          <w:lang w:val="id-ID"/>
        </w:rPr>
        <w:t xml:space="preserve"> tentang pengaruh pengetahuan investasi, modal minimal investasi dan motivasi investasi terhadap </w:t>
      </w:r>
      <w:proofErr w:type="spellStart"/>
      <w:r w:rsidRPr="008D6910">
        <w:rPr>
          <w:rFonts w:ascii="Times New Roman" w:hAnsi="Times New Roman" w:cs="Times New Roman"/>
          <w:color w:val="000000" w:themeColor="text1"/>
          <w:sz w:val="24"/>
          <w:szCs w:val="24"/>
          <w:lang w:val="en-US"/>
        </w:rPr>
        <w:t>keputusan</w:t>
      </w:r>
      <w:proofErr w:type="spellEnd"/>
      <w:r w:rsidR="003B2113" w:rsidRPr="008D6910">
        <w:rPr>
          <w:rFonts w:ascii="Times New Roman" w:hAnsi="Times New Roman" w:cs="Times New Roman"/>
          <w:color w:val="000000" w:themeColor="text1"/>
          <w:sz w:val="24"/>
          <w:szCs w:val="24"/>
          <w:lang w:val="id-ID"/>
        </w:rPr>
        <w:t xml:space="preserve"> investasi mahasiswa di pasar modal.</w:t>
      </w:r>
    </w:p>
    <w:p w14:paraId="1B0E2B17" w14:textId="0350C69B" w:rsidR="00C45672" w:rsidRPr="008D6910" w:rsidRDefault="00783102" w:rsidP="00671766">
      <w:pPr>
        <w:pStyle w:val="Heading2"/>
        <w:spacing w:line="360" w:lineRule="auto"/>
        <w:rPr>
          <w:rFonts w:ascii="Times New Roman" w:hAnsi="Times New Roman" w:cs="Times New Roman"/>
          <w:b/>
          <w:bCs/>
          <w:color w:val="auto"/>
          <w:sz w:val="24"/>
          <w:szCs w:val="24"/>
          <w:lang w:val="id-ID"/>
        </w:rPr>
      </w:pPr>
      <w:bookmarkStart w:id="91" w:name="_Toc153949802"/>
      <w:bookmarkStart w:id="92" w:name="_Toc153949932"/>
      <w:bookmarkStart w:id="93" w:name="_Toc171593261"/>
      <w:r w:rsidRPr="008D6910">
        <w:rPr>
          <w:rFonts w:ascii="Times New Roman" w:hAnsi="Times New Roman" w:cs="Times New Roman"/>
          <w:b/>
          <w:bCs/>
          <w:color w:val="auto"/>
          <w:sz w:val="24"/>
          <w:szCs w:val="24"/>
          <w:lang w:val="id-ID"/>
        </w:rPr>
        <w:t xml:space="preserve">3.2 </w:t>
      </w:r>
      <w:r w:rsidR="007D14AC" w:rsidRPr="008D6910">
        <w:rPr>
          <w:rFonts w:ascii="Times New Roman" w:hAnsi="Times New Roman" w:cs="Times New Roman"/>
          <w:b/>
          <w:bCs/>
          <w:color w:val="auto"/>
          <w:sz w:val="24"/>
          <w:szCs w:val="24"/>
          <w:lang w:val="id-ID"/>
        </w:rPr>
        <w:t>Populasi dan Sampel</w:t>
      </w:r>
      <w:r w:rsidR="0018121D" w:rsidRPr="008D6910">
        <w:rPr>
          <w:rFonts w:ascii="Times New Roman" w:hAnsi="Times New Roman" w:cs="Times New Roman"/>
          <w:b/>
          <w:bCs/>
          <w:color w:val="auto"/>
          <w:sz w:val="24"/>
          <w:szCs w:val="24"/>
          <w:lang w:val="id-ID"/>
        </w:rPr>
        <w:t xml:space="preserve"> Penelitian</w:t>
      </w:r>
      <w:bookmarkEnd w:id="91"/>
      <w:bookmarkEnd w:id="92"/>
      <w:bookmarkEnd w:id="93"/>
    </w:p>
    <w:p w14:paraId="452EFB63" w14:textId="6D68089A" w:rsidR="0018121D" w:rsidRPr="008D6910" w:rsidRDefault="0018121D" w:rsidP="00671766">
      <w:pPr>
        <w:pStyle w:val="ListParagraph"/>
        <w:spacing w:line="360" w:lineRule="auto"/>
        <w:ind w:left="426" w:firstLine="2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Populasi </w:t>
      </w:r>
      <w:r w:rsidR="00A143C8">
        <w:rPr>
          <w:rFonts w:ascii="Times New Roman" w:hAnsi="Times New Roman" w:cs="Times New Roman"/>
          <w:color w:val="000000" w:themeColor="text1"/>
          <w:sz w:val="24"/>
          <w:szCs w:val="24"/>
          <w:lang w:val="id-ID"/>
        </w:rPr>
        <w:t>merupakan</w:t>
      </w:r>
      <w:r w:rsidRPr="008D6910">
        <w:rPr>
          <w:rFonts w:ascii="Times New Roman" w:hAnsi="Times New Roman" w:cs="Times New Roman"/>
          <w:color w:val="000000" w:themeColor="text1"/>
          <w:sz w:val="24"/>
          <w:szCs w:val="24"/>
          <w:lang w:val="id-ID"/>
        </w:rPr>
        <w:t xml:space="preserve"> wilayah generalisasi yang </w:t>
      </w:r>
      <w:r w:rsidR="00A143C8">
        <w:rPr>
          <w:rFonts w:ascii="Times New Roman" w:hAnsi="Times New Roman" w:cs="Times New Roman"/>
          <w:color w:val="000000" w:themeColor="text1"/>
          <w:sz w:val="24"/>
          <w:szCs w:val="24"/>
          <w:lang w:val="id-ID"/>
        </w:rPr>
        <w:t>berisi</w:t>
      </w:r>
      <w:r w:rsidRPr="008D6910">
        <w:rPr>
          <w:rFonts w:ascii="Times New Roman" w:hAnsi="Times New Roman" w:cs="Times New Roman"/>
          <w:color w:val="000000" w:themeColor="text1"/>
          <w:sz w:val="24"/>
          <w:szCs w:val="24"/>
          <w:lang w:val="id-ID"/>
        </w:rPr>
        <w:t xml:space="preserve"> objek atau subjek yang mempunyai kualitas dan karakteristik tertentu</w:t>
      </w:r>
      <w:r w:rsidR="00A143C8">
        <w:rPr>
          <w:rFonts w:ascii="Times New Roman" w:hAnsi="Times New Roman" w:cs="Times New Roman"/>
          <w:color w:val="000000" w:themeColor="text1"/>
          <w:sz w:val="24"/>
          <w:szCs w:val="24"/>
          <w:lang w:val="id-ID"/>
        </w:rPr>
        <w:t>,</w:t>
      </w:r>
      <w:r w:rsidRPr="008D6910">
        <w:rPr>
          <w:rFonts w:ascii="Times New Roman" w:hAnsi="Times New Roman" w:cs="Times New Roman"/>
          <w:color w:val="000000" w:themeColor="text1"/>
          <w:sz w:val="24"/>
          <w:szCs w:val="24"/>
          <w:lang w:val="id-ID"/>
        </w:rPr>
        <w:t xml:space="preserve"> ditetapkan peneliti untuk dipelajari dan kemudian ditarik kesimpulan.</w:t>
      </w:r>
      <w:r w:rsidR="00B543C5" w:rsidRPr="008D6910">
        <w:rPr>
          <w:rStyle w:val="FootnoteReference"/>
          <w:rFonts w:ascii="Times New Roman" w:hAnsi="Times New Roman" w:cs="Times New Roman"/>
          <w:color w:val="000000" w:themeColor="text1"/>
          <w:sz w:val="24"/>
          <w:szCs w:val="24"/>
          <w:lang w:val="id-ID"/>
        </w:rPr>
        <w:footnoteReference w:id="69"/>
      </w:r>
      <w:r w:rsidRPr="008D6910">
        <w:rPr>
          <w:rFonts w:ascii="Times New Roman" w:hAnsi="Times New Roman" w:cs="Times New Roman"/>
          <w:color w:val="000000" w:themeColor="text1"/>
          <w:sz w:val="24"/>
          <w:szCs w:val="24"/>
          <w:lang w:val="id-ID"/>
        </w:rPr>
        <w:t xml:space="preserve"> Populasi pada penelitian ini </w:t>
      </w:r>
      <w:r w:rsidR="005239F5">
        <w:rPr>
          <w:rFonts w:ascii="Times New Roman" w:hAnsi="Times New Roman" w:cs="Times New Roman"/>
          <w:color w:val="000000" w:themeColor="text1"/>
          <w:sz w:val="24"/>
          <w:szCs w:val="24"/>
          <w:lang w:val="id-ID"/>
        </w:rPr>
        <w:t>ialah</w:t>
      </w:r>
      <w:r w:rsidRPr="008D6910">
        <w:rPr>
          <w:rFonts w:ascii="Times New Roman" w:hAnsi="Times New Roman" w:cs="Times New Roman"/>
          <w:color w:val="000000" w:themeColor="text1"/>
          <w:sz w:val="24"/>
          <w:szCs w:val="24"/>
          <w:lang w:val="id-ID"/>
        </w:rPr>
        <w:t xml:space="preserve"> </w:t>
      </w:r>
      <w:r w:rsidR="003B2113" w:rsidRPr="008D6910">
        <w:rPr>
          <w:rFonts w:ascii="Times New Roman" w:hAnsi="Times New Roman" w:cs="Times New Roman"/>
          <w:color w:val="000000" w:themeColor="text1"/>
          <w:sz w:val="24"/>
          <w:szCs w:val="24"/>
          <w:lang w:val="id-ID"/>
        </w:rPr>
        <w:t>mahasiswa</w:t>
      </w:r>
      <w:r w:rsidR="007D3B97" w:rsidRPr="008D6910">
        <w:rPr>
          <w:rFonts w:ascii="Times New Roman" w:hAnsi="Times New Roman" w:cs="Times New Roman"/>
          <w:color w:val="000000" w:themeColor="text1"/>
          <w:sz w:val="24"/>
          <w:szCs w:val="24"/>
          <w:lang w:val="id-ID"/>
        </w:rPr>
        <w:t xml:space="preserve"> Fakultas Ekonomi dan bisnis</w:t>
      </w:r>
      <w:r w:rsidR="005826BD" w:rsidRPr="008D6910">
        <w:rPr>
          <w:rFonts w:ascii="Times New Roman" w:hAnsi="Times New Roman" w:cs="Times New Roman"/>
          <w:color w:val="000000" w:themeColor="text1"/>
          <w:sz w:val="24"/>
          <w:szCs w:val="24"/>
          <w:lang w:val="en-US"/>
        </w:rPr>
        <w:t xml:space="preserve"> </w:t>
      </w:r>
      <w:r w:rsidR="007D3B97" w:rsidRPr="008D6910">
        <w:rPr>
          <w:rFonts w:ascii="Times New Roman" w:hAnsi="Times New Roman" w:cs="Times New Roman"/>
          <w:color w:val="000000" w:themeColor="text1"/>
          <w:sz w:val="24"/>
          <w:szCs w:val="24"/>
          <w:lang w:val="id-ID"/>
        </w:rPr>
        <w:t>pada</w:t>
      </w:r>
      <w:r w:rsidR="003B2113" w:rsidRPr="008D6910">
        <w:rPr>
          <w:rFonts w:ascii="Times New Roman" w:hAnsi="Times New Roman" w:cs="Times New Roman"/>
          <w:color w:val="000000" w:themeColor="text1"/>
          <w:sz w:val="24"/>
          <w:szCs w:val="24"/>
          <w:lang w:val="id-ID"/>
        </w:rPr>
        <w:t xml:space="preserve"> Universitas Islam Negeri Walisongo, Universitas Negeri Semarang, dan Universitas diponegoro.</w:t>
      </w:r>
      <w:r w:rsidR="008D2530" w:rsidRPr="008D6910">
        <w:rPr>
          <w:rFonts w:ascii="Times New Roman" w:hAnsi="Times New Roman" w:cs="Times New Roman"/>
          <w:color w:val="000000" w:themeColor="text1"/>
          <w:sz w:val="24"/>
          <w:szCs w:val="24"/>
          <w:lang w:val="id-ID"/>
        </w:rPr>
        <w:t xml:space="preserve"> Dalam hal ini peneliti memilih</w:t>
      </w:r>
      <w:r w:rsidR="00E133E4" w:rsidRPr="008D6910">
        <w:rPr>
          <w:rFonts w:ascii="Times New Roman" w:hAnsi="Times New Roman" w:cs="Times New Roman"/>
          <w:color w:val="000000" w:themeColor="text1"/>
          <w:sz w:val="24"/>
          <w:szCs w:val="24"/>
          <w:lang w:val="id-ID"/>
        </w:rPr>
        <w:t xml:space="preserve"> Kelompok Studi Pasar Modal</w:t>
      </w:r>
      <w:r w:rsidR="008D2530" w:rsidRPr="008D6910">
        <w:rPr>
          <w:rFonts w:ascii="Times New Roman" w:hAnsi="Times New Roman" w:cs="Times New Roman"/>
          <w:color w:val="000000" w:themeColor="text1"/>
          <w:sz w:val="24"/>
          <w:szCs w:val="24"/>
          <w:lang w:val="id-ID"/>
        </w:rPr>
        <w:t xml:space="preserve"> </w:t>
      </w:r>
      <w:r w:rsidR="00E133E4" w:rsidRPr="008D6910">
        <w:rPr>
          <w:rFonts w:ascii="Times New Roman" w:hAnsi="Times New Roman" w:cs="Times New Roman"/>
          <w:color w:val="000000" w:themeColor="text1"/>
          <w:sz w:val="24"/>
          <w:szCs w:val="24"/>
          <w:lang w:val="id-ID"/>
        </w:rPr>
        <w:t>(</w:t>
      </w:r>
      <w:r w:rsidR="008D2530" w:rsidRPr="008D6910">
        <w:rPr>
          <w:rFonts w:ascii="Times New Roman" w:hAnsi="Times New Roman" w:cs="Times New Roman"/>
          <w:color w:val="000000" w:themeColor="text1"/>
          <w:sz w:val="24"/>
          <w:szCs w:val="24"/>
          <w:lang w:val="id-ID"/>
        </w:rPr>
        <w:t>KSPM</w:t>
      </w:r>
      <w:r w:rsidR="00E133E4" w:rsidRPr="008D6910">
        <w:rPr>
          <w:rFonts w:ascii="Times New Roman" w:hAnsi="Times New Roman" w:cs="Times New Roman"/>
          <w:color w:val="000000" w:themeColor="text1"/>
          <w:sz w:val="24"/>
          <w:szCs w:val="24"/>
          <w:lang w:val="id-ID"/>
        </w:rPr>
        <w:t>)</w:t>
      </w:r>
      <w:r w:rsidR="008D2530" w:rsidRPr="008D6910">
        <w:rPr>
          <w:rFonts w:ascii="Times New Roman" w:hAnsi="Times New Roman" w:cs="Times New Roman"/>
          <w:color w:val="000000" w:themeColor="text1"/>
          <w:sz w:val="24"/>
          <w:szCs w:val="24"/>
          <w:lang w:val="id-ID"/>
        </w:rPr>
        <w:t xml:space="preserve">, karena </w:t>
      </w:r>
      <w:r w:rsidR="00AA6AFB" w:rsidRPr="008D6910">
        <w:rPr>
          <w:rFonts w:ascii="Times New Roman" w:hAnsi="Times New Roman" w:cs="Times New Roman"/>
          <w:color w:val="000000" w:themeColor="text1"/>
          <w:sz w:val="24"/>
          <w:szCs w:val="24"/>
          <w:lang w:val="id-ID"/>
        </w:rPr>
        <w:t>rata-rata</w:t>
      </w:r>
      <w:r w:rsidR="008D2530" w:rsidRPr="008D6910">
        <w:rPr>
          <w:rFonts w:ascii="Times New Roman" w:hAnsi="Times New Roman" w:cs="Times New Roman"/>
          <w:color w:val="000000" w:themeColor="text1"/>
          <w:sz w:val="24"/>
          <w:szCs w:val="24"/>
          <w:lang w:val="id-ID"/>
        </w:rPr>
        <w:t xml:space="preserve"> </w:t>
      </w:r>
      <w:r w:rsidR="00AA6AFB" w:rsidRPr="008D6910">
        <w:rPr>
          <w:rFonts w:ascii="Times New Roman" w:hAnsi="Times New Roman" w:cs="Times New Roman"/>
          <w:color w:val="000000" w:themeColor="text1"/>
          <w:sz w:val="24"/>
          <w:szCs w:val="24"/>
          <w:lang w:val="id-ID"/>
        </w:rPr>
        <w:t xml:space="preserve">mahasiswa </w:t>
      </w:r>
      <w:r w:rsidR="008D2530" w:rsidRPr="008D6910">
        <w:rPr>
          <w:rFonts w:ascii="Times New Roman" w:hAnsi="Times New Roman" w:cs="Times New Roman"/>
          <w:color w:val="000000" w:themeColor="text1"/>
          <w:sz w:val="24"/>
          <w:szCs w:val="24"/>
          <w:lang w:val="id-ID"/>
        </w:rPr>
        <w:t>yang sudah masuk KSP</w:t>
      </w:r>
      <w:r w:rsidR="00E133E4" w:rsidRPr="008D6910">
        <w:rPr>
          <w:rFonts w:ascii="Times New Roman" w:hAnsi="Times New Roman" w:cs="Times New Roman"/>
          <w:color w:val="000000" w:themeColor="text1"/>
          <w:sz w:val="24"/>
          <w:szCs w:val="24"/>
          <w:lang w:val="id-ID"/>
        </w:rPr>
        <w:t>M</w:t>
      </w:r>
      <w:r w:rsidR="008D2530" w:rsidRPr="008D6910">
        <w:rPr>
          <w:rFonts w:ascii="Times New Roman" w:hAnsi="Times New Roman" w:cs="Times New Roman"/>
          <w:color w:val="000000" w:themeColor="text1"/>
          <w:sz w:val="24"/>
          <w:szCs w:val="24"/>
          <w:lang w:val="id-ID"/>
        </w:rPr>
        <w:t xml:space="preserve"> sudah </w:t>
      </w:r>
      <w:r w:rsidR="00AA6AFB" w:rsidRPr="008D6910">
        <w:rPr>
          <w:rFonts w:ascii="Times New Roman" w:hAnsi="Times New Roman" w:cs="Times New Roman"/>
          <w:color w:val="000000" w:themeColor="text1"/>
          <w:sz w:val="24"/>
          <w:szCs w:val="24"/>
          <w:lang w:val="id-ID"/>
        </w:rPr>
        <w:t xml:space="preserve">pernah bertransaksi untuk melakukan investasi. </w:t>
      </w:r>
      <w:r w:rsidR="00E133E4" w:rsidRPr="008D6910">
        <w:rPr>
          <w:rFonts w:ascii="Times New Roman" w:hAnsi="Times New Roman" w:cs="Times New Roman"/>
          <w:color w:val="000000" w:themeColor="text1"/>
          <w:sz w:val="24"/>
          <w:szCs w:val="24"/>
          <w:lang w:val="id-ID"/>
        </w:rPr>
        <w:t>Kelompok Studi Pasar Modal</w:t>
      </w:r>
      <w:r w:rsidR="00161FA4" w:rsidRPr="008D6910">
        <w:rPr>
          <w:rFonts w:ascii="Times New Roman" w:hAnsi="Times New Roman" w:cs="Times New Roman"/>
          <w:color w:val="000000" w:themeColor="text1"/>
          <w:sz w:val="24"/>
          <w:szCs w:val="24"/>
          <w:lang w:val="id-ID"/>
        </w:rPr>
        <w:t xml:space="preserve"> </w:t>
      </w:r>
      <w:r w:rsidR="00E133E4" w:rsidRPr="008D6910">
        <w:rPr>
          <w:rFonts w:ascii="Times New Roman" w:hAnsi="Times New Roman" w:cs="Times New Roman"/>
          <w:color w:val="000000" w:themeColor="text1"/>
          <w:sz w:val="24"/>
          <w:szCs w:val="24"/>
          <w:lang w:val="id-ID"/>
        </w:rPr>
        <w:t>merupakan</w:t>
      </w:r>
      <w:r w:rsidR="00FA1C8C" w:rsidRPr="008D6910">
        <w:rPr>
          <w:rFonts w:ascii="Times New Roman" w:hAnsi="Times New Roman" w:cs="Times New Roman"/>
          <w:color w:val="000000" w:themeColor="text1"/>
          <w:sz w:val="24"/>
          <w:szCs w:val="24"/>
          <w:lang w:val="id-ID"/>
        </w:rPr>
        <w:t xml:space="preserve"> bagian dari Bursa Efek Indonesia (BEI), tujua</w:t>
      </w:r>
      <w:r w:rsidR="00A143C8">
        <w:rPr>
          <w:rFonts w:ascii="Times New Roman" w:hAnsi="Times New Roman" w:cs="Times New Roman"/>
          <w:color w:val="000000" w:themeColor="text1"/>
          <w:sz w:val="24"/>
          <w:szCs w:val="24"/>
          <w:lang w:val="id-ID"/>
        </w:rPr>
        <w:t>n</w:t>
      </w:r>
      <w:r w:rsidR="00FA1C8C" w:rsidRPr="008D6910">
        <w:rPr>
          <w:rFonts w:ascii="Times New Roman" w:hAnsi="Times New Roman" w:cs="Times New Roman"/>
          <w:color w:val="000000" w:themeColor="text1"/>
          <w:sz w:val="24"/>
          <w:szCs w:val="24"/>
          <w:lang w:val="id-ID"/>
        </w:rPr>
        <w:t xml:space="preserve">nya mensosialisasikan dan mengajak masyarakat luas untuk </w:t>
      </w:r>
      <w:r w:rsidR="00616826" w:rsidRPr="008D6910">
        <w:rPr>
          <w:rFonts w:ascii="Times New Roman" w:hAnsi="Times New Roman" w:cs="Times New Roman"/>
          <w:color w:val="000000" w:themeColor="text1"/>
          <w:sz w:val="24"/>
          <w:szCs w:val="24"/>
          <w:lang w:val="id-ID"/>
        </w:rPr>
        <w:t xml:space="preserve">berpartisipasi dalam </w:t>
      </w:r>
      <w:r w:rsidR="00A143C8">
        <w:rPr>
          <w:rFonts w:ascii="Times New Roman" w:hAnsi="Times New Roman" w:cs="Times New Roman"/>
          <w:color w:val="000000" w:themeColor="text1"/>
          <w:sz w:val="24"/>
          <w:szCs w:val="24"/>
          <w:lang w:val="id-ID"/>
        </w:rPr>
        <w:t xml:space="preserve">melakukan </w:t>
      </w:r>
      <w:r w:rsidR="00616826" w:rsidRPr="008D6910">
        <w:rPr>
          <w:rFonts w:ascii="Times New Roman" w:hAnsi="Times New Roman" w:cs="Times New Roman"/>
          <w:color w:val="000000" w:themeColor="text1"/>
          <w:sz w:val="24"/>
          <w:szCs w:val="24"/>
          <w:lang w:val="id-ID"/>
        </w:rPr>
        <w:t xml:space="preserve">investasi di pasar modal. Berikut merupakan data jumlah </w:t>
      </w:r>
      <w:proofErr w:type="spellStart"/>
      <w:r w:rsidR="005826BD" w:rsidRPr="008D6910">
        <w:rPr>
          <w:rFonts w:ascii="Times New Roman" w:hAnsi="Times New Roman" w:cs="Times New Roman"/>
          <w:color w:val="000000" w:themeColor="text1"/>
          <w:sz w:val="24"/>
          <w:szCs w:val="24"/>
          <w:lang w:val="en-US"/>
        </w:rPr>
        <w:t>anggota</w:t>
      </w:r>
      <w:proofErr w:type="spellEnd"/>
      <w:r w:rsidR="005826BD" w:rsidRPr="008D6910">
        <w:rPr>
          <w:rFonts w:ascii="Times New Roman" w:hAnsi="Times New Roman" w:cs="Times New Roman"/>
          <w:color w:val="000000" w:themeColor="text1"/>
          <w:sz w:val="24"/>
          <w:szCs w:val="24"/>
          <w:lang w:val="en-US"/>
        </w:rPr>
        <w:t xml:space="preserve"> </w:t>
      </w:r>
      <w:r w:rsidR="00616826" w:rsidRPr="008D6910">
        <w:rPr>
          <w:rFonts w:ascii="Times New Roman" w:hAnsi="Times New Roman" w:cs="Times New Roman"/>
          <w:color w:val="000000" w:themeColor="text1"/>
          <w:sz w:val="24"/>
          <w:szCs w:val="24"/>
          <w:lang w:val="id-ID"/>
        </w:rPr>
        <w:t>KSPM pada masing-masing Universitas:</w:t>
      </w:r>
    </w:p>
    <w:p w14:paraId="18C01382" w14:textId="4C34BFE8" w:rsidR="00925F14" w:rsidRPr="0001206B" w:rsidRDefault="00925F14" w:rsidP="0001206B">
      <w:pPr>
        <w:pStyle w:val="Caption"/>
        <w:keepNext/>
        <w:jc w:val="center"/>
        <w:rPr>
          <w:rFonts w:ascii="Times New Roman" w:hAnsi="Times New Roman" w:cs="Times New Roman"/>
          <w:i w:val="0"/>
          <w:iCs w:val="0"/>
          <w:color w:val="000000" w:themeColor="text1"/>
          <w:sz w:val="24"/>
          <w:szCs w:val="24"/>
        </w:rPr>
      </w:pPr>
      <w:bookmarkStart w:id="94" w:name="_Toc171594300"/>
      <w:r w:rsidRPr="0001206B">
        <w:rPr>
          <w:rFonts w:ascii="Times New Roman" w:hAnsi="Times New Roman" w:cs="Times New Roman"/>
          <w:i w:val="0"/>
          <w:iCs w:val="0"/>
          <w:color w:val="000000" w:themeColor="text1"/>
          <w:sz w:val="24"/>
          <w:szCs w:val="24"/>
        </w:rPr>
        <w:lastRenderedPageBreak/>
        <w:t xml:space="preserve">Tabel 3. </w:t>
      </w:r>
      <w:r w:rsidRPr="0001206B">
        <w:rPr>
          <w:rFonts w:ascii="Times New Roman" w:hAnsi="Times New Roman" w:cs="Times New Roman"/>
          <w:i w:val="0"/>
          <w:iCs w:val="0"/>
          <w:color w:val="000000" w:themeColor="text1"/>
          <w:sz w:val="24"/>
          <w:szCs w:val="24"/>
        </w:rPr>
        <w:fldChar w:fldCharType="begin"/>
      </w:r>
      <w:r w:rsidRPr="0001206B">
        <w:rPr>
          <w:rFonts w:ascii="Times New Roman" w:hAnsi="Times New Roman" w:cs="Times New Roman"/>
          <w:i w:val="0"/>
          <w:iCs w:val="0"/>
          <w:color w:val="000000" w:themeColor="text1"/>
          <w:sz w:val="24"/>
          <w:szCs w:val="24"/>
        </w:rPr>
        <w:instrText xml:space="preserve"> SEQ Tabel_3. \* ARABIC </w:instrText>
      </w:r>
      <w:r w:rsidRPr="0001206B">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1</w:t>
      </w:r>
      <w:r w:rsidRPr="0001206B">
        <w:rPr>
          <w:rFonts w:ascii="Times New Roman" w:hAnsi="Times New Roman" w:cs="Times New Roman"/>
          <w:i w:val="0"/>
          <w:iCs w:val="0"/>
          <w:color w:val="000000" w:themeColor="text1"/>
          <w:sz w:val="24"/>
          <w:szCs w:val="24"/>
        </w:rPr>
        <w:fldChar w:fldCharType="end"/>
      </w:r>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Jumlah</w:t>
      </w:r>
      <w:proofErr w:type="spellEnd"/>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Populasi</w:t>
      </w:r>
      <w:proofErr w:type="spellEnd"/>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Anggota</w:t>
      </w:r>
      <w:proofErr w:type="spellEnd"/>
      <w:r w:rsidRPr="0001206B">
        <w:rPr>
          <w:rFonts w:ascii="Times New Roman" w:hAnsi="Times New Roman" w:cs="Times New Roman"/>
          <w:i w:val="0"/>
          <w:iCs w:val="0"/>
          <w:color w:val="000000" w:themeColor="text1"/>
          <w:sz w:val="24"/>
          <w:szCs w:val="24"/>
        </w:rPr>
        <w:t xml:space="preserve"> KSPM UIN </w:t>
      </w:r>
      <w:proofErr w:type="spellStart"/>
      <w:r w:rsidRPr="0001206B">
        <w:rPr>
          <w:rFonts w:ascii="Times New Roman" w:hAnsi="Times New Roman" w:cs="Times New Roman"/>
          <w:i w:val="0"/>
          <w:iCs w:val="0"/>
          <w:color w:val="000000" w:themeColor="text1"/>
          <w:sz w:val="24"/>
          <w:szCs w:val="24"/>
        </w:rPr>
        <w:t>Walisongo</w:t>
      </w:r>
      <w:proofErr w:type="spellEnd"/>
      <w:r w:rsidRPr="0001206B">
        <w:rPr>
          <w:rFonts w:ascii="Times New Roman" w:hAnsi="Times New Roman" w:cs="Times New Roman"/>
          <w:i w:val="0"/>
          <w:iCs w:val="0"/>
          <w:color w:val="000000" w:themeColor="text1"/>
          <w:sz w:val="24"/>
          <w:szCs w:val="24"/>
        </w:rPr>
        <w:t xml:space="preserve"> Semarang, U</w:t>
      </w:r>
      <w:r w:rsidR="0001206B" w:rsidRPr="0001206B">
        <w:rPr>
          <w:rFonts w:ascii="Times New Roman" w:hAnsi="Times New Roman" w:cs="Times New Roman"/>
          <w:i w:val="0"/>
          <w:iCs w:val="0"/>
          <w:color w:val="000000" w:themeColor="text1"/>
          <w:sz w:val="24"/>
          <w:szCs w:val="24"/>
        </w:rPr>
        <w:t>NNES, dan UNDIP</w:t>
      </w:r>
      <w:bookmarkEnd w:id="94"/>
    </w:p>
    <w:tbl>
      <w:tblPr>
        <w:tblStyle w:val="TableGrid"/>
        <w:tblW w:w="7276" w:type="dxa"/>
        <w:jc w:val="center"/>
        <w:tblLook w:val="04A0" w:firstRow="1" w:lastRow="0" w:firstColumn="1" w:lastColumn="0" w:noHBand="0" w:noVBand="1"/>
      </w:tblPr>
      <w:tblGrid>
        <w:gridCol w:w="558"/>
        <w:gridCol w:w="3264"/>
        <w:gridCol w:w="3454"/>
      </w:tblGrid>
      <w:tr w:rsidR="004904D4" w:rsidRPr="008D6910" w14:paraId="04300981" w14:textId="77777777" w:rsidTr="00B54C4B">
        <w:trPr>
          <w:jc w:val="center"/>
        </w:trPr>
        <w:tc>
          <w:tcPr>
            <w:tcW w:w="558" w:type="dxa"/>
          </w:tcPr>
          <w:p w14:paraId="29BCF0CE" w14:textId="65B885DD"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No</w:t>
            </w:r>
          </w:p>
        </w:tc>
        <w:tc>
          <w:tcPr>
            <w:tcW w:w="3264" w:type="dxa"/>
          </w:tcPr>
          <w:p w14:paraId="506EE4B4" w14:textId="5B7650A7"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Universitas</w:t>
            </w:r>
          </w:p>
        </w:tc>
        <w:tc>
          <w:tcPr>
            <w:tcW w:w="3454" w:type="dxa"/>
          </w:tcPr>
          <w:p w14:paraId="4948AD60" w14:textId="05BF512E"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Jumlah Populasi</w:t>
            </w:r>
          </w:p>
        </w:tc>
      </w:tr>
      <w:tr w:rsidR="004904D4" w:rsidRPr="008D6910" w14:paraId="664988F4" w14:textId="77777777" w:rsidTr="00B54C4B">
        <w:trPr>
          <w:jc w:val="center"/>
        </w:trPr>
        <w:tc>
          <w:tcPr>
            <w:tcW w:w="558" w:type="dxa"/>
          </w:tcPr>
          <w:p w14:paraId="41E9543C" w14:textId="0D292262"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1.</w:t>
            </w:r>
          </w:p>
        </w:tc>
        <w:tc>
          <w:tcPr>
            <w:tcW w:w="3264" w:type="dxa"/>
          </w:tcPr>
          <w:p w14:paraId="2F514861" w14:textId="110B3A00"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UIN Walisongo Semarang</w:t>
            </w:r>
          </w:p>
        </w:tc>
        <w:tc>
          <w:tcPr>
            <w:tcW w:w="3454" w:type="dxa"/>
          </w:tcPr>
          <w:p w14:paraId="5C528F1F" w14:textId="1D5751E9" w:rsidR="00616826" w:rsidRPr="008D6910" w:rsidRDefault="00651AB5"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142</w:t>
            </w:r>
          </w:p>
        </w:tc>
      </w:tr>
      <w:tr w:rsidR="004904D4" w:rsidRPr="008D6910" w14:paraId="55138378" w14:textId="77777777" w:rsidTr="00B54C4B">
        <w:trPr>
          <w:jc w:val="center"/>
        </w:trPr>
        <w:tc>
          <w:tcPr>
            <w:tcW w:w="558" w:type="dxa"/>
          </w:tcPr>
          <w:p w14:paraId="2E17D9AD" w14:textId="43D98084"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2.</w:t>
            </w:r>
          </w:p>
        </w:tc>
        <w:tc>
          <w:tcPr>
            <w:tcW w:w="3264" w:type="dxa"/>
          </w:tcPr>
          <w:p w14:paraId="64067DF0" w14:textId="5F915E88"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Universitas Negeri Semarang</w:t>
            </w:r>
          </w:p>
        </w:tc>
        <w:tc>
          <w:tcPr>
            <w:tcW w:w="3454" w:type="dxa"/>
          </w:tcPr>
          <w:p w14:paraId="681A53F3" w14:textId="13292C31" w:rsidR="00616826" w:rsidRPr="008D6910" w:rsidRDefault="0017493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5</w:t>
            </w:r>
            <w:r w:rsidR="006712C2" w:rsidRPr="008D6910">
              <w:rPr>
                <w:rFonts w:ascii="Times New Roman" w:hAnsi="Times New Roman" w:cs="Times New Roman"/>
                <w:color w:val="000000" w:themeColor="text1"/>
                <w:sz w:val="24"/>
                <w:szCs w:val="24"/>
                <w:lang w:val="id-ID"/>
              </w:rPr>
              <w:t>4</w:t>
            </w:r>
          </w:p>
        </w:tc>
      </w:tr>
      <w:tr w:rsidR="004904D4" w:rsidRPr="008D6910" w14:paraId="12393F31" w14:textId="77777777" w:rsidTr="00B54C4B">
        <w:trPr>
          <w:jc w:val="center"/>
        </w:trPr>
        <w:tc>
          <w:tcPr>
            <w:tcW w:w="558" w:type="dxa"/>
          </w:tcPr>
          <w:p w14:paraId="68A7658A" w14:textId="665EB26C"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3.</w:t>
            </w:r>
          </w:p>
        </w:tc>
        <w:tc>
          <w:tcPr>
            <w:tcW w:w="3264" w:type="dxa"/>
          </w:tcPr>
          <w:p w14:paraId="78EF3BE4" w14:textId="3D57A0E2" w:rsidR="00616826" w:rsidRPr="008D6910" w:rsidRDefault="002A1479"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Universitas Diponegoro</w:t>
            </w:r>
          </w:p>
        </w:tc>
        <w:tc>
          <w:tcPr>
            <w:tcW w:w="3454" w:type="dxa"/>
          </w:tcPr>
          <w:p w14:paraId="0CD99517" w14:textId="60D8CF28" w:rsidR="00616826" w:rsidRPr="008D6910" w:rsidRDefault="006712C2"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90</w:t>
            </w:r>
          </w:p>
        </w:tc>
      </w:tr>
      <w:tr w:rsidR="002A1479" w:rsidRPr="008D6910" w14:paraId="31F93AED" w14:textId="77777777" w:rsidTr="00B54C4B">
        <w:trPr>
          <w:jc w:val="center"/>
        </w:trPr>
        <w:tc>
          <w:tcPr>
            <w:tcW w:w="3822" w:type="dxa"/>
            <w:gridSpan w:val="2"/>
          </w:tcPr>
          <w:p w14:paraId="7E0E4D69" w14:textId="58EAE890" w:rsidR="002A1479" w:rsidRPr="008D6910" w:rsidRDefault="002A1479" w:rsidP="00671766">
            <w:pPr>
              <w:pStyle w:val="ListParagraph"/>
              <w:spacing w:line="360" w:lineRule="auto"/>
              <w:ind w:left="0"/>
              <w:jc w:val="center"/>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Total</w:t>
            </w:r>
          </w:p>
        </w:tc>
        <w:tc>
          <w:tcPr>
            <w:tcW w:w="3454" w:type="dxa"/>
          </w:tcPr>
          <w:p w14:paraId="05BCAB03" w14:textId="12EE83CA" w:rsidR="002A1479" w:rsidRPr="008D6910" w:rsidRDefault="007603E7" w:rsidP="00671766">
            <w:pPr>
              <w:pStyle w:val="ListParagraph"/>
              <w:spacing w:line="360" w:lineRule="auto"/>
              <w:ind w:left="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2</w:t>
            </w:r>
            <w:r w:rsidR="00A52B7A" w:rsidRPr="008D6910">
              <w:rPr>
                <w:rFonts w:ascii="Times New Roman" w:hAnsi="Times New Roman" w:cs="Times New Roman"/>
                <w:color w:val="000000" w:themeColor="text1"/>
                <w:sz w:val="24"/>
                <w:szCs w:val="24"/>
                <w:lang w:val="id-ID"/>
              </w:rPr>
              <w:t>86</w:t>
            </w:r>
          </w:p>
        </w:tc>
      </w:tr>
    </w:tbl>
    <w:p w14:paraId="6B8CE2AD" w14:textId="77777777" w:rsidR="00616826" w:rsidRPr="008D6910" w:rsidRDefault="00616826" w:rsidP="00671766">
      <w:pPr>
        <w:pStyle w:val="ListParagraph"/>
        <w:spacing w:line="360" w:lineRule="auto"/>
        <w:ind w:left="426" w:firstLine="294"/>
        <w:jc w:val="both"/>
        <w:rPr>
          <w:rFonts w:ascii="Times New Roman" w:hAnsi="Times New Roman" w:cs="Times New Roman"/>
          <w:color w:val="000000" w:themeColor="text1"/>
          <w:sz w:val="24"/>
          <w:szCs w:val="24"/>
          <w:lang w:val="id-ID"/>
        </w:rPr>
      </w:pPr>
    </w:p>
    <w:p w14:paraId="62376F26" w14:textId="7D4F3F49" w:rsidR="0018121D" w:rsidRPr="008D6910" w:rsidRDefault="0018121D" w:rsidP="00671766">
      <w:pPr>
        <w:pStyle w:val="ListParagraph"/>
        <w:spacing w:line="360" w:lineRule="auto"/>
        <w:ind w:left="426" w:firstLine="294"/>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Sampel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sebagian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populasi</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memiliki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karakteristik</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relatif</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sama</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dianggap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bisa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mewakili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populasi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Menurut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Sugiyono</w:t>
      </w:r>
      <w:proofErr w:type="spellEnd"/>
      <w:r w:rsidRPr="008D6910">
        <w:rPr>
          <w:rFonts w:ascii="Times New Roman" w:hAnsi="Times New Roman" w:cs="Times New Roman"/>
          <w:color w:val="000000" w:themeColor="text1"/>
          <w:sz w:val="24"/>
          <w:szCs w:val="24"/>
        </w:rPr>
        <w:t xml:space="preserve"> (2013)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bukunya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memberikan</w:t>
      </w:r>
      <w:proofErr w:type="spellEnd"/>
      <w:r w:rsidRPr="008D6910">
        <w:rPr>
          <w:rFonts w:ascii="Times New Roman" w:hAnsi="Times New Roman" w:cs="Times New Roman"/>
          <w:color w:val="000000" w:themeColor="text1"/>
          <w:sz w:val="24"/>
          <w:szCs w:val="24"/>
        </w:rPr>
        <w:t xml:space="preserve"> saran </w:t>
      </w:r>
      <w:proofErr w:type="spellStart"/>
      <w:r w:rsidRPr="008D6910">
        <w:rPr>
          <w:rFonts w:ascii="Times New Roman" w:hAnsi="Times New Roman" w:cs="Times New Roman"/>
          <w:color w:val="000000" w:themeColor="text1"/>
          <w:sz w:val="24"/>
          <w:szCs w:val="24"/>
        </w:rPr>
        <w:t>ukuran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sampel</w:t>
      </w:r>
      <w:proofErr w:type="spellEnd"/>
      <w:r w:rsidRPr="008D6910">
        <w:rPr>
          <w:rFonts w:ascii="Times New Roman" w:hAnsi="Times New Roman" w:cs="Times New Roman"/>
          <w:color w:val="000000" w:themeColor="text1"/>
          <w:sz w:val="24"/>
          <w:szCs w:val="24"/>
        </w:rPr>
        <w:t xml:space="preserve"> yang </w:t>
      </w:r>
      <w:proofErr w:type="spellStart"/>
      <w:r w:rsidR="005239F5">
        <w:rPr>
          <w:rFonts w:ascii="Times New Roman" w:hAnsi="Times New Roman" w:cs="Times New Roman"/>
          <w:color w:val="000000" w:themeColor="text1"/>
          <w:sz w:val="24"/>
          <w:szCs w:val="24"/>
        </w:rPr>
        <w:t>tepat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penelitian</w:t>
      </w:r>
      <w:proofErr w:type="spellEnd"/>
      <w:r w:rsidR="005239F5">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w:t>
      </w:r>
      <w:proofErr w:type="spellStart"/>
      <w:r w:rsidR="005239F5">
        <w:rPr>
          <w:rFonts w:ascii="Times New Roman" w:hAnsi="Times New Roman" w:cs="Times New Roman"/>
          <w:color w:val="000000" w:themeColor="text1"/>
          <w:sz w:val="24"/>
          <w:szCs w:val="24"/>
        </w:rPr>
        <w:t>yakni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antara</w:t>
      </w:r>
      <w:proofErr w:type="spellEnd"/>
      <w:r w:rsidRPr="008D6910">
        <w:rPr>
          <w:rFonts w:ascii="Times New Roman" w:hAnsi="Times New Roman" w:cs="Times New Roman"/>
          <w:color w:val="000000" w:themeColor="text1"/>
          <w:sz w:val="24"/>
          <w:szCs w:val="24"/>
        </w:rPr>
        <w:t xml:space="preserve"> 30 </w:t>
      </w:r>
      <w:proofErr w:type="spellStart"/>
      <w:r w:rsidR="005239F5">
        <w:rPr>
          <w:rFonts w:ascii="Times New Roman" w:hAnsi="Times New Roman" w:cs="Times New Roman"/>
          <w:color w:val="000000" w:themeColor="text1"/>
          <w:sz w:val="24"/>
          <w:szCs w:val="24"/>
        </w:rPr>
        <w:t>hingga</w:t>
      </w:r>
      <w:proofErr w:type="spellEnd"/>
      <w:r w:rsidRPr="008D6910">
        <w:rPr>
          <w:rFonts w:ascii="Times New Roman" w:hAnsi="Times New Roman" w:cs="Times New Roman"/>
          <w:color w:val="000000" w:themeColor="text1"/>
          <w:sz w:val="24"/>
          <w:szCs w:val="24"/>
        </w:rPr>
        <w:t xml:space="preserve"> 500 </w:t>
      </w:r>
      <w:proofErr w:type="spellStart"/>
      <w:r w:rsidRPr="008D6910">
        <w:rPr>
          <w:rFonts w:ascii="Times New Roman" w:hAnsi="Times New Roman" w:cs="Times New Roman"/>
          <w:color w:val="000000" w:themeColor="text1"/>
          <w:sz w:val="24"/>
          <w:szCs w:val="24"/>
        </w:rPr>
        <w:t>sampel</w:t>
      </w:r>
      <w:proofErr w:type="spellEnd"/>
      <w:r w:rsidRPr="008D6910">
        <w:rPr>
          <w:rFonts w:ascii="Times New Roman" w:hAnsi="Times New Roman" w:cs="Times New Roman"/>
          <w:color w:val="000000" w:themeColor="text1"/>
          <w:sz w:val="24"/>
          <w:szCs w:val="24"/>
        </w:rPr>
        <w:t>.</w:t>
      </w:r>
      <w:r w:rsidR="00B543C5" w:rsidRPr="008D6910">
        <w:rPr>
          <w:rStyle w:val="FootnoteReference"/>
          <w:rFonts w:ascii="Times New Roman" w:hAnsi="Times New Roman" w:cs="Times New Roman"/>
          <w:color w:val="000000" w:themeColor="text1"/>
          <w:sz w:val="24"/>
          <w:szCs w:val="24"/>
        </w:rPr>
        <w:footnoteReference w:id="70"/>
      </w:r>
    </w:p>
    <w:p w14:paraId="58CB8FAA" w14:textId="4C4F91B5" w:rsidR="005826BD" w:rsidRPr="008D6910" w:rsidRDefault="005826BD" w:rsidP="00671766">
      <w:pPr>
        <w:pStyle w:val="ListParagraph"/>
        <w:spacing w:line="360" w:lineRule="auto"/>
        <w:ind w:left="426" w:firstLine="294"/>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Metode sampling yang </w:t>
      </w:r>
      <w:proofErr w:type="spellStart"/>
      <w:r w:rsidRPr="008D6910">
        <w:rPr>
          <w:rFonts w:ascii="Times New Roman" w:hAnsi="Times New Roman" w:cs="Times New Roman"/>
          <w:color w:val="000000" w:themeColor="text1"/>
          <w:sz w:val="24"/>
          <w:szCs w:val="24"/>
        </w:rPr>
        <w:t>digunakan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probability sampling. Probability sampling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teknik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pengambilan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sampel</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memberi</w:t>
      </w:r>
      <w:r w:rsidR="005239F5">
        <w:rPr>
          <w:rFonts w:ascii="Times New Roman" w:hAnsi="Times New Roman" w:cs="Times New Roman"/>
          <w:color w:val="000000" w:themeColor="text1"/>
          <w:sz w:val="24"/>
          <w:szCs w:val="24"/>
        </w:rPr>
        <w:t>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kesempatan</w:t>
      </w:r>
      <w:proofErr w:type="spellEnd"/>
      <w:r w:rsidRPr="008D6910">
        <w:rPr>
          <w:rFonts w:ascii="Times New Roman" w:hAnsi="Times New Roman" w:cs="Times New Roman"/>
          <w:color w:val="000000" w:themeColor="text1"/>
          <w:sz w:val="24"/>
          <w:szCs w:val="24"/>
        </w:rPr>
        <w:t xml:space="preserve"> </w:t>
      </w:r>
      <w:r w:rsidR="005239F5">
        <w:rPr>
          <w:rFonts w:ascii="Times New Roman" w:hAnsi="Times New Roman" w:cs="Times New Roman"/>
          <w:color w:val="000000" w:themeColor="text1"/>
          <w:sz w:val="24"/>
          <w:szCs w:val="24"/>
        </w:rPr>
        <w:t xml:space="preserve">yang </w:t>
      </w:r>
      <w:proofErr w:type="spellStart"/>
      <w:r w:rsidRPr="008D6910">
        <w:rPr>
          <w:rFonts w:ascii="Times New Roman" w:hAnsi="Times New Roman" w:cs="Times New Roman"/>
          <w:color w:val="000000" w:themeColor="text1"/>
          <w:sz w:val="24"/>
          <w:szCs w:val="24"/>
        </w:rPr>
        <w:t>sama</w:t>
      </w:r>
      <w:proofErr w:type="spellEnd"/>
      <w:r w:rsidRPr="008D6910">
        <w:rPr>
          <w:rFonts w:ascii="Times New Roman" w:hAnsi="Times New Roman" w:cs="Times New Roman"/>
          <w:color w:val="000000" w:themeColor="text1"/>
          <w:sz w:val="24"/>
          <w:szCs w:val="24"/>
        </w:rPr>
        <w:t xml:space="preserve"> </w:t>
      </w:r>
      <w:proofErr w:type="spellStart"/>
      <w:r w:rsidR="005239F5">
        <w:rPr>
          <w:rFonts w:ascii="Times New Roman" w:hAnsi="Times New Roman" w:cs="Times New Roman"/>
          <w:color w:val="000000" w:themeColor="text1"/>
          <w:sz w:val="24"/>
          <w:szCs w:val="24"/>
        </w:rPr>
        <w:t>kepada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setiap</w:t>
      </w:r>
      <w:proofErr w:type="spellEnd"/>
      <w:r w:rsidRPr="008D6910">
        <w:rPr>
          <w:rFonts w:ascii="Times New Roman" w:hAnsi="Times New Roman" w:cs="Times New Roman"/>
          <w:color w:val="000000" w:themeColor="text1"/>
          <w:sz w:val="24"/>
          <w:szCs w:val="24"/>
        </w:rPr>
        <w:t xml:space="preserve"> </w:t>
      </w:r>
      <w:proofErr w:type="spellStart"/>
      <w:r w:rsidR="005239F5">
        <w:rPr>
          <w:rFonts w:ascii="Times New Roman" w:hAnsi="Times New Roman" w:cs="Times New Roman"/>
          <w:color w:val="000000" w:themeColor="text1"/>
          <w:sz w:val="24"/>
          <w:szCs w:val="24"/>
        </w:rPr>
        <w:t>elemen</w:t>
      </w:r>
      <w:proofErr w:type="spellEnd"/>
      <w:r w:rsidR="005239F5">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anggota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populasi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dipilih</w:t>
      </w:r>
      <w:proofErr w:type="spellEnd"/>
      <w:r w:rsidR="000E4F15"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menjadi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sampel</w:t>
      </w:r>
      <w:proofErr w:type="spellEnd"/>
      <w:r w:rsidRPr="008D6910">
        <w:rPr>
          <w:rFonts w:ascii="Times New Roman" w:hAnsi="Times New Roman" w:cs="Times New Roman"/>
          <w:color w:val="000000" w:themeColor="text1"/>
          <w:sz w:val="24"/>
          <w:szCs w:val="24"/>
        </w:rPr>
        <w:t xml:space="preserve">. Sampel </w:t>
      </w:r>
      <w:proofErr w:type="spellStart"/>
      <w:r w:rsidRPr="008D6910">
        <w:rPr>
          <w:rFonts w:ascii="Times New Roman" w:hAnsi="Times New Roman" w:cs="Times New Roman"/>
          <w:color w:val="000000" w:themeColor="text1"/>
          <w:sz w:val="24"/>
          <w:szCs w:val="24"/>
        </w:rPr>
        <w:t>penelitian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diperoleh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menggunakan</w:t>
      </w:r>
      <w:proofErr w:type="spellEnd"/>
      <w:r w:rsidRPr="008D6910">
        <w:rPr>
          <w:rFonts w:ascii="Times New Roman" w:hAnsi="Times New Roman" w:cs="Times New Roman"/>
          <w:color w:val="000000" w:themeColor="text1"/>
          <w:sz w:val="24"/>
          <w:szCs w:val="24"/>
        </w:rPr>
        <w:t xml:space="preserve"> Teknik </w:t>
      </w:r>
      <w:r w:rsidRPr="008D6910">
        <w:rPr>
          <w:rFonts w:ascii="Times New Roman" w:hAnsi="Times New Roman" w:cs="Times New Roman"/>
          <w:i/>
          <w:iCs/>
          <w:color w:val="000000" w:themeColor="text1"/>
          <w:sz w:val="24"/>
          <w:szCs w:val="24"/>
        </w:rPr>
        <w:t>cluster sampling</w:t>
      </w:r>
      <w:r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Cluster sampling</w:t>
      </w:r>
      <w:r w:rsidRPr="008D6910">
        <w:rPr>
          <w:rFonts w:ascii="Times New Roman" w:hAnsi="Times New Roman" w:cs="Times New Roman"/>
          <w:color w:val="000000" w:themeColor="text1"/>
          <w:sz w:val="24"/>
          <w:szCs w:val="24"/>
        </w:rPr>
        <w:t xml:space="preserve"> (area sampling) </w:t>
      </w:r>
      <w:proofErr w:type="spellStart"/>
      <w:r w:rsidRPr="008D6910">
        <w:rPr>
          <w:rFonts w:ascii="Times New Roman" w:hAnsi="Times New Roman" w:cs="Times New Roman"/>
          <w:color w:val="000000" w:themeColor="text1"/>
          <w:sz w:val="24"/>
          <w:szCs w:val="24"/>
        </w:rPr>
        <w:t>merupakan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teknik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pengambilan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sampel</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cara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mengambil</w:t>
      </w:r>
      <w:proofErr w:type="spellEnd"/>
      <w:r w:rsidRPr="008D6910">
        <w:rPr>
          <w:rFonts w:ascii="Times New Roman" w:hAnsi="Times New Roman" w:cs="Times New Roman"/>
          <w:color w:val="000000" w:themeColor="text1"/>
          <w:sz w:val="24"/>
          <w:szCs w:val="24"/>
        </w:rPr>
        <w:t xml:space="preserve"> wakil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setiap</w:t>
      </w:r>
      <w:proofErr w:type="spellEnd"/>
      <w:r w:rsidRPr="008D6910">
        <w:rPr>
          <w:rFonts w:ascii="Times New Roman" w:hAnsi="Times New Roman" w:cs="Times New Roman"/>
          <w:color w:val="000000" w:themeColor="text1"/>
          <w:sz w:val="24"/>
          <w:szCs w:val="24"/>
        </w:rPr>
        <w:t xml:space="preserve"> wilayah/</w:t>
      </w:r>
      <w:proofErr w:type="spellStart"/>
      <w:r w:rsidRPr="008D6910">
        <w:rPr>
          <w:rFonts w:ascii="Times New Roman" w:hAnsi="Times New Roman" w:cs="Times New Roman"/>
          <w:color w:val="000000" w:themeColor="text1"/>
          <w:sz w:val="24"/>
          <w:szCs w:val="24"/>
        </w:rPr>
        <w:t>kelompok</w:t>
      </w:r>
      <w:proofErr w:type="spellEnd"/>
      <w:r w:rsidRPr="008D6910">
        <w:rPr>
          <w:rFonts w:ascii="Times New Roman" w:hAnsi="Times New Roman" w:cs="Times New Roman"/>
          <w:color w:val="000000" w:themeColor="text1"/>
          <w:sz w:val="24"/>
          <w:szCs w:val="24"/>
        </w:rPr>
        <w:t xml:space="preserve">. Teknik </w:t>
      </w:r>
      <w:proofErr w:type="spellStart"/>
      <w:r w:rsidRPr="008D6910">
        <w:rPr>
          <w:rFonts w:ascii="Times New Roman" w:hAnsi="Times New Roman" w:cs="Times New Roman"/>
          <w:color w:val="000000" w:themeColor="text1"/>
          <w:sz w:val="24"/>
          <w:szCs w:val="24"/>
        </w:rPr>
        <w:t>ini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menentukan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sampel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apabila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objek</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diteliti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sumber</w:t>
      </w:r>
      <w:proofErr w:type="spellEnd"/>
      <w:r w:rsidRPr="008D6910">
        <w:rPr>
          <w:rFonts w:ascii="Times New Roman" w:hAnsi="Times New Roman" w:cs="Times New Roman"/>
          <w:color w:val="000000" w:themeColor="text1"/>
          <w:sz w:val="24"/>
          <w:szCs w:val="24"/>
        </w:rPr>
        <w:t xml:space="preserve"> data sangat </w:t>
      </w:r>
      <w:proofErr w:type="spellStart"/>
      <w:r w:rsidRPr="008D6910">
        <w:rPr>
          <w:rFonts w:ascii="Times New Roman" w:hAnsi="Times New Roman" w:cs="Times New Roman"/>
          <w:color w:val="000000" w:themeColor="text1"/>
          <w:sz w:val="24"/>
          <w:szCs w:val="24"/>
        </w:rPr>
        <w:t>luas</w:t>
      </w:r>
      <w:proofErr w:type="spellEnd"/>
      <w:r w:rsidRPr="008D6910">
        <w:rPr>
          <w:rFonts w:ascii="Times New Roman" w:hAnsi="Times New Roman" w:cs="Times New Roman"/>
          <w:color w:val="000000" w:themeColor="text1"/>
          <w:sz w:val="24"/>
          <w:szCs w:val="24"/>
        </w:rPr>
        <w:t>.</w:t>
      </w:r>
      <w:r w:rsidR="00D76802" w:rsidRPr="008D6910">
        <w:rPr>
          <w:rStyle w:val="FootnoteReference"/>
          <w:rFonts w:ascii="Times New Roman" w:hAnsi="Times New Roman" w:cs="Times New Roman"/>
          <w:color w:val="000000" w:themeColor="text1"/>
          <w:sz w:val="24"/>
          <w:szCs w:val="24"/>
        </w:rPr>
        <w:footnoteReference w:id="71"/>
      </w:r>
    </w:p>
    <w:p w14:paraId="13750D66" w14:textId="3BA91635" w:rsidR="006301CB" w:rsidRPr="008D6910" w:rsidRDefault="006301CB" w:rsidP="00671766">
      <w:pPr>
        <w:pStyle w:val="ListParagraph"/>
        <w:spacing w:line="360" w:lineRule="auto"/>
        <w:ind w:left="426"/>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lang w:val="id-ID"/>
        </w:rPr>
        <w:t>Pengambilan jumlah sampel menggunakan rumus</w:t>
      </w:r>
      <w:r w:rsidR="00662E38" w:rsidRPr="008D6910">
        <w:rPr>
          <w:rFonts w:ascii="Times New Roman" w:hAnsi="Times New Roman" w:cs="Times New Roman"/>
          <w:color w:val="000000" w:themeColor="text1"/>
          <w:sz w:val="24"/>
          <w:szCs w:val="24"/>
          <w:lang w:val="id-ID"/>
        </w:rPr>
        <w:t xml:space="preserve"> Slovi</w:t>
      </w:r>
      <w:r w:rsidR="0054596C" w:rsidRPr="008D6910">
        <w:rPr>
          <w:rFonts w:ascii="Times New Roman" w:hAnsi="Times New Roman" w:cs="Times New Roman"/>
          <w:color w:val="000000" w:themeColor="text1"/>
          <w:sz w:val="24"/>
          <w:szCs w:val="24"/>
          <w:lang w:val="id-ID"/>
        </w:rPr>
        <w:t>n</w:t>
      </w:r>
      <w:r w:rsidR="00457767" w:rsidRPr="008D6910">
        <w:rPr>
          <w:rFonts w:ascii="Times New Roman" w:hAnsi="Times New Roman" w:cs="Times New Roman"/>
          <w:color w:val="000000" w:themeColor="text1"/>
          <w:sz w:val="24"/>
          <w:szCs w:val="24"/>
          <w:lang w:val="en-US"/>
        </w:rPr>
        <w:t>:</w:t>
      </w:r>
      <w:r w:rsidR="0054596C" w:rsidRPr="008D6910">
        <w:rPr>
          <w:rFonts w:ascii="Times New Roman" w:hAnsi="Times New Roman" w:cs="Times New Roman"/>
          <w:color w:val="000000" w:themeColor="text1"/>
          <w:sz w:val="24"/>
          <w:szCs w:val="24"/>
          <w:lang w:val="id-ID"/>
        </w:rPr>
        <w:t xml:space="preserve"> </w:t>
      </w:r>
    </w:p>
    <w:p w14:paraId="1A1460BC" w14:textId="61E17D21" w:rsidR="00195747" w:rsidRPr="008D6910" w:rsidRDefault="00195747"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n = </w:t>
      </w:r>
      <m:oMath>
        <m:f>
          <m:fPr>
            <m:ctrlPr>
              <w:rPr>
                <w:rFonts w:ascii="Cambria Math" w:hAnsi="Cambria Math" w:cs="Times New Roman"/>
                <w:i/>
                <w:color w:val="000000" w:themeColor="text1"/>
                <w:sz w:val="24"/>
                <w:szCs w:val="24"/>
                <w:lang w:val="id-ID"/>
              </w:rPr>
            </m:ctrlPr>
          </m:fPr>
          <m:num>
            <m:r>
              <w:rPr>
                <w:rFonts w:ascii="Cambria Math" w:hAnsi="Cambria Math" w:cs="Times New Roman"/>
                <w:color w:val="000000" w:themeColor="text1"/>
                <w:sz w:val="24"/>
                <w:szCs w:val="24"/>
                <w:lang w:val="id-ID"/>
              </w:rPr>
              <m:t>N</m:t>
            </m:r>
          </m:num>
          <m:den>
            <m:r>
              <w:rPr>
                <w:rFonts w:ascii="Cambria Math" w:hAnsi="Cambria Math" w:cs="Times New Roman"/>
                <w:color w:val="000000" w:themeColor="text1"/>
                <w:sz w:val="24"/>
                <w:szCs w:val="24"/>
                <w:lang w:val="id-ID"/>
              </w:rPr>
              <m:t xml:space="preserve">1+N </m:t>
            </m:r>
            <m:sSup>
              <m:sSupPr>
                <m:ctrlPr>
                  <w:rPr>
                    <w:rFonts w:ascii="Cambria Math" w:hAnsi="Cambria Math" w:cs="Times New Roman"/>
                    <w:i/>
                    <w:color w:val="000000" w:themeColor="text1"/>
                    <w:sz w:val="24"/>
                    <w:szCs w:val="24"/>
                    <w:lang w:val="id-ID"/>
                  </w:rPr>
                </m:ctrlPr>
              </m:sSupPr>
              <m:e>
                <m:r>
                  <w:rPr>
                    <w:rFonts w:ascii="Cambria Math" w:hAnsi="Cambria Math" w:cs="Times New Roman"/>
                    <w:color w:val="000000" w:themeColor="text1"/>
                    <w:sz w:val="24"/>
                    <w:szCs w:val="24"/>
                    <w:lang w:val="id-ID"/>
                  </w:rPr>
                  <m:t>(e)</m:t>
                </m:r>
              </m:e>
              <m:sup>
                <m:r>
                  <w:rPr>
                    <w:rFonts w:ascii="Cambria Math" w:hAnsi="Cambria Math" w:cs="Times New Roman"/>
                    <w:color w:val="000000" w:themeColor="text1"/>
                    <w:sz w:val="24"/>
                    <w:szCs w:val="24"/>
                    <w:lang w:val="id-ID"/>
                  </w:rPr>
                  <m:t>2</m:t>
                </m:r>
              </m:sup>
            </m:sSup>
          </m:den>
        </m:f>
      </m:oMath>
    </w:p>
    <w:p w14:paraId="2CFC64F6" w14:textId="48551498" w:rsidR="00195747" w:rsidRPr="008D6910" w:rsidRDefault="00195747"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eastAsiaTheme="minorEastAsia" w:hAnsi="Times New Roman" w:cs="Times New Roman"/>
          <w:color w:val="000000" w:themeColor="text1"/>
          <w:sz w:val="24"/>
          <w:szCs w:val="24"/>
          <w:lang w:val="id-ID"/>
        </w:rPr>
        <w:t>Keterangan:</w:t>
      </w:r>
    </w:p>
    <w:p w14:paraId="46D6495D" w14:textId="50C68653" w:rsidR="00195747" w:rsidRPr="008D6910" w:rsidRDefault="00195747"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eastAsiaTheme="minorEastAsia" w:hAnsi="Times New Roman" w:cs="Times New Roman"/>
          <w:color w:val="000000" w:themeColor="text1"/>
          <w:sz w:val="24"/>
          <w:szCs w:val="24"/>
          <w:lang w:val="id-ID"/>
        </w:rPr>
        <w:t>n =</w:t>
      </w:r>
      <w:r w:rsidR="001F5AA5" w:rsidRPr="008D6910">
        <w:rPr>
          <w:rFonts w:ascii="Times New Roman" w:eastAsiaTheme="minorEastAsia" w:hAnsi="Times New Roman" w:cs="Times New Roman"/>
          <w:color w:val="000000" w:themeColor="text1"/>
          <w:sz w:val="24"/>
          <w:szCs w:val="24"/>
          <w:lang w:val="id-ID"/>
        </w:rPr>
        <w:t xml:space="preserve"> jumlah</w:t>
      </w:r>
      <w:r w:rsidRPr="008D6910">
        <w:rPr>
          <w:rFonts w:ascii="Times New Roman" w:eastAsiaTheme="minorEastAsia" w:hAnsi="Times New Roman" w:cs="Times New Roman"/>
          <w:color w:val="000000" w:themeColor="text1"/>
          <w:sz w:val="24"/>
          <w:szCs w:val="24"/>
          <w:lang w:val="id-ID"/>
        </w:rPr>
        <w:t xml:space="preserve"> </w:t>
      </w:r>
      <w:r w:rsidR="0054596C" w:rsidRPr="008D6910">
        <w:rPr>
          <w:rFonts w:ascii="Times New Roman" w:eastAsiaTheme="minorEastAsia" w:hAnsi="Times New Roman" w:cs="Times New Roman"/>
          <w:color w:val="000000" w:themeColor="text1"/>
          <w:sz w:val="24"/>
          <w:szCs w:val="24"/>
          <w:lang w:val="id-ID"/>
        </w:rPr>
        <w:t>s</w:t>
      </w:r>
      <w:r w:rsidRPr="008D6910">
        <w:rPr>
          <w:rFonts w:ascii="Times New Roman" w:eastAsiaTheme="minorEastAsia" w:hAnsi="Times New Roman" w:cs="Times New Roman"/>
          <w:color w:val="000000" w:themeColor="text1"/>
          <w:sz w:val="24"/>
          <w:szCs w:val="24"/>
          <w:lang w:val="id-ID"/>
        </w:rPr>
        <w:t>ampel/</w:t>
      </w:r>
      <w:r w:rsidR="0054596C" w:rsidRPr="008D6910">
        <w:rPr>
          <w:rFonts w:ascii="Times New Roman" w:eastAsiaTheme="minorEastAsia" w:hAnsi="Times New Roman" w:cs="Times New Roman"/>
          <w:color w:val="000000" w:themeColor="text1"/>
          <w:sz w:val="24"/>
          <w:szCs w:val="24"/>
          <w:lang w:val="id-ID"/>
        </w:rPr>
        <w:t>j</w:t>
      </w:r>
      <w:r w:rsidRPr="008D6910">
        <w:rPr>
          <w:rFonts w:ascii="Times New Roman" w:eastAsiaTheme="minorEastAsia" w:hAnsi="Times New Roman" w:cs="Times New Roman"/>
          <w:color w:val="000000" w:themeColor="text1"/>
          <w:sz w:val="24"/>
          <w:szCs w:val="24"/>
          <w:lang w:val="id-ID"/>
        </w:rPr>
        <w:t xml:space="preserve">umlah </w:t>
      </w:r>
      <w:r w:rsidR="0054596C" w:rsidRPr="008D6910">
        <w:rPr>
          <w:rFonts w:ascii="Times New Roman" w:eastAsiaTheme="minorEastAsia" w:hAnsi="Times New Roman" w:cs="Times New Roman"/>
          <w:color w:val="000000" w:themeColor="text1"/>
          <w:sz w:val="24"/>
          <w:szCs w:val="24"/>
          <w:lang w:val="id-ID"/>
        </w:rPr>
        <w:t>r</w:t>
      </w:r>
      <w:r w:rsidRPr="008D6910">
        <w:rPr>
          <w:rFonts w:ascii="Times New Roman" w:eastAsiaTheme="minorEastAsia" w:hAnsi="Times New Roman" w:cs="Times New Roman"/>
          <w:color w:val="000000" w:themeColor="text1"/>
          <w:sz w:val="24"/>
          <w:szCs w:val="24"/>
          <w:lang w:val="id-ID"/>
        </w:rPr>
        <w:t>esponden</w:t>
      </w:r>
    </w:p>
    <w:p w14:paraId="7FF7F16E" w14:textId="5ABE755C" w:rsidR="00195747" w:rsidRPr="008D6910" w:rsidRDefault="00195747"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eastAsiaTheme="minorEastAsia" w:hAnsi="Times New Roman" w:cs="Times New Roman"/>
          <w:color w:val="000000" w:themeColor="text1"/>
          <w:sz w:val="24"/>
          <w:szCs w:val="24"/>
          <w:lang w:val="id-ID"/>
        </w:rPr>
        <w:t xml:space="preserve">N = </w:t>
      </w:r>
      <w:r w:rsidR="001F5AA5" w:rsidRPr="008D6910">
        <w:rPr>
          <w:rFonts w:ascii="Times New Roman" w:eastAsiaTheme="minorEastAsia" w:hAnsi="Times New Roman" w:cs="Times New Roman"/>
          <w:color w:val="000000" w:themeColor="text1"/>
          <w:sz w:val="24"/>
          <w:szCs w:val="24"/>
          <w:lang w:val="id-ID"/>
        </w:rPr>
        <w:t>jumlah</w:t>
      </w:r>
      <w:r w:rsidRPr="008D6910">
        <w:rPr>
          <w:rFonts w:ascii="Times New Roman" w:eastAsiaTheme="minorEastAsia" w:hAnsi="Times New Roman" w:cs="Times New Roman"/>
          <w:color w:val="000000" w:themeColor="text1"/>
          <w:sz w:val="24"/>
          <w:szCs w:val="24"/>
          <w:lang w:val="id-ID"/>
        </w:rPr>
        <w:t xml:space="preserve"> </w:t>
      </w:r>
      <w:r w:rsidR="0054596C" w:rsidRPr="008D6910">
        <w:rPr>
          <w:rFonts w:ascii="Times New Roman" w:eastAsiaTheme="minorEastAsia" w:hAnsi="Times New Roman" w:cs="Times New Roman"/>
          <w:color w:val="000000" w:themeColor="text1"/>
          <w:sz w:val="24"/>
          <w:szCs w:val="24"/>
          <w:lang w:val="id-ID"/>
        </w:rPr>
        <w:t>p</w:t>
      </w:r>
      <w:r w:rsidRPr="008D6910">
        <w:rPr>
          <w:rFonts w:ascii="Times New Roman" w:eastAsiaTheme="minorEastAsia" w:hAnsi="Times New Roman" w:cs="Times New Roman"/>
          <w:color w:val="000000" w:themeColor="text1"/>
          <w:sz w:val="24"/>
          <w:szCs w:val="24"/>
          <w:lang w:val="id-ID"/>
        </w:rPr>
        <w:t>opulasi</w:t>
      </w:r>
    </w:p>
    <w:p w14:paraId="5F48B1C2" w14:textId="6D9DC04F" w:rsidR="00195747" w:rsidRPr="008D6910" w:rsidRDefault="0054596C"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eastAsiaTheme="minorEastAsia" w:hAnsi="Times New Roman" w:cs="Times New Roman"/>
          <w:color w:val="000000" w:themeColor="text1"/>
          <w:sz w:val="24"/>
          <w:szCs w:val="24"/>
          <w:lang w:val="id-ID"/>
        </w:rPr>
        <w:lastRenderedPageBreak/>
        <w:t xml:space="preserve">e = </w:t>
      </w:r>
      <w:r w:rsidR="00DE16C9" w:rsidRPr="008D6910">
        <w:rPr>
          <w:rFonts w:ascii="Times New Roman" w:eastAsiaTheme="minorEastAsia" w:hAnsi="Times New Roman" w:cs="Times New Roman"/>
          <w:color w:val="000000" w:themeColor="text1"/>
          <w:sz w:val="24"/>
          <w:szCs w:val="24"/>
          <w:lang w:val="id-ID"/>
        </w:rPr>
        <w:t>batas tolerasi kesalahan</w:t>
      </w:r>
      <w:r w:rsidRPr="008D6910">
        <w:rPr>
          <w:rFonts w:ascii="Times New Roman" w:eastAsiaTheme="minorEastAsia" w:hAnsi="Times New Roman" w:cs="Times New Roman"/>
          <w:color w:val="000000" w:themeColor="text1"/>
          <w:sz w:val="24"/>
          <w:szCs w:val="24"/>
          <w:lang w:val="id-ID"/>
        </w:rPr>
        <w:t xml:space="preserve"> </w:t>
      </w:r>
      <w:r w:rsidR="00A67B2F" w:rsidRPr="008D6910">
        <w:rPr>
          <w:rStyle w:val="FootnoteReference"/>
          <w:rFonts w:ascii="Times New Roman" w:eastAsiaTheme="minorEastAsia" w:hAnsi="Times New Roman" w:cs="Times New Roman"/>
          <w:color w:val="000000" w:themeColor="text1"/>
          <w:sz w:val="24"/>
          <w:szCs w:val="24"/>
          <w:lang w:val="id-ID"/>
        </w:rPr>
        <w:footnoteReference w:id="72"/>
      </w:r>
    </w:p>
    <w:p w14:paraId="0D4E0C09" w14:textId="77777777" w:rsidR="005356A2" w:rsidRPr="008D6910" w:rsidRDefault="005356A2"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eastAsiaTheme="minorEastAsia" w:hAnsi="Times New Roman" w:cs="Times New Roman"/>
          <w:color w:val="000000" w:themeColor="text1"/>
          <w:sz w:val="24"/>
          <w:szCs w:val="24"/>
          <w:lang w:val="id-ID"/>
        </w:rPr>
        <w:t>S</w:t>
      </w:r>
      <w:r w:rsidR="00C37D91" w:rsidRPr="008D6910">
        <w:rPr>
          <w:rFonts w:ascii="Times New Roman" w:eastAsiaTheme="minorEastAsia" w:hAnsi="Times New Roman" w:cs="Times New Roman"/>
          <w:color w:val="000000" w:themeColor="text1"/>
          <w:sz w:val="24"/>
          <w:szCs w:val="24"/>
          <w:lang w:val="id-ID"/>
        </w:rPr>
        <w:t>ehingga</w:t>
      </w:r>
      <w:r w:rsidRPr="008D6910">
        <w:rPr>
          <w:rFonts w:ascii="Times New Roman" w:eastAsiaTheme="minorEastAsia" w:hAnsi="Times New Roman" w:cs="Times New Roman"/>
          <w:color w:val="000000" w:themeColor="text1"/>
          <w:sz w:val="24"/>
          <w:szCs w:val="24"/>
          <w:lang w:val="id-ID"/>
        </w:rPr>
        <w:t xml:space="preserve"> jumlah sampel dalam penelitian ini yaitu:</w:t>
      </w:r>
    </w:p>
    <w:p w14:paraId="055AE910" w14:textId="146A24A8" w:rsidR="00B03749" w:rsidRPr="008D6910" w:rsidRDefault="006C2C6C"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eastAsiaTheme="minorEastAsia" w:hAnsi="Times New Roman" w:cs="Times New Roman"/>
          <w:color w:val="000000" w:themeColor="text1"/>
          <w:sz w:val="24"/>
          <w:szCs w:val="24"/>
          <w:lang w:val="id-ID"/>
        </w:rPr>
        <w:t xml:space="preserve">n = </w:t>
      </w:r>
      <m:oMath>
        <m:f>
          <m:fPr>
            <m:ctrlPr>
              <w:rPr>
                <w:rFonts w:ascii="Cambria Math" w:eastAsiaTheme="minorEastAsia" w:hAnsi="Cambria Math" w:cs="Times New Roman"/>
                <w:i/>
                <w:color w:val="000000" w:themeColor="text1"/>
                <w:sz w:val="24"/>
                <w:szCs w:val="24"/>
                <w:lang w:val="id-ID"/>
              </w:rPr>
            </m:ctrlPr>
          </m:fPr>
          <m:num>
            <m:r>
              <w:rPr>
                <w:rFonts w:ascii="Cambria Math" w:eastAsiaTheme="minorEastAsia" w:hAnsi="Cambria Math" w:cs="Times New Roman"/>
                <w:color w:val="000000" w:themeColor="text1"/>
                <w:sz w:val="24"/>
                <w:szCs w:val="24"/>
                <w:lang w:val="id-ID"/>
              </w:rPr>
              <m:t>286</m:t>
            </m:r>
          </m:num>
          <m:den>
            <m:r>
              <w:rPr>
                <w:rFonts w:ascii="Cambria Math" w:eastAsiaTheme="minorEastAsia" w:hAnsi="Cambria Math" w:cs="Times New Roman"/>
                <w:color w:val="000000" w:themeColor="text1"/>
                <w:sz w:val="24"/>
                <w:szCs w:val="24"/>
                <w:lang w:val="id-ID"/>
              </w:rPr>
              <m:t>1+286</m:t>
            </m:r>
            <m:sSup>
              <m:sSupPr>
                <m:ctrlPr>
                  <w:rPr>
                    <w:rFonts w:ascii="Cambria Math" w:eastAsiaTheme="minorEastAsia" w:hAnsi="Cambria Math" w:cs="Times New Roman"/>
                    <w:i/>
                    <w:color w:val="000000" w:themeColor="text1"/>
                    <w:sz w:val="24"/>
                    <w:szCs w:val="24"/>
                    <w:lang w:val="id-ID"/>
                  </w:rPr>
                </m:ctrlPr>
              </m:sSupPr>
              <m:e>
                <m:r>
                  <w:rPr>
                    <w:rFonts w:ascii="Cambria Math" w:eastAsiaTheme="minorEastAsia" w:hAnsi="Cambria Math" w:cs="Times New Roman"/>
                    <w:color w:val="000000" w:themeColor="text1"/>
                    <w:sz w:val="24"/>
                    <w:szCs w:val="24"/>
                    <w:lang w:val="id-ID"/>
                  </w:rPr>
                  <m:t>(0,01)</m:t>
                </m:r>
              </m:e>
              <m:sup>
                <m:r>
                  <w:rPr>
                    <w:rFonts w:ascii="Cambria Math" w:eastAsiaTheme="minorEastAsia" w:hAnsi="Cambria Math" w:cs="Times New Roman"/>
                    <w:color w:val="000000" w:themeColor="text1"/>
                    <w:sz w:val="24"/>
                    <w:szCs w:val="24"/>
                    <w:lang w:val="id-ID"/>
                  </w:rPr>
                  <m:t>2</m:t>
                </m:r>
              </m:sup>
            </m:sSup>
          </m:den>
        </m:f>
      </m:oMath>
    </w:p>
    <w:p w14:paraId="1E4D7491" w14:textId="4517D7E5" w:rsidR="00457767" w:rsidRPr="008D6910" w:rsidRDefault="00E33B0C" w:rsidP="00671766">
      <w:pPr>
        <w:spacing w:line="360" w:lineRule="auto"/>
        <w:ind w:left="567" w:firstLine="153"/>
        <w:jc w:val="both"/>
        <w:rPr>
          <w:rFonts w:ascii="Times New Roman" w:eastAsiaTheme="minorEastAsia" w:hAnsi="Times New Roman" w:cs="Times New Roman"/>
          <w:color w:val="000000" w:themeColor="text1"/>
          <w:sz w:val="24"/>
          <w:szCs w:val="24"/>
          <w:lang w:val="id-ID"/>
        </w:rPr>
      </w:pPr>
      <w:r w:rsidRPr="008D6910">
        <w:rPr>
          <w:rFonts w:ascii="Times New Roman" w:eastAsiaTheme="minorEastAsia" w:hAnsi="Times New Roman" w:cs="Times New Roman"/>
          <w:color w:val="000000" w:themeColor="text1"/>
          <w:sz w:val="24"/>
          <w:szCs w:val="24"/>
          <w:lang w:val="id-ID"/>
        </w:rPr>
        <w:t xml:space="preserve">n = </w:t>
      </w:r>
      <w:r w:rsidR="00AA6AFB" w:rsidRPr="008D6910">
        <w:rPr>
          <w:rFonts w:ascii="Times New Roman" w:eastAsiaTheme="minorEastAsia" w:hAnsi="Times New Roman" w:cs="Times New Roman"/>
          <w:color w:val="000000" w:themeColor="text1"/>
          <w:sz w:val="24"/>
          <w:szCs w:val="24"/>
          <w:lang w:val="id-ID"/>
        </w:rPr>
        <w:t>7</w:t>
      </w:r>
      <w:r w:rsidR="00A52B7A" w:rsidRPr="008D6910">
        <w:rPr>
          <w:rFonts w:ascii="Times New Roman" w:eastAsiaTheme="minorEastAsia" w:hAnsi="Times New Roman" w:cs="Times New Roman"/>
          <w:color w:val="000000" w:themeColor="text1"/>
          <w:sz w:val="24"/>
          <w:szCs w:val="24"/>
          <w:lang w:val="id-ID"/>
        </w:rPr>
        <w:t>4</w:t>
      </w:r>
      <w:r w:rsidR="00B54C4B">
        <w:rPr>
          <w:rFonts w:ascii="Times New Roman" w:eastAsiaTheme="minorEastAsia" w:hAnsi="Times New Roman" w:cs="Times New Roman"/>
          <w:color w:val="000000" w:themeColor="text1"/>
          <w:sz w:val="24"/>
          <w:szCs w:val="24"/>
          <w:lang w:val="id-ID"/>
        </w:rPr>
        <w:t>,09 dibulatkan menjadi 75</w:t>
      </w:r>
    </w:p>
    <w:p w14:paraId="30C1256A" w14:textId="4DD6B87C" w:rsidR="00457767" w:rsidRPr="008D6910" w:rsidRDefault="00457767" w:rsidP="00671766">
      <w:pPr>
        <w:spacing w:line="360" w:lineRule="auto"/>
        <w:ind w:left="567" w:firstLine="153"/>
        <w:jc w:val="both"/>
        <w:rPr>
          <w:rFonts w:ascii="Times New Roman" w:eastAsiaTheme="minorEastAsia" w:hAnsi="Times New Roman" w:cs="Times New Roman"/>
          <w:color w:val="000000" w:themeColor="text1"/>
          <w:sz w:val="24"/>
          <w:szCs w:val="24"/>
          <w:lang w:val="en-US"/>
        </w:rPr>
      </w:pPr>
      <w:proofErr w:type="spellStart"/>
      <w:r w:rsidRPr="008D6910">
        <w:rPr>
          <w:rFonts w:ascii="Times New Roman" w:eastAsiaTheme="minorEastAsia" w:hAnsi="Times New Roman" w:cs="Times New Roman"/>
          <w:color w:val="000000" w:themeColor="text1"/>
          <w:sz w:val="24"/>
          <w:szCs w:val="24"/>
          <w:lang w:val="en-US"/>
        </w:rPr>
        <w:t>Populasi</w:t>
      </w:r>
      <w:proofErr w:type="spellEnd"/>
      <w:r w:rsidRPr="008D6910">
        <w:rPr>
          <w:rFonts w:ascii="Times New Roman" w:eastAsiaTheme="minorEastAsia" w:hAnsi="Times New Roman" w:cs="Times New Roman"/>
          <w:color w:val="000000" w:themeColor="text1"/>
          <w:sz w:val="24"/>
          <w:szCs w:val="24"/>
          <w:lang w:val="en-US"/>
        </w:rPr>
        <w:t xml:space="preserve"> yang </w:t>
      </w:r>
      <w:proofErr w:type="spellStart"/>
      <w:r w:rsidRPr="008D6910">
        <w:rPr>
          <w:rFonts w:ascii="Times New Roman" w:eastAsiaTheme="minorEastAsia" w:hAnsi="Times New Roman" w:cs="Times New Roman"/>
          <w:color w:val="000000" w:themeColor="text1"/>
          <w:sz w:val="24"/>
          <w:szCs w:val="24"/>
          <w:lang w:val="en-US"/>
        </w:rPr>
        <w:t>terdiri</w:t>
      </w:r>
      <w:proofErr w:type="spellEnd"/>
      <w:r w:rsidRPr="008D6910">
        <w:rPr>
          <w:rFonts w:ascii="Times New Roman" w:eastAsiaTheme="minorEastAsia" w:hAnsi="Times New Roman" w:cs="Times New Roman"/>
          <w:color w:val="000000" w:themeColor="text1"/>
          <w:sz w:val="24"/>
          <w:szCs w:val="24"/>
          <w:lang w:val="en-US"/>
        </w:rPr>
        <w:t xml:space="preserve"> </w:t>
      </w:r>
      <w:proofErr w:type="spellStart"/>
      <w:r w:rsidRPr="008D6910">
        <w:rPr>
          <w:rFonts w:ascii="Times New Roman" w:eastAsiaTheme="minorEastAsia" w:hAnsi="Times New Roman" w:cs="Times New Roman"/>
          <w:color w:val="000000" w:themeColor="text1"/>
          <w:sz w:val="24"/>
          <w:szCs w:val="24"/>
          <w:lang w:val="en-US"/>
        </w:rPr>
        <w:t>dari</w:t>
      </w:r>
      <w:proofErr w:type="spellEnd"/>
      <w:r w:rsidRPr="008D6910">
        <w:rPr>
          <w:rFonts w:ascii="Times New Roman" w:eastAsiaTheme="minorEastAsia" w:hAnsi="Times New Roman" w:cs="Times New Roman"/>
          <w:color w:val="000000" w:themeColor="text1"/>
          <w:sz w:val="24"/>
          <w:szCs w:val="24"/>
          <w:lang w:val="en-US"/>
        </w:rPr>
        <w:t xml:space="preserve"> 3 universitas </w:t>
      </w:r>
      <w:proofErr w:type="spellStart"/>
      <w:r w:rsidRPr="008D6910">
        <w:rPr>
          <w:rFonts w:ascii="Times New Roman" w:eastAsiaTheme="minorEastAsia" w:hAnsi="Times New Roman" w:cs="Times New Roman"/>
          <w:color w:val="000000" w:themeColor="text1"/>
          <w:sz w:val="24"/>
          <w:szCs w:val="24"/>
          <w:lang w:val="en-US"/>
        </w:rPr>
        <w:t>yaitu</w:t>
      </w:r>
      <w:proofErr w:type="spellEnd"/>
      <w:r w:rsidRPr="008D6910">
        <w:rPr>
          <w:rFonts w:ascii="Times New Roman" w:eastAsiaTheme="minorEastAsia" w:hAnsi="Times New Roman" w:cs="Times New Roman"/>
          <w:color w:val="000000" w:themeColor="text1"/>
          <w:sz w:val="24"/>
          <w:szCs w:val="24"/>
          <w:lang w:val="en-US"/>
        </w:rPr>
        <w:t xml:space="preserve"> Universitas Islam Negeri </w:t>
      </w:r>
      <w:proofErr w:type="spellStart"/>
      <w:r w:rsidRPr="008D6910">
        <w:rPr>
          <w:rFonts w:ascii="Times New Roman" w:eastAsiaTheme="minorEastAsia" w:hAnsi="Times New Roman" w:cs="Times New Roman"/>
          <w:color w:val="000000" w:themeColor="text1"/>
          <w:sz w:val="24"/>
          <w:szCs w:val="24"/>
          <w:lang w:val="en-US"/>
        </w:rPr>
        <w:t>Walisongo</w:t>
      </w:r>
      <w:proofErr w:type="spellEnd"/>
      <w:r w:rsidRPr="008D6910">
        <w:rPr>
          <w:rFonts w:ascii="Times New Roman" w:eastAsiaTheme="minorEastAsia" w:hAnsi="Times New Roman" w:cs="Times New Roman"/>
          <w:color w:val="000000" w:themeColor="text1"/>
          <w:sz w:val="24"/>
          <w:szCs w:val="24"/>
          <w:lang w:val="en-US"/>
        </w:rPr>
        <w:t xml:space="preserve">, Universitas Negeri Semarang dan Universitas </w:t>
      </w:r>
      <w:proofErr w:type="spellStart"/>
      <w:r w:rsidRPr="008D6910">
        <w:rPr>
          <w:rFonts w:ascii="Times New Roman" w:eastAsiaTheme="minorEastAsia" w:hAnsi="Times New Roman" w:cs="Times New Roman"/>
          <w:color w:val="000000" w:themeColor="text1"/>
          <w:sz w:val="24"/>
          <w:szCs w:val="24"/>
          <w:lang w:val="en-US"/>
        </w:rPr>
        <w:t>Diponegoro</w:t>
      </w:r>
      <w:proofErr w:type="spellEnd"/>
      <w:r w:rsidRPr="008D6910">
        <w:rPr>
          <w:rFonts w:ascii="Times New Roman" w:eastAsiaTheme="minorEastAsia" w:hAnsi="Times New Roman" w:cs="Times New Roman"/>
          <w:color w:val="000000" w:themeColor="text1"/>
          <w:sz w:val="24"/>
          <w:szCs w:val="24"/>
          <w:lang w:val="en-US"/>
        </w:rPr>
        <w:t xml:space="preserve"> yang </w:t>
      </w:r>
      <w:proofErr w:type="spellStart"/>
      <w:r w:rsidRPr="008D6910">
        <w:rPr>
          <w:rFonts w:ascii="Times New Roman" w:eastAsiaTheme="minorEastAsia" w:hAnsi="Times New Roman" w:cs="Times New Roman"/>
          <w:color w:val="000000" w:themeColor="text1"/>
          <w:sz w:val="24"/>
          <w:szCs w:val="24"/>
          <w:lang w:val="en-US"/>
        </w:rPr>
        <w:t>mengikuti</w:t>
      </w:r>
      <w:proofErr w:type="spellEnd"/>
      <w:r w:rsidRPr="008D6910">
        <w:rPr>
          <w:rFonts w:ascii="Times New Roman" w:eastAsiaTheme="minorEastAsia" w:hAnsi="Times New Roman" w:cs="Times New Roman"/>
          <w:color w:val="000000" w:themeColor="text1"/>
          <w:sz w:val="24"/>
          <w:szCs w:val="24"/>
          <w:lang w:val="en-US"/>
        </w:rPr>
        <w:t xml:space="preserve"> </w:t>
      </w:r>
      <w:proofErr w:type="spellStart"/>
      <w:r w:rsidRPr="008D6910">
        <w:rPr>
          <w:rFonts w:ascii="Times New Roman" w:eastAsiaTheme="minorEastAsia" w:hAnsi="Times New Roman" w:cs="Times New Roman"/>
          <w:color w:val="000000" w:themeColor="text1"/>
          <w:sz w:val="24"/>
          <w:szCs w:val="24"/>
          <w:lang w:val="en-US"/>
        </w:rPr>
        <w:t>organisasi</w:t>
      </w:r>
      <w:proofErr w:type="spellEnd"/>
      <w:r w:rsidRPr="008D6910">
        <w:rPr>
          <w:rFonts w:ascii="Times New Roman" w:eastAsiaTheme="minorEastAsia" w:hAnsi="Times New Roman" w:cs="Times New Roman"/>
          <w:color w:val="000000" w:themeColor="text1"/>
          <w:sz w:val="24"/>
          <w:szCs w:val="24"/>
          <w:lang w:val="en-US"/>
        </w:rPr>
        <w:t xml:space="preserve"> KSPM, </w:t>
      </w:r>
      <w:proofErr w:type="spellStart"/>
      <w:r w:rsidRPr="008D6910">
        <w:rPr>
          <w:rFonts w:ascii="Times New Roman" w:eastAsiaTheme="minorEastAsia" w:hAnsi="Times New Roman" w:cs="Times New Roman"/>
          <w:color w:val="000000" w:themeColor="text1"/>
          <w:sz w:val="24"/>
          <w:szCs w:val="24"/>
          <w:lang w:val="en-US"/>
        </w:rPr>
        <w:t>dengan</w:t>
      </w:r>
      <w:proofErr w:type="spellEnd"/>
      <w:r w:rsidRPr="008D6910">
        <w:rPr>
          <w:rFonts w:ascii="Times New Roman" w:eastAsiaTheme="minorEastAsia" w:hAnsi="Times New Roman" w:cs="Times New Roman"/>
          <w:color w:val="000000" w:themeColor="text1"/>
          <w:sz w:val="24"/>
          <w:szCs w:val="24"/>
          <w:lang w:val="en-US"/>
        </w:rPr>
        <w:t xml:space="preserve"> </w:t>
      </w:r>
      <w:proofErr w:type="spellStart"/>
      <w:r w:rsidRPr="008D6910">
        <w:rPr>
          <w:rFonts w:ascii="Times New Roman" w:eastAsiaTheme="minorEastAsia" w:hAnsi="Times New Roman" w:cs="Times New Roman"/>
          <w:color w:val="000000" w:themeColor="text1"/>
          <w:sz w:val="24"/>
          <w:szCs w:val="24"/>
          <w:lang w:val="en-US"/>
        </w:rPr>
        <w:t>jumlah</w:t>
      </w:r>
      <w:proofErr w:type="spellEnd"/>
      <w:r w:rsidRPr="008D6910">
        <w:rPr>
          <w:rFonts w:ascii="Times New Roman" w:eastAsiaTheme="minorEastAsia" w:hAnsi="Times New Roman" w:cs="Times New Roman"/>
          <w:color w:val="000000" w:themeColor="text1"/>
          <w:sz w:val="24"/>
          <w:szCs w:val="24"/>
          <w:lang w:val="en-US"/>
        </w:rPr>
        <w:t xml:space="preserve"> </w:t>
      </w:r>
      <w:proofErr w:type="spellStart"/>
      <w:r w:rsidRPr="008D6910">
        <w:rPr>
          <w:rFonts w:ascii="Times New Roman" w:eastAsiaTheme="minorEastAsia" w:hAnsi="Times New Roman" w:cs="Times New Roman"/>
          <w:color w:val="000000" w:themeColor="text1"/>
          <w:sz w:val="24"/>
          <w:szCs w:val="24"/>
          <w:lang w:val="en-US"/>
        </w:rPr>
        <w:t>sampel</w:t>
      </w:r>
      <w:proofErr w:type="spellEnd"/>
      <w:r w:rsidRPr="008D6910">
        <w:rPr>
          <w:rFonts w:ascii="Times New Roman" w:eastAsiaTheme="minorEastAsia" w:hAnsi="Times New Roman" w:cs="Times New Roman"/>
          <w:color w:val="000000" w:themeColor="text1"/>
          <w:sz w:val="24"/>
          <w:szCs w:val="24"/>
          <w:lang w:val="en-US"/>
        </w:rPr>
        <w:t xml:space="preserve"> </w:t>
      </w:r>
      <w:proofErr w:type="spellStart"/>
      <w:r w:rsidRPr="008D6910">
        <w:rPr>
          <w:rFonts w:ascii="Times New Roman" w:eastAsiaTheme="minorEastAsia" w:hAnsi="Times New Roman" w:cs="Times New Roman"/>
          <w:color w:val="000000" w:themeColor="text1"/>
          <w:sz w:val="24"/>
          <w:szCs w:val="24"/>
          <w:lang w:val="en-US"/>
        </w:rPr>
        <w:t>keseluruhan</w:t>
      </w:r>
      <w:proofErr w:type="spellEnd"/>
      <w:r w:rsidRPr="008D6910">
        <w:rPr>
          <w:rFonts w:ascii="Times New Roman" w:eastAsiaTheme="minorEastAsia" w:hAnsi="Times New Roman" w:cs="Times New Roman"/>
          <w:color w:val="000000" w:themeColor="text1"/>
          <w:sz w:val="24"/>
          <w:szCs w:val="24"/>
          <w:lang w:val="en-US"/>
        </w:rPr>
        <w:t xml:space="preserve"> </w:t>
      </w:r>
      <w:r w:rsidR="00AA6AFB" w:rsidRPr="008D6910">
        <w:rPr>
          <w:rFonts w:ascii="Times New Roman" w:eastAsiaTheme="minorEastAsia" w:hAnsi="Times New Roman" w:cs="Times New Roman"/>
          <w:color w:val="000000" w:themeColor="text1"/>
          <w:sz w:val="24"/>
          <w:szCs w:val="24"/>
          <w:lang w:val="en-US"/>
        </w:rPr>
        <w:t>7</w:t>
      </w:r>
      <w:r w:rsidR="00B54C4B">
        <w:rPr>
          <w:rFonts w:ascii="Times New Roman" w:eastAsiaTheme="minorEastAsia" w:hAnsi="Times New Roman" w:cs="Times New Roman"/>
          <w:color w:val="000000" w:themeColor="text1"/>
          <w:sz w:val="24"/>
          <w:szCs w:val="24"/>
          <w:lang w:val="en-US"/>
        </w:rPr>
        <w:t xml:space="preserve">5 </w:t>
      </w:r>
      <w:proofErr w:type="spellStart"/>
      <w:r w:rsidRPr="008D6910">
        <w:rPr>
          <w:rFonts w:ascii="Times New Roman" w:eastAsiaTheme="minorEastAsia" w:hAnsi="Times New Roman" w:cs="Times New Roman"/>
          <w:color w:val="000000" w:themeColor="text1"/>
          <w:sz w:val="24"/>
          <w:szCs w:val="24"/>
          <w:lang w:val="en-US"/>
        </w:rPr>
        <w:t>mahasiswa</w:t>
      </w:r>
      <w:proofErr w:type="spellEnd"/>
      <w:r w:rsidRPr="008D6910">
        <w:rPr>
          <w:rFonts w:ascii="Times New Roman" w:eastAsiaTheme="minorEastAsia" w:hAnsi="Times New Roman" w:cs="Times New Roman"/>
          <w:color w:val="000000" w:themeColor="text1"/>
          <w:sz w:val="24"/>
          <w:szCs w:val="24"/>
          <w:lang w:val="en-US"/>
        </w:rPr>
        <w:t>.</w:t>
      </w:r>
    </w:p>
    <w:p w14:paraId="7102E7A1" w14:textId="6D652F60" w:rsidR="00E96960" w:rsidRPr="00E96960" w:rsidRDefault="00E96960" w:rsidP="00E96960">
      <w:pPr>
        <w:pStyle w:val="Heading2"/>
        <w:rPr>
          <w:rFonts w:ascii="Times New Roman" w:hAnsi="Times New Roman" w:cs="Times New Roman"/>
          <w:b/>
          <w:bCs/>
          <w:color w:val="auto"/>
          <w:sz w:val="24"/>
          <w:szCs w:val="24"/>
          <w:lang w:val="id-ID"/>
        </w:rPr>
      </w:pPr>
      <w:bookmarkStart w:id="95" w:name="_Toc153949803"/>
      <w:bookmarkStart w:id="96" w:name="_Toc153949933"/>
      <w:bookmarkStart w:id="97" w:name="_Toc171593262"/>
      <w:r>
        <w:rPr>
          <w:rFonts w:ascii="Times New Roman" w:hAnsi="Times New Roman" w:cs="Times New Roman"/>
          <w:b/>
          <w:bCs/>
          <w:color w:val="auto"/>
          <w:sz w:val="24"/>
          <w:szCs w:val="24"/>
          <w:lang w:val="id-ID"/>
        </w:rPr>
        <w:t xml:space="preserve">3.3 </w:t>
      </w:r>
      <w:r w:rsidR="006301CB" w:rsidRPr="008D6910">
        <w:rPr>
          <w:rFonts w:ascii="Times New Roman" w:hAnsi="Times New Roman" w:cs="Times New Roman"/>
          <w:b/>
          <w:bCs/>
          <w:color w:val="auto"/>
          <w:sz w:val="24"/>
          <w:szCs w:val="24"/>
          <w:lang w:val="id-ID"/>
        </w:rPr>
        <w:t>Teknik</w:t>
      </w:r>
      <w:r w:rsidR="007D14AC" w:rsidRPr="008D6910">
        <w:rPr>
          <w:rFonts w:ascii="Times New Roman" w:hAnsi="Times New Roman" w:cs="Times New Roman"/>
          <w:b/>
          <w:bCs/>
          <w:color w:val="auto"/>
          <w:sz w:val="24"/>
          <w:szCs w:val="24"/>
          <w:lang w:val="id-ID"/>
        </w:rPr>
        <w:t xml:space="preserve"> Pengumpulan Data</w:t>
      </w:r>
      <w:bookmarkEnd w:id="95"/>
      <w:bookmarkEnd w:id="96"/>
      <w:bookmarkEnd w:id="97"/>
    </w:p>
    <w:p w14:paraId="5F58D371" w14:textId="5352D26B" w:rsidR="00F421ED" w:rsidRPr="008D6910" w:rsidRDefault="006301CB" w:rsidP="00671766">
      <w:pPr>
        <w:pStyle w:val="ListParagraph"/>
        <w:spacing w:line="360" w:lineRule="auto"/>
        <w:ind w:left="426" w:firstLine="294"/>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lang w:val="id-ID"/>
        </w:rPr>
        <w:t>Teknik</w:t>
      </w:r>
      <w:r w:rsidR="00F421ED" w:rsidRPr="008D6910">
        <w:rPr>
          <w:rFonts w:ascii="Times New Roman" w:hAnsi="Times New Roman" w:cs="Times New Roman"/>
          <w:color w:val="000000" w:themeColor="text1"/>
          <w:sz w:val="24"/>
          <w:szCs w:val="24"/>
        </w:rPr>
        <w:t xml:space="preserve"> </w:t>
      </w:r>
      <w:proofErr w:type="spellStart"/>
      <w:r w:rsidR="00F421ED" w:rsidRPr="008D6910">
        <w:rPr>
          <w:rFonts w:ascii="Times New Roman" w:hAnsi="Times New Roman" w:cs="Times New Roman"/>
          <w:color w:val="000000" w:themeColor="text1"/>
          <w:sz w:val="24"/>
          <w:szCs w:val="24"/>
        </w:rPr>
        <w:t>pengumpulan</w:t>
      </w:r>
      <w:proofErr w:type="spellEnd"/>
      <w:r w:rsidR="00F421ED" w:rsidRPr="008D6910">
        <w:rPr>
          <w:rFonts w:ascii="Times New Roman" w:hAnsi="Times New Roman" w:cs="Times New Roman"/>
          <w:color w:val="000000" w:themeColor="text1"/>
          <w:sz w:val="24"/>
          <w:szCs w:val="24"/>
        </w:rPr>
        <w:t xml:space="preserve"> data </w:t>
      </w:r>
      <w:proofErr w:type="spellStart"/>
      <w:r w:rsidR="00F421ED" w:rsidRPr="008D6910">
        <w:rPr>
          <w:rFonts w:ascii="Times New Roman" w:hAnsi="Times New Roman" w:cs="Times New Roman"/>
          <w:color w:val="000000" w:themeColor="text1"/>
          <w:sz w:val="24"/>
          <w:szCs w:val="24"/>
        </w:rPr>
        <w:t>adalah</w:t>
      </w:r>
      <w:proofErr w:type="spellEnd"/>
      <w:r w:rsidR="00F421ED"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lang w:val="id-ID"/>
        </w:rPr>
        <w:t>teknik</w:t>
      </w:r>
      <w:r w:rsidR="00F421ED" w:rsidRPr="008D6910">
        <w:rPr>
          <w:rFonts w:ascii="Times New Roman" w:hAnsi="Times New Roman" w:cs="Times New Roman"/>
          <w:color w:val="000000" w:themeColor="text1"/>
          <w:sz w:val="24"/>
          <w:szCs w:val="24"/>
        </w:rPr>
        <w:t xml:space="preserve"> yang </w:t>
      </w:r>
      <w:r w:rsidR="005239F5">
        <w:rPr>
          <w:rFonts w:ascii="Times New Roman" w:hAnsi="Times New Roman" w:cs="Times New Roman"/>
          <w:color w:val="000000" w:themeColor="text1"/>
          <w:sz w:val="24"/>
          <w:szCs w:val="24"/>
          <w:lang w:val="id-ID"/>
        </w:rPr>
        <w:t>digunakan</w:t>
      </w:r>
      <w:r w:rsidR="00F421ED" w:rsidRPr="008D6910">
        <w:rPr>
          <w:rFonts w:ascii="Times New Roman" w:hAnsi="Times New Roman" w:cs="Times New Roman"/>
          <w:color w:val="000000" w:themeColor="text1"/>
          <w:sz w:val="24"/>
          <w:szCs w:val="24"/>
        </w:rPr>
        <w:t xml:space="preserve"> </w:t>
      </w:r>
      <w:proofErr w:type="spellStart"/>
      <w:r w:rsidR="00F421ED" w:rsidRPr="008D6910">
        <w:rPr>
          <w:rFonts w:ascii="Times New Roman" w:hAnsi="Times New Roman" w:cs="Times New Roman"/>
          <w:color w:val="000000" w:themeColor="text1"/>
          <w:sz w:val="24"/>
          <w:szCs w:val="24"/>
        </w:rPr>
        <w:t>untuk</w:t>
      </w:r>
      <w:proofErr w:type="spellEnd"/>
      <w:r w:rsidR="00F421ED" w:rsidRPr="008D6910">
        <w:rPr>
          <w:rFonts w:ascii="Times New Roman" w:hAnsi="Times New Roman" w:cs="Times New Roman"/>
          <w:color w:val="000000" w:themeColor="text1"/>
          <w:sz w:val="24"/>
          <w:szCs w:val="24"/>
        </w:rPr>
        <w:t xml:space="preserve"> </w:t>
      </w:r>
      <w:proofErr w:type="spellStart"/>
      <w:r w:rsidR="009165CD">
        <w:rPr>
          <w:rFonts w:ascii="Times New Roman" w:hAnsi="Times New Roman" w:cs="Times New Roman"/>
          <w:color w:val="000000" w:themeColor="text1"/>
          <w:sz w:val="24"/>
          <w:szCs w:val="24"/>
        </w:rPr>
        <w:t>mengumpulkan</w:t>
      </w:r>
      <w:proofErr w:type="spellEnd"/>
      <w:r w:rsidR="00F421ED" w:rsidRPr="008D6910">
        <w:rPr>
          <w:rFonts w:ascii="Times New Roman" w:hAnsi="Times New Roman" w:cs="Times New Roman"/>
          <w:color w:val="000000" w:themeColor="text1"/>
          <w:sz w:val="24"/>
          <w:szCs w:val="24"/>
        </w:rPr>
        <w:t xml:space="preserve"> data</w:t>
      </w:r>
      <w:r w:rsidRPr="008D6910">
        <w:rPr>
          <w:rFonts w:ascii="Times New Roman" w:hAnsi="Times New Roman" w:cs="Times New Roman"/>
          <w:color w:val="000000" w:themeColor="text1"/>
          <w:sz w:val="24"/>
          <w:szCs w:val="24"/>
          <w:lang w:val="id-ID"/>
        </w:rPr>
        <w:t xml:space="preserve"> yang berguna</w:t>
      </w:r>
      <w:r w:rsidR="009165CD">
        <w:rPr>
          <w:rFonts w:ascii="Times New Roman" w:hAnsi="Times New Roman" w:cs="Times New Roman"/>
          <w:color w:val="000000" w:themeColor="text1"/>
          <w:sz w:val="24"/>
          <w:szCs w:val="24"/>
          <w:lang w:val="id-ID"/>
        </w:rPr>
        <w:t xml:space="preserve"> bagi </w:t>
      </w:r>
      <w:r w:rsidRPr="008D6910">
        <w:rPr>
          <w:rFonts w:ascii="Times New Roman" w:hAnsi="Times New Roman" w:cs="Times New Roman"/>
          <w:color w:val="000000" w:themeColor="text1"/>
          <w:sz w:val="24"/>
          <w:szCs w:val="24"/>
          <w:lang w:val="id-ID"/>
        </w:rPr>
        <w:t xml:space="preserve">penelitian. </w:t>
      </w:r>
      <w:r w:rsidR="009165CD">
        <w:rPr>
          <w:rFonts w:ascii="Times New Roman" w:hAnsi="Times New Roman" w:cs="Times New Roman"/>
          <w:color w:val="000000" w:themeColor="text1"/>
          <w:sz w:val="24"/>
          <w:szCs w:val="24"/>
          <w:lang w:val="id-ID"/>
        </w:rPr>
        <w:t>D</w:t>
      </w:r>
      <w:r w:rsidRPr="008D6910">
        <w:rPr>
          <w:rFonts w:ascii="Times New Roman" w:hAnsi="Times New Roman" w:cs="Times New Roman"/>
          <w:color w:val="000000" w:themeColor="text1"/>
          <w:sz w:val="24"/>
          <w:szCs w:val="24"/>
          <w:lang w:val="id-ID"/>
        </w:rPr>
        <w:t xml:space="preserve">ata tersebut </w:t>
      </w:r>
      <w:r w:rsidR="009165CD">
        <w:rPr>
          <w:rFonts w:ascii="Times New Roman" w:hAnsi="Times New Roman" w:cs="Times New Roman"/>
          <w:color w:val="000000" w:themeColor="text1"/>
          <w:sz w:val="24"/>
          <w:szCs w:val="24"/>
          <w:lang w:val="id-ID"/>
        </w:rPr>
        <w:t xml:space="preserve">kemudian </w:t>
      </w:r>
      <w:r w:rsidRPr="008D6910">
        <w:rPr>
          <w:rFonts w:ascii="Times New Roman" w:hAnsi="Times New Roman" w:cs="Times New Roman"/>
          <w:color w:val="000000" w:themeColor="text1"/>
          <w:sz w:val="24"/>
          <w:szCs w:val="24"/>
          <w:lang w:val="id-ID"/>
        </w:rPr>
        <w:t xml:space="preserve">juga akan </w:t>
      </w:r>
      <w:r w:rsidR="009165CD">
        <w:rPr>
          <w:rFonts w:ascii="Times New Roman" w:hAnsi="Times New Roman" w:cs="Times New Roman"/>
          <w:color w:val="000000" w:themeColor="text1"/>
          <w:sz w:val="24"/>
          <w:szCs w:val="24"/>
          <w:lang w:val="id-ID"/>
        </w:rPr>
        <w:t>di</w:t>
      </w:r>
      <w:r w:rsidRPr="008D6910">
        <w:rPr>
          <w:rFonts w:ascii="Times New Roman" w:hAnsi="Times New Roman" w:cs="Times New Roman"/>
          <w:color w:val="000000" w:themeColor="text1"/>
          <w:sz w:val="24"/>
          <w:szCs w:val="24"/>
          <w:lang w:val="id-ID"/>
        </w:rPr>
        <w:t xml:space="preserve">uji untuk </w:t>
      </w:r>
      <w:r w:rsidR="009165CD">
        <w:rPr>
          <w:rFonts w:ascii="Times New Roman" w:hAnsi="Times New Roman" w:cs="Times New Roman"/>
          <w:color w:val="000000" w:themeColor="text1"/>
          <w:sz w:val="24"/>
          <w:szCs w:val="24"/>
          <w:lang w:val="id-ID"/>
        </w:rPr>
        <w:t>mengetahui</w:t>
      </w:r>
      <w:r w:rsidRPr="008D6910">
        <w:rPr>
          <w:rFonts w:ascii="Times New Roman" w:hAnsi="Times New Roman" w:cs="Times New Roman"/>
          <w:color w:val="000000" w:themeColor="text1"/>
          <w:sz w:val="24"/>
          <w:szCs w:val="24"/>
          <w:lang w:val="id-ID"/>
        </w:rPr>
        <w:t xml:space="preserve"> hasil penelitian.</w:t>
      </w:r>
      <w:r w:rsidR="00F421ED" w:rsidRPr="008D6910">
        <w:rPr>
          <w:rFonts w:ascii="Times New Roman" w:hAnsi="Times New Roman" w:cs="Times New Roman"/>
          <w:color w:val="000000" w:themeColor="text1"/>
          <w:sz w:val="24"/>
          <w:szCs w:val="24"/>
        </w:rPr>
        <w:t xml:space="preserve"> </w:t>
      </w:r>
      <w:r w:rsidR="00A86C87" w:rsidRPr="008D6910">
        <w:rPr>
          <w:rFonts w:ascii="Times New Roman" w:hAnsi="Times New Roman" w:cs="Times New Roman"/>
          <w:color w:val="000000" w:themeColor="text1"/>
          <w:sz w:val="24"/>
          <w:szCs w:val="24"/>
          <w:lang w:val="id-ID"/>
        </w:rPr>
        <w:t>Teknik pengumpulan data</w:t>
      </w:r>
      <w:r w:rsidR="004661C4">
        <w:rPr>
          <w:rFonts w:ascii="Times New Roman" w:hAnsi="Times New Roman" w:cs="Times New Roman"/>
          <w:color w:val="000000" w:themeColor="text1"/>
          <w:sz w:val="24"/>
          <w:szCs w:val="24"/>
          <w:lang w:val="id-ID"/>
        </w:rPr>
        <w:t>nya</w:t>
      </w:r>
      <w:r w:rsidR="00A86C87" w:rsidRPr="008D6910">
        <w:rPr>
          <w:rFonts w:ascii="Times New Roman" w:hAnsi="Times New Roman" w:cs="Times New Roman"/>
          <w:color w:val="000000" w:themeColor="text1"/>
          <w:sz w:val="24"/>
          <w:szCs w:val="24"/>
          <w:lang w:val="id-ID"/>
        </w:rPr>
        <w:t xml:space="preserve"> yaitu dengan cara berkomunikasi melalui kuesioner </w:t>
      </w:r>
      <w:r w:rsidR="004661C4">
        <w:rPr>
          <w:rFonts w:ascii="Times New Roman" w:hAnsi="Times New Roman" w:cs="Times New Roman"/>
          <w:color w:val="000000" w:themeColor="text1"/>
          <w:sz w:val="24"/>
          <w:szCs w:val="24"/>
          <w:lang w:val="id-ID"/>
        </w:rPr>
        <w:t xml:space="preserve">yang dibagikan </w:t>
      </w:r>
      <w:r w:rsidR="00A86C87" w:rsidRPr="008D6910">
        <w:rPr>
          <w:rFonts w:ascii="Times New Roman" w:hAnsi="Times New Roman" w:cs="Times New Roman"/>
          <w:color w:val="000000" w:themeColor="text1"/>
          <w:sz w:val="24"/>
          <w:szCs w:val="24"/>
          <w:lang w:val="id-ID"/>
        </w:rPr>
        <w:t>ke responden.</w:t>
      </w:r>
      <w:r w:rsidR="00F421ED" w:rsidRPr="008D6910">
        <w:rPr>
          <w:rFonts w:ascii="Times New Roman" w:hAnsi="Times New Roman" w:cs="Times New Roman"/>
          <w:color w:val="000000" w:themeColor="text1"/>
          <w:sz w:val="24"/>
          <w:szCs w:val="24"/>
        </w:rPr>
        <w:t xml:space="preserve"> </w:t>
      </w:r>
    </w:p>
    <w:p w14:paraId="039765A0" w14:textId="44F88907" w:rsidR="00B54C4B" w:rsidRDefault="00F421ED" w:rsidP="00671766">
      <w:pPr>
        <w:pStyle w:val="ListParagraph"/>
        <w:spacing w:line="360" w:lineRule="auto"/>
        <w:ind w:left="426" w:firstLine="294"/>
        <w:jc w:val="both"/>
        <w:rPr>
          <w:rFonts w:ascii="Times New Roman" w:hAnsi="Times New Roman" w:cs="Times New Roman"/>
          <w:color w:val="000000" w:themeColor="text1"/>
          <w:sz w:val="24"/>
          <w:szCs w:val="24"/>
          <w:lang w:val="id-ID"/>
        </w:rPr>
      </w:pPr>
      <w:proofErr w:type="spellStart"/>
      <w:r w:rsidRPr="008D6910">
        <w:rPr>
          <w:rFonts w:ascii="Times New Roman" w:hAnsi="Times New Roman" w:cs="Times New Roman"/>
          <w:color w:val="000000" w:themeColor="text1"/>
          <w:sz w:val="24"/>
          <w:szCs w:val="24"/>
        </w:rPr>
        <w:t>Menurut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Sugiyono</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menyatakan</w:t>
      </w:r>
      <w:proofErr w:type="spellEnd"/>
      <w:r w:rsidR="00A86C87" w:rsidRPr="008D6910">
        <w:rPr>
          <w:rFonts w:ascii="Times New Roman" w:hAnsi="Times New Roman" w:cs="Times New Roman"/>
          <w:color w:val="000000" w:themeColor="text1"/>
          <w:sz w:val="24"/>
          <w:szCs w:val="24"/>
          <w:lang w:val="id-ID"/>
        </w:rPr>
        <w:t xml:space="preserve"> bahwa</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kuesioner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adalah</w:t>
      </w:r>
      <w:proofErr w:type="spellEnd"/>
      <w:r w:rsidR="009165CD">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daftar</w:t>
      </w:r>
      <w:r w:rsidR="009165CD">
        <w:rPr>
          <w:rFonts w:ascii="Times New Roman" w:hAnsi="Times New Roman" w:cs="Times New Roman"/>
          <w:color w:val="000000" w:themeColor="text1"/>
          <w:sz w:val="24"/>
          <w:szCs w:val="24"/>
        </w:rPr>
        <w:t xml:space="preserve"> </w:t>
      </w:r>
      <w:proofErr w:type="spellStart"/>
      <w:r w:rsidR="009165CD">
        <w:rPr>
          <w:rFonts w:ascii="Times New Roman" w:hAnsi="Times New Roman" w:cs="Times New Roman"/>
          <w:color w:val="000000" w:themeColor="text1"/>
          <w:sz w:val="24"/>
          <w:szCs w:val="24"/>
        </w:rPr>
        <w:t>se</w:t>
      </w:r>
      <w:r w:rsidRPr="008D6910">
        <w:rPr>
          <w:rFonts w:ascii="Times New Roman" w:hAnsi="Times New Roman" w:cs="Times New Roman"/>
          <w:color w:val="000000" w:themeColor="text1"/>
          <w:sz w:val="24"/>
          <w:szCs w:val="24"/>
        </w:rPr>
        <w:t>rangkaian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pertanyaan</w:t>
      </w:r>
      <w:proofErr w:type="spellEnd"/>
      <w:r w:rsidRPr="008D6910">
        <w:rPr>
          <w:rFonts w:ascii="Times New Roman" w:hAnsi="Times New Roman" w:cs="Times New Roman"/>
          <w:color w:val="000000" w:themeColor="text1"/>
          <w:sz w:val="24"/>
          <w:szCs w:val="24"/>
        </w:rPr>
        <w:t xml:space="preserve"> </w:t>
      </w:r>
      <w:proofErr w:type="spellStart"/>
      <w:r w:rsidR="009165CD">
        <w:rPr>
          <w:rFonts w:ascii="Times New Roman" w:hAnsi="Times New Roman" w:cs="Times New Roman"/>
          <w:color w:val="000000" w:themeColor="text1"/>
          <w:sz w:val="24"/>
          <w:szCs w:val="24"/>
        </w:rPr>
        <w:t>tentang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masalah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bidang</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diteliti</w:t>
      </w:r>
      <w:proofErr w:type="spellEnd"/>
      <w:r w:rsidRPr="008D6910">
        <w:rPr>
          <w:rFonts w:ascii="Times New Roman" w:hAnsi="Times New Roman" w:cs="Times New Roman"/>
          <w:color w:val="000000" w:themeColor="text1"/>
          <w:sz w:val="24"/>
          <w:szCs w:val="24"/>
        </w:rPr>
        <w:t>.</w:t>
      </w:r>
      <w:r w:rsidR="00172DA8">
        <w:rPr>
          <w:rStyle w:val="FootnoteReference"/>
          <w:rFonts w:ascii="Times New Roman" w:hAnsi="Times New Roman" w:cs="Times New Roman"/>
          <w:color w:val="000000" w:themeColor="text1"/>
          <w:sz w:val="24"/>
          <w:szCs w:val="24"/>
        </w:rPr>
        <w:footnoteReference w:id="73"/>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memperoleh</w:t>
      </w:r>
      <w:proofErr w:type="spellEnd"/>
      <w:r w:rsidRPr="008D6910">
        <w:rPr>
          <w:rFonts w:ascii="Times New Roman" w:hAnsi="Times New Roman" w:cs="Times New Roman"/>
          <w:color w:val="000000" w:themeColor="text1"/>
          <w:sz w:val="24"/>
          <w:szCs w:val="24"/>
        </w:rPr>
        <w:t xml:space="preserve"> data, </w:t>
      </w:r>
      <w:proofErr w:type="spellStart"/>
      <w:r w:rsidRPr="008D6910">
        <w:rPr>
          <w:rFonts w:ascii="Times New Roman" w:hAnsi="Times New Roman" w:cs="Times New Roman"/>
          <w:color w:val="000000" w:themeColor="text1"/>
          <w:sz w:val="24"/>
          <w:szCs w:val="24"/>
        </w:rPr>
        <w:t>kuesioner</w:t>
      </w:r>
      <w:proofErr w:type="spellEnd"/>
      <w:r w:rsidRPr="008D6910">
        <w:rPr>
          <w:rFonts w:ascii="Times New Roman" w:hAnsi="Times New Roman" w:cs="Times New Roman"/>
          <w:color w:val="000000" w:themeColor="text1"/>
          <w:sz w:val="24"/>
          <w:szCs w:val="24"/>
        </w:rPr>
        <w:t xml:space="preserve"> </w:t>
      </w:r>
      <w:proofErr w:type="spellStart"/>
      <w:r w:rsidR="009165CD">
        <w:rPr>
          <w:rFonts w:ascii="Times New Roman" w:hAnsi="Times New Roman" w:cs="Times New Roman"/>
          <w:color w:val="000000" w:themeColor="text1"/>
          <w:sz w:val="24"/>
          <w:szCs w:val="24"/>
        </w:rPr>
        <w:t>dibagikan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kepada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responden</w:t>
      </w:r>
      <w:proofErr w:type="spellEnd"/>
      <w:r w:rsidRPr="008D6910">
        <w:rPr>
          <w:rFonts w:ascii="Times New Roman" w:hAnsi="Times New Roman" w:cs="Times New Roman"/>
          <w:color w:val="000000" w:themeColor="text1"/>
          <w:sz w:val="24"/>
          <w:szCs w:val="24"/>
        </w:rPr>
        <w:t xml:space="preserve"> (orang</w:t>
      </w:r>
      <w:r w:rsidR="009165CD">
        <w:rPr>
          <w:rFonts w:ascii="Times New Roman" w:hAnsi="Times New Roman" w:cs="Times New Roman"/>
          <w:color w:val="000000" w:themeColor="text1"/>
          <w:sz w:val="24"/>
          <w:szCs w:val="24"/>
        </w:rPr>
        <w:t xml:space="preserve"> </w:t>
      </w:r>
      <w:r w:rsidRPr="008D6910">
        <w:rPr>
          <w:rFonts w:ascii="Times New Roman" w:hAnsi="Times New Roman" w:cs="Times New Roman"/>
          <w:color w:val="000000" w:themeColor="text1"/>
          <w:sz w:val="24"/>
          <w:szCs w:val="24"/>
        </w:rPr>
        <w:t xml:space="preserve">yang </w:t>
      </w:r>
      <w:proofErr w:type="spellStart"/>
      <w:r w:rsidRPr="008D6910">
        <w:rPr>
          <w:rFonts w:ascii="Times New Roman" w:hAnsi="Times New Roman" w:cs="Times New Roman"/>
          <w:color w:val="000000" w:themeColor="text1"/>
          <w:sz w:val="24"/>
          <w:szCs w:val="24"/>
        </w:rPr>
        <w:t>menjawab</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pertanyaan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diajukan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009165CD">
        <w:rPr>
          <w:rFonts w:ascii="Times New Roman" w:hAnsi="Times New Roman" w:cs="Times New Roman"/>
          <w:color w:val="000000" w:themeColor="text1"/>
          <w:sz w:val="24"/>
          <w:szCs w:val="24"/>
        </w:rPr>
        <w:t>tujuan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penelitain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terutama</w:t>
      </w:r>
      <w:proofErr w:type="spellEnd"/>
      <w:r w:rsidRPr="008D6910">
        <w:rPr>
          <w:rFonts w:ascii="Times New Roman" w:hAnsi="Times New Roman" w:cs="Times New Roman"/>
          <w:color w:val="000000" w:themeColor="text1"/>
          <w:sz w:val="24"/>
          <w:szCs w:val="24"/>
        </w:rPr>
        <w:t xml:space="preserve"> pada </w:t>
      </w:r>
      <w:proofErr w:type="spellStart"/>
      <w:r w:rsidRPr="008D6910">
        <w:rPr>
          <w:rFonts w:ascii="Times New Roman" w:hAnsi="Times New Roman" w:cs="Times New Roman"/>
          <w:color w:val="000000" w:themeColor="text1"/>
          <w:sz w:val="24"/>
          <w:szCs w:val="24"/>
        </w:rPr>
        <w:t>penelitain</w:t>
      </w:r>
      <w:proofErr w:type="spellEnd"/>
      <w:r w:rsidRPr="008D6910">
        <w:rPr>
          <w:rFonts w:ascii="Times New Roman" w:hAnsi="Times New Roman" w:cs="Times New Roman"/>
          <w:color w:val="000000" w:themeColor="text1"/>
          <w:sz w:val="24"/>
          <w:szCs w:val="24"/>
        </w:rPr>
        <w:t xml:space="preserve"> survey. </w:t>
      </w:r>
      <w:r w:rsidR="00A86C87" w:rsidRPr="008D6910">
        <w:rPr>
          <w:rFonts w:ascii="Times New Roman" w:hAnsi="Times New Roman" w:cs="Times New Roman"/>
          <w:color w:val="000000" w:themeColor="text1"/>
          <w:sz w:val="24"/>
          <w:szCs w:val="24"/>
          <w:lang w:val="id-ID"/>
        </w:rPr>
        <w:t xml:space="preserve">Penelitian ini menggunakan nilai pertanyaan dengan </w:t>
      </w:r>
      <w:r w:rsidR="00A86C87" w:rsidRPr="008D6910">
        <w:rPr>
          <w:rFonts w:ascii="Times New Roman" w:hAnsi="Times New Roman" w:cs="Times New Roman"/>
          <w:i/>
          <w:iCs/>
          <w:color w:val="000000" w:themeColor="text1"/>
          <w:sz w:val="24"/>
          <w:szCs w:val="24"/>
          <w:lang w:val="id-ID"/>
        </w:rPr>
        <w:t xml:space="preserve">Skala Liker. Skala Liker </w:t>
      </w:r>
      <w:r w:rsidR="00A86C87" w:rsidRPr="008D6910">
        <w:rPr>
          <w:rFonts w:ascii="Times New Roman" w:hAnsi="Times New Roman" w:cs="Times New Roman"/>
          <w:color w:val="000000" w:themeColor="text1"/>
          <w:sz w:val="24"/>
          <w:szCs w:val="24"/>
          <w:lang w:val="id-ID"/>
        </w:rPr>
        <w:t>adalah teknik laporan diri untuk mengukur sikap dimana</w:t>
      </w:r>
      <w:r w:rsidR="00CD5324" w:rsidRPr="008D6910">
        <w:rPr>
          <w:rFonts w:ascii="Times New Roman" w:hAnsi="Times New Roman" w:cs="Times New Roman"/>
          <w:color w:val="000000" w:themeColor="text1"/>
          <w:sz w:val="24"/>
          <w:szCs w:val="24"/>
          <w:lang w:val="id-ID"/>
        </w:rPr>
        <w:t xml:space="preserve"> </w:t>
      </w:r>
      <w:r w:rsidR="00A86C87" w:rsidRPr="008D6910">
        <w:rPr>
          <w:rFonts w:ascii="Times New Roman" w:hAnsi="Times New Roman" w:cs="Times New Roman"/>
          <w:color w:val="000000" w:themeColor="text1"/>
          <w:sz w:val="24"/>
          <w:szCs w:val="24"/>
          <w:lang w:val="id-ID"/>
        </w:rPr>
        <w:t xml:space="preserve">subjek diminta untuk menunjukkan apakah mereka setuju atau tidak setuju dengan pernyataan tersebut. </w:t>
      </w:r>
      <w:r w:rsidR="00CD5324" w:rsidRPr="008D6910">
        <w:rPr>
          <w:rFonts w:ascii="Times New Roman" w:hAnsi="Times New Roman" w:cs="Times New Roman"/>
          <w:color w:val="000000" w:themeColor="text1"/>
          <w:sz w:val="24"/>
          <w:szCs w:val="24"/>
          <w:lang w:val="id-ID"/>
        </w:rPr>
        <w:t>Sebagaimana keterangannya seperti Tabel 3.</w:t>
      </w:r>
      <w:r w:rsidR="002A1479" w:rsidRPr="008D6910">
        <w:rPr>
          <w:rFonts w:ascii="Times New Roman" w:hAnsi="Times New Roman" w:cs="Times New Roman"/>
          <w:color w:val="000000" w:themeColor="text1"/>
          <w:sz w:val="24"/>
          <w:szCs w:val="24"/>
          <w:lang w:val="id-ID"/>
        </w:rPr>
        <w:t>2</w:t>
      </w:r>
      <w:r w:rsidR="00CD5324" w:rsidRPr="008D6910">
        <w:rPr>
          <w:rFonts w:ascii="Times New Roman" w:hAnsi="Times New Roman" w:cs="Times New Roman"/>
          <w:color w:val="000000" w:themeColor="text1"/>
          <w:sz w:val="24"/>
          <w:szCs w:val="24"/>
          <w:lang w:val="id-ID"/>
        </w:rPr>
        <w:t xml:space="preserve"> berikut ini:</w:t>
      </w:r>
    </w:p>
    <w:p w14:paraId="416E0140" w14:textId="77777777" w:rsidR="00172DA8" w:rsidRDefault="00172DA8" w:rsidP="00671766">
      <w:pPr>
        <w:pStyle w:val="ListParagraph"/>
        <w:spacing w:line="360" w:lineRule="auto"/>
        <w:ind w:left="426" w:firstLine="294"/>
        <w:jc w:val="both"/>
        <w:rPr>
          <w:rFonts w:ascii="Times New Roman" w:hAnsi="Times New Roman" w:cs="Times New Roman"/>
          <w:color w:val="000000" w:themeColor="text1"/>
          <w:sz w:val="24"/>
          <w:szCs w:val="24"/>
          <w:lang w:val="id-ID"/>
        </w:rPr>
      </w:pPr>
    </w:p>
    <w:p w14:paraId="6EC20D5F" w14:textId="1C2603B1" w:rsidR="0001206B" w:rsidRPr="0001206B" w:rsidRDefault="0001206B" w:rsidP="0001206B">
      <w:pPr>
        <w:pStyle w:val="Caption"/>
        <w:keepNext/>
        <w:jc w:val="center"/>
        <w:rPr>
          <w:rFonts w:ascii="Times New Roman" w:hAnsi="Times New Roman" w:cs="Times New Roman"/>
          <w:i w:val="0"/>
          <w:iCs w:val="0"/>
          <w:color w:val="000000" w:themeColor="text1"/>
          <w:sz w:val="24"/>
          <w:szCs w:val="24"/>
        </w:rPr>
      </w:pPr>
      <w:bookmarkStart w:id="98" w:name="_Toc171594301"/>
      <w:r w:rsidRPr="0001206B">
        <w:rPr>
          <w:rFonts w:ascii="Times New Roman" w:hAnsi="Times New Roman" w:cs="Times New Roman"/>
          <w:i w:val="0"/>
          <w:iCs w:val="0"/>
          <w:color w:val="000000" w:themeColor="text1"/>
          <w:sz w:val="24"/>
          <w:szCs w:val="24"/>
        </w:rPr>
        <w:lastRenderedPageBreak/>
        <w:t xml:space="preserve">Tabel 3. </w:t>
      </w:r>
      <w:r w:rsidRPr="0001206B">
        <w:rPr>
          <w:rFonts w:ascii="Times New Roman" w:hAnsi="Times New Roman" w:cs="Times New Roman"/>
          <w:i w:val="0"/>
          <w:iCs w:val="0"/>
          <w:color w:val="000000" w:themeColor="text1"/>
          <w:sz w:val="24"/>
          <w:szCs w:val="24"/>
        </w:rPr>
        <w:fldChar w:fldCharType="begin"/>
      </w:r>
      <w:r w:rsidRPr="0001206B">
        <w:rPr>
          <w:rFonts w:ascii="Times New Roman" w:hAnsi="Times New Roman" w:cs="Times New Roman"/>
          <w:i w:val="0"/>
          <w:iCs w:val="0"/>
          <w:color w:val="000000" w:themeColor="text1"/>
          <w:sz w:val="24"/>
          <w:szCs w:val="24"/>
        </w:rPr>
        <w:instrText xml:space="preserve"> SEQ Tabel_3. \* ARABIC </w:instrText>
      </w:r>
      <w:r w:rsidRPr="0001206B">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2</w:t>
      </w:r>
      <w:r w:rsidRPr="0001206B">
        <w:rPr>
          <w:rFonts w:ascii="Times New Roman" w:hAnsi="Times New Roman" w:cs="Times New Roman"/>
          <w:i w:val="0"/>
          <w:iCs w:val="0"/>
          <w:color w:val="000000" w:themeColor="text1"/>
          <w:sz w:val="24"/>
          <w:szCs w:val="24"/>
        </w:rPr>
        <w:fldChar w:fldCharType="end"/>
      </w:r>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Pedoman</w:t>
      </w:r>
      <w:proofErr w:type="spellEnd"/>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Pemberian</w:t>
      </w:r>
      <w:proofErr w:type="spellEnd"/>
      <w:r w:rsidRPr="0001206B">
        <w:rPr>
          <w:rFonts w:ascii="Times New Roman" w:hAnsi="Times New Roman" w:cs="Times New Roman"/>
          <w:i w:val="0"/>
          <w:iCs w:val="0"/>
          <w:color w:val="000000" w:themeColor="text1"/>
          <w:sz w:val="24"/>
          <w:szCs w:val="24"/>
        </w:rPr>
        <w:t xml:space="preserve"> Skor</w:t>
      </w:r>
      <w:bookmarkEnd w:id="98"/>
    </w:p>
    <w:tbl>
      <w:tblPr>
        <w:tblStyle w:val="TableGrid"/>
        <w:tblW w:w="0" w:type="auto"/>
        <w:jc w:val="center"/>
        <w:tblLook w:val="04A0" w:firstRow="1" w:lastRow="0" w:firstColumn="1" w:lastColumn="0" w:noHBand="0" w:noVBand="1"/>
      </w:tblPr>
      <w:tblGrid>
        <w:gridCol w:w="1024"/>
        <w:gridCol w:w="2918"/>
      </w:tblGrid>
      <w:tr w:rsidR="004904D4" w:rsidRPr="008D6910" w14:paraId="50968011" w14:textId="77777777" w:rsidTr="00B54C4B">
        <w:trPr>
          <w:trHeight w:val="314"/>
          <w:jc w:val="center"/>
        </w:trPr>
        <w:tc>
          <w:tcPr>
            <w:tcW w:w="1024" w:type="dxa"/>
          </w:tcPr>
          <w:p w14:paraId="100FDA2E" w14:textId="47183711" w:rsidR="00CD5324" w:rsidRPr="008D6910" w:rsidRDefault="00CD5324"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Skor</w:t>
            </w:r>
          </w:p>
        </w:tc>
        <w:tc>
          <w:tcPr>
            <w:tcW w:w="2918" w:type="dxa"/>
          </w:tcPr>
          <w:p w14:paraId="4B31CD1C" w14:textId="4575C384" w:rsidR="00CD5324" w:rsidRPr="008D6910" w:rsidRDefault="00CD5324"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Keterangan</w:t>
            </w:r>
          </w:p>
        </w:tc>
      </w:tr>
      <w:tr w:rsidR="004904D4" w:rsidRPr="008D6910" w14:paraId="6CD47F46" w14:textId="77777777" w:rsidTr="00B54C4B">
        <w:trPr>
          <w:trHeight w:val="299"/>
          <w:jc w:val="center"/>
        </w:trPr>
        <w:tc>
          <w:tcPr>
            <w:tcW w:w="1024" w:type="dxa"/>
          </w:tcPr>
          <w:p w14:paraId="38BBDE4C" w14:textId="070572C7" w:rsidR="00CD5324" w:rsidRPr="008D6910" w:rsidRDefault="00CD5324" w:rsidP="00671766">
            <w:pPr>
              <w:pStyle w:val="ListParagraph"/>
              <w:spacing w:line="360" w:lineRule="auto"/>
              <w:ind w:left="0"/>
              <w:jc w:val="center"/>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1</w:t>
            </w:r>
          </w:p>
        </w:tc>
        <w:tc>
          <w:tcPr>
            <w:tcW w:w="2918" w:type="dxa"/>
          </w:tcPr>
          <w:p w14:paraId="1A4BE673" w14:textId="0A5896D8" w:rsidR="00CD5324" w:rsidRPr="008D6910" w:rsidRDefault="00CD5324"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Sangat Tidak Setuju</w:t>
            </w:r>
          </w:p>
        </w:tc>
      </w:tr>
      <w:tr w:rsidR="004904D4" w:rsidRPr="008D6910" w14:paraId="19D0CB38" w14:textId="77777777" w:rsidTr="00B54C4B">
        <w:trPr>
          <w:trHeight w:val="314"/>
          <w:jc w:val="center"/>
        </w:trPr>
        <w:tc>
          <w:tcPr>
            <w:tcW w:w="1024" w:type="dxa"/>
          </w:tcPr>
          <w:p w14:paraId="2F2394CB" w14:textId="7710E979" w:rsidR="00CD5324" w:rsidRPr="008D6910" w:rsidRDefault="00CD5324" w:rsidP="00671766">
            <w:pPr>
              <w:pStyle w:val="ListParagraph"/>
              <w:spacing w:line="360" w:lineRule="auto"/>
              <w:ind w:left="0"/>
              <w:jc w:val="center"/>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2</w:t>
            </w:r>
          </w:p>
        </w:tc>
        <w:tc>
          <w:tcPr>
            <w:tcW w:w="2918" w:type="dxa"/>
          </w:tcPr>
          <w:p w14:paraId="03100D09" w14:textId="65716A6A" w:rsidR="00CD5324" w:rsidRPr="008D6910" w:rsidRDefault="00CD5324"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Tidak Setuju</w:t>
            </w:r>
          </w:p>
        </w:tc>
      </w:tr>
      <w:tr w:rsidR="004904D4" w:rsidRPr="008D6910" w14:paraId="5660A781" w14:textId="77777777" w:rsidTr="00B54C4B">
        <w:trPr>
          <w:trHeight w:val="314"/>
          <w:jc w:val="center"/>
        </w:trPr>
        <w:tc>
          <w:tcPr>
            <w:tcW w:w="1024" w:type="dxa"/>
          </w:tcPr>
          <w:p w14:paraId="7A10D89E" w14:textId="5ED9B51A" w:rsidR="00CD5324" w:rsidRPr="008D6910" w:rsidRDefault="00CD5324" w:rsidP="00671766">
            <w:pPr>
              <w:pStyle w:val="ListParagraph"/>
              <w:spacing w:line="360" w:lineRule="auto"/>
              <w:ind w:left="0"/>
              <w:jc w:val="center"/>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3</w:t>
            </w:r>
          </w:p>
        </w:tc>
        <w:tc>
          <w:tcPr>
            <w:tcW w:w="2918" w:type="dxa"/>
          </w:tcPr>
          <w:p w14:paraId="73531BDB" w14:textId="0B719597" w:rsidR="00CD5324" w:rsidRPr="008D6910" w:rsidRDefault="00CD5324"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Netral</w:t>
            </w:r>
          </w:p>
        </w:tc>
      </w:tr>
      <w:tr w:rsidR="004904D4" w:rsidRPr="008D6910" w14:paraId="3F7C538C" w14:textId="77777777" w:rsidTr="00B54C4B">
        <w:trPr>
          <w:trHeight w:val="314"/>
          <w:jc w:val="center"/>
        </w:trPr>
        <w:tc>
          <w:tcPr>
            <w:tcW w:w="1024" w:type="dxa"/>
          </w:tcPr>
          <w:p w14:paraId="5506DEF2" w14:textId="610580E2" w:rsidR="00CD5324" w:rsidRPr="008D6910" w:rsidRDefault="00CD5324" w:rsidP="00671766">
            <w:pPr>
              <w:pStyle w:val="ListParagraph"/>
              <w:spacing w:line="360" w:lineRule="auto"/>
              <w:ind w:left="0"/>
              <w:jc w:val="center"/>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4</w:t>
            </w:r>
          </w:p>
        </w:tc>
        <w:tc>
          <w:tcPr>
            <w:tcW w:w="2918" w:type="dxa"/>
          </w:tcPr>
          <w:p w14:paraId="03A3D703" w14:textId="7A5FBE2B" w:rsidR="00CD5324" w:rsidRPr="008D6910" w:rsidRDefault="00CD5324"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Setuju</w:t>
            </w:r>
          </w:p>
        </w:tc>
      </w:tr>
      <w:tr w:rsidR="00CD5324" w:rsidRPr="008D6910" w14:paraId="14E1FC19" w14:textId="77777777" w:rsidTr="00B54C4B">
        <w:trPr>
          <w:trHeight w:val="299"/>
          <w:jc w:val="center"/>
        </w:trPr>
        <w:tc>
          <w:tcPr>
            <w:tcW w:w="1024" w:type="dxa"/>
          </w:tcPr>
          <w:p w14:paraId="1F9E0A50" w14:textId="2B2E4129" w:rsidR="00CD5324" w:rsidRPr="008D6910" w:rsidRDefault="00CD5324" w:rsidP="00671766">
            <w:pPr>
              <w:pStyle w:val="ListParagraph"/>
              <w:spacing w:line="360" w:lineRule="auto"/>
              <w:ind w:left="0"/>
              <w:jc w:val="center"/>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5</w:t>
            </w:r>
          </w:p>
        </w:tc>
        <w:tc>
          <w:tcPr>
            <w:tcW w:w="2918" w:type="dxa"/>
          </w:tcPr>
          <w:p w14:paraId="0CFE5A7C" w14:textId="07D3C590" w:rsidR="00CD5324" w:rsidRPr="008D6910" w:rsidRDefault="00CD5324" w:rsidP="00671766">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Sangat Setuju</w:t>
            </w:r>
          </w:p>
        </w:tc>
      </w:tr>
    </w:tbl>
    <w:p w14:paraId="04B2D88E" w14:textId="77777777" w:rsidR="00CD5324" w:rsidRPr="008D6910" w:rsidRDefault="00CD5324" w:rsidP="00F21338">
      <w:pPr>
        <w:pStyle w:val="ListParagraph"/>
        <w:spacing w:line="360" w:lineRule="auto"/>
        <w:ind w:left="426" w:firstLine="294"/>
        <w:jc w:val="both"/>
        <w:rPr>
          <w:rFonts w:ascii="Times New Roman" w:hAnsi="Times New Roman" w:cs="Times New Roman"/>
          <w:color w:val="000000" w:themeColor="text1"/>
          <w:sz w:val="24"/>
          <w:szCs w:val="24"/>
          <w:lang w:val="id-ID"/>
        </w:rPr>
      </w:pPr>
    </w:p>
    <w:p w14:paraId="29B1000C" w14:textId="7CFE9C58" w:rsidR="00CD5324" w:rsidRDefault="00F21338" w:rsidP="00F21338">
      <w:pPr>
        <w:pStyle w:val="Heading2"/>
        <w:rPr>
          <w:rFonts w:ascii="Times New Roman" w:hAnsi="Times New Roman" w:cs="Times New Roman"/>
          <w:b/>
          <w:bCs/>
          <w:color w:val="auto"/>
          <w:sz w:val="24"/>
          <w:szCs w:val="24"/>
          <w:lang w:val="id-ID"/>
        </w:rPr>
      </w:pPr>
      <w:bookmarkStart w:id="99" w:name="_Toc171593263"/>
      <w:r>
        <w:rPr>
          <w:rFonts w:ascii="Times New Roman" w:hAnsi="Times New Roman" w:cs="Times New Roman"/>
          <w:b/>
          <w:bCs/>
          <w:color w:val="auto"/>
          <w:sz w:val="24"/>
          <w:szCs w:val="24"/>
          <w:lang w:val="id-ID"/>
        </w:rPr>
        <w:t>3.4 Definisi Operasional</w:t>
      </w:r>
      <w:bookmarkEnd w:id="99"/>
    </w:p>
    <w:p w14:paraId="155EFAB8" w14:textId="77777777" w:rsidR="00F21338" w:rsidRDefault="00F21338" w:rsidP="00F21338">
      <w:pPr>
        <w:pStyle w:val="ListParagraph"/>
        <w:spacing w:line="360" w:lineRule="auto"/>
        <w:ind w:left="426" w:firstLine="294"/>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penelitian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terdiri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dua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yaitu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bebas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independen</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terikat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dependen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definisi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operasional</w:t>
      </w:r>
      <w:proofErr w:type="spellEnd"/>
      <w:r w:rsidRPr="008D6910">
        <w:rPr>
          <w:rFonts w:ascii="Times New Roman" w:hAnsi="Times New Roman" w:cs="Times New Roman"/>
          <w:color w:val="000000" w:themeColor="text1"/>
          <w:sz w:val="24"/>
          <w:szCs w:val="24"/>
        </w:rPr>
        <w:t xml:space="preserve"> masing-masing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indikator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sebagai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berikut</w:t>
      </w:r>
      <w:proofErr w:type="spellEnd"/>
      <w:r w:rsidRPr="008D6910">
        <w:rPr>
          <w:rFonts w:ascii="Times New Roman" w:hAnsi="Times New Roman" w:cs="Times New Roman"/>
          <w:color w:val="000000" w:themeColor="text1"/>
          <w:sz w:val="24"/>
          <w:szCs w:val="24"/>
        </w:rPr>
        <w:t>:</w:t>
      </w:r>
    </w:p>
    <w:p w14:paraId="015D2951" w14:textId="11B903E8" w:rsidR="0001206B" w:rsidRPr="0001206B" w:rsidRDefault="0001206B" w:rsidP="0001206B">
      <w:pPr>
        <w:pStyle w:val="Caption"/>
        <w:keepNext/>
        <w:jc w:val="center"/>
        <w:rPr>
          <w:rFonts w:ascii="Times New Roman" w:hAnsi="Times New Roman" w:cs="Times New Roman"/>
          <w:i w:val="0"/>
          <w:iCs w:val="0"/>
          <w:color w:val="000000" w:themeColor="text1"/>
          <w:sz w:val="24"/>
          <w:szCs w:val="24"/>
        </w:rPr>
      </w:pPr>
      <w:bookmarkStart w:id="100" w:name="_Toc171594302"/>
      <w:r w:rsidRPr="0001206B">
        <w:rPr>
          <w:rFonts w:ascii="Times New Roman" w:hAnsi="Times New Roman" w:cs="Times New Roman"/>
          <w:i w:val="0"/>
          <w:iCs w:val="0"/>
          <w:color w:val="000000" w:themeColor="text1"/>
          <w:sz w:val="24"/>
          <w:szCs w:val="24"/>
        </w:rPr>
        <w:t xml:space="preserve">Tabel 3. </w:t>
      </w:r>
      <w:r w:rsidRPr="0001206B">
        <w:rPr>
          <w:rFonts w:ascii="Times New Roman" w:hAnsi="Times New Roman" w:cs="Times New Roman"/>
          <w:i w:val="0"/>
          <w:iCs w:val="0"/>
          <w:color w:val="000000" w:themeColor="text1"/>
          <w:sz w:val="24"/>
          <w:szCs w:val="24"/>
        </w:rPr>
        <w:fldChar w:fldCharType="begin"/>
      </w:r>
      <w:r w:rsidRPr="0001206B">
        <w:rPr>
          <w:rFonts w:ascii="Times New Roman" w:hAnsi="Times New Roman" w:cs="Times New Roman"/>
          <w:i w:val="0"/>
          <w:iCs w:val="0"/>
          <w:color w:val="000000" w:themeColor="text1"/>
          <w:sz w:val="24"/>
          <w:szCs w:val="24"/>
        </w:rPr>
        <w:instrText xml:space="preserve"> SEQ Tabel_3. \* ARABIC </w:instrText>
      </w:r>
      <w:r w:rsidRPr="0001206B">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3</w:t>
      </w:r>
      <w:r w:rsidRPr="0001206B">
        <w:rPr>
          <w:rFonts w:ascii="Times New Roman" w:hAnsi="Times New Roman" w:cs="Times New Roman"/>
          <w:i w:val="0"/>
          <w:iCs w:val="0"/>
          <w:color w:val="000000" w:themeColor="text1"/>
          <w:sz w:val="24"/>
          <w:szCs w:val="24"/>
        </w:rPr>
        <w:fldChar w:fldCharType="end"/>
      </w:r>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Devinisi</w:t>
      </w:r>
      <w:proofErr w:type="spellEnd"/>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Variabel</w:t>
      </w:r>
      <w:proofErr w:type="spellEnd"/>
      <w:r w:rsidRPr="0001206B">
        <w:rPr>
          <w:rFonts w:ascii="Times New Roman" w:hAnsi="Times New Roman" w:cs="Times New Roman"/>
          <w:i w:val="0"/>
          <w:iCs w:val="0"/>
          <w:color w:val="000000" w:themeColor="text1"/>
          <w:sz w:val="24"/>
          <w:szCs w:val="24"/>
        </w:rPr>
        <w:t xml:space="preserve"> </w:t>
      </w:r>
      <w:proofErr w:type="spellStart"/>
      <w:r w:rsidRPr="0001206B">
        <w:rPr>
          <w:rFonts w:ascii="Times New Roman" w:hAnsi="Times New Roman" w:cs="Times New Roman"/>
          <w:i w:val="0"/>
          <w:iCs w:val="0"/>
          <w:color w:val="000000" w:themeColor="text1"/>
          <w:sz w:val="24"/>
          <w:szCs w:val="24"/>
        </w:rPr>
        <w:t>Operasional</w:t>
      </w:r>
      <w:bookmarkEnd w:id="100"/>
      <w:proofErr w:type="spellEnd"/>
    </w:p>
    <w:tbl>
      <w:tblPr>
        <w:tblStyle w:val="TableGrid"/>
        <w:tblW w:w="0" w:type="auto"/>
        <w:tblInd w:w="1134" w:type="dxa"/>
        <w:tblLook w:val="04A0" w:firstRow="1" w:lastRow="0" w:firstColumn="1" w:lastColumn="0" w:noHBand="0" w:noVBand="1"/>
      </w:tblPr>
      <w:tblGrid>
        <w:gridCol w:w="510"/>
        <w:gridCol w:w="1511"/>
        <w:gridCol w:w="1717"/>
        <w:gridCol w:w="1931"/>
        <w:gridCol w:w="1124"/>
      </w:tblGrid>
      <w:tr w:rsidR="00F21338" w:rsidRPr="008D6910" w14:paraId="3148A016" w14:textId="77777777" w:rsidTr="002D464A">
        <w:tc>
          <w:tcPr>
            <w:tcW w:w="510" w:type="dxa"/>
          </w:tcPr>
          <w:p w14:paraId="4E227E74" w14:textId="77777777" w:rsidR="00F21338" w:rsidRPr="008D6910" w:rsidRDefault="00F21338" w:rsidP="002D464A">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No</w:t>
            </w:r>
          </w:p>
        </w:tc>
        <w:tc>
          <w:tcPr>
            <w:tcW w:w="1511" w:type="dxa"/>
          </w:tcPr>
          <w:p w14:paraId="1C59FA90" w14:textId="77777777" w:rsidR="00F21338" w:rsidRPr="008D6910" w:rsidRDefault="00F21338" w:rsidP="002D464A">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Nama variabel</w:t>
            </w:r>
          </w:p>
        </w:tc>
        <w:tc>
          <w:tcPr>
            <w:tcW w:w="1717" w:type="dxa"/>
          </w:tcPr>
          <w:p w14:paraId="42EE38A9" w14:textId="77777777" w:rsidR="00F21338" w:rsidRPr="008D6910" w:rsidRDefault="00F21338" w:rsidP="002D464A">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Definisi Variabel</w:t>
            </w:r>
          </w:p>
        </w:tc>
        <w:tc>
          <w:tcPr>
            <w:tcW w:w="1931" w:type="dxa"/>
          </w:tcPr>
          <w:p w14:paraId="480076C6" w14:textId="77777777" w:rsidR="00F21338" w:rsidRPr="008D6910" w:rsidRDefault="00F21338" w:rsidP="002D464A">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Indikator</w:t>
            </w:r>
          </w:p>
        </w:tc>
        <w:tc>
          <w:tcPr>
            <w:tcW w:w="1124" w:type="dxa"/>
          </w:tcPr>
          <w:p w14:paraId="54D9596D" w14:textId="77777777" w:rsidR="00F21338" w:rsidRPr="008D6910" w:rsidRDefault="00F21338" w:rsidP="002D464A">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Skal</w:t>
            </w:r>
          </w:p>
        </w:tc>
      </w:tr>
      <w:tr w:rsidR="00F21338" w:rsidRPr="008D6910" w14:paraId="553BCA42" w14:textId="77777777" w:rsidTr="002D464A">
        <w:tc>
          <w:tcPr>
            <w:tcW w:w="510" w:type="dxa"/>
          </w:tcPr>
          <w:p w14:paraId="4A323EA3" w14:textId="77777777" w:rsidR="00F21338" w:rsidRPr="008D6910" w:rsidRDefault="00F21338" w:rsidP="002D464A">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1.</w:t>
            </w:r>
          </w:p>
        </w:tc>
        <w:tc>
          <w:tcPr>
            <w:tcW w:w="1511" w:type="dxa"/>
          </w:tcPr>
          <w:p w14:paraId="0499DA78" w14:textId="77777777" w:rsidR="00F21338" w:rsidRPr="008D6910" w:rsidRDefault="00F21338" w:rsidP="002D464A">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Pengetahuan Investasi (X1)</w:t>
            </w:r>
          </w:p>
        </w:tc>
        <w:tc>
          <w:tcPr>
            <w:tcW w:w="1717" w:type="dxa"/>
          </w:tcPr>
          <w:p w14:paraId="1D5EEC9C" w14:textId="77777777" w:rsidR="00F21338" w:rsidRPr="008D6910" w:rsidRDefault="00F21338" w:rsidP="002D464A">
            <w:pPr>
              <w:pStyle w:val="ListParagraph"/>
              <w:spacing w:line="360" w:lineRule="auto"/>
              <w:ind w:left="0"/>
              <w:rPr>
                <w:rFonts w:ascii="Times New Roman" w:hAnsi="Times New Roman" w:cs="Times New Roman"/>
                <w:b/>
                <w:bCs/>
                <w:color w:val="000000" w:themeColor="text1"/>
                <w:sz w:val="24"/>
                <w:szCs w:val="24"/>
                <w:lang w:val="id-ID"/>
              </w:rPr>
            </w:pPr>
            <w:proofErr w:type="spellStart"/>
            <w:r w:rsidRPr="008D6910">
              <w:rPr>
                <w:rFonts w:ascii="Times New Roman" w:hAnsi="Times New Roman" w:cs="Times New Roman"/>
                <w:color w:val="000000" w:themeColor="text1"/>
                <w:sz w:val="24"/>
                <w:szCs w:val="24"/>
                <w:lang w:val="en-US"/>
              </w:rPr>
              <w:t>Pengetahuan</w:t>
            </w:r>
            <w:proofErr w:type="spellEnd"/>
            <w:r w:rsidRPr="008D6910">
              <w:rPr>
                <w:rFonts w:ascii="Times New Roman" w:hAnsi="Times New Roman" w:cs="Times New Roman"/>
                <w:color w:val="000000" w:themeColor="text1"/>
                <w:sz w:val="24"/>
                <w:szCs w:val="24"/>
                <w:lang w:val="id-ID"/>
              </w:rPr>
              <w:t xml:space="preserve"> yang </w:t>
            </w:r>
            <w:r>
              <w:rPr>
                <w:rFonts w:ascii="Times New Roman" w:hAnsi="Times New Roman" w:cs="Times New Roman"/>
                <w:color w:val="000000" w:themeColor="text1"/>
                <w:sz w:val="24"/>
                <w:szCs w:val="24"/>
                <w:lang w:val="id-ID"/>
              </w:rPr>
              <w:t>perlu</w:t>
            </w:r>
            <w:r w:rsidRPr="008D691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diperoleh</w:t>
            </w:r>
            <w:r w:rsidRPr="008D6910">
              <w:rPr>
                <w:rFonts w:ascii="Times New Roman" w:hAnsi="Times New Roman" w:cs="Times New Roman"/>
                <w:color w:val="000000" w:themeColor="text1"/>
                <w:sz w:val="24"/>
                <w:szCs w:val="24"/>
                <w:lang w:val="id-ID"/>
              </w:rPr>
              <w:t xml:space="preserve"> mengenai </w:t>
            </w:r>
            <w:r>
              <w:rPr>
                <w:rFonts w:ascii="Times New Roman" w:hAnsi="Times New Roman" w:cs="Times New Roman"/>
                <w:color w:val="000000" w:themeColor="text1"/>
                <w:sz w:val="24"/>
                <w:szCs w:val="24"/>
                <w:lang w:val="id-ID"/>
              </w:rPr>
              <w:t>keterampilan</w:t>
            </w:r>
            <w:r w:rsidRPr="008D691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ber</w:t>
            </w:r>
            <w:r w:rsidRPr="008D6910">
              <w:rPr>
                <w:rFonts w:ascii="Times New Roman" w:hAnsi="Times New Roman" w:cs="Times New Roman"/>
                <w:color w:val="000000" w:themeColor="text1"/>
                <w:sz w:val="24"/>
                <w:szCs w:val="24"/>
                <w:lang w:val="id-ID"/>
              </w:rPr>
              <w:t xml:space="preserve">investasi </w:t>
            </w:r>
            <w:r>
              <w:rPr>
                <w:rFonts w:ascii="Times New Roman" w:hAnsi="Times New Roman" w:cs="Times New Roman"/>
                <w:color w:val="000000" w:themeColor="text1"/>
                <w:sz w:val="24"/>
                <w:szCs w:val="24"/>
                <w:lang w:val="id-ID"/>
              </w:rPr>
              <w:t>diawali</w:t>
            </w:r>
            <w:r w:rsidRPr="008D691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dengan</w:t>
            </w:r>
            <w:r w:rsidRPr="008D6910">
              <w:rPr>
                <w:rFonts w:ascii="Times New Roman" w:hAnsi="Times New Roman" w:cs="Times New Roman"/>
                <w:color w:val="000000" w:themeColor="text1"/>
                <w:sz w:val="24"/>
                <w:szCs w:val="24"/>
                <w:lang w:val="id-ID"/>
              </w:rPr>
              <w:t xml:space="preserve"> pengetahuan </w:t>
            </w:r>
            <w:r>
              <w:rPr>
                <w:rFonts w:ascii="Times New Roman" w:hAnsi="Times New Roman" w:cs="Times New Roman"/>
                <w:color w:val="000000" w:themeColor="text1"/>
                <w:sz w:val="24"/>
                <w:szCs w:val="24"/>
                <w:lang w:val="id-ID"/>
              </w:rPr>
              <w:t xml:space="preserve">tentang </w:t>
            </w:r>
            <w:r w:rsidRPr="008D6910">
              <w:rPr>
                <w:rFonts w:ascii="Times New Roman" w:hAnsi="Times New Roman" w:cs="Times New Roman"/>
                <w:color w:val="000000" w:themeColor="text1"/>
                <w:sz w:val="24"/>
                <w:szCs w:val="24"/>
                <w:lang w:val="id-ID"/>
              </w:rPr>
              <w:t>penilaian investasi, tingkat risiko</w:t>
            </w:r>
            <w:r>
              <w:rPr>
                <w:rFonts w:ascii="Times New Roman" w:hAnsi="Times New Roman" w:cs="Times New Roman"/>
                <w:color w:val="000000" w:themeColor="text1"/>
                <w:sz w:val="24"/>
                <w:szCs w:val="24"/>
                <w:lang w:val="id-ID"/>
              </w:rPr>
              <w:t>,</w:t>
            </w:r>
            <w:r w:rsidRPr="008D6910">
              <w:rPr>
                <w:rFonts w:ascii="Times New Roman" w:hAnsi="Times New Roman" w:cs="Times New Roman"/>
                <w:color w:val="000000" w:themeColor="text1"/>
                <w:sz w:val="24"/>
                <w:szCs w:val="24"/>
                <w:lang w:val="id-ID"/>
              </w:rPr>
              <w:t xml:space="preserve"> dan </w:t>
            </w:r>
            <w:r>
              <w:rPr>
                <w:rFonts w:ascii="Times New Roman" w:hAnsi="Times New Roman" w:cs="Times New Roman"/>
                <w:color w:val="000000" w:themeColor="text1"/>
                <w:sz w:val="24"/>
                <w:szCs w:val="24"/>
                <w:lang w:val="id-ID"/>
              </w:rPr>
              <w:t>hasil</w:t>
            </w:r>
            <w:r w:rsidRPr="008D6910">
              <w:rPr>
                <w:rFonts w:ascii="Times New Roman" w:hAnsi="Times New Roman" w:cs="Times New Roman"/>
                <w:color w:val="000000" w:themeColor="text1"/>
                <w:sz w:val="24"/>
                <w:szCs w:val="24"/>
                <w:lang w:val="id-ID"/>
              </w:rPr>
              <w:t xml:space="preserve"> investasi.</w:t>
            </w:r>
          </w:p>
        </w:tc>
        <w:tc>
          <w:tcPr>
            <w:tcW w:w="1931" w:type="dxa"/>
          </w:tcPr>
          <w:p w14:paraId="5DA7ED4B" w14:textId="77777777" w:rsidR="00F21338" w:rsidRPr="008D6910" w:rsidRDefault="00F21338" w:rsidP="002D464A">
            <w:pPr>
              <w:pStyle w:val="ListParagraph"/>
              <w:numPr>
                <w:ilvl w:val="0"/>
                <w:numId w:val="14"/>
              </w:numPr>
              <w:spacing w:line="360" w:lineRule="auto"/>
              <w:ind w:left="308"/>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Pengetahuan dasar penilaian saham </w:t>
            </w:r>
          </w:p>
          <w:p w14:paraId="0E47412C" w14:textId="77777777" w:rsidR="00F21338" w:rsidRPr="008D6910" w:rsidRDefault="00F21338" w:rsidP="002D464A">
            <w:pPr>
              <w:pStyle w:val="ListParagraph"/>
              <w:numPr>
                <w:ilvl w:val="0"/>
                <w:numId w:val="14"/>
              </w:numPr>
              <w:spacing w:line="360" w:lineRule="auto"/>
              <w:ind w:left="308"/>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Pemahaman tentang kondisi berinvestasi</w:t>
            </w:r>
          </w:p>
          <w:p w14:paraId="5E9BF02D" w14:textId="77777777" w:rsidR="00F21338" w:rsidRPr="008D6910" w:rsidRDefault="00F21338" w:rsidP="002D464A">
            <w:pPr>
              <w:pStyle w:val="ListParagraph"/>
              <w:numPr>
                <w:ilvl w:val="0"/>
                <w:numId w:val="14"/>
              </w:numPr>
              <w:spacing w:line="360" w:lineRule="auto"/>
              <w:ind w:left="308"/>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Pengetahuan dasar investasi baik dari tingkat risiko dan tingkat </w:t>
            </w:r>
            <w:r w:rsidRPr="008D6910">
              <w:rPr>
                <w:rFonts w:ascii="Times New Roman" w:hAnsi="Times New Roman" w:cs="Times New Roman"/>
                <w:i/>
                <w:iCs/>
                <w:color w:val="000000" w:themeColor="text1"/>
                <w:sz w:val="24"/>
                <w:szCs w:val="24"/>
                <w:lang w:val="id-ID"/>
              </w:rPr>
              <w:t>return.</w:t>
            </w:r>
          </w:p>
        </w:tc>
        <w:tc>
          <w:tcPr>
            <w:tcW w:w="1124" w:type="dxa"/>
          </w:tcPr>
          <w:p w14:paraId="1F59DB39" w14:textId="77777777" w:rsidR="00F21338" w:rsidRPr="008D6910" w:rsidRDefault="00F21338" w:rsidP="002D464A">
            <w:pPr>
              <w:pStyle w:val="ListParagraph"/>
              <w:spacing w:line="360" w:lineRule="auto"/>
              <w:ind w:left="0"/>
              <w:rPr>
                <w:rFonts w:ascii="Times New Roman" w:hAnsi="Times New Roman" w:cs="Times New Roman"/>
                <w:b/>
                <w:bCs/>
                <w:i/>
                <w:iCs/>
                <w:color w:val="000000" w:themeColor="text1"/>
                <w:sz w:val="24"/>
                <w:szCs w:val="24"/>
                <w:lang w:val="id-ID"/>
              </w:rPr>
            </w:pPr>
            <w:proofErr w:type="spellStart"/>
            <w:r w:rsidRPr="008D6910">
              <w:rPr>
                <w:rFonts w:ascii="Times New Roman" w:hAnsi="Times New Roman" w:cs="Times New Roman"/>
                <w:i/>
                <w:iCs/>
                <w:color w:val="000000" w:themeColor="text1"/>
                <w:sz w:val="24"/>
                <w:szCs w:val="24"/>
              </w:rPr>
              <w:t>skala</w:t>
            </w:r>
            <w:proofErr w:type="spellEnd"/>
            <w:r w:rsidRPr="008D6910">
              <w:rPr>
                <w:rFonts w:ascii="Times New Roman" w:hAnsi="Times New Roman" w:cs="Times New Roman"/>
                <w:i/>
                <w:iCs/>
                <w:color w:val="000000" w:themeColor="text1"/>
                <w:sz w:val="24"/>
                <w:szCs w:val="24"/>
              </w:rPr>
              <w:t xml:space="preserve"> </w:t>
            </w:r>
            <w:proofErr w:type="spellStart"/>
            <w:r w:rsidRPr="008D6910">
              <w:rPr>
                <w:rFonts w:ascii="Times New Roman" w:hAnsi="Times New Roman" w:cs="Times New Roman"/>
                <w:i/>
                <w:iCs/>
                <w:color w:val="000000" w:themeColor="text1"/>
                <w:sz w:val="24"/>
                <w:szCs w:val="24"/>
              </w:rPr>
              <w:t>likert</w:t>
            </w:r>
            <w:proofErr w:type="spellEnd"/>
            <w:r w:rsidRPr="008D6910">
              <w:rPr>
                <w:rFonts w:ascii="Times New Roman" w:hAnsi="Times New Roman" w:cs="Times New Roman"/>
                <w:i/>
                <w:iCs/>
                <w:color w:val="000000" w:themeColor="text1"/>
                <w:sz w:val="24"/>
                <w:szCs w:val="24"/>
              </w:rPr>
              <w:t xml:space="preserve"> </w:t>
            </w:r>
          </w:p>
        </w:tc>
      </w:tr>
      <w:tr w:rsidR="00F21338" w:rsidRPr="008D6910" w14:paraId="0887DA01" w14:textId="77777777" w:rsidTr="002D464A">
        <w:tc>
          <w:tcPr>
            <w:tcW w:w="510" w:type="dxa"/>
          </w:tcPr>
          <w:p w14:paraId="71CB3AC9" w14:textId="77777777" w:rsidR="00F21338" w:rsidRPr="008D6910" w:rsidRDefault="00F21338" w:rsidP="002D464A">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2.</w:t>
            </w:r>
          </w:p>
        </w:tc>
        <w:tc>
          <w:tcPr>
            <w:tcW w:w="1511" w:type="dxa"/>
          </w:tcPr>
          <w:p w14:paraId="1C9B380B" w14:textId="77777777" w:rsidR="00F21338" w:rsidRPr="008D6910" w:rsidRDefault="00F21338" w:rsidP="002D464A">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Modal minimal investasi (X2)</w:t>
            </w:r>
          </w:p>
        </w:tc>
        <w:tc>
          <w:tcPr>
            <w:tcW w:w="1717" w:type="dxa"/>
          </w:tcPr>
          <w:p w14:paraId="09C1BDC4" w14:textId="77777777" w:rsidR="00F21338" w:rsidRPr="008D6910" w:rsidRDefault="00F21338" w:rsidP="002D464A">
            <w:pPr>
              <w:pStyle w:val="ListParagraph"/>
              <w:spacing w:line="360" w:lineRule="auto"/>
              <w:ind w:left="0"/>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S</w:t>
            </w:r>
            <w:proofErr w:type="spellStart"/>
            <w:r w:rsidRPr="008D6910">
              <w:rPr>
                <w:rFonts w:ascii="Times New Roman" w:hAnsi="Times New Roman" w:cs="Times New Roman"/>
                <w:color w:val="000000" w:themeColor="text1"/>
                <w:sz w:val="24"/>
                <w:szCs w:val="24"/>
              </w:rPr>
              <w:t>etoran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awal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membuka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rekening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pertama</w:t>
            </w:r>
            <w:proofErr w:type="spellEnd"/>
            <w:r w:rsidRPr="008D6910">
              <w:rPr>
                <w:rFonts w:ascii="Times New Roman" w:hAnsi="Times New Roman" w:cs="Times New Roman"/>
                <w:color w:val="000000" w:themeColor="text1"/>
                <w:sz w:val="24"/>
                <w:szCs w:val="24"/>
              </w:rPr>
              <w:t xml:space="preserve"> kali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 xml:space="preserve"> di pasar modal yang </w:t>
            </w:r>
            <w:proofErr w:type="spellStart"/>
            <w:r w:rsidRPr="008D6910">
              <w:rPr>
                <w:rFonts w:ascii="Times New Roman" w:hAnsi="Times New Roman" w:cs="Times New Roman"/>
                <w:color w:val="000000" w:themeColor="text1"/>
                <w:sz w:val="24"/>
                <w:szCs w:val="24"/>
              </w:rPr>
              <w:t>telah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ditetapkan</w:t>
            </w:r>
            <w:proofErr w:type="spellEnd"/>
            <w:r w:rsidRPr="008D6910">
              <w:rPr>
                <w:rFonts w:ascii="Times New Roman" w:hAnsi="Times New Roman" w:cs="Times New Roman"/>
                <w:color w:val="000000" w:themeColor="text1"/>
                <w:sz w:val="24"/>
                <w:szCs w:val="24"/>
              </w:rPr>
              <w:t xml:space="preserve"> oleh </w:t>
            </w:r>
            <w:proofErr w:type="spellStart"/>
            <w:r w:rsidRPr="008D6910">
              <w:rPr>
                <w:rFonts w:ascii="Times New Roman" w:hAnsi="Times New Roman" w:cs="Times New Roman"/>
                <w:color w:val="000000" w:themeColor="text1"/>
                <w:sz w:val="24"/>
                <w:szCs w:val="24"/>
              </w:rPr>
              <w:t>sekuritas</w:t>
            </w:r>
            <w:proofErr w:type="spellEnd"/>
          </w:p>
        </w:tc>
        <w:tc>
          <w:tcPr>
            <w:tcW w:w="1931" w:type="dxa"/>
          </w:tcPr>
          <w:p w14:paraId="6899AB6B" w14:textId="77777777" w:rsidR="00F21338" w:rsidRPr="008D6910" w:rsidRDefault="00F21338" w:rsidP="002D464A">
            <w:pPr>
              <w:pStyle w:val="ListParagraph"/>
              <w:numPr>
                <w:ilvl w:val="0"/>
                <w:numId w:val="13"/>
              </w:numPr>
              <w:spacing w:line="360" w:lineRule="auto"/>
              <w:ind w:left="308"/>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Penetapan modal awal</w:t>
            </w:r>
          </w:p>
          <w:p w14:paraId="6A520FF2" w14:textId="77777777" w:rsidR="00F21338" w:rsidRPr="008D6910" w:rsidRDefault="00F21338" w:rsidP="002D464A">
            <w:pPr>
              <w:pStyle w:val="ListParagraph"/>
              <w:numPr>
                <w:ilvl w:val="0"/>
                <w:numId w:val="13"/>
              </w:numPr>
              <w:spacing w:line="360" w:lineRule="auto"/>
              <w:ind w:left="308"/>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Estimasi dana untuk berinvestasi</w:t>
            </w:r>
          </w:p>
        </w:tc>
        <w:tc>
          <w:tcPr>
            <w:tcW w:w="1124" w:type="dxa"/>
          </w:tcPr>
          <w:p w14:paraId="693A9C37" w14:textId="77777777" w:rsidR="00F21338" w:rsidRPr="008D6910" w:rsidRDefault="00F21338" w:rsidP="002D464A">
            <w:pPr>
              <w:pStyle w:val="ListParagraph"/>
              <w:spacing w:line="360" w:lineRule="auto"/>
              <w:ind w:left="0"/>
              <w:rPr>
                <w:rFonts w:ascii="Times New Roman" w:hAnsi="Times New Roman" w:cs="Times New Roman"/>
                <w:b/>
                <w:bCs/>
                <w:i/>
                <w:iCs/>
                <w:color w:val="000000" w:themeColor="text1"/>
                <w:sz w:val="24"/>
                <w:szCs w:val="24"/>
                <w:lang w:val="id-ID"/>
              </w:rPr>
            </w:pPr>
            <w:r w:rsidRPr="008D6910">
              <w:rPr>
                <w:rFonts w:ascii="Times New Roman" w:hAnsi="Times New Roman" w:cs="Times New Roman"/>
                <w:i/>
                <w:iCs/>
                <w:color w:val="000000" w:themeColor="text1"/>
                <w:sz w:val="24"/>
                <w:szCs w:val="24"/>
                <w:lang w:val="id-ID"/>
              </w:rPr>
              <w:t>S</w:t>
            </w:r>
            <w:r w:rsidRPr="008D6910">
              <w:rPr>
                <w:rFonts w:ascii="Times New Roman" w:hAnsi="Times New Roman" w:cs="Times New Roman"/>
                <w:i/>
                <w:iCs/>
                <w:color w:val="000000" w:themeColor="text1"/>
                <w:sz w:val="24"/>
                <w:szCs w:val="24"/>
              </w:rPr>
              <w:t xml:space="preserve">kala </w:t>
            </w:r>
            <w:proofErr w:type="spellStart"/>
            <w:r w:rsidRPr="008D6910">
              <w:rPr>
                <w:rFonts w:ascii="Times New Roman" w:hAnsi="Times New Roman" w:cs="Times New Roman"/>
                <w:i/>
                <w:iCs/>
                <w:color w:val="000000" w:themeColor="text1"/>
                <w:sz w:val="24"/>
                <w:szCs w:val="24"/>
              </w:rPr>
              <w:t>likert</w:t>
            </w:r>
            <w:proofErr w:type="spellEnd"/>
            <w:r w:rsidRPr="008D6910">
              <w:rPr>
                <w:rFonts w:ascii="Times New Roman" w:hAnsi="Times New Roman" w:cs="Times New Roman"/>
                <w:i/>
                <w:iCs/>
                <w:color w:val="000000" w:themeColor="text1"/>
                <w:sz w:val="24"/>
                <w:szCs w:val="24"/>
              </w:rPr>
              <w:t xml:space="preserve"> </w:t>
            </w:r>
          </w:p>
        </w:tc>
      </w:tr>
      <w:tr w:rsidR="00F21338" w:rsidRPr="008D6910" w14:paraId="629EA36E" w14:textId="77777777" w:rsidTr="002D464A">
        <w:tc>
          <w:tcPr>
            <w:tcW w:w="510" w:type="dxa"/>
          </w:tcPr>
          <w:p w14:paraId="5EC2FAAE" w14:textId="77777777" w:rsidR="00F21338" w:rsidRPr="008D6910" w:rsidRDefault="00F21338" w:rsidP="002D464A">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3.</w:t>
            </w:r>
          </w:p>
        </w:tc>
        <w:tc>
          <w:tcPr>
            <w:tcW w:w="1511" w:type="dxa"/>
          </w:tcPr>
          <w:p w14:paraId="7917C664" w14:textId="77777777" w:rsidR="00F21338" w:rsidRPr="008D6910" w:rsidRDefault="00F21338" w:rsidP="002D464A">
            <w:pPr>
              <w:pStyle w:val="ListParagraph"/>
              <w:spacing w:line="360" w:lineRule="auto"/>
              <w:ind w:left="0"/>
              <w:rPr>
                <w:rFonts w:ascii="Times New Roman" w:hAnsi="Times New Roman" w:cs="Times New Roman"/>
                <w:b/>
                <w:bCs/>
                <w:color w:val="000000" w:themeColor="text1"/>
                <w:sz w:val="24"/>
                <w:szCs w:val="24"/>
                <w:lang w:val="id-ID"/>
              </w:rPr>
            </w:pP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(X3)</w:t>
            </w:r>
          </w:p>
        </w:tc>
        <w:tc>
          <w:tcPr>
            <w:tcW w:w="1717" w:type="dxa"/>
          </w:tcPr>
          <w:p w14:paraId="2022DAB9" w14:textId="77777777" w:rsidR="00F21338" w:rsidRPr="008D6910" w:rsidRDefault="00F21338" w:rsidP="002D464A">
            <w:pPr>
              <w:pStyle w:val="ListParagraph"/>
              <w:spacing w:line="360" w:lineRule="auto"/>
              <w:ind w:left="0"/>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Dorongan yang berasal dari dalam diri seorang individu untuk berinvestasi di pasar modal</w:t>
            </w:r>
          </w:p>
        </w:tc>
        <w:tc>
          <w:tcPr>
            <w:tcW w:w="1931" w:type="dxa"/>
          </w:tcPr>
          <w:p w14:paraId="742DB05D" w14:textId="77777777" w:rsidR="00F21338" w:rsidRPr="008D6910" w:rsidRDefault="00F21338" w:rsidP="002D464A">
            <w:pPr>
              <w:pStyle w:val="ListParagraph"/>
              <w:numPr>
                <w:ilvl w:val="0"/>
                <w:numId w:val="15"/>
              </w:numPr>
              <w:spacing w:line="360" w:lineRule="auto"/>
              <w:ind w:left="325"/>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 xml:space="preserve">Motivasi dimulai dari adanya perubahan energi atau tenaga dalam diri pribadi seseorang </w:t>
            </w:r>
          </w:p>
          <w:p w14:paraId="17D3D2BA" w14:textId="77777777" w:rsidR="00F21338" w:rsidRPr="008D6910" w:rsidRDefault="00F21338" w:rsidP="002D464A">
            <w:pPr>
              <w:pStyle w:val="ListParagraph"/>
              <w:numPr>
                <w:ilvl w:val="0"/>
                <w:numId w:val="15"/>
              </w:numPr>
              <w:spacing w:line="360" w:lineRule="auto"/>
              <w:ind w:left="325"/>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 xml:space="preserve">Motivasi ditandai dengan timbulnya perasaan yang mengarah ke tingkah laku seseorang </w:t>
            </w:r>
          </w:p>
          <w:p w14:paraId="3447F5A0" w14:textId="77777777" w:rsidR="00F21338" w:rsidRPr="008D6910" w:rsidRDefault="00F21338" w:rsidP="002D464A">
            <w:pPr>
              <w:pStyle w:val="ListParagraph"/>
              <w:numPr>
                <w:ilvl w:val="0"/>
                <w:numId w:val="15"/>
              </w:numPr>
              <w:spacing w:line="360" w:lineRule="auto"/>
              <w:ind w:left="325"/>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lang w:val="id-ID"/>
              </w:rPr>
              <w:t xml:space="preserve">Motivasi ditandai oleh reaksi-reaksi untuk </w:t>
            </w:r>
            <w:r w:rsidRPr="008D6910">
              <w:rPr>
                <w:rFonts w:ascii="Times New Roman" w:hAnsi="Times New Roman" w:cs="Times New Roman"/>
                <w:color w:val="000000" w:themeColor="text1"/>
                <w:sz w:val="24"/>
                <w:szCs w:val="24"/>
                <w:lang w:val="id-ID"/>
              </w:rPr>
              <w:lastRenderedPageBreak/>
              <w:t xml:space="preserve">mencapai tujuan  </w:t>
            </w:r>
          </w:p>
        </w:tc>
        <w:tc>
          <w:tcPr>
            <w:tcW w:w="1124" w:type="dxa"/>
          </w:tcPr>
          <w:p w14:paraId="47A6BC9D" w14:textId="77777777" w:rsidR="00F21338" w:rsidRPr="008D6910" w:rsidRDefault="00F21338" w:rsidP="002D464A">
            <w:pPr>
              <w:pStyle w:val="ListParagraph"/>
              <w:spacing w:line="360" w:lineRule="auto"/>
              <w:ind w:left="0"/>
              <w:rPr>
                <w:rFonts w:ascii="Times New Roman" w:hAnsi="Times New Roman" w:cs="Times New Roman"/>
                <w:b/>
                <w:bCs/>
                <w:i/>
                <w:iCs/>
                <w:color w:val="000000" w:themeColor="text1"/>
                <w:sz w:val="24"/>
                <w:szCs w:val="24"/>
                <w:lang w:val="id-ID"/>
              </w:rPr>
            </w:pPr>
            <w:r w:rsidRPr="008D6910">
              <w:rPr>
                <w:rFonts w:ascii="Times New Roman" w:hAnsi="Times New Roman" w:cs="Times New Roman"/>
                <w:i/>
                <w:iCs/>
                <w:color w:val="000000" w:themeColor="text1"/>
                <w:sz w:val="24"/>
                <w:szCs w:val="24"/>
                <w:lang w:val="id-ID"/>
              </w:rPr>
              <w:lastRenderedPageBreak/>
              <w:t>S</w:t>
            </w:r>
            <w:r w:rsidRPr="008D6910">
              <w:rPr>
                <w:rFonts w:ascii="Times New Roman" w:hAnsi="Times New Roman" w:cs="Times New Roman"/>
                <w:i/>
                <w:iCs/>
                <w:color w:val="000000" w:themeColor="text1"/>
                <w:sz w:val="24"/>
                <w:szCs w:val="24"/>
              </w:rPr>
              <w:t xml:space="preserve">kala </w:t>
            </w:r>
            <w:proofErr w:type="spellStart"/>
            <w:r w:rsidRPr="008D6910">
              <w:rPr>
                <w:rFonts w:ascii="Times New Roman" w:hAnsi="Times New Roman" w:cs="Times New Roman"/>
                <w:i/>
                <w:iCs/>
                <w:color w:val="000000" w:themeColor="text1"/>
                <w:sz w:val="24"/>
                <w:szCs w:val="24"/>
              </w:rPr>
              <w:t>likert</w:t>
            </w:r>
            <w:proofErr w:type="spellEnd"/>
            <w:r w:rsidRPr="008D6910">
              <w:rPr>
                <w:rFonts w:ascii="Times New Roman" w:hAnsi="Times New Roman" w:cs="Times New Roman"/>
                <w:b/>
                <w:bCs/>
                <w:i/>
                <w:iCs/>
                <w:color w:val="000000" w:themeColor="text1"/>
                <w:sz w:val="24"/>
                <w:szCs w:val="24"/>
                <w:lang w:val="id-ID"/>
              </w:rPr>
              <w:t xml:space="preserve"> </w:t>
            </w:r>
          </w:p>
        </w:tc>
      </w:tr>
      <w:tr w:rsidR="00F21338" w:rsidRPr="008D6910" w14:paraId="60E07D0C" w14:textId="77777777" w:rsidTr="002D464A">
        <w:tc>
          <w:tcPr>
            <w:tcW w:w="510" w:type="dxa"/>
          </w:tcPr>
          <w:p w14:paraId="7AF0AF57" w14:textId="77777777" w:rsidR="00F21338" w:rsidRPr="008D6910" w:rsidRDefault="00F21338" w:rsidP="002D464A">
            <w:pPr>
              <w:pStyle w:val="ListParagraph"/>
              <w:spacing w:line="360" w:lineRule="auto"/>
              <w:ind w:left="0"/>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4.</w:t>
            </w:r>
          </w:p>
        </w:tc>
        <w:tc>
          <w:tcPr>
            <w:tcW w:w="1511" w:type="dxa"/>
          </w:tcPr>
          <w:p w14:paraId="7E838A86" w14:textId="77777777" w:rsidR="00F21338" w:rsidRPr="008D6910" w:rsidRDefault="00F21338" w:rsidP="002D464A">
            <w:pPr>
              <w:pStyle w:val="ListParagraph"/>
              <w:spacing w:line="360" w:lineRule="auto"/>
              <w:ind w:left="0"/>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rPr>
              <w:t xml:space="preserve">Keputusan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(Y)</w:t>
            </w:r>
          </w:p>
        </w:tc>
        <w:tc>
          <w:tcPr>
            <w:tcW w:w="1717" w:type="dxa"/>
          </w:tcPr>
          <w:p w14:paraId="17662281" w14:textId="77777777" w:rsidR="00F21338" w:rsidRPr="008D6910" w:rsidRDefault="00F21338" w:rsidP="002D464A">
            <w:pPr>
              <w:pStyle w:val="ListParagraph"/>
              <w:spacing w:line="360" w:lineRule="auto"/>
              <w:ind w:left="0"/>
              <w:rPr>
                <w:rFonts w:ascii="Times New Roman" w:hAnsi="Times New Roman" w:cs="Times New Roman"/>
                <w:b/>
                <w:bCs/>
                <w:color w:val="000000" w:themeColor="text1"/>
                <w:sz w:val="24"/>
                <w:szCs w:val="24"/>
                <w:lang w:val="en-US"/>
              </w:rPr>
            </w:pPr>
            <w:r w:rsidRPr="008D6910">
              <w:rPr>
                <w:rFonts w:ascii="Times New Roman" w:hAnsi="Times New Roman" w:cs="Times New Roman"/>
                <w:color w:val="000000" w:themeColor="text1"/>
                <w:sz w:val="24"/>
                <w:szCs w:val="24"/>
                <w:lang w:val="en-US"/>
              </w:rPr>
              <w:t xml:space="preserve">Tindakan </w:t>
            </w:r>
            <w:proofErr w:type="spellStart"/>
            <w:r w:rsidRPr="008D6910">
              <w:rPr>
                <w:rFonts w:ascii="Times New Roman" w:hAnsi="Times New Roman" w:cs="Times New Roman"/>
                <w:color w:val="000000" w:themeColor="text1"/>
                <w:sz w:val="24"/>
                <w:szCs w:val="24"/>
                <w:lang w:val="en-US"/>
              </w:rPr>
              <w:t>pemilihan</w:t>
            </w:r>
            <w:proofErr w:type="spellEnd"/>
            <w:r w:rsidRPr="008D6910">
              <w:rPr>
                <w:rFonts w:ascii="Times New Roman" w:hAnsi="Times New Roman" w:cs="Times New Roman"/>
                <w:color w:val="000000" w:themeColor="text1"/>
                <w:sz w:val="24"/>
                <w:szCs w:val="24"/>
                <w:lang w:val="en-US"/>
              </w:rPr>
              <w:t xml:space="preserve"> instrument </w:t>
            </w:r>
            <w:proofErr w:type="spellStart"/>
            <w:r w:rsidRPr="008D6910">
              <w:rPr>
                <w:rFonts w:ascii="Times New Roman" w:hAnsi="Times New Roman" w:cs="Times New Roman"/>
                <w:color w:val="000000" w:themeColor="text1"/>
                <w:sz w:val="24"/>
                <w:szCs w:val="24"/>
                <w:lang w:val="en-US"/>
              </w:rPr>
              <w:t>atau</w:t>
            </w:r>
            <w:proofErr w:type="spellEnd"/>
            <w:r w:rsidRPr="008D6910">
              <w:rPr>
                <w:rFonts w:ascii="Times New Roman" w:hAnsi="Times New Roman" w:cs="Times New Roman"/>
                <w:color w:val="000000" w:themeColor="text1"/>
                <w:sz w:val="24"/>
                <w:szCs w:val="24"/>
                <w:lang w:val="en-US"/>
              </w:rPr>
              <w:t xml:space="preserve"> asset mana yang </w:t>
            </w:r>
            <w:proofErr w:type="spellStart"/>
            <w:r w:rsidRPr="008D6910">
              <w:rPr>
                <w:rFonts w:ascii="Times New Roman" w:hAnsi="Times New Roman" w:cs="Times New Roman"/>
                <w:color w:val="000000" w:themeColor="text1"/>
                <w:sz w:val="24"/>
                <w:szCs w:val="24"/>
                <w:lang w:val="en-US"/>
              </w:rPr>
              <w:t>akan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diinvestasikan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dengan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tujuan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mendapatkan</w:t>
            </w:r>
            <w:proofErr w:type="spellEnd"/>
            <w:r w:rsidRPr="008D6910">
              <w:rPr>
                <w:rFonts w:ascii="Times New Roman" w:hAnsi="Times New Roman" w:cs="Times New Roman"/>
                <w:color w:val="000000" w:themeColor="text1"/>
                <w:sz w:val="24"/>
                <w:szCs w:val="24"/>
                <w:lang w:val="en-US"/>
              </w:rPr>
              <w:t xml:space="preserve"> return yang </w:t>
            </w:r>
            <w:proofErr w:type="spellStart"/>
            <w:r w:rsidRPr="008D6910">
              <w:rPr>
                <w:rFonts w:ascii="Times New Roman" w:hAnsi="Times New Roman" w:cs="Times New Roman"/>
                <w:color w:val="000000" w:themeColor="text1"/>
                <w:sz w:val="24"/>
                <w:szCs w:val="24"/>
                <w:lang w:val="en-US"/>
              </w:rPr>
              <w:t>diinginkandi</w:t>
            </w:r>
            <w:proofErr w:type="spellEnd"/>
            <w:r w:rsidRPr="008D6910">
              <w:rPr>
                <w:rFonts w:ascii="Times New Roman" w:hAnsi="Times New Roman" w:cs="Times New Roman"/>
                <w:color w:val="000000" w:themeColor="text1"/>
                <w:sz w:val="24"/>
                <w:szCs w:val="24"/>
                <w:lang w:val="en-US"/>
              </w:rPr>
              <w:t xml:space="preserve"> masa </w:t>
            </w:r>
            <w:proofErr w:type="spellStart"/>
            <w:r w:rsidRPr="008D6910">
              <w:rPr>
                <w:rFonts w:ascii="Times New Roman" w:hAnsi="Times New Roman" w:cs="Times New Roman"/>
                <w:color w:val="000000" w:themeColor="text1"/>
                <w:sz w:val="24"/>
                <w:szCs w:val="24"/>
                <w:lang w:val="en-US"/>
              </w:rPr>
              <w:t>mendatang</w:t>
            </w:r>
            <w:proofErr w:type="spellEnd"/>
          </w:p>
        </w:tc>
        <w:tc>
          <w:tcPr>
            <w:tcW w:w="1931" w:type="dxa"/>
          </w:tcPr>
          <w:p w14:paraId="44467106" w14:textId="77777777" w:rsidR="00F21338" w:rsidRPr="008D6910" w:rsidRDefault="00F21338" w:rsidP="002D464A">
            <w:pPr>
              <w:pStyle w:val="ListParagraph"/>
              <w:numPr>
                <w:ilvl w:val="0"/>
                <w:numId w:val="12"/>
              </w:numPr>
              <w:spacing w:line="360" w:lineRule="auto"/>
              <w:ind w:left="308"/>
              <w:rPr>
                <w:rFonts w:ascii="Times New Roman" w:hAnsi="Times New Roman" w:cs="Times New Roman"/>
                <w:color w:val="000000" w:themeColor="text1"/>
                <w:sz w:val="24"/>
                <w:szCs w:val="24"/>
                <w:lang w:val="id-ID"/>
              </w:rPr>
            </w:pPr>
            <w:proofErr w:type="spellStart"/>
            <w:r w:rsidRPr="008D6910">
              <w:rPr>
                <w:rFonts w:ascii="Times New Roman" w:hAnsi="Times New Roman" w:cs="Times New Roman"/>
                <w:color w:val="000000" w:themeColor="text1"/>
                <w:sz w:val="24"/>
                <w:szCs w:val="24"/>
                <w:lang w:val="en-US"/>
              </w:rPr>
              <w:t>Kepemilikan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rekening</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sekuritas</w:t>
            </w:r>
            <w:proofErr w:type="spellEnd"/>
          </w:p>
          <w:p w14:paraId="5D6ADBEE" w14:textId="77777777" w:rsidR="00F21338" w:rsidRPr="008D6910" w:rsidRDefault="00F21338" w:rsidP="002D464A">
            <w:pPr>
              <w:pStyle w:val="ListParagraph"/>
              <w:numPr>
                <w:ilvl w:val="0"/>
                <w:numId w:val="12"/>
              </w:numPr>
              <w:spacing w:line="360" w:lineRule="auto"/>
              <w:ind w:left="308"/>
              <w:rPr>
                <w:rFonts w:ascii="Times New Roman" w:hAnsi="Times New Roman" w:cs="Times New Roman"/>
                <w:color w:val="000000" w:themeColor="text1"/>
                <w:sz w:val="24"/>
                <w:szCs w:val="24"/>
                <w:lang w:val="id-ID"/>
              </w:rPr>
            </w:pPr>
            <w:proofErr w:type="spellStart"/>
            <w:r w:rsidRPr="008D6910">
              <w:rPr>
                <w:rFonts w:ascii="Times New Roman" w:hAnsi="Times New Roman" w:cs="Times New Roman"/>
                <w:color w:val="000000" w:themeColor="text1"/>
                <w:sz w:val="24"/>
                <w:szCs w:val="24"/>
                <w:lang w:val="en-US"/>
              </w:rPr>
              <w:t>Kepemilikan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saham</w:t>
            </w:r>
            <w:proofErr w:type="spellEnd"/>
          </w:p>
          <w:p w14:paraId="678410C0" w14:textId="77777777" w:rsidR="00F21338" w:rsidRPr="008D6910" w:rsidRDefault="00F21338" w:rsidP="002D464A">
            <w:pPr>
              <w:spacing w:line="360" w:lineRule="auto"/>
              <w:rPr>
                <w:rFonts w:ascii="Times New Roman" w:hAnsi="Times New Roman" w:cs="Times New Roman"/>
                <w:color w:val="000000" w:themeColor="text1"/>
                <w:sz w:val="24"/>
                <w:szCs w:val="24"/>
                <w:lang w:val="id-ID"/>
              </w:rPr>
            </w:pPr>
          </w:p>
        </w:tc>
        <w:tc>
          <w:tcPr>
            <w:tcW w:w="1124" w:type="dxa"/>
          </w:tcPr>
          <w:p w14:paraId="5083870A" w14:textId="77777777" w:rsidR="00F21338" w:rsidRPr="008D6910" w:rsidRDefault="00F21338" w:rsidP="002D464A">
            <w:pPr>
              <w:pStyle w:val="ListParagraph"/>
              <w:spacing w:line="360" w:lineRule="auto"/>
              <w:ind w:left="0"/>
              <w:rPr>
                <w:rFonts w:ascii="Times New Roman" w:hAnsi="Times New Roman" w:cs="Times New Roman"/>
                <w:b/>
                <w:bCs/>
                <w:i/>
                <w:iCs/>
                <w:color w:val="000000" w:themeColor="text1"/>
                <w:sz w:val="24"/>
                <w:szCs w:val="24"/>
                <w:lang w:val="id-ID"/>
              </w:rPr>
            </w:pPr>
            <w:r w:rsidRPr="008D6910">
              <w:rPr>
                <w:rFonts w:ascii="Times New Roman" w:hAnsi="Times New Roman" w:cs="Times New Roman"/>
                <w:i/>
                <w:iCs/>
                <w:color w:val="000000" w:themeColor="text1"/>
                <w:sz w:val="24"/>
                <w:szCs w:val="24"/>
                <w:lang w:val="id-ID"/>
              </w:rPr>
              <w:t>S</w:t>
            </w:r>
            <w:r w:rsidRPr="008D6910">
              <w:rPr>
                <w:rFonts w:ascii="Times New Roman" w:hAnsi="Times New Roman" w:cs="Times New Roman"/>
                <w:i/>
                <w:iCs/>
                <w:color w:val="000000" w:themeColor="text1"/>
                <w:sz w:val="24"/>
                <w:szCs w:val="24"/>
              </w:rPr>
              <w:t xml:space="preserve">kala </w:t>
            </w:r>
            <w:proofErr w:type="spellStart"/>
            <w:r w:rsidRPr="008D6910">
              <w:rPr>
                <w:rFonts w:ascii="Times New Roman" w:hAnsi="Times New Roman" w:cs="Times New Roman"/>
                <w:i/>
                <w:iCs/>
                <w:color w:val="000000" w:themeColor="text1"/>
                <w:sz w:val="24"/>
                <w:szCs w:val="24"/>
              </w:rPr>
              <w:t>likert</w:t>
            </w:r>
            <w:proofErr w:type="spellEnd"/>
            <w:r w:rsidRPr="008D6910">
              <w:rPr>
                <w:rFonts w:ascii="Times New Roman" w:hAnsi="Times New Roman" w:cs="Times New Roman"/>
                <w:i/>
                <w:iCs/>
                <w:color w:val="000000" w:themeColor="text1"/>
                <w:sz w:val="24"/>
                <w:szCs w:val="24"/>
              </w:rPr>
              <w:t xml:space="preserve"> </w:t>
            </w:r>
          </w:p>
        </w:tc>
      </w:tr>
    </w:tbl>
    <w:p w14:paraId="11BF887B" w14:textId="77777777" w:rsidR="00F21338" w:rsidRPr="00F21338" w:rsidRDefault="00F21338" w:rsidP="00F21338">
      <w:pPr>
        <w:pStyle w:val="ListParagraph"/>
        <w:rPr>
          <w:lang w:val="id-ID"/>
        </w:rPr>
      </w:pPr>
    </w:p>
    <w:p w14:paraId="293C4FA2" w14:textId="3AAD56C7" w:rsidR="00F21338" w:rsidRPr="00F21338" w:rsidRDefault="00F21338" w:rsidP="00F21338">
      <w:pPr>
        <w:pStyle w:val="Heading2"/>
        <w:rPr>
          <w:rFonts w:ascii="Times New Roman" w:hAnsi="Times New Roman" w:cs="Times New Roman"/>
          <w:b/>
          <w:bCs/>
          <w:color w:val="auto"/>
          <w:sz w:val="24"/>
          <w:szCs w:val="24"/>
          <w:lang w:val="id-ID"/>
        </w:rPr>
      </w:pPr>
      <w:bookmarkStart w:id="101" w:name="_Toc171593264"/>
      <w:r w:rsidRPr="00F21338">
        <w:rPr>
          <w:rFonts w:ascii="Times New Roman" w:hAnsi="Times New Roman" w:cs="Times New Roman"/>
          <w:b/>
          <w:bCs/>
          <w:color w:val="auto"/>
          <w:sz w:val="24"/>
          <w:szCs w:val="24"/>
          <w:lang w:val="id-ID"/>
        </w:rPr>
        <w:t>3.</w:t>
      </w:r>
      <w:r>
        <w:rPr>
          <w:rFonts w:ascii="Times New Roman" w:hAnsi="Times New Roman" w:cs="Times New Roman"/>
          <w:b/>
          <w:bCs/>
          <w:color w:val="auto"/>
          <w:sz w:val="24"/>
          <w:szCs w:val="24"/>
          <w:lang w:val="id-ID"/>
        </w:rPr>
        <w:t>5</w:t>
      </w:r>
      <w:r w:rsidRPr="00F21338">
        <w:rPr>
          <w:rFonts w:ascii="Times New Roman" w:hAnsi="Times New Roman" w:cs="Times New Roman"/>
          <w:b/>
          <w:bCs/>
          <w:color w:val="auto"/>
          <w:sz w:val="24"/>
          <w:szCs w:val="24"/>
          <w:lang w:val="id-ID"/>
        </w:rPr>
        <w:t xml:space="preserve"> Teknik Analisis Data</w:t>
      </w:r>
      <w:bookmarkEnd w:id="101"/>
    </w:p>
    <w:p w14:paraId="14DF992E" w14:textId="7D967009" w:rsidR="00664632" w:rsidRPr="008D6910" w:rsidRDefault="001E4F89" w:rsidP="00671766">
      <w:pPr>
        <w:pStyle w:val="ListParagraph"/>
        <w:spacing w:line="360" w:lineRule="auto"/>
        <w:ind w:left="426" w:firstLine="2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rPr>
        <w:t xml:space="preserve">Metode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data yang </w:t>
      </w:r>
      <w:proofErr w:type="spellStart"/>
      <w:r w:rsidRPr="008D6910">
        <w:rPr>
          <w:rFonts w:ascii="Times New Roman" w:hAnsi="Times New Roman" w:cs="Times New Roman"/>
          <w:color w:val="000000" w:themeColor="text1"/>
          <w:sz w:val="24"/>
          <w:szCs w:val="24"/>
        </w:rPr>
        <w:t>digunakan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regresi</w:t>
      </w:r>
      <w:proofErr w:type="spellEnd"/>
      <w:r w:rsidRPr="008D6910">
        <w:rPr>
          <w:rFonts w:ascii="Times New Roman" w:hAnsi="Times New Roman" w:cs="Times New Roman"/>
          <w:color w:val="000000" w:themeColor="text1"/>
          <w:sz w:val="24"/>
          <w:szCs w:val="24"/>
        </w:rPr>
        <w:t xml:space="preserve"> lini</w:t>
      </w:r>
      <w:r w:rsidR="009165CD">
        <w:rPr>
          <w:rFonts w:ascii="Times New Roman" w:hAnsi="Times New Roman" w:cs="Times New Roman"/>
          <w:color w:val="000000" w:themeColor="text1"/>
          <w:sz w:val="24"/>
          <w:szCs w:val="24"/>
        </w:rPr>
        <w:t>e</w:t>
      </w:r>
      <w:r w:rsidRPr="008D6910">
        <w:rPr>
          <w:rFonts w:ascii="Times New Roman" w:hAnsi="Times New Roman" w:cs="Times New Roman"/>
          <w:color w:val="000000" w:themeColor="text1"/>
          <w:sz w:val="24"/>
          <w:szCs w:val="24"/>
        </w:rPr>
        <w:t xml:space="preserve">r </w:t>
      </w:r>
      <w:proofErr w:type="spellStart"/>
      <w:r w:rsidRPr="008D6910">
        <w:rPr>
          <w:rFonts w:ascii="Times New Roman" w:hAnsi="Times New Roman" w:cs="Times New Roman"/>
          <w:color w:val="000000" w:themeColor="text1"/>
          <w:sz w:val="24"/>
          <w:szCs w:val="24"/>
        </w:rPr>
        <w:t>berganda</w:t>
      </w:r>
      <w:proofErr w:type="spellEnd"/>
      <w:r w:rsidRPr="008D6910">
        <w:rPr>
          <w:rFonts w:ascii="Times New Roman" w:hAnsi="Times New Roman" w:cs="Times New Roman"/>
          <w:color w:val="000000" w:themeColor="text1"/>
          <w:sz w:val="24"/>
          <w:szCs w:val="24"/>
        </w:rPr>
        <w:t xml:space="preserve">. Model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regresi</w:t>
      </w:r>
      <w:proofErr w:type="spellEnd"/>
      <w:r w:rsidRPr="008D6910">
        <w:rPr>
          <w:rFonts w:ascii="Times New Roman" w:hAnsi="Times New Roman" w:cs="Times New Roman"/>
          <w:color w:val="000000" w:themeColor="text1"/>
          <w:sz w:val="24"/>
          <w:szCs w:val="24"/>
        </w:rPr>
        <w:t xml:space="preserve"> lini</w:t>
      </w:r>
      <w:r w:rsidR="009165CD">
        <w:rPr>
          <w:rFonts w:ascii="Times New Roman" w:hAnsi="Times New Roman" w:cs="Times New Roman"/>
          <w:color w:val="000000" w:themeColor="text1"/>
          <w:sz w:val="24"/>
          <w:szCs w:val="24"/>
        </w:rPr>
        <w:t>e</w:t>
      </w:r>
      <w:r w:rsidRPr="008D6910">
        <w:rPr>
          <w:rFonts w:ascii="Times New Roman" w:hAnsi="Times New Roman" w:cs="Times New Roman"/>
          <w:color w:val="000000" w:themeColor="text1"/>
          <w:sz w:val="24"/>
          <w:szCs w:val="24"/>
        </w:rPr>
        <w:t xml:space="preserve">r </w:t>
      </w:r>
      <w:proofErr w:type="spellStart"/>
      <w:r w:rsidRPr="008D6910">
        <w:rPr>
          <w:rFonts w:ascii="Times New Roman" w:hAnsi="Times New Roman" w:cs="Times New Roman"/>
          <w:color w:val="000000" w:themeColor="text1"/>
          <w:sz w:val="24"/>
          <w:szCs w:val="24"/>
        </w:rPr>
        <w:t>berganda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melihat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independen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dependen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regresi</w:t>
      </w:r>
      <w:proofErr w:type="spellEnd"/>
      <w:r w:rsidRPr="008D6910">
        <w:rPr>
          <w:rFonts w:ascii="Times New Roman" w:hAnsi="Times New Roman" w:cs="Times New Roman"/>
          <w:color w:val="000000" w:themeColor="text1"/>
          <w:sz w:val="24"/>
          <w:szCs w:val="24"/>
        </w:rPr>
        <w:t xml:space="preserve"> linier </w:t>
      </w:r>
      <w:proofErr w:type="spellStart"/>
      <w:r w:rsidRPr="008D6910">
        <w:rPr>
          <w:rFonts w:ascii="Times New Roman" w:hAnsi="Times New Roman" w:cs="Times New Roman"/>
          <w:color w:val="000000" w:themeColor="text1"/>
          <w:sz w:val="24"/>
          <w:szCs w:val="24"/>
        </w:rPr>
        <w:t>berganda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merupakan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bagian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regresi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sederhana</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dilakukan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SPSS. </w:t>
      </w:r>
      <w:proofErr w:type="spellStart"/>
      <w:r w:rsidR="00E57BA3">
        <w:rPr>
          <w:rFonts w:ascii="Times New Roman" w:hAnsi="Times New Roman" w:cs="Times New Roman"/>
          <w:color w:val="000000" w:themeColor="text1"/>
          <w:sz w:val="24"/>
          <w:szCs w:val="24"/>
        </w:rPr>
        <w:t>P</w:t>
      </w:r>
      <w:r w:rsidRPr="008D6910">
        <w:rPr>
          <w:rFonts w:ascii="Times New Roman" w:hAnsi="Times New Roman" w:cs="Times New Roman"/>
          <w:color w:val="000000" w:themeColor="text1"/>
          <w:sz w:val="24"/>
          <w:szCs w:val="24"/>
        </w:rPr>
        <w:t>enelitian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ini</w:t>
      </w:r>
      <w:proofErr w:type="spellEnd"/>
      <w:r w:rsidR="00E57BA3">
        <w:rPr>
          <w:rFonts w:ascii="Times New Roman" w:hAnsi="Times New Roman" w:cs="Times New Roman"/>
          <w:color w:val="000000" w:themeColor="text1"/>
          <w:sz w:val="24"/>
          <w:szCs w:val="24"/>
        </w:rPr>
        <w:t xml:space="preserve"> </w:t>
      </w:r>
      <w:proofErr w:type="spellStart"/>
      <w:r w:rsidR="00E57BA3">
        <w:rPr>
          <w:rFonts w:ascii="Times New Roman" w:hAnsi="Times New Roman" w:cs="Times New Roman"/>
          <w:color w:val="000000" w:themeColor="text1"/>
          <w:sz w:val="24"/>
          <w:szCs w:val="24"/>
        </w:rPr>
        <w:t>menggunakan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regresi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berganda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mengetahui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lang w:val="id-ID"/>
        </w:rPr>
        <w:t xml:space="preserve"> pengetahuan investasi, modal minimal investasi dan motivasi investasi terhadap </w:t>
      </w:r>
      <w:r w:rsidR="00E57BA3">
        <w:rPr>
          <w:rFonts w:ascii="Times New Roman" w:hAnsi="Times New Roman" w:cs="Times New Roman"/>
          <w:color w:val="000000" w:themeColor="text1"/>
          <w:sz w:val="24"/>
          <w:szCs w:val="24"/>
          <w:lang w:val="id-ID"/>
        </w:rPr>
        <w:t>keputusan</w:t>
      </w:r>
      <w:r w:rsidRPr="008D6910">
        <w:rPr>
          <w:rFonts w:ascii="Times New Roman" w:hAnsi="Times New Roman" w:cs="Times New Roman"/>
          <w:color w:val="000000" w:themeColor="text1"/>
          <w:sz w:val="24"/>
          <w:szCs w:val="24"/>
          <w:lang w:val="id-ID"/>
        </w:rPr>
        <w:t xml:space="preserve"> investasi mahasiswa di pasar modal</w:t>
      </w:r>
      <w:r w:rsidR="00664632" w:rsidRPr="008D6910">
        <w:rPr>
          <w:rFonts w:ascii="Times New Roman" w:hAnsi="Times New Roman" w:cs="Times New Roman"/>
          <w:color w:val="000000" w:themeColor="text1"/>
          <w:sz w:val="24"/>
          <w:szCs w:val="24"/>
          <w:lang w:val="id-ID"/>
        </w:rPr>
        <w:t>.</w:t>
      </w:r>
    </w:p>
    <w:p w14:paraId="43627579" w14:textId="23FF46D3" w:rsidR="00664632" w:rsidRPr="008D6910" w:rsidRDefault="00664632">
      <w:pPr>
        <w:pStyle w:val="Heading3"/>
        <w:numPr>
          <w:ilvl w:val="2"/>
          <w:numId w:val="67"/>
        </w:numPr>
        <w:spacing w:line="360" w:lineRule="auto"/>
        <w:ind w:left="1134"/>
        <w:rPr>
          <w:rFonts w:ascii="Times New Roman" w:hAnsi="Times New Roman" w:cs="Times New Roman"/>
          <w:b/>
          <w:bCs/>
          <w:color w:val="auto"/>
          <w:lang w:val="id-ID"/>
        </w:rPr>
      </w:pPr>
      <w:bookmarkStart w:id="102" w:name="_Toc153949805"/>
      <w:bookmarkStart w:id="103" w:name="_Toc153949935"/>
      <w:bookmarkStart w:id="104" w:name="_Toc171593265"/>
      <w:r w:rsidRPr="008D6910">
        <w:rPr>
          <w:rFonts w:ascii="Times New Roman" w:hAnsi="Times New Roman" w:cs="Times New Roman"/>
          <w:b/>
          <w:bCs/>
          <w:color w:val="auto"/>
          <w:lang w:val="id-ID"/>
        </w:rPr>
        <w:t>Uji Validitas</w:t>
      </w:r>
      <w:bookmarkEnd w:id="102"/>
      <w:bookmarkEnd w:id="103"/>
      <w:bookmarkEnd w:id="104"/>
    </w:p>
    <w:p w14:paraId="6AF91E01" w14:textId="446BAE67" w:rsidR="00CB56F5" w:rsidRPr="008D6910" w:rsidRDefault="008B6C0F" w:rsidP="00671766">
      <w:pPr>
        <w:pStyle w:val="ListParagraph"/>
        <w:spacing w:line="360" w:lineRule="auto"/>
        <w:ind w:left="1134" w:firstLine="58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V</w:t>
      </w:r>
      <w:r w:rsidR="00457767" w:rsidRPr="008D6910">
        <w:rPr>
          <w:rFonts w:ascii="Times New Roman" w:hAnsi="Times New Roman" w:cs="Times New Roman"/>
          <w:color w:val="000000" w:themeColor="text1"/>
          <w:sz w:val="24"/>
          <w:szCs w:val="24"/>
        </w:rPr>
        <w:t>aliditas</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adalah</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keterangan</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nyata</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serangkaian</w:t>
      </w:r>
      <w:proofErr w:type="spellEnd"/>
      <w:r w:rsidR="00457767" w:rsidRPr="008D6910">
        <w:rPr>
          <w:rFonts w:ascii="Times New Roman" w:hAnsi="Times New Roman" w:cs="Times New Roman"/>
          <w:color w:val="000000" w:themeColor="text1"/>
          <w:sz w:val="24"/>
          <w:szCs w:val="24"/>
        </w:rPr>
        <w:t xml:space="preserve"> </w:t>
      </w:r>
      <w:proofErr w:type="spellStart"/>
      <w:r w:rsidR="00E57BA3">
        <w:rPr>
          <w:rFonts w:ascii="Times New Roman" w:hAnsi="Times New Roman" w:cs="Times New Roman"/>
          <w:color w:val="000000" w:themeColor="text1"/>
          <w:sz w:val="24"/>
          <w:szCs w:val="24"/>
        </w:rPr>
        <w:t>l</w:t>
      </w:r>
      <w:r w:rsidR="00457767" w:rsidRPr="008D6910">
        <w:rPr>
          <w:rFonts w:ascii="Times New Roman" w:hAnsi="Times New Roman" w:cs="Times New Roman"/>
          <w:color w:val="000000" w:themeColor="text1"/>
          <w:sz w:val="24"/>
          <w:szCs w:val="24"/>
        </w:rPr>
        <w:t>angkah-langkah</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untuk</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mengukur</w:t>
      </w:r>
      <w:proofErr w:type="spellEnd"/>
      <w:r w:rsidR="00457767" w:rsidRPr="008D6910">
        <w:rPr>
          <w:rFonts w:ascii="Times New Roman" w:hAnsi="Times New Roman" w:cs="Times New Roman"/>
          <w:color w:val="000000" w:themeColor="text1"/>
          <w:sz w:val="24"/>
          <w:szCs w:val="24"/>
        </w:rPr>
        <w:t xml:space="preserve"> </w:t>
      </w:r>
      <w:proofErr w:type="spellStart"/>
      <w:r w:rsidR="00E57BA3">
        <w:rPr>
          <w:rFonts w:ascii="Times New Roman" w:hAnsi="Times New Roman" w:cs="Times New Roman"/>
          <w:color w:val="000000" w:themeColor="text1"/>
          <w:sz w:val="24"/>
          <w:szCs w:val="24"/>
        </w:rPr>
        <w:t>suatu</w:t>
      </w:r>
      <w:proofErr w:type="spellEnd"/>
      <w:r w:rsidR="00E57BA3">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konsep</w:t>
      </w:r>
      <w:proofErr w:type="spellEnd"/>
      <w:r w:rsidR="00457767" w:rsidRPr="008D6910">
        <w:rPr>
          <w:rFonts w:ascii="Times New Roman" w:hAnsi="Times New Roman" w:cs="Times New Roman"/>
          <w:color w:val="000000" w:themeColor="text1"/>
          <w:sz w:val="24"/>
          <w:szCs w:val="24"/>
        </w:rPr>
        <w:t xml:space="preserve"> yang </w:t>
      </w:r>
      <w:proofErr w:type="spellStart"/>
      <w:r w:rsidR="00457767" w:rsidRPr="008D6910">
        <w:rPr>
          <w:rFonts w:ascii="Times New Roman" w:hAnsi="Times New Roman" w:cs="Times New Roman"/>
          <w:color w:val="000000" w:themeColor="text1"/>
          <w:sz w:val="24"/>
          <w:szCs w:val="24"/>
        </w:rPr>
        <w:t>bertujuan</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untuk</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mengetahui</w:t>
      </w:r>
      <w:proofErr w:type="spellEnd"/>
      <w:r w:rsidR="00457767" w:rsidRPr="008D6910">
        <w:rPr>
          <w:rFonts w:ascii="Times New Roman" w:hAnsi="Times New Roman" w:cs="Times New Roman"/>
          <w:color w:val="000000" w:themeColor="text1"/>
          <w:sz w:val="24"/>
          <w:szCs w:val="24"/>
        </w:rPr>
        <w:t xml:space="preserve"> valid </w:t>
      </w:r>
      <w:proofErr w:type="spellStart"/>
      <w:r w:rsidR="00457767" w:rsidRPr="008D6910">
        <w:rPr>
          <w:rFonts w:ascii="Times New Roman" w:hAnsi="Times New Roman" w:cs="Times New Roman"/>
          <w:color w:val="000000" w:themeColor="text1"/>
          <w:sz w:val="24"/>
          <w:szCs w:val="24"/>
        </w:rPr>
        <w:t>atau</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tidaknya</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suatu</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kuesioner</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Validitas</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berasal</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dari</w:t>
      </w:r>
      <w:proofErr w:type="spellEnd"/>
      <w:r w:rsidR="00457767" w:rsidRPr="008D6910">
        <w:rPr>
          <w:rFonts w:ascii="Times New Roman" w:hAnsi="Times New Roman" w:cs="Times New Roman"/>
          <w:color w:val="000000" w:themeColor="text1"/>
          <w:sz w:val="24"/>
          <w:szCs w:val="24"/>
        </w:rPr>
        <w:t xml:space="preserve"> kata validity, yang </w:t>
      </w:r>
      <w:proofErr w:type="spellStart"/>
      <w:r w:rsidR="00457767" w:rsidRPr="008D6910">
        <w:rPr>
          <w:rFonts w:ascii="Times New Roman" w:hAnsi="Times New Roman" w:cs="Times New Roman"/>
          <w:color w:val="000000" w:themeColor="text1"/>
          <w:sz w:val="24"/>
          <w:szCs w:val="24"/>
        </w:rPr>
        <w:t>berarti</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derajat</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ketetapan</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atau</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ketelitian</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alat</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ukur</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memenuhi</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fungsinya</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Sebuah</w:t>
      </w:r>
      <w:proofErr w:type="spellEnd"/>
      <w:r w:rsidR="00457767" w:rsidRPr="008D6910">
        <w:rPr>
          <w:rFonts w:ascii="Times New Roman" w:hAnsi="Times New Roman" w:cs="Times New Roman"/>
          <w:color w:val="000000" w:themeColor="text1"/>
          <w:sz w:val="24"/>
          <w:szCs w:val="24"/>
        </w:rPr>
        <w:t xml:space="preserve"> survey </w:t>
      </w:r>
      <w:proofErr w:type="spellStart"/>
      <w:r w:rsidR="00457767" w:rsidRPr="008D6910">
        <w:rPr>
          <w:rFonts w:ascii="Times New Roman" w:hAnsi="Times New Roman" w:cs="Times New Roman"/>
          <w:color w:val="000000" w:themeColor="text1"/>
          <w:sz w:val="24"/>
          <w:szCs w:val="24"/>
        </w:rPr>
        <w:t>dapat</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diketahui</w:t>
      </w:r>
      <w:proofErr w:type="spellEnd"/>
      <w:r w:rsidR="00457767" w:rsidRPr="008D6910">
        <w:rPr>
          <w:rFonts w:ascii="Times New Roman" w:hAnsi="Times New Roman" w:cs="Times New Roman"/>
          <w:color w:val="000000" w:themeColor="text1"/>
          <w:sz w:val="24"/>
          <w:szCs w:val="24"/>
        </w:rPr>
        <w:t xml:space="preserve"> valid </w:t>
      </w:r>
      <w:proofErr w:type="spellStart"/>
      <w:r w:rsidR="00457767" w:rsidRPr="008D6910">
        <w:rPr>
          <w:rFonts w:ascii="Times New Roman" w:hAnsi="Times New Roman" w:cs="Times New Roman"/>
          <w:color w:val="000000" w:themeColor="text1"/>
          <w:sz w:val="24"/>
          <w:szCs w:val="24"/>
        </w:rPr>
        <w:t>jika</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pertanyaan-pertanyaan</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dalam</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kuesioner</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dapat</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mengatakan</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sesuatu</w:t>
      </w:r>
      <w:proofErr w:type="spellEnd"/>
      <w:r w:rsidR="00457767" w:rsidRPr="008D6910">
        <w:rPr>
          <w:rFonts w:ascii="Times New Roman" w:hAnsi="Times New Roman" w:cs="Times New Roman"/>
          <w:color w:val="000000" w:themeColor="text1"/>
          <w:sz w:val="24"/>
          <w:szCs w:val="24"/>
        </w:rPr>
        <w:t xml:space="preserve"> yang </w:t>
      </w:r>
      <w:proofErr w:type="spellStart"/>
      <w:r w:rsidR="00457767" w:rsidRPr="008D6910">
        <w:rPr>
          <w:rFonts w:ascii="Times New Roman" w:hAnsi="Times New Roman" w:cs="Times New Roman"/>
          <w:color w:val="000000" w:themeColor="text1"/>
          <w:sz w:val="24"/>
          <w:szCs w:val="24"/>
        </w:rPr>
        <w:t>diukur</w:t>
      </w:r>
      <w:proofErr w:type="spellEnd"/>
      <w:r w:rsidR="00457767" w:rsidRPr="008D6910">
        <w:rPr>
          <w:rFonts w:ascii="Times New Roman" w:hAnsi="Times New Roman" w:cs="Times New Roman"/>
          <w:color w:val="000000" w:themeColor="text1"/>
          <w:sz w:val="24"/>
          <w:szCs w:val="24"/>
        </w:rPr>
        <w:t xml:space="preserve"> oleh </w:t>
      </w:r>
      <w:proofErr w:type="spellStart"/>
      <w:r w:rsidR="00457767" w:rsidRPr="008D6910">
        <w:rPr>
          <w:rFonts w:ascii="Times New Roman" w:hAnsi="Times New Roman" w:cs="Times New Roman"/>
          <w:color w:val="000000" w:themeColor="text1"/>
          <w:sz w:val="24"/>
          <w:szCs w:val="24"/>
        </w:rPr>
        <w:t>kuesioner</w:t>
      </w:r>
      <w:proofErr w:type="spellEnd"/>
      <w:r w:rsidR="00457767" w:rsidRPr="008D6910">
        <w:rPr>
          <w:rFonts w:ascii="Times New Roman" w:hAnsi="Times New Roman" w:cs="Times New Roman"/>
          <w:color w:val="000000" w:themeColor="text1"/>
          <w:sz w:val="24"/>
          <w:szCs w:val="24"/>
        </w:rPr>
        <w:t xml:space="preserve"> </w:t>
      </w:r>
      <w:proofErr w:type="spellStart"/>
      <w:r w:rsidR="00457767" w:rsidRPr="008D6910">
        <w:rPr>
          <w:rFonts w:ascii="Times New Roman" w:hAnsi="Times New Roman" w:cs="Times New Roman"/>
          <w:color w:val="000000" w:themeColor="text1"/>
          <w:sz w:val="24"/>
          <w:szCs w:val="24"/>
        </w:rPr>
        <w:t>tersebut</w:t>
      </w:r>
      <w:proofErr w:type="spellEnd"/>
      <w:r w:rsidR="00457767" w:rsidRPr="008D6910">
        <w:rPr>
          <w:rFonts w:ascii="Times New Roman" w:hAnsi="Times New Roman" w:cs="Times New Roman"/>
          <w:color w:val="000000" w:themeColor="text1"/>
          <w:sz w:val="24"/>
          <w:szCs w:val="24"/>
        </w:rPr>
        <w:t>.</w:t>
      </w:r>
      <w:r w:rsidR="00E75B9B" w:rsidRPr="008D6910">
        <w:rPr>
          <w:rFonts w:ascii="Times New Roman" w:hAnsi="Times New Roman" w:cs="Times New Roman"/>
          <w:color w:val="000000" w:themeColor="text1"/>
          <w:sz w:val="24"/>
          <w:szCs w:val="24"/>
        </w:rPr>
        <w:t xml:space="preserve"> </w:t>
      </w:r>
      <w:proofErr w:type="spellStart"/>
      <w:r w:rsidR="00E75B9B" w:rsidRPr="008D6910">
        <w:rPr>
          <w:rFonts w:ascii="Times New Roman" w:hAnsi="Times New Roman" w:cs="Times New Roman"/>
          <w:color w:val="000000" w:themeColor="text1"/>
          <w:sz w:val="24"/>
          <w:szCs w:val="24"/>
        </w:rPr>
        <w:t>Perhitungan</w:t>
      </w:r>
      <w:proofErr w:type="spellEnd"/>
      <w:r w:rsidR="00E75B9B" w:rsidRPr="008D6910">
        <w:rPr>
          <w:rFonts w:ascii="Times New Roman" w:hAnsi="Times New Roman" w:cs="Times New Roman"/>
          <w:color w:val="000000" w:themeColor="text1"/>
          <w:sz w:val="24"/>
          <w:szCs w:val="24"/>
        </w:rPr>
        <w:t xml:space="preserve"> </w:t>
      </w:r>
      <w:proofErr w:type="spellStart"/>
      <w:r w:rsidR="00E75B9B" w:rsidRPr="008D6910">
        <w:rPr>
          <w:rFonts w:ascii="Times New Roman" w:hAnsi="Times New Roman" w:cs="Times New Roman"/>
          <w:color w:val="000000" w:themeColor="text1"/>
          <w:sz w:val="24"/>
          <w:szCs w:val="24"/>
        </w:rPr>
        <w:t>dilakukan</w:t>
      </w:r>
      <w:proofErr w:type="spellEnd"/>
      <w:r w:rsidR="00E75B9B" w:rsidRPr="008D6910">
        <w:rPr>
          <w:rFonts w:ascii="Times New Roman" w:hAnsi="Times New Roman" w:cs="Times New Roman"/>
          <w:color w:val="000000" w:themeColor="text1"/>
          <w:sz w:val="24"/>
          <w:szCs w:val="24"/>
        </w:rPr>
        <w:t xml:space="preserve"> </w:t>
      </w:r>
      <w:proofErr w:type="spellStart"/>
      <w:r w:rsidR="00E75B9B" w:rsidRPr="008D6910">
        <w:rPr>
          <w:rFonts w:ascii="Times New Roman" w:hAnsi="Times New Roman" w:cs="Times New Roman"/>
          <w:color w:val="000000" w:themeColor="text1"/>
          <w:sz w:val="24"/>
          <w:szCs w:val="24"/>
        </w:rPr>
        <w:t>dengan</w:t>
      </w:r>
      <w:proofErr w:type="spellEnd"/>
      <w:r w:rsidR="00E75B9B" w:rsidRPr="008D6910">
        <w:rPr>
          <w:rFonts w:ascii="Times New Roman" w:hAnsi="Times New Roman" w:cs="Times New Roman"/>
          <w:color w:val="000000" w:themeColor="text1"/>
          <w:sz w:val="24"/>
          <w:szCs w:val="24"/>
        </w:rPr>
        <w:t xml:space="preserve"> </w:t>
      </w:r>
      <w:proofErr w:type="spellStart"/>
      <w:r w:rsidR="00E57BA3">
        <w:rPr>
          <w:rFonts w:ascii="Times New Roman" w:hAnsi="Times New Roman" w:cs="Times New Roman"/>
          <w:color w:val="000000" w:themeColor="text1"/>
          <w:sz w:val="24"/>
          <w:szCs w:val="24"/>
        </w:rPr>
        <w:t>menggunakan</w:t>
      </w:r>
      <w:proofErr w:type="spellEnd"/>
      <w:r w:rsidR="00E57BA3">
        <w:rPr>
          <w:rFonts w:ascii="Times New Roman" w:hAnsi="Times New Roman" w:cs="Times New Roman"/>
          <w:color w:val="000000" w:themeColor="text1"/>
          <w:sz w:val="24"/>
          <w:szCs w:val="24"/>
        </w:rPr>
        <w:t xml:space="preserve"> </w:t>
      </w:r>
      <w:r w:rsidR="00E75B9B" w:rsidRPr="008D6910">
        <w:rPr>
          <w:rFonts w:ascii="Times New Roman" w:hAnsi="Times New Roman" w:cs="Times New Roman"/>
          <w:color w:val="000000" w:themeColor="text1"/>
          <w:sz w:val="24"/>
          <w:szCs w:val="24"/>
        </w:rPr>
        <w:t>SPSS</w:t>
      </w:r>
      <w:r w:rsidR="004661C4">
        <w:rPr>
          <w:rFonts w:ascii="Times New Roman" w:hAnsi="Times New Roman" w:cs="Times New Roman"/>
          <w:color w:val="000000" w:themeColor="text1"/>
          <w:sz w:val="24"/>
          <w:szCs w:val="24"/>
        </w:rPr>
        <w:t>.</w:t>
      </w:r>
      <w:r w:rsidR="00E75B9B" w:rsidRPr="008D6910">
        <w:rPr>
          <w:rFonts w:ascii="Times New Roman" w:hAnsi="Times New Roman" w:cs="Times New Roman"/>
          <w:color w:val="000000" w:themeColor="text1"/>
          <w:sz w:val="24"/>
          <w:szCs w:val="24"/>
        </w:rPr>
        <w:t xml:space="preserve"> </w:t>
      </w:r>
      <w:proofErr w:type="spellStart"/>
      <w:r w:rsidR="00E57BA3">
        <w:rPr>
          <w:rFonts w:ascii="Times New Roman" w:hAnsi="Times New Roman" w:cs="Times New Roman"/>
          <w:color w:val="000000" w:themeColor="text1"/>
          <w:sz w:val="24"/>
          <w:szCs w:val="24"/>
        </w:rPr>
        <w:lastRenderedPageBreak/>
        <w:t>Keabsahan</w:t>
      </w:r>
      <w:proofErr w:type="spellEnd"/>
      <w:r w:rsidR="00E75B9B" w:rsidRPr="008D6910">
        <w:rPr>
          <w:rFonts w:ascii="Times New Roman" w:hAnsi="Times New Roman" w:cs="Times New Roman"/>
          <w:color w:val="000000" w:themeColor="text1"/>
          <w:sz w:val="24"/>
          <w:szCs w:val="24"/>
        </w:rPr>
        <w:t xml:space="preserve"> data </w:t>
      </w:r>
      <w:proofErr w:type="spellStart"/>
      <w:r w:rsidR="00E75B9B" w:rsidRPr="008D6910">
        <w:rPr>
          <w:rFonts w:ascii="Times New Roman" w:hAnsi="Times New Roman" w:cs="Times New Roman"/>
          <w:color w:val="000000" w:themeColor="text1"/>
          <w:sz w:val="24"/>
          <w:szCs w:val="24"/>
        </w:rPr>
        <w:t>diukur</w:t>
      </w:r>
      <w:proofErr w:type="spellEnd"/>
      <w:r w:rsidR="00E75B9B" w:rsidRPr="008D6910">
        <w:rPr>
          <w:rFonts w:ascii="Times New Roman" w:hAnsi="Times New Roman" w:cs="Times New Roman"/>
          <w:color w:val="000000" w:themeColor="text1"/>
          <w:sz w:val="24"/>
          <w:szCs w:val="24"/>
        </w:rPr>
        <w:t xml:space="preserve"> </w:t>
      </w:r>
      <w:proofErr w:type="spellStart"/>
      <w:r w:rsidR="00E75B9B" w:rsidRPr="008D6910">
        <w:rPr>
          <w:rFonts w:ascii="Times New Roman" w:hAnsi="Times New Roman" w:cs="Times New Roman"/>
          <w:color w:val="000000" w:themeColor="text1"/>
          <w:sz w:val="24"/>
          <w:szCs w:val="24"/>
        </w:rPr>
        <w:t>dengan</w:t>
      </w:r>
      <w:proofErr w:type="spellEnd"/>
      <w:r w:rsidR="00E75B9B" w:rsidRPr="008D6910">
        <w:rPr>
          <w:rFonts w:ascii="Times New Roman" w:hAnsi="Times New Roman" w:cs="Times New Roman"/>
          <w:color w:val="000000" w:themeColor="text1"/>
          <w:sz w:val="24"/>
          <w:szCs w:val="24"/>
        </w:rPr>
        <w:t xml:space="preserve"> </w:t>
      </w:r>
      <w:proofErr w:type="spellStart"/>
      <w:r w:rsidR="004661C4">
        <w:rPr>
          <w:rFonts w:ascii="Times New Roman" w:hAnsi="Times New Roman" w:cs="Times New Roman"/>
          <w:color w:val="000000" w:themeColor="text1"/>
          <w:sz w:val="24"/>
          <w:szCs w:val="24"/>
        </w:rPr>
        <w:t>cara</w:t>
      </w:r>
      <w:proofErr w:type="spellEnd"/>
      <w:r w:rsidR="004661C4">
        <w:rPr>
          <w:rFonts w:ascii="Times New Roman" w:hAnsi="Times New Roman" w:cs="Times New Roman"/>
          <w:color w:val="000000" w:themeColor="text1"/>
          <w:sz w:val="24"/>
          <w:szCs w:val="24"/>
        </w:rPr>
        <w:t xml:space="preserve"> </w:t>
      </w:r>
      <w:proofErr w:type="spellStart"/>
      <w:r w:rsidR="00E75B9B" w:rsidRPr="008D6910">
        <w:rPr>
          <w:rFonts w:ascii="Times New Roman" w:hAnsi="Times New Roman" w:cs="Times New Roman"/>
          <w:color w:val="000000" w:themeColor="text1"/>
          <w:sz w:val="24"/>
          <w:szCs w:val="24"/>
        </w:rPr>
        <w:t>membandingkan</w:t>
      </w:r>
      <w:proofErr w:type="spellEnd"/>
      <w:r w:rsidR="00E75B9B" w:rsidRPr="008D6910">
        <w:rPr>
          <w:rFonts w:ascii="Times New Roman" w:hAnsi="Times New Roman" w:cs="Times New Roman"/>
          <w:color w:val="000000" w:themeColor="text1"/>
          <w:sz w:val="24"/>
          <w:szCs w:val="24"/>
        </w:rPr>
        <w:t xml:space="preserve"> </w:t>
      </w:r>
      <w:r w:rsidR="00E75B9B" w:rsidRPr="008D6910">
        <w:rPr>
          <w:rFonts w:ascii="Times New Roman" w:hAnsi="Times New Roman" w:cs="Times New Roman"/>
          <w:color w:val="000000" w:themeColor="text1"/>
          <w:sz w:val="24"/>
          <w:szCs w:val="24"/>
          <w:lang w:val="id-ID"/>
        </w:rPr>
        <w:t>per</w:t>
      </w:r>
      <w:proofErr w:type="spellStart"/>
      <w:r w:rsidR="00E75B9B" w:rsidRPr="008D6910">
        <w:rPr>
          <w:rFonts w:ascii="Times New Roman" w:hAnsi="Times New Roman" w:cs="Times New Roman"/>
          <w:color w:val="000000" w:themeColor="text1"/>
          <w:sz w:val="24"/>
          <w:szCs w:val="24"/>
        </w:rPr>
        <w:t>hitung</w:t>
      </w:r>
      <w:r w:rsidR="00E57BA3">
        <w:rPr>
          <w:rFonts w:ascii="Times New Roman" w:hAnsi="Times New Roman" w:cs="Times New Roman"/>
          <w:color w:val="000000" w:themeColor="text1"/>
          <w:sz w:val="24"/>
          <w:szCs w:val="24"/>
        </w:rPr>
        <w:t>an</w:t>
      </w:r>
      <w:proofErr w:type="spellEnd"/>
      <w:r w:rsidR="00E75B9B" w:rsidRPr="008D6910">
        <w:rPr>
          <w:rFonts w:ascii="Times New Roman" w:hAnsi="Times New Roman" w:cs="Times New Roman"/>
          <w:color w:val="000000" w:themeColor="text1"/>
          <w:sz w:val="24"/>
          <w:szCs w:val="24"/>
        </w:rPr>
        <w:t xml:space="preserve"> </w:t>
      </w:r>
      <w:proofErr w:type="spellStart"/>
      <w:r w:rsidR="00E75B9B" w:rsidRPr="008D6910">
        <w:rPr>
          <w:rFonts w:ascii="Times New Roman" w:hAnsi="Times New Roman" w:cs="Times New Roman"/>
          <w:color w:val="000000" w:themeColor="text1"/>
          <w:sz w:val="24"/>
          <w:szCs w:val="24"/>
        </w:rPr>
        <w:t>dengan</w:t>
      </w:r>
      <w:proofErr w:type="spellEnd"/>
      <w:r w:rsidR="00E75B9B" w:rsidRPr="008D6910">
        <w:rPr>
          <w:rFonts w:ascii="Times New Roman" w:hAnsi="Times New Roman" w:cs="Times New Roman"/>
          <w:color w:val="000000" w:themeColor="text1"/>
          <w:sz w:val="24"/>
          <w:szCs w:val="24"/>
        </w:rPr>
        <w:t xml:space="preserve"> </w:t>
      </w:r>
      <w:proofErr w:type="spellStart"/>
      <w:r w:rsidR="00E75B9B" w:rsidRPr="008D6910">
        <w:rPr>
          <w:rFonts w:ascii="Times New Roman" w:hAnsi="Times New Roman" w:cs="Times New Roman"/>
          <w:color w:val="000000" w:themeColor="text1"/>
          <w:sz w:val="24"/>
          <w:szCs w:val="24"/>
        </w:rPr>
        <w:t>tabel</w:t>
      </w:r>
      <w:proofErr w:type="spellEnd"/>
      <w:r w:rsidR="00E75B9B" w:rsidRPr="008D6910">
        <w:rPr>
          <w:rFonts w:ascii="Times New Roman" w:hAnsi="Times New Roman" w:cs="Times New Roman"/>
          <w:color w:val="000000" w:themeColor="text1"/>
          <w:sz w:val="24"/>
          <w:szCs w:val="24"/>
        </w:rPr>
        <w:t>, di mana:</w:t>
      </w:r>
      <w:r w:rsidR="00DF4564" w:rsidRPr="008D6910">
        <w:rPr>
          <w:rStyle w:val="FootnoteReference"/>
          <w:rFonts w:ascii="Times New Roman" w:hAnsi="Times New Roman" w:cs="Times New Roman"/>
          <w:color w:val="000000" w:themeColor="text1"/>
          <w:sz w:val="24"/>
          <w:szCs w:val="24"/>
        </w:rPr>
        <w:footnoteReference w:id="74"/>
      </w:r>
      <w:r w:rsidR="00E75B9B" w:rsidRPr="008D6910">
        <w:rPr>
          <w:rFonts w:ascii="Times New Roman" w:hAnsi="Times New Roman" w:cs="Times New Roman"/>
          <w:color w:val="000000" w:themeColor="text1"/>
          <w:sz w:val="24"/>
          <w:szCs w:val="24"/>
        </w:rPr>
        <w:t xml:space="preserve"> </w:t>
      </w:r>
    </w:p>
    <w:p w14:paraId="4A65A109" w14:textId="6C0C6EC4" w:rsidR="00E75B9B" w:rsidRPr="008D6910" w:rsidRDefault="00E75B9B" w:rsidP="00671766">
      <w:pPr>
        <w:pStyle w:val="ListParagraph"/>
        <w:numPr>
          <w:ilvl w:val="0"/>
          <w:numId w:val="7"/>
        </w:numPr>
        <w:spacing w:line="360" w:lineRule="auto"/>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Jika r </w:t>
      </w:r>
      <w:proofErr w:type="spellStart"/>
      <w:r w:rsidRPr="008D6910">
        <w:rPr>
          <w:rFonts w:ascii="Times New Roman" w:hAnsi="Times New Roman" w:cs="Times New Roman"/>
          <w:color w:val="000000" w:themeColor="text1"/>
          <w:sz w:val="24"/>
          <w:szCs w:val="24"/>
        </w:rPr>
        <w:t>hitung</w:t>
      </w:r>
      <w:proofErr w:type="spellEnd"/>
      <w:r w:rsidRPr="008D6910">
        <w:rPr>
          <w:rFonts w:ascii="Times New Roman" w:hAnsi="Times New Roman" w:cs="Times New Roman"/>
          <w:color w:val="000000" w:themeColor="text1"/>
          <w:sz w:val="24"/>
          <w:szCs w:val="24"/>
        </w:rPr>
        <w:t xml:space="preserve"> ≥ r </w:t>
      </w:r>
      <w:proofErr w:type="spellStart"/>
      <w:r w:rsidRPr="008D6910">
        <w:rPr>
          <w:rFonts w:ascii="Times New Roman" w:hAnsi="Times New Roman" w:cs="Times New Roman"/>
          <w:color w:val="000000" w:themeColor="text1"/>
          <w:sz w:val="24"/>
          <w:szCs w:val="24"/>
        </w:rPr>
        <w:t>tabel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taraf</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signifikansi</w:t>
      </w:r>
      <w:proofErr w:type="spellEnd"/>
      <w:r w:rsidRPr="008D6910">
        <w:rPr>
          <w:rFonts w:ascii="Times New Roman" w:hAnsi="Times New Roman" w:cs="Times New Roman"/>
          <w:color w:val="000000" w:themeColor="text1"/>
          <w:sz w:val="24"/>
          <w:szCs w:val="24"/>
        </w:rPr>
        <w:t xml:space="preserve"> 5%) </w:t>
      </w:r>
      <w:proofErr w:type="spellStart"/>
      <w:r w:rsidRPr="008D6910">
        <w:rPr>
          <w:rFonts w:ascii="Times New Roman" w:hAnsi="Times New Roman" w:cs="Times New Roman"/>
          <w:color w:val="000000" w:themeColor="text1"/>
          <w:sz w:val="24"/>
          <w:szCs w:val="24"/>
        </w:rPr>
        <w:t>maka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kuesioner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dikatakan</w:t>
      </w:r>
      <w:proofErr w:type="spellEnd"/>
      <w:r w:rsidRPr="008D6910">
        <w:rPr>
          <w:rFonts w:ascii="Times New Roman" w:hAnsi="Times New Roman" w:cs="Times New Roman"/>
          <w:color w:val="000000" w:themeColor="text1"/>
          <w:sz w:val="24"/>
          <w:szCs w:val="24"/>
        </w:rPr>
        <w:t xml:space="preserve"> valid. </w:t>
      </w:r>
    </w:p>
    <w:p w14:paraId="7B2EFC52" w14:textId="51C8A637" w:rsidR="00E75B9B" w:rsidRPr="003A5158" w:rsidRDefault="00E75B9B" w:rsidP="00671766">
      <w:pPr>
        <w:pStyle w:val="ListParagraph"/>
        <w:numPr>
          <w:ilvl w:val="0"/>
          <w:numId w:val="7"/>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rPr>
        <w:t xml:space="preserve">Jika r </w:t>
      </w:r>
      <w:proofErr w:type="spellStart"/>
      <w:r w:rsidRPr="008D6910">
        <w:rPr>
          <w:rFonts w:ascii="Times New Roman" w:hAnsi="Times New Roman" w:cs="Times New Roman"/>
          <w:color w:val="000000" w:themeColor="text1"/>
          <w:sz w:val="24"/>
          <w:szCs w:val="24"/>
        </w:rPr>
        <w:t>hitung</w:t>
      </w:r>
      <w:proofErr w:type="spellEnd"/>
      <w:r w:rsidRPr="008D6910">
        <w:rPr>
          <w:rFonts w:ascii="Times New Roman" w:hAnsi="Times New Roman" w:cs="Times New Roman"/>
          <w:color w:val="000000" w:themeColor="text1"/>
          <w:sz w:val="24"/>
          <w:szCs w:val="24"/>
        </w:rPr>
        <w:t xml:space="preserve"> ≤ r </w:t>
      </w:r>
      <w:proofErr w:type="spellStart"/>
      <w:r w:rsidRPr="008D6910">
        <w:rPr>
          <w:rFonts w:ascii="Times New Roman" w:hAnsi="Times New Roman" w:cs="Times New Roman"/>
          <w:color w:val="000000" w:themeColor="text1"/>
          <w:sz w:val="24"/>
          <w:szCs w:val="24"/>
        </w:rPr>
        <w:t>tabel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taraf</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signifikansi</w:t>
      </w:r>
      <w:proofErr w:type="spellEnd"/>
      <w:r w:rsidRPr="008D6910">
        <w:rPr>
          <w:rFonts w:ascii="Times New Roman" w:hAnsi="Times New Roman" w:cs="Times New Roman"/>
          <w:color w:val="000000" w:themeColor="text1"/>
          <w:sz w:val="24"/>
          <w:szCs w:val="24"/>
        </w:rPr>
        <w:t xml:space="preserve"> 5%) </w:t>
      </w:r>
      <w:proofErr w:type="spellStart"/>
      <w:r w:rsidRPr="008D6910">
        <w:rPr>
          <w:rFonts w:ascii="Times New Roman" w:hAnsi="Times New Roman" w:cs="Times New Roman"/>
          <w:color w:val="000000" w:themeColor="text1"/>
          <w:sz w:val="24"/>
          <w:szCs w:val="24"/>
        </w:rPr>
        <w:t>maka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kuesioner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dikatakan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tidak</w:t>
      </w:r>
      <w:proofErr w:type="spellEnd"/>
      <w:r w:rsidRPr="008D6910">
        <w:rPr>
          <w:rFonts w:ascii="Times New Roman" w:hAnsi="Times New Roman" w:cs="Times New Roman"/>
          <w:color w:val="000000" w:themeColor="text1"/>
          <w:sz w:val="24"/>
          <w:szCs w:val="24"/>
        </w:rPr>
        <w:t xml:space="preserve"> valid.</w:t>
      </w:r>
    </w:p>
    <w:p w14:paraId="1D61FC4A" w14:textId="0408F4D5" w:rsidR="0001206B" w:rsidRPr="0001206B" w:rsidRDefault="0001206B" w:rsidP="0001206B">
      <w:pPr>
        <w:pStyle w:val="Caption"/>
        <w:keepNext/>
        <w:jc w:val="center"/>
        <w:rPr>
          <w:rFonts w:ascii="Times New Roman" w:hAnsi="Times New Roman" w:cs="Times New Roman"/>
          <w:i w:val="0"/>
          <w:iCs w:val="0"/>
          <w:color w:val="000000" w:themeColor="text1"/>
          <w:sz w:val="24"/>
          <w:szCs w:val="24"/>
        </w:rPr>
      </w:pPr>
      <w:bookmarkStart w:id="105" w:name="_Toc171594303"/>
      <w:r w:rsidRPr="0001206B">
        <w:rPr>
          <w:rFonts w:ascii="Times New Roman" w:hAnsi="Times New Roman" w:cs="Times New Roman"/>
          <w:i w:val="0"/>
          <w:iCs w:val="0"/>
          <w:color w:val="000000" w:themeColor="text1"/>
          <w:sz w:val="24"/>
          <w:szCs w:val="24"/>
        </w:rPr>
        <w:t xml:space="preserve">Tabel 3. </w:t>
      </w:r>
      <w:r w:rsidRPr="0001206B">
        <w:rPr>
          <w:rFonts w:ascii="Times New Roman" w:hAnsi="Times New Roman" w:cs="Times New Roman"/>
          <w:i w:val="0"/>
          <w:iCs w:val="0"/>
          <w:color w:val="000000" w:themeColor="text1"/>
          <w:sz w:val="24"/>
          <w:szCs w:val="24"/>
        </w:rPr>
        <w:fldChar w:fldCharType="begin"/>
      </w:r>
      <w:r w:rsidRPr="0001206B">
        <w:rPr>
          <w:rFonts w:ascii="Times New Roman" w:hAnsi="Times New Roman" w:cs="Times New Roman"/>
          <w:i w:val="0"/>
          <w:iCs w:val="0"/>
          <w:color w:val="000000" w:themeColor="text1"/>
          <w:sz w:val="24"/>
          <w:szCs w:val="24"/>
        </w:rPr>
        <w:instrText xml:space="preserve"> SEQ Tabel_3. \* ARABIC </w:instrText>
      </w:r>
      <w:r w:rsidRPr="0001206B">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4</w:t>
      </w:r>
      <w:r w:rsidRPr="0001206B">
        <w:rPr>
          <w:rFonts w:ascii="Times New Roman" w:hAnsi="Times New Roman" w:cs="Times New Roman"/>
          <w:i w:val="0"/>
          <w:iCs w:val="0"/>
          <w:color w:val="000000" w:themeColor="text1"/>
          <w:sz w:val="24"/>
          <w:szCs w:val="24"/>
        </w:rPr>
        <w:fldChar w:fldCharType="end"/>
      </w:r>
      <w:r w:rsidRPr="0001206B">
        <w:rPr>
          <w:rFonts w:ascii="Times New Roman" w:hAnsi="Times New Roman" w:cs="Times New Roman"/>
          <w:i w:val="0"/>
          <w:iCs w:val="0"/>
          <w:color w:val="000000" w:themeColor="text1"/>
          <w:sz w:val="24"/>
          <w:szCs w:val="24"/>
        </w:rPr>
        <w:t xml:space="preserve"> Hasil Uji Coba </w:t>
      </w:r>
      <w:proofErr w:type="spellStart"/>
      <w:r w:rsidRPr="0001206B">
        <w:rPr>
          <w:rFonts w:ascii="Times New Roman" w:hAnsi="Times New Roman" w:cs="Times New Roman"/>
          <w:i w:val="0"/>
          <w:iCs w:val="0"/>
          <w:color w:val="000000" w:themeColor="text1"/>
          <w:sz w:val="24"/>
          <w:szCs w:val="24"/>
        </w:rPr>
        <w:t>Validitas</w:t>
      </w:r>
      <w:bookmarkEnd w:id="105"/>
      <w:proofErr w:type="spellEnd"/>
    </w:p>
    <w:tbl>
      <w:tblPr>
        <w:tblStyle w:val="TableGrid"/>
        <w:tblW w:w="0" w:type="auto"/>
        <w:tblInd w:w="720" w:type="dxa"/>
        <w:tblLook w:val="04A0" w:firstRow="1" w:lastRow="0" w:firstColumn="1" w:lastColumn="0" w:noHBand="0" w:noVBand="1"/>
      </w:tblPr>
      <w:tblGrid>
        <w:gridCol w:w="1551"/>
        <w:gridCol w:w="1367"/>
        <w:gridCol w:w="1383"/>
        <w:gridCol w:w="1384"/>
        <w:gridCol w:w="1522"/>
      </w:tblGrid>
      <w:tr w:rsidR="00894943" w14:paraId="3902C330" w14:textId="77777777" w:rsidTr="00987467">
        <w:tc>
          <w:tcPr>
            <w:tcW w:w="1551" w:type="dxa"/>
          </w:tcPr>
          <w:p w14:paraId="2AFD575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Variabel</w:t>
            </w:r>
          </w:p>
        </w:tc>
        <w:tc>
          <w:tcPr>
            <w:tcW w:w="1367" w:type="dxa"/>
          </w:tcPr>
          <w:p w14:paraId="540CF2E2"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Item</w:t>
            </w:r>
          </w:p>
        </w:tc>
        <w:tc>
          <w:tcPr>
            <w:tcW w:w="1383" w:type="dxa"/>
          </w:tcPr>
          <w:p w14:paraId="0FCEA41E" w14:textId="77777777" w:rsidR="00894943" w:rsidRPr="00924750" w:rsidRDefault="00894943" w:rsidP="00987467">
            <w:pPr>
              <w:spacing w:line="360" w:lineRule="auto"/>
              <w:jc w:val="center"/>
              <w:rPr>
                <w:rFonts w:ascii="Times New Roman" w:hAnsi="Times New Roman" w:cs="Times New Roman"/>
                <w:sz w:val="24"/>
                <w:szCs w:val="24"/>
                <w:vertAlign w:val="subscript"/>
                <w:lang w:val="id-ID"/>
              </w:rPr>
            </w:pPr>
            <w:r>
              <w:rPr>
                <w:rFonts w:ascii="Times New Roman" w:hAnsi="Times New Roman" w:cs="Times New Roman"/>
                <w:sz w:val="24"/>
                <w:szCs w:val="24"/>
                <w:lang w:val="id-ID"/>
              </w:rPr>
              <w:t>r</w:t>
            </w:r>
            <w:r>
              <w:rPr>
                <w:rFonts w:ascii="Times New Roman" w:hAnsi="Times New Roman" w:cs="Times New Roman"/>
                <w:sz w:val="24"/>
                <w:szCs w:val="24"/>
                <w:vertAlign w:val="subscript"/>
                <w:lang w:val="id-ID"/>
              </w:rPr>
              <w:t>hitung</w:t>
            </w:r>
          </w:p>
        </w:tc>
        <w:tc>
          <w:tcPr>
            <w:tcW w:w="1384" w:type="dxa"/>
          </w:tcPr>
          <w:p w14:paraId="057AC87A" w14:textId="77777777" w:rsidR="00894943" w:rsidRPr="00924750" w:rsidRDefault="00894943" w:rsidP="00987467">
            <w:pPr>
              <w:spacing w:line="360" w:lineRule="auto"/>
              <w:jc w:val="center"/>
              <w:rPr>
                <w:rFonts w:ascii="Times New Roman" w:hAnsi="Times New Roman" w:cs="Times New Roman"/>
                <w:sz w:val="24"/>
                <w:szCs w:val="24"/>
                <w:vertAlign w:val="subscript"/>
                <w:lang w:val="id-ID"/>
              </w:rPr>
            </w:pPr>
            <w:r>
              <w:rPr>
                <w:rFonts w:ascii="Times New Roman" w:hAnsi="Times New Roman" w:cs="Times New Roman"/>
                <w:sz w:val="24"/>
                <w:szCs w:val="24"/>
                <w:lang w:val="id-ID"/>
              </w:rPr>
              <w:t>r</w:t>
            </w:r>
            <w:r>
              <w:rPr>
                <w:rFonts w:ascii="Times New Roman" w:hAnsi="Times New Roman" w:cs="Times New Roman"/>
                <w:sz w:val="24"/>
                <w:szCs w:val="24"/>
                <w:vertAlign w:val="subscript"/>
                <w:lang w:val="id-ID"/>
              </w:rPr>
              <w:t>tabel</w:t>
            </w:r>
          </w:p>
        </w:tc>
        <w:tc>
          <w:tcPr>
            <w:tcW w:w="1522" w:type="dxa"/>
          </w:tcPr>
          <w:p w14:paraId="52699EED"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Keterangan</w:t>
            </w:r>
          </w:p>
        </w:tc>
      </w:tr>
      <w:tr w:rsidR="00894943" w14:paraId="392BA924" w14:textId="77777777" w:rsidTr="00987467">
        <w:tc>
          <w:tcPr>
            <w:tcW w:w="1551" w:type="dxa"/>
            <w:vMerge w:val="restart"/>
          </w:tcPr>
          <w:p w14:paraId="3A06E127" w14:textId="77777777" w:rsidR="00894943" w:rsidRDefault="00894943" w:rsidP="009874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Pengetahuan Investasi (X1)</w:t>
            </w:r>
          </w:p>
        </w:tc>
        <w:tc>
          <w:tcPr>
            <w:tcW w:w="1367" w:type="dxa"/>
          </w:tcPr>
          <w:p w14:paraId="34F87168"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X1.1</w:t>
            </w:r>
          </w:p>
        </w:tc>
        <w:tc>
          <w:tcPr>
            <w:tcW w:w="1383" w:type="dxa"/>
          </w:tcPr>
          <w:p w14:paraId="3A236D43"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0,518</w:t>
            </w:r>
          </w:p>
        </w:tc>
        <w:tc>
          <w:tcPr>
            <w:tcW w:w="1384" w:type="dxa"/>
          </w:tcPr>
          <w:p w14:paraId="7C236BF1"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75F0FD20"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6DE91BC2" w14:textId="77777777" w:rsidTr="00987467">
        <w:tc>
          <w:tcPr>
            <w:tcW w:w="1551" w:type="dxa"/>
            <w:vMerge/>
          </w:tcPr>
          <w:p w14:paraId="5B048EF0"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58EC6441"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X1.2</w:t>
            </w:r>
          </w:p>
        </w:tc>
        <w:tc>
          <w:tcPr>
            <w:tcW w:w="1383" w:type="dxa"/>
          </w:tcPr>
          <w:p w14:paraId="7FCEEDFF"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0,836</w:t>
            </w:r>
          </w:p>
        </w:tc>
        <w:tc>
          <w:tcPr>
            <w:tcW w:w="1384" w:type="dxa"/>
          </w:tcPr>
          <w:p w14:paraId="408D4E6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08061F3D"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44C22BD9" w14:textId="77777777" w:rsidTr="00987467">
        <w:tc>
          <w:tcPr>
            <w:tcW w:w="1551" w:type="dxa"/>
            <w:vMerge/>
          </w:tcPr>
          <w:p w14:paraId="22DACEF3"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3F42024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X1.3</w:t>
            </w:r>
          </w:p>
        </w:tc>
        <w:tc>
          <w:tcPr>
            <w:tcW w:w="1383" w:type="dxa"/>
          </w:tcPr>
          <w:p w14:paraId="625EABB2"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0,812</w:t>
            </w:r>
          </w:p>
        </w:tc>
        <w:tc>
          <w:tcPr>
            <w:tcW w:w="1384" w:type="dxa"/>
          </w:tcPr>
          <w:p w14:paraId="64EDAB32"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0CCD8DB6"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4F91EB30" w14:textId="77777777" w:rsidTr="00987467">
        <w:tc>
          <w:tcPr>
            <w:tcW w:w="1551" w:type="dxa"/>
            <w:vMerge/>
          </w:tcPr>
          <w:p w14:paraId="68190E87"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244F440F"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X1.4</w:t>
            </w:r>
          </w:p>
        </w:tc>
        <w:tc>
          <w:tcPr>
            <w:tcW w:w="1383" w:type="dxa"/>
          </w:tcPr>
          <w:p w14:paraId="0FF2C653"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0,764</w:t>
            </w:r>
          </w:p>
        </w:tc>
        <w:tc>
          <w:tcPr>
            <w:tcW w:w="1384" w:type="dxa"/>
          </w:tcPr>
          <w:p w14:paraId="6FAF0D94"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29A8E625"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5E653998" w14:textId="77777777" w:rsidTr="00987467">
        <w:tc>
          <w:tcPr>
            <w:tcW w:w="1551" w:type="dxa"/>
            <w:vMerge/>
          </w:tcPr>
          <w:p w14:paraId="2BF870CC"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750C0C36"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X1.5</w:t>
            </w:r>
          </w:p>
        </w:tc>
        <w:tc>
          <w:tcPr>
            <w:tcW w:w="1383" w:type="dxa"/>
          </w:tcPr>
          <w:p w14:paraId="6A3D661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0,613</w:t>
            </w:r>
          </w:p>
        </w:tc>
        <w:tc>
          <w:tcPr>
            <w:tcW w:w="1384" w:type="dxa"/>
          </w:tcPr>
          <w:p w14:paraId="508308A0"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4DEED4C4"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0597CE6D" w14:textId="77777777" w:rsidTr="00987467">
        <w:tc>
          <w:tcPr>
            <w:tcW w:w="1551" w:type="dxa"/>
            <w:vMerge/>
          </w:tcPr>
          <w:p w14:paraId="6C5F669D"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22F0928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X1.6</w:t>
            </w:r>
          </w:p>
        </w:tc>
        <w:tc>
          <w:tcPr>
            <w:tcW w:w="1383" w:type="dxa"/>
          </w:tcPr>
          <w:p w14:paraId="02329B91"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0,523</w:t>
            </w:r>
          </w:p>
        </w:tc>
        <w:tc>
          <w:tcPr>
            <w:tcW w:w="1384" w:type="dxa"/>
          </w:tcPr>
          <w:p w14:paraId="6A86BE93"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4E49F062"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00B71FAF" w14:textId="77777777" w:rsidTr="00987467">
        <w:tc>
          <w:tcPr>
            <w:tcW w:w="1551" w:type="dxa"/>
            <w:vMerge/>
          </w:tcPr>
          <w:p w14:paraId="2BD6D183"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6B3064F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X1.7</w:t>
            </w:r>
          </w:p>
        </w:tc>
        <w:tc>
          <w:tcPr>
            <w:tcW w:w="1383" w:type="dxa"/>
          </w:tcPr>
          <w:p w14:paraId="3A9EDB95"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0,392</w:t>
            </w:r>
          </w:p>
        </w:tc>
        <w:tc>
          <w:tcPr>
            <w:tcW w:w="1384" w:type="dxa"/>
          </w:tcPr>
          <w:p w14:paraId="7B5ABA44"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62A8CC6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0F2472FD" w14:textId="77777777" w:rsidTr="00987467">
        <w:tc>
          <w:tcPr>
            <w:tcW w:w="1551" w:type="dxa"/>
            <w:vMerge/>
          </w:tcPr>
          <w:p w14:paraId="0C4724E4"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205EE7A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X1.8</w:t>
            </w:r>
          </w:p>
        </w:tc>
        <w:tc>
          <w:tcPr>
            <w:tcW w:w="1383" w:type="dxa"/>
          </w:tcPr>
          <w:p w14:paraId="73EA49DF"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0,450</w:t>
            </w:r>
          </w:p>
        </w:tc>
        <w:tc>
          <w:tcPr>
            <w:tcW w:w="1384" w:type="dxa"/>
          </w:tcPr>
          <w:p w14:paraId="7E20E1C9"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4E82E8A9"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1160B679" w14:textId="77777777" w:rsidTr="00987467">
        <w:tc>
          <w:tcPr>
            <w:tcW w:w="1551" w:type="dxa"/>
            <w:vMerge w:val="restart"/>
          </w:tcPr>
          <w:p w14:paraId="045C145A" w14:textId="77777777" w:rsidR="00894943" w:rsidRDefault="00894943" w:rsidP="009874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Modal Minimal Investasi (X2)</w:t>
            </w:r>
          </w:p>
        </w:tc>
        <w:tc>
          <w:tcPr>
            <w:tcW w:w="1367" w:type="dxa"/>
          </w:tcPr>
          <w:p w14:paraId="5B857C43"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X2.1</w:t>
            </w:r>
          </w:p>
        </w:tc>
        <w:tc>
          <w:tcPr>
            <w:tcW w:w="1383" w:type="dxa"/>
          </w:tcPr>
          <w:p w14:paraId="2AFCFFB1"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0,705</w:t>
            </w:r>
          </w:p>
        </w:tc>
        <w:tc>
          <w:tcPr>
            <w:tcW w:w="1384" w:type="dxa"/>
          </w:tcPr>
          <w:p w14:paraId="46E9EB9D"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1700B65C"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0B6F418D" w14:textId="77777777" w:rsidTr="00987467">
        <w:tc>
          <w:tcPr>
            <w:tcW w:w="1551" w:type="dxa"/>
            <w:vMerge/>
          </w:tcPr>
          <w:p w14:paraId="46450BA2"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61DC3139"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X2.2</w:t>
            </w:r>
          </w:p>
        </w:tc>
        <w:tc>
          <w:tcPr>
            <w:tcW w:w="1383" w:type="dxa"/>
          </w:tcPr>
          <w:p w14:paraId="57593CB6"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0,855</w:t>
            </w:r>
          </w:p>
        </w:tc>
        <w:tc>
          <w:tcPr>
            <w:tcW w:w="1384" w:type="dxa"/>
          </w:tcPr>
          <w:p w14:paraId="157AE644"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26E07182"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1F08A8E0" w14:textId="77777777" w:rsidTr="00987467">
        <w:tc>
          <w:tcPr>
            <w:tcW w:w="1551" w:type="dxa"/>
            <w:vMerge/>
          </w:tcPr>
          <w:p w14:paraId="46326FFA"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17FE94AD"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X2.3</w:t>
            </w:r>
          </w:p>
        </w:tc>
        <w:tc>
          <w:tcPr>
            <w:tcW w:w="1383" w:type="dxa"/>
          </w:tcPr>
          <w:p w14:paraId="1C9A75EF"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0,678</w:t>
            </w:r>
          </w:p>
        </w:tc>
        <w:tc>
          <w:tcPr>
            <w:tcW w:w="1384" w:type="dxa"/>
          </w:tcPr>
          <w:p w14:paraId="6CAB176E"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7AAECD58"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7B54F9B8" w14:textId="77777777" w:rsidTr="00987467">
        <w:tc>
          <w:tcPr>
            <w:tcW w:w="1551" w:type="dxa"/>
            <w:vMerge/>
          </w:tcPr>
          <w:p w14:paraId="2A434F40"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734414B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X2.4</w:t>
            </w:r>
          </w:p>
        </w:tc>
        <w:tc>
          <w:tcPr>
            <w:tcW w:w="1383" w:type="dxa"/>
          </w:tcPr>
          <w:p w14:paraId="15DC128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0,729</w:t>
            </w:r>
          </w:p>
        </w:tc>
        <w:tc>
          <w:tcPr>
            <w:tcW w:w="1384" w:type="dxa"/>
          </w:tcPr>
          <w:p w14:paraId="36C0126C"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018F8E5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61801BA2" w14:textId="77777777" w:rsidTr="00987467">
        <w:tc>
          <w:tcPr>
            <w:tcW w:w="1551" w:type="dxa"/>
            <w:vMerge w:val="restart"/>
          </w:tcPr>
          <w:p w14:paraId="05FCFEAF" w14:textId="77777777" w:rsidR="00894943" w:rsidRDefault="00894943" w:rsidP="009874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Motivasi Investasi (X3)</w:t>
            </w:r>
          </w:p>
        </w:tc>
        <w:tc>
          <w:tcPr>
            <w:tcW w:w="1367" w:type="dxa"/>
          </w:tcPr>
          <w:p w14:paraId="55C341BC"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X3.1</w:t>
            </w:r>
          </w:p>
        </w:tc>
        <w:tc>
          <w:tcPr>
            <w:tcW w:w="1383" w:type="dxa"/>
          </w:tcPr>
          <w:p w14:paraId="3EBDB20C"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0,837</w:t>
            </w:r>
          </w:p>
        </w:tc>
        <w:tc>
          <w:tcPr>
            <w:tcW w:w="1384" w:type="dxa"/>
          </w:tcPr>
          <w:p w14:paraId="0E644DA7"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3903CA99"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7130B75F" w14:textId="77777777" w:rsidTr="00987467">
        <w:tc>
          <w:tcPr>
            <w:tcW w:w="1551" w:type="dxa"/>
            <w:vMerge/>
          </w:tcPr>
          <w:p w14:paraId="0AB0FDB5"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4301B2C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X3.2</w:t>
            </w:r>
          </w:p>
        </w:tc>
        <w:tc>
          <w:tcPr>
            <w:tcW w:w="1383" w:type="dxa"/>
          </w:tcPr>
          <w:p w14:paraId="3334C567"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0,864</w:t>
            </w:r>
          </w:p>
        </w:tc>
        <w:tc>
          <w:tcPr>
            <w:tcW w:w="1384" w:type="dxa"/>
          </w:tcPr>
          <w:p w14:paraId="0A85C7F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49558734"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26140CF8" w14:textId="77777777" w:rsidTr="00987467">
        <w:tc>
          <w:tcPr>
            <w:tcW w:w="1551" w:type="dxa"/>
            <w:vMerge/>
          </w:tcPr>
          <w:p w14:paraId="74F79D69"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5A5EC68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X3.3</w:t>
            </w:r>
          </w:p>
        </w:tc>
        <w:tc>
          <w:tcPr>
            <w:tcW w:w="1383" w:type="dxa"/>
          </w:tcPr>
          <w:p w14:paraId="00F3B704"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0,649</w:t>
            </w:r>
          </w:p>
        </w:tc>
        <w:tc>
          <w:tcPr>
            <w:tcW w:w="1384" w:type="dxa"/>
          </w:tcPr>
          <w:p w14:paraId="20C0B2E0"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1B9B0B7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510A2385" w14:textId="77777777" w:rsidTr="00987467">
        <w:tc>
          <w:tcPr>
            <w:tcW w:w="1551" w:type="dxa"/>
            <w:vMerge/>
          </w:tcPr>
          <w:p w14:paraId="6A42466B"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0B946189"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X3.4</w:t>
            </w:r>
          </w:p>
        </w:tc>
        <w:tc>
          <w:tcPr>
            <w:tcW w:w="1383" w:type="dxa"/>
          </w:tcPr>
          <w:p w14:paraId="566E7AB8"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0,779</w:t>
            </w:r>
          </w:p>
        </w:tc>
        <w:tc>
          <w:tcPr>
            <w:tcW w:w="1384" w:type="dxa"/>
          </w:tcPr>
          <w:p w14:paraId="6766B64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6A6C1FB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79BECF1F" w14:textId="77777777" w:rsidTr="00987467">
        <w:tc>
          <w:tcPr>
            <w:tcW w:w="1551" w:type="dxa"/>
            <w:vMerge/>
          </w:tcPr>
          <w:p w14:paraId="0D019650"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10F02B3F"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X3.5</w:t>
            </w:r>
          </w:p>
        </w:tc>
        <w:tc>
          <w:tcPr>
            <w:tcW w:w="1383" w:type="dxa"/>
          </w:tcPr>
          <w:p w14:paraId="68B7BB7E"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0,791</w:t>
            </w:r>
          </w:p>
        </w:tc>
        <w:tc>
          <w:tcPr>
            <w:tcW w:w="1384" w:type="dxa"/>
          </w:tcPr>
          <w:p w14:paraId="6BA0C609"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11DA2B60"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403E95B0" w14:textId="77777777" w:rsidTr="00987467">
        <w:tc>
          <w:tcPr>
            <w:tcW w:w="1551" w:type="dxa"/>
            <w:vMerge/>
          </w:tcPr>
          <w:p w14:paraId="281CE2E1"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7738AD13"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X3.6</w:t>
            </w:r>
          </w:p>
        </w:tc>
        <w:tc>
          <w:tcPr>
            <w:tcW w:w="1383" w:type="dxa"/>
          </w:tcPr>
          <w:p w14:paraId="54549BD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0,774</w:t>
            </w:r>
          </w:p>
        </w:tc>
        <w:tc>
          <w:tcPr>
            <w:tcW w:w="1384" w:type="dxa"/>
          </w:tcPr>
          <w:p w14:paraId="4CEBCE0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0D4C394A"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7A5BE641" w14:textId="77777777" w:rsidTr="00987467">
        <w:tc>
          <w:tcPr>
            <w:tcW w:w="1551" w:type="dxa"/>
            <w:vMerge/>
          </w:tcPr>
          <w:p w14:paraId="3C01578E"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1A88BB87"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X3.7</w:t>
            </w:r>
          </w:p>
        </w:tc>
        <w:tc>
          <w:tcPr>
            <w:tcW w:w="1383" w:type="dxa"/>
          </w:tcPr>
          <w:p w14:paraId="0A8EF4D3"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0,834</w:t>
            </w:r>
          </w:p>
        </w:tc>
        <w:tc>
          <w:tcPr>
            <w:tcW w:w="1384" w:type="dxa"/>
          </w:tcPr>
          <w:p w14:paraId="295300C5"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70514F4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4DEAF8BF" w14:textId="77777777" w:rsidTr="00987467">
        <w:tc>
          <w:tcPr>
            <w:tcW w:w="1551" w:type="dxa"/>
            <w:vMerge w:val="restart"/>
          </w:tcPr>
          <w:p w14:paraId="329D4F1D" w14:textId="77777777" w:rsidR="00894943" w:rsidRDefault="00894943" w:rsidP="009874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Keputusan Investasi (Y)</w:t>
            </w:r>
          </w:p>
        </w:tc>
        <w:tc>
          <w:tcPr>
            <w:tcW w:w="1367" w:type="dxa"/>
          </w:tcPr>
          <w:p w14:paraId="57F0DCF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Y.1</w:t>
            </w:r>
          </w:p>
        </w:tc>
        <w:tc>
          <w:tcPr>
            <w:tcW w:w="1383" w:type="dxa"/>
          </w:tcPr>
          <w:p w14:paraId="4E5A7408"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0,876</w:t>
            </w:r>
          </w:p>
        </w:tc>
        <w:tc>
          <w:tcPr>
            <w:tcW w:w="1384" w:type="dxa"/>
          </w:tcPr>
          <w:p w14:paraId="7F22317E"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5DD19FC4"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42B48E86" w14:textId="77777777" w:rsidTr="00987467">
        <w:tc>
          <w:tcPr>
            <w:tcW w:w="1551" w:type="dxa"/>
            <w:vMerge/>
          </w:tcPr>
          <w:p w14:paraId="4A55895C"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4E835D52"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Y.2</w:t>
            </w:r>
          </w:p>
        </w:tc>
        <w:tc>
          <w:tcPr>
            <w:tcW w:w="1383" w:type="dxa"/>
          </w:tcPr>
          <w:p w14:paraId="209FF6E5"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0,896</w:t>
            </w:r>
          </w:p>
        </w:tc>
        <w:tc>
          <w:tcPr>
            <w:tcW w:w="1384" w:type="dxa"/>
          </w:tcPr>
          <w:p w14:paraId="33CF7C72"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39E5DF4E"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r w:rsidR="00894943" w14:paraId="1A8CB834" w14:textId="77777777" w:rsidTr="00987467">
        <w:tc>
          <w:tcPr>
            <w:tcW w:w="1551" w:type="dxa"/>
            <w:vMerge/>
          </w:tcPr>
          <w:p w14:paraId="23CC86B2" w14:textId="77777777" w:rsidR="00894943" w:rsidRDefault="00894943" w:rsidP="00987467">
            <w:pPr>
              <w:spacing w:line="360" w:lineRule="auto"/>
              <w:jc w:val="center"/>
              <w:rPr>
                <w:rFonts w:ascii="Times New Roman" w:hAnsi="Times New Roman" w:cs="Times New Roman"/>
                <w:sz w:val="24"/>
                <w:szCs w:val="24"/>
                <w:lang w:val="id-ID"/>
              </w:rPr>
            </w:pPr>
          </w:p>
        </w:tc>
        <w:tc>
          <w:tcPr>
            <w:tcW w:w="1367" w:type="dxa"/>
          </w:tcPr>
          <w:p w14:paraId="7858103C"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Y.3</w:t>
            </w:r>
          </w:p>
        </w:tc>
        <w:tc>
          <w:tcPr>
            <w:tcW w:w="1383" w:type="dxa"/>
          </w:tcPr>
          <w:p w14:paraId="6573C920"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0,959</w:t>
            </w:r>
          </w:p>
        </w:tc>
        <w:tc>
          <w:tcPr>
            <w:tcW w:w="1384" w:type="dxa"/>
          </w:tcPr>
          <w:p w14:paraId="25F7D03B"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0,361</w:t>
            </w:r>
          </w:p>
        </w:tc>
        <w:tc>
          <w:tcPr>
            <w:tcW w:w="1522" w:type="dxa"/>
          </w:tcPr>
          <w:p w14:paraId="2EFC27B9" w14:textId="77777777" w:rsidR="00894943" w:rsidRDefault="00894943"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Valid</w:t>
            </w:r>
          </w:p>
        </w:tc>
      </w:tr>
    </w:tbl>
    <w:p w14:paraId="05562A07" w14:textId="5801A589" w:rsidR="00894943" w:rsidRPr="00894943" w:rsidRDefault="00894943" w:rsidP="00894943">
      <w:pPr>
        <w:rPr>
          <w:rFonts w:ascii="Times New Roman" w:hAnsi="Times New Roman" w:cs="Times New Roman"/>
          <w:sz w:val="24"/>
          <w:szCs w:val="24"/>
          <w:lang w:val="id-ID"/>
        </w:rPr>
      </w:pPr>
      <w:r>
        <w:rPr>
          <w:lang w:val="id-ID"/>
        </w:rPr>
        <w:tab/>
      </w:r>
      <w:r>
        <w:rPr>
          <w:rFonts w:ascii="Times New Roman" w:hAnsi="Times New Roman" w:cs="Times New Roman"/>
          <w:sz w:val="24"/>
          <w:szCs w:val="24"/>
          <w:lang w:val="id-ID"/>
        </w:rPr>
        <w:t>Sumber: Hasil Output SPSS (2024)</w:t>
      </w:r>
    </w:p>
    <w:p w14:paraId="69E4E25F" w14:textId="523869E9" w:rsidR="00894943" w:rsidRPr="00894943" w:rsidRDefault="00894943" w:rsidP="00894943">
      <w:pPr>
        <w:spacing w:line="36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uji coba diatas bahwa pengolahan hitung uji validitas pada variabel pengetahuan investasi, modal minimal investasi, dan motivasi investasi terhadap keputusan investasi menunjukkan hasil nilai r</w:t>
      </w:r>
      <w:r>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lebih besar dari r</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sehingga dapat dikatakan bahwa semua pernyataan kuesioner variabel dinilai valid dan signifikan.</w:t>
      </w:r>
    </w:p>
    <w:p w14:paraId="6E81FBA3" w14:textId="10D0191F" w:rsidR="00664632" w:rsidRPr="008D6910" w:rsidRDefault="00E75B9B">
      <w:pPr>
        <w:pStyle w:val="Heading3"/>
        <w:numPr>
          <w:ilvl w:val="2"/>
          <w:numId w:val="67"/>
        </w:numPr>
        <w:spacing w:line="360" w:lineRule="auto"/>
        <w:ind w:left="1134"/>
        <w:rPr>
          <w:rFonts w:ascii="Times New Roman" w:hAnsi="Times New Roman" w:cs="Times New Roman"/>
          <w:b/>
          <w:bCs/>
          <w:color w:val="auto"/>
          <w:lang w:val="id-ID"/>
        </w:rPr>
      </w:pPr>
      <w:bookmarkStart w:id="106" w:name="_Toc153949806"/>
      <w:bookmarkStart w:id="107" w:name="_Toc153949936"/>
      <w:bookmarkStart w:id="108" w:name="_Toc171593266"/>
      <w:r w:rsidRPr="008D6910">
        <w:rPr>
          <w:rFonts w:ascii="Times New Roman" w:hAnsi="Times New Roman" w:cs="Times New Roman"/>
          <w:b/>
          <w:bCs/>
          <w:color w:val="auto"/>
          <w:lang w:val="id-ID"/>
        </w:rPr>
        <w:t>Uji Reliabilitas</w:t>
      </w:r>
      <w:bookmarkEnd w:id="106"/>
      <w:bookmarkEnd w:id="107"/>
      <w:bookmarkEnd w:id="108"/>
    </w:p>
    <w:p w14:paraId="68F2468A" w14:textId="5E18A9A9" w:rsidR="00DF4564" w:rsidRPr="008D6910" w:rsidRDefault="00457767" w:rsidP="00671766">
      <w:pPr>
        <w:pStyle w:val="ListParagraph"/>
        <w:spacing w:line="360" w:lineRule="auto"/>
        <w:ind w:left="1134" w:firstLine="306"/>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Reliabilitas</w:t>
      </w:r>
      <w:proofErr w:type="spellEnd"/>
      <w:r w:rsidRPr="008D6910">
        <w:rPr>
          <w:rFonts w:ascii="Times New Roman" w:hAnsi="Times New Roman" w:cs="Times New Roman"/>
          <w:color w:val="000000" w:themeColor="text1"/>
          <w:sz w:val="24"/>
          <w:szCs w:val="24"/>
        </w:rPr>
        <w:t xml:space="preserve"> </w:t>
      </w:r>
      <w:proofErr w:type="spellStart"/>
      <w:r w:rsidR="004661C4">
        <w:rPr>
          <w:rFonts w:ascii="Times New Roman" w:hAnsi="Times New Roman" w:cs="Times New Roman"/>
          <w:color w:val="000000" w:themeColor="text1"/>
          <w:sz w:val="24"/>
          <w:szCs w:val="24"/>
        </w:rPr>
        <w:t>ialah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sarana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mengukur</w:t>
      </w:r>
      <w:proofErr w:type="spellEnd"/>
      <w:r w:rsidRPr="008D6910">
        <w:rPr>
          <w:rFonts w:ascii="Times New Roman" w:hAnsi="Times New Roman" w:cs="Times New Roman"/>
          <w:color w:val="000000" w:themeColor="text1"/>
          <w:sz w:val="24"/>
          <w:szCs w:val="24"/>
        </w:rPr>
        <w:t>, i</w:t>
      </w:r>
      <w:r w:rsidR="00DF4564" w:rsidRPr="008D6910">
        <w:rPr>
          <w:rFonts w:ascii="Times New Roman" w:hAnsi="Times New Roman" w:cs="Times New Roman"/>
          <w:color w:val="000000" w:themeColor="text1"/>
          <w:sz w:val="24"/>
          <w:szCs w:val="24"/>
        </w:rPr>
        <w:t xml:space="preserve">nstrument </w:t>
      </w:r>
      <w:proofErr w:type="spellStart"/>
      <w:r w:rsidR="00DF4564" w:rsidRPr="008D6910">
        <w:rPr>
          <w:rFonts w:ascii="Times New Roman" w:hAnsi="Times New Roman" w:cs="Times New Roman"/>
          <w:color w:val="000000" w:themeColor="text1"/>
          <w:sz w:val="24"/>
          <w:szCs w:val="24"/>
        </w:rPr>
        <w:t>reliabel</w:t>
      </w:r>
      <w:proofErr w:type="spellEnd"/>
      <w:r w:rsidR="00DF4564" w:rsidRPr="008D6910">
        <w:rPr>
          <w:rFonts w:ascii="Times New Roman" w:hAnsi="Times New Roman" w:cs="Times New Roman"/>
          <w:color w:val="000000" w:themeColor="text1"/>
          <w:sz w:val="24"/>
          <w:szCs w:val="24"/>
        </w:rPr>
        <w:t xml:space="preserve"> </w:t>
      </w:r>
      <w:proofErr w:type="spellStart"/>
      <w:r w:rsidR="004661C4">
        <w:rPr>
          <w:rFonts w:ascii="Times New Roman" w:hAnsi="Times New Roman" w:cs="Times New Roman"/>
          <w:color w:val="000000" w:themeColor="text1"/>
          <w:sz w:val="24"/>
          <w:szCs w:val="24"/>
        </w:rPr>
        <w:t>dapat</w:t>
      </w:r>
      <w:proofErr w:type="spellEnd"/>
      <w:r w:rsidR="004661C4">
        <w:rPr>
          <w:rFonts w:ascii="Times New Roman" w:hAnsi="Times New Roman" w:cs="Times New Roman"/>
          <w:color w:val="000000" w:themeColor="text1"/>
          <w:sz w:val="24"/>
          <w:szCs w:val="24"/>
        </w:rPr>
        <w:t xml:space="preserve"> di </w:t>
      </w:r>
      <w:proofErr w:type="spellStart"/>
      <w:r w:rsidR="004661C4">
        <w:rPr>
          <w:rFonts w:ascii="Times New Roman" w:hAnsi="Times New Roman" w:cs="Times New Roman"/>
          <w:color w:val="000000" w:themeColor="text1"/>
          <w:sz w:val="24"/>
          <w:szCs w:val="24"/>
        </w:rPr>
        <w:t>artikan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instrumen</w:t>
      </w:r>
      <w:proofErr w:type="spellEnd"/>
      <w:r w:rsidR="00DF4564" w:rsidRPr="008D6910">
        <w:rPr>
          <w:rFonts w:ascii="Times New Roman" w:hAnsi="Times New Roman" w:cs="Times New Roman"/>
          <w:color w:val="000000" w:themeColor="text1"/>
          <w:sz w:val="24"/>
          <w:szCs w:val="24"/>
        </w:rPr>
        <w:t xml:space="preserve"> yang </w:t>
      </w:r>
      <w:proofErr w:type="spellStart"/>
      <w:r w:rsidR="004661C4">
        <w:rPr>
          <w:rFonts w:ascii="Times New Roman" w:hAnsi="Times New Roman" w:cs="Times New Roman"/>
          <w:color w:val="000000" w:themeColor="text1"/>
          <w:sz w:val="24"/>
          <w:szCs w:val="24"/>
        </w:rPr>
        <w:t>jika</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digunakan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beberapa</w:t>
      </w:r>
      <w:proofErr w:type="spellEnd"/>
      <w:r w:rsidR="00DF4564" w:rsidRPr="008D6910">
        <w:rPr>
          <w:rFonts w:ascii="Times New Roman" w:hAnsi="Times New Roman" w:cs="Times New Roman"/>
          <w:color w:val="000000" w:themeColor="text1"/>
          <w:sz w:val="24"/>
          <w:szCs w:val="24"/>
        </w:rPr>
        <w:t xml:space="preserve"> kali </w:t>
      </w:r>
      <w:proofErr w:type="spellStart"/>
      <w:r w:rsidR="00DF4564" w:rsidRPr="008D6910">
        <w:rPr>
          <w:rFonts w:ascii="Times New Roman" w:hAnsi="Times New Roman" w:cs="Times New Roman"/>
          <w:color w:val="000000" w:themeColor="text1"/>
          <w:sz w:val="24"/>
          <w:szCs w:val="24"/>
        </w:rPr>
        <w:t>untuk</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mengukur</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obyek</w:t>
      </w:r>
      <w:proofErr w:type="spellEnd"/>
      <w:r w:rsidR="00DF4564" w:rsidRPr="008D6910">
        <w:rPr>
          <w:rFonts w:ascii="Times New Roman" w:hAnsi="Times New Roman" w:cs="Times New Roman"/>
          <w:color w:val="000000" w:themeColor="text1"/>
          <w:sz w:val="24"/>
          <w:szCs w:val="24"/>
        </w:rPr>
        <w:t xml:space="preserve"> yang </w:t>
      </w:r>
      <w:proofErr w:type="spellStart"/>
      <w:r w:rsidR="00DF4564" w:rsidRPr="008D6910">
        <w:rPr>
          <w:rFonts w:ascii="Times New Roman" w:hAnsi="Times New Roman" w:cs="Times New Roman"/>
          <w:color w:val="000000" w:themeColor="text1"/>
          <w:sz w:val="24"/>
          <w:szCs w:val="24"/>
        </w:rPr>
        <w:t>sama</w:t>
      </w:r>
      <w:proofErr w:type="spellEnd"/>
      <w:r w:rsidR="00DF4564" w:rsidRPr="008D6910">
        <w:rPr>
          <w:rFonts w:ascii="Times New Roman" w:hAnsi="Times New Roman" w:cs="Times New Roman"/>
          <w:color w:val="000000" w:themeColor="text1"/>
          <w:sz w:val="24"/>
          <w:szCs w:val="24"/>
        </w:rPr>
        <w:t xml:space="preserve">, </w:t>
      </w:r>
      <w:proofErr w:type="spellStart"/>
      <w:r w:rsidR="004661C4">
        <w:rPr>
          <w:rFonts w:ascii="Times New Roman" w:hAnsi="Times New Roman" w:cs="Times New Roman"/>
          <w:color w:val="000000" w:themeColor="text1"/>
          <w:sz w:val="24"/>
          <w:szCs w:val="24"/>
        </w:rPr>
        <w:t>maka</w:t>
      </w:r>
      <w:proofErr w:type="spellEnd"/>
      <w:r w:rsidR="004661C4">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akan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menghasilkan</w:t>
      </w:r>
      <w:proofErr w:type="spellEnd"/>
      <w:r w:rsidR="00DF4564" w:rsidRPr="008D6910">
        <w:rPr>
          <w:rFonts w:ascii="Times New Roman" w:hAnsi="Times New Roman" w:cs="Times New Roman"/>
          <w:color w:val="000000" w:themeColor="text1"/>
          <w:sz w:val="24"/>
          <w:szCs w:val="24"/>
        </w:rPr>
        <w:t xml:space="preserve"> data yang </w:t>
      </w:r>
      <w:proofErr w:type="spellStart"/>
      <w:r w:rsidR="00DF4564" w:rsidRPr="008D6910">
        <w:rPr>
          <w:rFonts w:ascii="Times New Roman" w:hAnsi="Times New Roman" w:cs="Times New Roman"/>
          <w:color w:val="000000" w:themeColor="text1"/>
          <w:sz w:val="24"/>
          <w:szCs w:val="24"/>
        </w:rPr>
        <w:t>sama</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Diharapkan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diperoleh</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hasil</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penelitian</w:t>
      </w:r>
      <w:proofErr w:type="spellEnd"/>
      <w:r w:rsidR="00DF4564" w:rsidRPr="008D6910">
        <w:rPr>
          <w:rFonts w:ascii="Times New Roman" w:hAnsi="Times New Roman" w:cs="Times New Roman"/>
          <w:color w:val="000000" w:themeColor="text1"/>
          <w:sz w:val="24"/>
          <w:szCs w:val="24"/>
        </w:rPr>
        <w:t xml:space="preserve"> yang valid dan </w:t>
      </w:r>
      <w:proofErr w:type="spellStart"/>
      <w:r w:rsidR="00DF4564" w:rsidRPr="008D6910">
        <w:rPr>
          <w:rFonts w:ascii="Times New Roman" w:hAnsi="Times New Roman" w:cs="Times New Roman"/>
          <w:i/>
          <w:iCs/>
          <w:color w:val="000000" w:themeColor="text1"/>
          <w:sz w:val="24"/>
          <w:szCs w:val="24"/>
        </w:rPr>
        <w:t>reliabel</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Pengujian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reliabilitas</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menggunakan</w:t>
      </w:r>
      <w:proofErr w:type="spellEnd"/>
      <w:r w:rsidR="00DF4564" w:rsidRPr="008D6910">
        <w:rPr>
          <w:rFonts w:ascii="Times New Roman" w:hAnsi="Times New Roman" w:cs="Times New Roman"/>
          <w:color w:val="000000" w:themeColor="text1"/>
          <w:sz w:val="24"/>
          <w:szCs w:val="24"/>
        </w:rPr>
        <w:t xml:space="preserve"> uji </w:t>
      </w:r>
      <w:proofErr w:type="spellStart"/>
      <w:r w:rsidR="00DF4564" w:rsidRPr="008D6910">
        <w:rPr>
          <w:rFonts w:ascii="Times New Roman" w:hAnsi="Times New Roman" w:cs="Times New Roman"/>
          <w:color w:val="000000" w:themeColor="text1"/>
          <w:sz w:val="24"/>
          <w:szCs w:val="24"/>
        </w:rPr>
        <w:t>konsistensi</w:t>
      </w:r>
      <w:proofErr w:type="spellEnd"/>
      <w:r w:rsidR="00DF4564" w:rsidRPr="008D6910">
        <w:rPr>
          <w:rFonts w:ascii="Times New Roman" w:hAnsi="Times New Roman" w:cs="Times New Roman"/>
          <w:color w:val="000000" w:themeColor="text1"/>
          <w:sz w:val="24"/>
          <w:szCs w:val="24"/>
        </w:rPr>
        <w:t xml:space="preserve"> internal </w:t>
      </w:r>
      <w:proofErr w:type="spellStart"/>
      <w:r w:rsidR="00DF4564" w:rsidRPr="008D6910">
        <w:rPr>
          <w:rFonts w:ascii="Times New Roman" w:hAnsi="Times New Roman" w:cs="Times New Roman"/>
          <w:color w:val="000000" w:themeColor="text1"/>
          <w:sz w:val="24"/>
          <w:szCs w:val="24"/>
        </w:rPr>
        <w:t>dengan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menggunakan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nilai</w:t>
      </w:r>
      <w:proofErr w:type="spellEnd"/>
      <w:r w:rsidR="00DF4564" w:rsidRPr="008D6910">
        <w:rPr>
          <w:rFonts w:ascii="Times New Roman" w:hAnsi="Times New Roman" w:cs="Times New Roman"/>
          <w:color w:val="000000" w:themeColor="text1"/>
          <w:sz w:val="24"/>
          <w:szCs w:val="24"/>
        </w:rPr>
        <w:t xml:space="preserve"> </w:t>
      </w:r>
      <w:r w:rsidR="00DF4564" w:rsidRPr="008D6910">
        <w:rPr>
          <w:rFonts w:ascii="Times New Roman" w:hAnsi="Times New Roman" w:cs="Times New Roman"/>
          <w:i/>
          <w:iCs/>
          <w:color w:val="000000" w:themeColor="text1"/>
          <w:sz w:val="24"/>
          <w:szCs w:val="24"/>
        </w:rPr>
        <w:t>Cronbach Alpha</w:t>
      </w:r>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Kriteria</w:t>
      </w:r>
      <w:proofErr w:type="spellEnd"/>
      <w:r w:rsidR="00DF4564" w:rsidRPr="008D6910">
        <w:rPr>
          <w:rFonts w:ascii="Times New Roman" w:hAnsi="Times New Roman" w:cs="Times New Roman"/>
          <w:color w:val="000000" w:themeColor="text1"/>
          <w:sz w:val="24"/>
          <w:szCs w:val="24"/>
        </w:rPr>
        <w:t xml:space="preserve"> yang </w:t>
      </w:r>
      <w:proofErr w:type="spellStart"/>
      <w:r w:rsidR="00DF4564" w:rsidRPr="008D6910">
        <w:rPr>
          <w:rFonts w:ascii="Times New Roman" w:hAnsi="Times New Roman" w:cs="Times New Roman"/>
          <w:color w:val="000000" w:themeColor="text1"/>
          <w:sz w:val="24"/>
          <w:szCs w:val="24"/>
        </w:rPr>
        <w:t>digunakan</w:t>
      </w:r>
      <w:proofErr w:type="spellEnd"/>
      <w:r w:rsidR="00DF4564" w:rsidRPr="008D6910">
        <w:rPr>
          <w:rFonts w:ascii="Times New Roman" w:hAnsi="Times New Roman" w:cs="Times New Roman"/>
          <w:color w:val="000000" w:themeColor="text1"/>
          <w:sz w:val="24"/>
          <w:szCs w:val="24"/>
        </w:rPr>
        <w:t xml:space="preserve"> </w:t>
      </w:r>
      <w:proofErr w:type="spellStart"/>
      <w:r w:rsidR="00DF4564" w:rsidRPr="008D6910">
        <w:rPr>
          <w:rFonts w:ascii="Times New Roman" w:hAnsi="Times New Roman" w:cs="Times New Roman"/>
          <w:color w:val="000000" w:themeColor="text1"/>
          <w:sz w:val="24"/>
          <w:szCs w:val="24"/>
        </w:rPr>
        <w:t>adalah</w:t>
      </w:r>
      <w:proofErr w:type="spellEnd"/>
      <w:r w:rsidR="00DF4564" w:rsidRPr="008D6910">
        <w:rPr>
          <w:rFonts w:ascii="Times New Roman" w:hAnsi="Times New Roman" w:cs="Times New Roman"/>
          <w:color w:val="000000" w:themeColor="text1"/>
          <w:sz w:val="24"/>
          <w:szCs w:val="24"/>
        </w:rPr>
        <w:t>:</w:t>
      </w:r>
      <w:r w:rsidR="00DF4564" w:rsidRPr="008D6910">
        <w:rPr>
          <w:rStyle w:val="FootnoteReference"/>
          <w:rFonts w:ascii="Times New Roman" w:hAnsi="Times New Roman" w:cs="Times New Roman"/>
          <w:color w:val="000000" w:themeColor="text1"/>
          <w:sz w:val="24"/>
          <w:szCs w:val="24"/>
        </w:rPr>
        <w:footnoteReference w:id="75"/>
      </w:r>
    </w:p>
    <w:p w14:paraId="6D3B4098" w14:textId="74A5537F" w:rsidR="00DF4564" w:rsidRPr="008D6910" w:rsidRDefault="00DF4564" w:rsidP="00671766">
      <w:pPr>
        <w:pStyle w:val="ListParagraph"/>
        <w:numPr>
          <w:ilvl w:val="0"/>
          <w:numId w:val="8"/>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rPr>
        <w:t xml:space="preserve">Jika </w:t>
      </w:r>
      <w:proofErr w:type="spellStart"/>
      <w:r w:rsidRPr="008D6910">
        <w:rPr>
          <w:rFonts w:ascii="Times New Roman" w:hAnsi="Times New Roman" w:cs="Times New Roman"/>
          <w:color w:val="000000" w:themeColor="text1"/>
          <w:sz w:val="24"/>
          <w:szCs w:val="24"/>
        </w:rPr>
        <w:t>nilai</w:t>
      </w:r>
      <w:proofErr w:type="spellEnd"/>
      <w:r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Cronbach Alpha</w:t>
      </w:r>
      <w:r w:rsidRPr="008D6910">
        <w:rPr>
          <w:rFonts w:ascii="Times New Roman" w:hAnsi="Times New Roman" w:cs="Times New Roman"/>
          <w:color w:val="000000" w:themeColor="text1"/>
          <w:sz w:val="24"/>
          <w:szCs w:val="24"/>
        </w:rPr>
        <w:t xml:space="preserve"> &gt; 0,60, </w:t>
      </w:r>
      <w:proofErr w:type="spellStart"/>
      <w:r w:rsidR="00B32A7E">
        <w:rPr>
          <w:rFonts w:ascii="Times New Roman" w:hAnsi="Times New Roman" w:cs="Times New Roman"/>
          <w:color w:val="000000" w:themeColor="text1"/>
          <w:sz w:val="24"/>
          <w:szCs w:val="24"/>
        </w:rPr>
        <w:t>maka</w:t>
      </w:r>
      <w:proofErr w:type="spellEnd"/>
      <w:r w:rsidR="00B32A7E">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pertanyaan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mengukur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00B32A7E">
        <w:rPr>
          <w:rFonts w:ascii="Times New Roman" w:hAnsi="Times New Roman" w:cs="Times New Roman"/>
          <w:color w:val="000000" w:themeColor="text1"/>
          <w:sz w:val="24"/>
          <w:szCs w:val="24"/>
        </w:rPr>
        <w:t>tersebut</w:t>
      </w:r>
      <w:proofErr w:type="spellEnd"/>
      <w:r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reliable</w:t>
      </w:r>
      <w:r w:rsidRPr="008D6910">
        <w:rPr>
          <w:rFonts w:ascii="Times New Roman" w:hAnsi="Times New Roman" w:cs="Times New Roman"/>
          <w:color w:val="000000" w:themeColor="text1"/>
          <w:sz w:val="24"/>
          <w:szCs w:val="24"/>
        </w:rPr>
        <w:t xml:space="preserve">. </w:t>
      </w:r>
    </w:p>
    <w:p w14:paraId="4AEB6EB1" w14:textId="4D6B988F" w:rsidR="00D75F3A" w:rsidRPr="0001206B" w:rsidRDefault="00DF4564" w:rsidP="00D75F3A">
      <w:pPr>
        <w:pStyle w:val="ListParagraph"/>
        <w:numPr>
          <w:ilvl w:val="0"/>
          <w:numId w:val="8"/>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color w:val="000000" w:themeColor="text1"/>
          <w:sz w:val="24"/>
          <w:szCs w:val="24"/>
        </w:rPr>
        <w:t xml:space="preserve">Jika </w:t>
      </w:r>
      <w:proofErr w:type="spellStart"/>
      <w:r w:rsidRPr="008D6910">
        <w:rPr>
          <w:rFonts w:ascii="Times New Roman" w:hAnsi="Times New Roman" w:cs="Times New Roman"/>
          <w:color w:val="000000" w:themeColor="text1"/>
          <w:sz w:val="24"/>
          <w:szCs w:val="24"/>
        </w:rPr>
        <w:t>nilai</w:t>
      </w:r>
      <w:proofErr w:type="spellEnd"/>
      <w:r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Cronbach Alpha</w:t>
      </w:r>
      <w:r w:rsidRPr="008D6910">
        <w:rPr>
          <w:rFonts w:ascii="Times New Roman" w:hAnsi="Times New Roman" w:cs="Times New Roman"/>
          <w:color w:val="000000" w:themeColor="text1"/>
          <w:sz w:val="24"/>
          <w:szCs w:val="24"/>
        </w:rPr>
        <w:t xml:space="preserve"> &lt; 0,60, </w:t>
      </w:r>
      <w:proofErr w:type="spellStart"/>
      <w:r w:rsidR="00B32A7E">
        <w:rPr>
          <w:rFonts w:ascii="Times New Roman" w:hAnsi="Times New Roman" w:cs="Times New Roman"/>
          <w:color w:val="000000" w:themeColor="text1"/>
          <w:sz w:val="24"/>
          <w:szCs w:val="24"/>
        </w:rPr>
        <w:t>maka</w:t>
      </w:r>
      <w:proofErr w:type="spellEnd"/>
      <w:r w:rsidR="00B32A7E">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pertanyaan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mengukur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00B32A7E">
        <w:rPr>
          <w:rFonts w:ascii="Times New Roman" w:hAnsi="Times New Roman" w:cs="Times New Roman"/>
          <w:color w:val="000000" w:themeColor="text1"/>
          <w:sz w:val="24"/>
          <w:szCs w:val="24"/>
        </w:rPr>
        <w:t>tersebut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tidak</w:t>
      </w:r>
      <w:proofErr w:type="spellEnd"/>
      <w:r w:rsidRPr="008D6910">
        <w:rPr>
          <w:rFonts w:ascii="Times New Roman" w:hAnsi="Times New Roman" w:cs="Times New Roman"/>
          <w:color w:val="000000" w:themeColor="text1"/>
          <w:sz w:val="24"/>
          <w:szCs w:val="24"/>
        </w:rPr>
        <w:t xml:space="preserve"> </w:t>
      </w:r>
      <w:r w:rsidRPr="008D6910">
        <w:rPr>
          <w:rFonts w:ascii="Times New Roman" w:hAnsi="Times New Roman" w:cs="Times New Roman"/>
          <w:i/>
          <w:iCs/>
          <w:color w:val="000000" w:themeColor="text1"/>
          <w:sz w:val="24"/>
          <w:szCs w:val="24"/>
        </w:rPr>
        <w:t>reliable.</w:t>
      </w:r>
    </w:p>
    <w:p w14:paraId="64423DC9" w14:textId="20D9BE39" w:rsidR="0001206B" w:rsidRDefault="0001206B" w:rsidP="0001206B">
      <w:pPr>
        <w:pStyle w:val="Caption"/>
        <w:keepNext/>
        <w:jc w:val="center"/>
        <w:rPr>
          <w:rFonts w:ascii="Times New Roman" w:hAnsi="Times New Roman" w:cs="Times New Roman"/>
          <w:i w:val="0"/>
          <w:iCs w:val="0"/>
          <w:color w:val="000000" w:themeColor="text1"/>
          <w:sz w:val="24"/>
          <w:szCs w:val="24"/>
        </w:rPr>
      </w:pPr>
      <w:bookmarkStart w:id="109" w:name="_Toc171594304"/>
      <w:r w:rsidRPr="0001206B">
        <w:rPr>
          <w:rFonts w:ascii="Times New Roman" w:hAnsi="Times New Roman" w:cs="Times New Roman"/>
          <w:i w:val="0"/>
          <w:iCs w:val="0"/>
          <w:color w:val="000000" w:themeColor="text1"/>
          <w:sz w:val="24"/>
          <w:szCs w:val="24"/>
        </w:rPr>
        <w:t xml:space="preserve">Tabel 3. </w:t>
      </w:r>
      <w:r w:rsidRPr="0001206B">
        <w:rPr>
          <w:rFonts w:ascii="Times New Roman" w:hAnsi="Times New Roman" w:cs="Times New Roman"/>
          <w:i w:val="0"/>
          <w:iCs w:val="0"/>
          <w:color w:val="000000" w:themeColor="text1"/>
          <w:sz w:val="24"/>
          <w:szCs w:val="24"/>
        </w:rPr>
        <w:fldChar w:fldCharType="begin"/>
      </w:r>
      <w:r w:rsidRPr="0001206B">
        <w:rPr>
          <w:rFonts w:ascii="Times New Roman" w:hAnsi="Times New Roman" w:cs="Times New Roman"/>
          <w:i w:val="0"/>
          <w:iCs w:val="0"/>
          <w:color w:val="000000" w:themeColor="text1"/>
          <w:sz w:val="24"/>
          <w:szCs w:val="24"/>
        </w:rPr>
        <w:instrText xml:space="preserve"> SEQ Tabel_3. \* ARABIC </w:instrText>
      </w:r>
      <w:r w:rsidRPr="0001206B">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5</w:t>
      </w:r>
      <w:r w:rsidRPr="0001206B">
        <w:rPr>
          <w:rFonts w:ascii="Times New Roman" w:hAnsi="Times New Roman" w:cs="Times New Roman"/>
          <w:i w:val="0"/>
          <w:iCs w:val="0"/>
          <w:color w:val="000000" w:themeColor="text1"/>
          <w:sz w:val="24"/>
          <w:szCs w:val="24"/>
        </w:rPr>
        <w:fldChar w:fldCharType="end"/>
      </w:r>
      <w:r w:rsidRPr="0001206B">
        <w:rPr>
          <w:rFonts w:ascii="Times New Roman" w:hAnsi="Times New Roman" w:cs="Times New Roman"/>
          <w:i w:val="0"/>
          <w:iCs w:val="0"/>
          <w:color w:val="000000" w:themeColor="text1"/>
          <w:sz w:val="24"/>
          <w:szCs w:val="24"/>
        </w:rPr>
        <w:t xml:space="preserve"> Hasil Uji Coba </w:t>
      </w:r>
      <w:proofErr w:type="spellStart"/>
      <w:r w:rsidRPr="0001206B">
        <w:rPr>
          <w:rFonts w:ascii="Times New Roman" w:hAnsi="Times New Roman" w:cs="Times New Roman"/>
          <w:i w:val="0"/>
          <w:iCs w:val="0"/>
          <w:color w:val="000000" w:themeColor="text1"/>
          <w:sz w:val="24"/>
          <w:szCs w:val="24"/>
        </w:rPr>
        <w:t>Reliabelitas</w:t>
      </w:r>
      <w:bookmarkEnd w:id="109"/>
      <w:proofErr w:type="spellEnd"/>
    </w:p>
    <w:p w14:paraId="7DAF5371" w14:textId="12891F29" w:rsidR="0001206B" w:rsidRPr="0001206B" w:rsidRDefault="0001206B" w:rsidP="0001206B">
      <w:pPr>
        <w:ind w:left="720" w:firstLine="720"/>
        <w:jc w:val="center"/>
      </w:pPr>
      <w:r w:rsidRPr="00D75F3A">
        <w:rPr>
          <w:rFonts w:ascii="Times New Roman" w:hAnsi="Times New Roman" w:cs="Times New Roman"/>
          <w:sz w:val="24"/>
          <w:szCs w:val="24"/>
          <w:lang w:val="id-ID"/>
        </w:rPr>
        <w:t>Tabel Hasil Uji Coba Reliabilitas</w:t>
      </w:r>
      <w:r>
        <w:rPr>
          <w:rFonts w:ascii="Times New Roman" w:hAnsi="Times New Roman" w:cs="Times New Roman"/>
          <w:sz w:val="24"/>
          <w:szCs w:val="24"/>
          <w:lang w:val="id-ID"/>
        </w:rPr>
        <w:t xml:space="preserve"> Pengetahuan Investasi</w:t>
      </w:r>
    </w:p>
    <w:tbl>
      <w:tblPr>
        <w:tblStyle w:val="TableGrid"/>
        <w:tblW w:w="0" w:type="auto"/>
        <w:tblInd w:w="1570" w:type="dxa"/>
        <w:tblLook w:val="04A0" w:firstRow="1" w:lastRow="0" w:firstColumn="1" w:lastColumn="0" w:noHBand="0" w:noVBand="1"/>
      </w:tblPr>
      <w:tblGrid>
        <w:gridCol w:w="2095"/>
        <w:gridCol w:w="2150"/>
        <w:gridCol w:w="2112"/>
      </w:tblGrid>
      <w:tr w:rsidR="00D75F3A" w:rsidRPr="005177D4" w14:paraId="49EF9332" w14:textId="77777777" w:rsidTr="00987467">
        <w:tc>
          <w:tcPr>
            <w:tcW w:w="2095" w:type="dxa"/>
          </w:tcPr>
          <w:p w14:paraId="08299EEE"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Pernyataan</w:t>
            </w:r>
          </w:p>
        </w:tc>
        <w:tc>
          <w:tcPr>
            <w:tcW w:w="2150" w:type="dxa"/>
          </w:tcPr>
          <w:p w14:paraId="3FC2B5A0" w14:textId="77777777" w:rsidR="00D75F3A" w:rsidRPr="005177D4" w:rsidRDefault="00D75F3A" w:rsidP="00987467">
            <w:pPr>
              <w:spacing w:line="360" w:lineRule="auto"/>
              <w:jc w:val="center"/>
              <w:rPr>
                <w:rFonts w:ascii="Times New Roman" w:hAnsi="Times New Roman" w:cs="Times New Roman"/>
                <w:i/>
                <w:iCs/>
                <w:sz w:val="24"/>
                <w:szCs w:val="24"/>
                <w:lang w:val="id-ID"/>
              </w:rPr>
            </w:pPr>
            <w:r w:rsidRPr="005177D4">
              <w:rPr>
                <w:rFonts w:ascii="Times New Roman" w:hAnsi="Times New Roman" w:cs="Times New Roman"/>
                <w:i/>
                <w:iCs/>
                <w:sz w:val="24"/>
                <w:szCs w:val="24"/>
                <w:lang w:val="id-ID"/>
              </w:rPr>
              <w:t>Crombach</w:t>
            </w:r>
            <w:r>
              <w:rPr>
                <w:rFonts w:ascii="Times New Roman" w:hAnsi="Times New Roman" w:cs="Times New Roman"/>
                <w:i/>
                <w:iCs/>
                <w:sz w:val="24"/>
                <w:szCs w:val="24"/>
                <w:lang w:val="id-ID"/>
              </w:rPr>
              <w:t xml:space="preserve"> </w:t>
            </w:r>
            <w:r w:rsidRPr="005177D4">
              <w:rPr>
                <w:rFonts w:ascii="Times New Roman" w:hAnsi="Times New Roman" w:cs="Times New Roman"/>
                <w:i/>
                <w:iCs/>
                <w:sz w:val="24"/>
                <w:szCs w:val="24"/>
                <w:lang w:val="id-ID"/>
              </w:rPr>
              <w:t xml:space="preserve"> Alpha</w:t>
            </w:r>
          </w:p>
        </w:tc>
        <w:tc>
          <w:tcPr>
            <w:tcW w:w="2112" w:type="dxa"/>
          </w:tcPr>
          <w:p w14:paraId="2BBE989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Keterangan</w:t>
            </w:r>
          </w:p>
        </w:tc>
      </w:tr>
      <w:tr w:rsidR="00D75F3A" w:rsidRPr="005177D4" w14:paraId="5C3FCD2E" w14:textId="77777777" w:rsidTr="00987467">
        <w:tc>
          <w:tcPr>
            <w:tcW w:w="2095" w:type="dxa"/>
          </w:tcPr>
          <w:p w14:paraId="06EEB89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X1.</w:t>
            </w:r>
            <w:r>
              <w:rPr>
                <w:rFonts w:ascii="Times New Roman" w:hAnsi="Times New Roman" w:cs="Times New Roman"/>
                <w:sz w:val="24"/>
                <w:szCs w:val="24"/>
                <w:lang w:val="id-ID"/>
              </w:rPr>
              <w:t>1</w:t>
            </w:r>
          </w:p>
        </w:tc>
        <w:tc>
          <w:tcPr>
            <w:tcW w:w="2150" w:type="dxa"/>
          </w:tcPr>
          <w:p w14:paraId="0F2B2629"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913</w:t>
            </w:r>
          </w:p>
        </w:tc>
        <w:tc>
          <w:tcPr>
            <w:tcW w:w="2112" w:type="dxa"/>
          </w:tcPr>
          <w:p w14:paraId="0563AF11"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0AB3101B" w14:textId="77777777" w:rsidTr="00987467">
        <w:tc>
          <w:tcPr>
            <w:tcW w:w="2095" w:type="dxa"/>
          </w:tcPr>
          <w:p w14:paraId="16AF4BC9"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X1.</w:t>
            </w:r>
            <w:r>
              <w:rPr>
                <w:rFonts w:ascii="Times New Roman" w:hAnsi="Times New Roman" w:cs="Times New Roman"/>
                <w:sz w:val="24"/>
                <w:szCs w:val="24"/>
                <w:lang w:val="id-ID"/>
              </w:rPr>
              <w:t>2</w:t>
            </w:r>
          </w:p>
        </w:tc>
        <w:tc>
          <w:tcPr>
            <w:tcW w:w="2150" w:type="dxa"/>
          </w:tcPr>
          <w:p w14:paraId="5DFB0AFA"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898</w:t>
            </w:r>
          </w:p>
        </w:tc>
        <w:tc>
          <w:tcPr>
            <w:tcW w:w="2112" w:type="dxa"/>
          </w:tcPr>
          <w:p w14:paraId="02E0F21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7F252B80" w14:textId="77777777" w:rsidTr="00987467">
        <w:tc>
          <w:tcPr>
            <w:tcW w:w="2095" w:type="dxa"/>
          </w:tcPr>
          <w:p w14:paraId="127D8972"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X1.</w:t>
            </w:r>
            <w:r>
              <w:rPr>
                <w:rFonts w:ascii="Times New Roman" w:hAnsi="Times New Roman" w:cs="Times New Roman"/>
                <w:sz w:val="24"/>
                <w:szCs w:val="24"/>
                <w:lang w:val="id-ID"/>
              </w:rPr>
              <w:t>3</w:t>
            </w:r>
          </w:p>
        </w:tc>
        <w:tc>
          <w:tcPr>
            <w:tcW w:w="2150" w:type="dxa"/>
          </w:tcPr>
          <w:p w14:paraId="750E9645"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898</w:t>
            </w:r>
          </w:p>
        </w:tc>
        <w:tc>
          <w:tcPr>
            <w:tcW w:w="2112" w:type="dxa"/>
          </w:tcPr>
          <w:p w14:paraId="4BA7CB0A"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11ABA836" w14:textId="77777777" w:rsidTr="00987467">
        <w:tc>
          <w:tcPr>
            <w:tcW w:w="2095" w:type="dxa"/>
          </w:tcPr>
          <w:p w14:paraId="5002CAC8"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X1.</w:t>
            </w:r>
            <w:r>
              <w:rPr>
                <w:rFonts w:ascii="Times New Roman" w:hAnsi="Times New Roman" w:cs="Times New Roman"/>
                <w:sz w:val="24"/>
                <w:szCs w:val="24"/>
                <w:lang w:val="id-ID"/>
              </w:rPr>
              <w:t>4</w:t>
            </w:r>
          </w:p>
        </w:tc>
        <w:tc>
          <w:tcPr>
            <w:tcW w:w="2150" w:type="dxa"/>
          </w:tcPr>
          <w:p w14:paraId="162A291C"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897</w:t>
            </w:r>
          </w:p>
        </w:tc>
        <w:tc>
          <w:tcPr>
            <w:tcW w:w="2112" w:type="dxa"/>
          </w:tcPr>
          <w:p w14:paraId="6A77D177"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06424CB7" w14:textId="77777777" w:rsidTr="00987467">
        <w:tc>
          <w:tcPr>
            <w:tcW w:w="2095" w:type="dxa"/>
          </w:tcPr>
          <w:p w14:paraId="0160DB44"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X1.</w:t>
            </w:r>
            <w:r>
              <w:rPr>
                <w:rFonts w:ascii="Times New Roman" w:hAnsi="Times New Roman" w:cs="Times New Roman"/>
                <w:sz w:val="24"/>
                <w:szCs w:val="24"/>
                <w:lang w:val="id-ID"/>
              </w:rPr>
              <w:t>5</w:t>
            </w:r>
          </w:p>
        </w:tc>
        <w:tc>
          <w:tcPr>
            <w:tcW w:w="2150" w:type="dxa"/>
          </w:tcPr>
          <w:p w14:paraId="7BC8634A"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900</w:t>
            </w:r>
          </w:p>
        </w:tc>
        <w:tc>
          <w:tcPr>
            <w:tcW w:w="2112" w:type="dxa"/>
          </w:tcPr>
          <w:p w14:paraId="519618CD"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2E7415D2" w14:textId="77777777" w:rsidTr="00987467">
        <w:tc>
          <w:tcPr>
            <w:tcW w:w="2095" w:type="dxa"/>
          </w:tcPr>
          <w:p w14:paraId="3885AC99"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X1.</w:t>
            </w:r>
            <w:r>
              <w:rPr>
                <w:rFonts w:ascii="Times New Roman" w:hAnsi="Times New Roman" w:cs="Times New Roman"/>
                <w:sz w:val="24"/>
                <w:szCs w:val="24"/>
                <w:lang w:val="id-ID"/>
              </w:rPr>
              <w:t>6</w:t>
            </w:r>
          </w:p>
        </w:tc>
        <w:tc>
          <w:tcPr>
            <w:tcW w:w="2150" w:type="dxa"/>
          </w:tcPr>
          <w:p w14:paraId="7B3B322F"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899</w:t>
            </w:r>
          </w:p>
        </w:tc>
        <w:tc>
          <w:tcPr>
            <w:tcW w:w="2112" w:type="dxa"/>
          </w:tcPr>
          <w:p w14:paraId="290135A7"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5DDBBA44" w14:textId="77777777" w:rsidTr="00987467">
        <w:tc>
          <w:tcPr>
            <w:tcW w:w="2095" w:type="dxa"/>
          </w:tcPr>
          <w:p w14:paraId="3675DE13"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lastRenderedPageBreak/>
              <w:t>X1.</w:t>
            </w:r>
            <w:r>
              <w:rPr>
                <w:rFonts w:ascii="Times New Roman" w:hAnsi="Times New Roman" w:cs="Times New Roman"/>
                <w:sz w:val="24"/>
                <w:szCs w:val="24"/>
                <w:lang w:val="id-ID"/>
              </w:rPr>
              <w:t>7</w:t>
            </w:r>
          </w:p>
        </w:tc>
        <w:tc>
          <w:tcPr>
            <w:tcW w:w="2150" w:type="dxa"/>
          </w:tcPr>
          <w:p w14:paraId="62D54F0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897</w:t>
            </w:r>
          </w:p>
        </w:tc>
        <w:tc>
          <w:tcPr>
            <w:tcW w:w="2112" w:type="dxa"/>
          </w:tcPr>
          <w:p w14:paraId="2C449382"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2CEF7EB9" w14:textId="77777777" w:rsidTr="00987467">
        <w:tc>
          <w:tcPr>
            <w:tcW w:w="2095" w:type="dxa"/>
          </w:tcPr>
          <w:p w14:paraId="5185ACF3"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X1.</w:t>
            </w:r>
            <w:r>
              <w:rPr>
                <w:rFonts w:ascii="Times New Roman" w:hAnsi="Times New Roman" w:cs="Times New Roman"/>
                <w:sz w:val="24"/>
                <w:szCs w:val="24"/>
                <w:lang w:val="id-ID"/>
              </w:rPr>
              <w:t>8</w:t>
            </w:r>
          </w:p>
        </w:tc>
        <w:tc>
          <w:tcPr>
            <w:tcW w:w="2150" w:type="dxa"/>
          </w:tcPr>
          <w:p w14:paraId="1048D5D9"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901</w:t>
            </w:r>
          </w:p>
        </w:tc>
        <w:tc>
          <w:tcPr>
            <w:tcW w:w="2112" w:type="dxa"/>
          </w:tcPr>
          <w:p w14:paraId="5540AB11"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bl>
    <w:p w14:paraId="7A7F27E8" w14:textId="77777777" w:rsidR="00D75F3A" w:rsidRDefault="00D75F3A" w:rsidP="00D75F3A">
      <w:pPr>
        <w:spacing w:line="360" w:lineRule="auto"/>
        <w:ind w:left="720" w:firstLine="720"/>
        <w:jc w:val="center"/>
        <w:rPr>
          <w:rFonts w:ascii="Times New Roman" w:hAnsi="Times New Roman" w:cs="Times New Roman"/>
          <w:color w:val="000000" w:themeColor="text1"/>
          <w:sz w:val="24"/>
          <w:szCs w:val="24"/>
          <w:lang w:val="id-ID"/>
        </w:rPr>
      </w:pPr>
    </w:p>
    <w:p w14:paraId="546678BE" w14:textId="00633F47" w:rsidR="00D75F3A" w:rsidRDefault="00D75F3A" w:rsidP="00D75F3A">
      <w:pPr>
        <w:spacing w:line="360" w:lineRule="auto"/>
        <w:ind w:left="720" w:firstLine="72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Tabel Hasil Uji Coba Reliabilitas Modal Minimal Investasi</w:t>
      </w:r>
    </w:p>
    <w:tbl>
      <w:tblPr>
        <w:tblStyle w:val="TableGrid"/>
        <w:tblW w:w="0" w:type="auto"/>
        <w:tblInd w:w="1570" w:type="dxa"/>
        <w:tblLook w:val="04A0" w:firstRow="1" w:lastRow="0" w:firstColumn="1" w:lastColumn="0" w:noHBand="0" w:noVBand="1"/>
      </w:tblPr>
      <w:tblGrid>
        <w:gridCol w:w="2121"/>
        <w:gridCol w:w="2098"/>
        <w:gridCol w:w="2138"/>
      </w:tblGrid>
      <w:tr w:rsidR="00D75F3A" w:rsidRPr="005177D4" w14:paraId="54A0BBBD" w14:textId="77777777" w:rsidTr="00987467">
        <w:tc>
          <w:tcPr>
            <w:tcW w:w="2642" w:type="dxa"/>
          </w:tcPr>
          <w:p w14:paraId="0789775F"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Pernyataan</w:t>
            </w:r>
          </w:p>
        </w:tc>
        <w:tc>
          <w:tcPr>
            <w:tcW w:w="2642" w:type="dxa"/>
          </w:tcPr>
          <w:p w14:paraId="3FB52FA2" w14:textId="77777777" w:rsidR="00D75F3A" w:rsidRPr="005177D4" w:rsidRDefault="00D75F3A" w:rsidP="00987467">
            <w:pPr>
              <w:spacing w:line="360" w:lineRule="auto"/>
              <w:jc w:val="center"/>
              <w:rPr>
                <w:rFonts w:ascii="Times New Roman" w:hAnsi="Times New Roman" w:cs="Times New Roman"/>
                <w:i/>
                <w:iCs/>
                <w:sz w:val="24"/>
                <w:szCs w:val="24"/>
                <w:lang w:val="id-ID"/>
              </w:rPr>
            </w:pPr>
            <w:r w:rsidRPr="005177D4">
              <w:rPr>
                <w:rFonts w:ascii="Times New Roman" w:hAnsi="Times New Roman" w:cs="Times New Roman"/>
                <w:i/>
                <w:iCs/>
                <w:sz w:val="24"/>
                <w:szCs w:val="24"/>
                <w:lang w:val="id-ID"/>
              </w:rPr>
              <w:t>Crombach</w:t>
            </w:r>
            <w:r>
              <w:rPr>
                <w:rFonts w:ascii="Times New Roman" w:hAnsi="Times New Roman" w:cs="Times New Roman"/>
                <w:i/>
                <w:iCs/>
                <w:sz w:val="24"/>
                <w:szCs w:val="24"/>
                <w:lang w:val="id-ID"/>
              </w:rPr>
              <w:t xml:space="preserve"> </w:t>
            </w:r>
            <w:r w:rsidRPr="005177D4">
              <w:rPr>
                <w:rFonts w:ascii="Times New Roman" w:hAnsi="Times New Roman" w:cs="Times New Roman"/>
                <w:i/>
                <w:iCs/>
                <w:sz w:val="24"/>
                <w:szCs w:val="24"/>
                <w:lang w:val="id-ID"/>
              </w:rPr>
              <w:t xml:space="preserve"> Alpha</w:t>
            </w:r>
          </w:p>
        </w:tc>
        <w:tc>
          <w:tcPr>
            <w:tcW w:w="2643" w:type="dxa"/>
          </w:tcPr>
          <w:p w14:paraId="24F13591"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Keterangan</w:t>
            </w:r>
          </w:p>
        </w:tc>
      </w:tr>
      <w:tr w:rsidR="00D75F3A" w:rsidRPr="005177D4" w14:paraId="57E95487" w14:textId="77777777" w:rsidTr="00987467">
        <w:tc>
          <w:tcPr>
            <w:tcW w:w="2642" w:type="dxa"/>
          </w:tcPr>
          <w:p w14:paraId="354F271D"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X2.1</w:t>
            </w:r>
          </w:p>
        </w:tc>
        <w:tc>
          <w:tcPr>
            <w:tcW w:w="2642" w:type="dxa"/>
          </w:tcPr>
          <w:p w14:paraId="389C5B21"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900</w:t>
            </w:r>
          </w:p>
        </w:tc>
        <w:tc>
          <w:tcPr>
            <w:tcW w:w="2643" w:type="dxa"/>
          </w:tcPr>
          <w:p w14:paraId="6160C16D"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5567A1FC" w14:textId="77777777" w:rsidTr="00987467">
        <w:tc>
          <w:tcPr>
            <w:tcW w:w="2642" w:type="dxa"/>
          </w:tcPr>
          <w:p w14:paraId="2D5CA865"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X2.2</w:t>
            </w:r>
          </w:p>
        </w:tc>
        <w:tc>
          <w:tcPr>
            <w:tcW w:w="2642" w:type="dxa"/>
          </w:tcPr>
          <w:p w14:paraId="56B4ED0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897</w:t>
            </w:r>
          </w:p>
        </w:tc>
        <w:tc>
          <w:tcPr>
            <w:tcW w:w="2643" w:type="dxa"/>
          </w:tcPr>
          <w:p w14:paraId="75F50FAF"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7DAF993A" w14:textId="77777777" w:rsidTr="00987467">
        <w:tc>
          <w:tcPr>
            <w:tcW w:w="2642" w:type="dxa"/>
          </w:tcPr>
          <w:p w14:paraId="03BE32AB"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X2.3</w:t>
            </w:r>
          </w:p>
        </w:tc>
        <w:tc>
          <w:tcPr>
            <w:tcW w:w="2642" w:type="dxa"/>
          </w:tcPr>
          <w:p w14:paraId="32AA6FBC"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900</w:t>
            </w:r>
          </w:p>
        </w:tc>
        <w:tc>
          <w:tcPr>
            <w:tcW w:w="2643" w:type="dxa"/>
          </w:tcPr>
          <w:p w14:paraId="4F8D602E"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4D4A2981" w14:textId="77777777" w:rsidTr="00987467">
        <w:tc>
          <w:tcPr>
            <w:tcW w:w="2642" w:type="dxa"/>
          </w:tcPr>
          <w:p w14:paraId="54964213"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X2.4</w:t>
            </w:r>
          </w:p>
        </w:tc>
        <w:tc>
          <w:tcPr>
            <w:tcW w:w="2642" w:type="dxa"/>
          </w:tcPr>
          <w:p w14:paraId="2371C46C"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898</w:t>
            </w:r>
          </w:p>
        </w:tc>
        <w:tc>
          <w:tcPr>
            <w:tcW w:w="2643" w:type="dxa"/>
          </w:tcPr>
          <w:p w14:paraId="5E891DD4"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bl>
    <w:p w14:paraId="79C14BE5" w14:textId="3AD5F54D" w:rsidR="00D75F3A" w:rsidRDefault="00D75F3A" w:rsidP="00D75F3A">
      <w:pPr>
        <w:spacing w:line="360" w:lineRule="auto"/>
        <w:ind w:left="113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lang w:val="id-ID"/>
        </w:rPr>
        <w:tab/>
      </w:r>
    </w:p>
    <w:p w14:paraId="3213823A" w14:textId="12AB332A" w:rsidR="00D75F3A" w:rsidRDefault="00D75F3A" w:rsidP="00D75F3A">
      <w:pPr>
        <w:spacing w:line="360" w:lineRule="auto"/>
        <w:ind w:left="720" w:firstLine="72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t>Tabel Hasil Uji Coba Reliabilitas Motivasi Investasi</w:t>
      </w:r>
    </w:p>
    <w:tbl>
      <w:tblPr>
        <w:tblStyle w:val="TableGrid"/>
        <w:tblW w:w="0" w:type="auto"/>
        <w:tblInd w:w="1570" w:type="dxa"/>
        <w:tblLook w:val="04A0" w:firstRow="1" w:lastRow="0" w:firstColumn="1" w:lastColumn="0" w:noHBand="0" w:noVBand="1"/>
      </w:tblPr>
      <w:tblGrid>
        <w:gridCol w:w="2095"/>
        <w:gridCol w:w="2150"/>
        <w:gridCol w:w="2112"/>
      </w:tblGrid>
      <w:tr w:rsidR="00D75F3A" w:rsidRPr="005177D4" w14:paraId="47F5A623" w14:textId="77777777" w:rsidTr="00987467">
        <w:tc>
          <w:tcPr>
            <w:tcW w:w="2642" w:type="dxa"/>
          </w:tcPr>
          <w:p w14:paraId="279415B6"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Pernyataan</w:t>
            </w:r>
          </w:p>
        </w:tc>
        <w:tc>
          <w:tcPr>
            <w:tcW w:w="2642" w:type="dxa"/>
          </w:tcPr>
          <w:p w14:paraId="7711B351" w14:textId="77777777" w:rsidR="00D75F3A" w:rsidRPr="005177D4" w:rsidRDefault="00D75F3A" w:rsidP="00987467">
            <w:pPr>
              <w:spacing w:line="360" w:lineRule="auto"/>
              <w:jc w:val="center"/>
              <w:rPr>
                <w:rFonts w:ascii="Times New Roman" w:hAnsi="Times New Roman" w:cs="Times New Roman"/>
                <w:i/>
                <w:iCs/>
                <w:sz w:val="24"/>
                <w:szCs w:val="24"/>
                <w:lang w:val="id-ID"/>
              </w:rPr>
            </w:pPr>
            <w:r w:rsidRPr="005177D4">
              <w:rPr>
                <w:rFonts w:ascii="Times New Roman" w:hAnsi="Times New Roman" w:cs="Times New Roman"/>
                <w:i/>
                <w:iCs/>
                <w:sz w:val="24"/>
                <w:szCs w:val="24"/>
                <w:lang w:val="id-ID"/>
              </w:rPr>
              <w:t>Crombach’S Alpha</w:t>
            </w:r>
          </w:p>
        </w:tc>
        <w:tc>
          <w:tcPr>
            <w:tcW w:w="2643" w:type="dxa"/>
          </w:tcPr>
          <w:p w14:paraId="7D192036"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Keterangan</w:t>
            </w:r>
          </w:p>
        </w:tc>
      </w:tr>
      <w:tr w:rsidR="00D75F3A" w:rsidRPr="005177D4" w14:paraId="372AA444" w14:textId="77777777" w:rsidTr="00987467">
        <w:tc>
          <w:tcPr>
            <w:tcW w:w="2642" w:type="dxa"/>
          </w:tcPr>
          <w:p w14:paraId="35F3638F"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X3.1</w:t>
            </w:r>
          </w:p>
        </w:tc>
        <w:tc>
          <w:tcPr>
            <w:tcW w:w="2642" w:type="dxa"/>
          </w:tcPr>
          <w:p w14:paraId="553F2C6E"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0,8</w:t>
            </w:r>
            <w:r>
              <w:rPr>
                <w:rFonts w:ascii="Times New Roman" w:hAnsi="Times New Roman" w:cs="Times New Roman"/>
                <w:sz w:val="24"/>
                <w:szCs w:val="24"/>
                <w:lang w:val="id-ID"/>
              </w:rPr>
              <w:t>96</w:t>
            </w:r>
          </w:p>
        </w:tc>
        <w:tc>
          <w:tcPr>
            <w:tcW w:w="2643" w:type="dxa"/>
          </w:tcPr>
          <w:p w14:paraId="73985CBD"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2E2023E0" w14:textId="77777777" w:rsidTr="00987467">
        <w:tc>
          <w:tcPr>
            <w:tcW w:w="2642" w:type="dxa"/>
          </w:tcPr>
          <w:p w14:paraId="79EC83DD"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X3.2</w:t>
            </w:r>
          </w:p>
        </w:tc>
        <w:tc>
          <w:tcPr>
            <w:tcW w:w="2642" w:type="dxa"/>
          </w:tcPr>
          <w:p w14:paraId="018BBA36"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0,8</w:t>
            </w:r>
            <w:r>
              <w:rPr>
                <w:rFonts w:ascii="Times New Roman" w:hAnsi="Times New Roman" w:cs="Times New Roman"/>
                <w:sz w:val="24"/>
                <w:szCs w:val="24"/>
                <w:lang w:val="id-ID"/>
              </w:rPr>
              <w:t>95</w:t>
            </w:r>
          </w:p>
        </w:tc>
        <w:tc>
          <w:tcPr>
            <w:tcW w:w="2643" w:type="dxa"/>
          </w:tcPr>
          <w:p w14:paraId="68736615"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0F621006" w14:textId="77777777" w:rsidTr="00987467">
        <w:tc>
          <w:tcPr>
            <w:tcW w:w="2642" w:type="dxa"/>
          </w:tcPr>
          <w:p w14:paraId="220D0B1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X3.3</w:t>
            </w:r>
          </w:p>
        </w:tc>
        <w:tc>
          <w:tcPr>
            <w:tcW w:w="2642" w:type="dxa"/>
          </w:tcPr>
          <w:p w14:paraId="696E319D"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902</w:t>
            </w:r>
          </w:p>
        </w:tc>
        <w:tc>
          <w:tcPr>
            <w:tcW w:w="2643" w:type="dxa"/>
          </w:tcPr>
          <w:p w14:paraId="437234D8"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03273BAF" w14:textId="77777777" w:rsidTr="00987467">
        <w:tc>
          <w:tcPr>
            <w:tcW w:w="2642" w:type="dxa"/>
          </w:tcPr>
          <w:p w14:paraId="400D6995"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X3.4</w:t>
            </w:r>
          </w:p>
        </w:tc>
        <w:tc>
          <w:tcPr>
            <w:tcW w:w="2642" w:type="dxa"/>
          </w:tcPr>
          <w:p w14:paraId="5D9843D5"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0,8</w:t>
            </w:r>
            <w:r>
              <w:rPr>
                <w:rFonts w:ascii="Times New Roman" w:hAnsi="Times New Roman" w:cs="Times New Roman"/>
                <w:sz w:val="24"/>
                <w:szCs w:val="24"/>
                <w:lang w:val="id-ID"/>
              </w:rPr>
              <w:t>94</w:t>
            </w:r>
          </w:p>
        </w:tc>
        <w:tc>
          <w:tcPr>
            <w:tcW w:w="2643" w:type="dxa"/>
          </w:tcPr>
          <w:p w14:paraId="356F1FE4"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33077B90" w14:textId="77777777" w:rsidTr="00987467">
        <w:tc>
          <w:tcPr>
            <w:tcW w:w="2642" w:type="dxa"/>
          </w:tcPr>
          <w:p w14:paraId="1329517D"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X3.5</w:t>
            </w:r>
          </w:p>
        </w:tc>
        <w:tc>
          <w:tcPr>
            <w:tcW w:w="2642" w:type="dxa"/>
          </w:tcPr>
          <w:p w14:paraId="3327E2A2"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0,8</w:t>
            </w:r>
            <w:r>
              <w:rPr>
                <w:rFonts w:ascii="Times New Roman" w:hAnsi="Times New Roman" w:cs="Times New Roman"/>
                <w:sz w:val="24"/>
                <w:szCs w:val="24"/>
                <w:lang w:val="id-ID"/>
              </w:rPr>
              <w:t>96</w:t>
            </w:r>
          </w:p>
        </w:tc>
        <w:tc>
          <w:tcPr>
            <w:tcW w:w="2643" w:type="dxa"/>
          </w:tcPr>
          <w:p w14:paraId="1C2E3081"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463CBBAB" w14:textId="77777777" w:rsidTr="00987467">
        <w:tc>
          <w:tcPr>
            <w:tcW w:w="2642" w:type="dxa"/>
          </w:tcPr>
          <w:p w14:paraId="411C0DB7"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X3.6</w:t>
            </w:r>
          </w:p>
        </w:tc>
        <w:tc>
          <w:tcPr>
            <w:tcW w:w="2642" w:type="dxa"/>
          </w:tcPr>
          <w:p w14:paraId="6C470D7B"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896</w:t>
            </w:r>
          </w:p>
        </w:tc>
        <w:tc>
          <w:tcPr>
            <w:tcW w:w="2643" w:type="dxa"/>
          </w:tcPr>
          <w:p w14:paraId="7CDD0604"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r w:rsidR="00D75F3A" w:rsidRPr="005177D4" w14:paraId="540D9C04" w14:textId="77777777" w:rsidTr="00987467">
        <w:tc>
          <w:tcPr>
            <w:tcW w:w="2642" w:type="dxa"/>
          </w:tcPr>
          <w:p w14:paraId="22F85E79"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X3.7</w:t>
            </w:r>
          </w:p>
        </w:tc>
        <w:tc>
          <w:tcPr>
            <w:tcW w:w="2642" w:type="dxa"/>
          </w:tcPr>
          <w:p w14:paraId="2D4D0925"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894</w:t>
            </w:r>
          </w:p>
        </w:tc>
        <w:tc>
          <w:tcPr>
            <w:tcW w:w="2643" w:type="dxa"/>
          </w:tcPr>
          <w:p w14:paraId="7F64AB53"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Reliabel</w:t>
            </w:r>
          </w:p>
        </w:tc>
      </w:tr>
    </w:tbl>
    <w:p w14:paraId="00EF3B66" w14:textId="3177C13D" w:rsidR="00D75F3A" w:rsidRDefault="00D75F3A" w:rsidP="00D75F3A">
      <w:pPr>
        <w:spacing w:line="360" w:lineRule="auto"/>
        <w:jc w:val="both"/>
        <w:rPr>
          <w:rFonts w:ascii="Times New Roman" w:hAnsi="Times New Roman" w:cs="Times New Roman"/>
          <w:color w:val="000000" w:themeColor="text1"/>
          <w:sz w:val="24"/>
          <w:szCs w:val="24"/>
          <w:lang w:val="id-ID"/>
        </w:rPr>
      </w:pPr>
    </w:p>
    <w:p w14:paraId="2C83283B" w14:textId="0E96D34F" w:rsidR="00D75F3A" w:rsidRDefault="00D75F3A" w:rsidP="00D75F3A">
      <w:pPr>
        <w:spacing w:line="360" w:lineRule="auto"/>
        <w:ind w:left="720" w:firstLine="72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b/>
        <w:t>Tabel Hasil Uji Coba Reliabilitas Keputusan Investasi</w:t>
      </w:r>
    </w:p>
    <w:tbl>
      <w:tblPr>
        <w:tblStyle w:val="TableGrid"/>
        <w:tblW w:w="0" w:type="auto"/>
        <w:tblInd w:w="1570" w:type="dxa"/>
        <w:tblLook w:val="04A0" w:firstRow="1" w:lastRow="0" w:firstColumn="1" w:lastColumn="0" w:noHBand="0" w:noVBand="1"/>
      </w:tblPr>
      <w:tblGrid>
        <w:gridCol w:w="2095"/>
        <w:gridCol w:w="2150"/>
        <w:gridCol w:w="2112"/>
      </w:tblGrid>
      <w:tr w:rsidR="00D75F3A" w:rsidRPr="005177D4" w14:paraId="25DC3C62" w14:textId="77777777" w:rsidTr="00987467">
        <w:tc>
          <w:tcPr>
            <w:tcW w:w="2642" w:type="dxa"/>
          </w:tcPr>
          <w:p w14:paraId="1CF0EECC"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Pernyataan</w:t>
            </w:r>
          </w:p>
        </w:tc>
        <w:tc>
          <w:tcPr>
            <w:tcW w:w="2642" w:type="dxa"/>
          </w:tcPr>
          <w:p w14:paraId="6205B9B6" w14:textId="77777777" w:rsidR="00D75F3A" w:rsidRPr="005177D4" w:rsidRDefault="00D75F3A" w:rsidP="00987467">
            <w:pPr>
              <w:spacing w:line="360" w:lineRule="auto"/>
              <w:jc w:val="center"/>
              <w:rPr>
                <w:rFonts w:ascii="Times New Roman" w:hAnsi="Times New Roman" w:cs="Times New Roman"/>
                <w:i/>
                <w:iCs/>
                <w:sz w:val="24"/>
                <w:szCs w:val="24"/>
                <w:lang w:val="id-ID"/>
              </w:rPr>
            </w:pPr>
            <w:r w:rsidRPr="005177D4">
              <w:rPr>
                <w:rFonts w:ascii="Times New Roman" w:hAnsi="Times New Roman" w:cs="Times New Roman"/>
                <w:i/>
                <w:iCs/>
                <w:sz w:val="24"/>
                <w:szCs w:val="24"/>
                <w:lang w:val="id-ID"/>
              </w:rPr>
              <w:t>Crombach’S Alpha</w:t>
            </w:r>
          </w:p>
        </w:tc>
        <w:tc>
          <w:tcPr>
            <w:tcW w:w="2643" w:type="dxa"/>
          </w:tcPr>
          <w:p w14:paraId="10B25E66"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Keterangan</w:t>
            </w:r>
          </w:p>
        </w:tc>
      </w:tr>
      <w:tr w:rsidR="00D75F3A" w:rsidRPr="005177D4" w14:paraId="5EB37608" w14:textId="77777777" w:rsidTr="00987467">
        <w:tc>
          <w:tcPr>
            <w:tcW w:w="2642" w:type="dxa"/>
          </w:tcPr>
          <w:p w14:paraId="0D054077"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Y1</w:t>
            </w:r>
          </w:p>
        </w:tc>
        <w:tc>
          <w:tcPr>
            <w:tcW w:w="2642" w:type="dxa"/>
          </w:tcPr>
          <w:p w14:paraId="1D86C5F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904</w:t>
            </w:r>
          </w:p>
        </w:tc>
        <w:tc>
          <w:tcPr>
            <w:tcW w:w="2643" w:type="dxa"/>
          </w:tcPr>
          <w:p w14:paraId="56643E36" w14:textId="22760946" w:rsidR="00D75F3A" w:rsidRPr="005177D4" w:rsidRDefault="00B6400C"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Reliabel</w:t>
            </w:r>
          </w:p>
        </w:tc>
      </w:tr>
      <w:tr w:rsidR="00D75F3A" w:rsidRPr="005177D4" w14:paraId="4918EC35" w14:textId="77777777" w:rsidTr="00987467">
        <w:tc>
          <w:tcPr>
            <w:tcW w:w="2642" w:type="dxa"/>
          </w:tcPr>
          <w:p w14:paraId="25C3F7A3"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Y2</w:t>
            </w:r>
          </w:p>
        </w:tc>
        <w:tc>
          <w:tcPr>
            <w:tcW w:w="2642" w:type="dxa"/>
          </w:tcPr>
          <w:p w14:paraId="69FFDCD0"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896</w:t>
            </w:r>
          </w:p>
        </w:tc>
        <w:tc>
          <w:tcPr>
            <w:tcW w:w="2643" w:type="dxa"/>
          </w:tcPr>
          <w:p w14:paraId="17C70509" w14:textId="78A03B08" w:rsidR="00D75F3A" w:rsidRPr="005177D4" w:rsidRDefault="00B6400C"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Reliabel</w:t>
            </w:r>
          </w:p>
        </w:tc>
      </w:tr>
      <w:tr w:rsidR="00D75F3A" w:rsidRPr="005177D4" w14:paraId="4D7B8ED9" w14:textId="77777777" w:rsidTr="00987467">
        <w:tc>
          <w:tcPr>
            <w:tcW w:w="2642" w:type="dxa"/>
          </w:tcPr>
          <w:p w14:paraId="5C2A8119"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Y3</w:t>
            </w:r>
          </w:p>
        </w:tc>
        <w:tc>
          <w:tcPr>
            <w:tcW w:w="2642" w:type="dxa"/>
          </w:tcPr>
          <w:p w14:paraId="65A77FBC" w14:textId="77777777" w:rsidR="00D75F3A" w:rsidRPr="005177D4" w:rsidRDefault="00D75F3A" w:rsidP="00987467">
            <w:pPr>
              <w:spacing w:line="360" w:lineRule="auto"/>
              <w:jc w:val="center"/>
              <w:rPr>
                <w:rFonts w:ascii="Times New Roman" w:hAnsi="Times New Roman" w:cs="Times New Roman"/>
                <w:sz w:val="24"/>
                <w:szCs w:val="24"/>
                <w:lang w:val="id-ID"/>
              </w:rPr>
            </w:pPr>
            <w:r w:rsidRPr="005177D4">
              <w:rPr>
                <w:rFonts w:ascii="Times New Roman" w:hAnsi="Times New Roman" w:cs="Times New Roman"/>
                <w:sz w:val="24"/>
                <w:szCs w:val="24"/>
                <w:lang w:val="id-ID"/>
              </w:rPr>
              <w:t>0,</w:t>
            </w:r>
            <w:r>
              <w:rPr>
                <w:rFonts w:ascii="Times New Roman" w:hAnsi="Times New Roman" w:cs="Times New Roman"/>
                <w:sz w:val="24"/>
                <w:szCs w:val="24"/>
                <w:lang w:val="id-ID"/>
              </w:rPr>
              <w:t>900</w:t>
            </w:r>
          </w:p>
        </w:tc>
        <w:tc>
          <w:tcPr>
            <w:tcW w:w="2643" w:type="dxa"/>
          </w:tcPr>
          <w:p w14:paraId="65DC3F76" w14:textId="19D50C92" w:rsidR="00D75F3A" w:rsidRPr="005177D4" w:rsidRDefault="00B6400C" w:rsidP="0098746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Reliabel</w:t>
            </w:r>
          </w:p>
        </w:tc>
      </w:tr>
    </w:tbl>
    <w:p w14:paraId="768663D4" w14:textId="77777777" w:rsidR="00A83183" w:rsidRDefault="00A83183" w:rsidP="00A83183">
      <w:pPr>
        <w:spacing w:line="360" w:lineRule="auto"/>
        <w:ind w:left="1134" w:firstLine="306"/>
        <w:jc w:val="both"/>
        <w:rPr>
          <w:rFonts w:ascii="Times New Roman" w:hAnsi="Times New Roman" w:cs="Times New Roman"/>
          <w:sz w:val="24"/>
          <w:szCs w:val="24"/>
          <w:lang w:val="id-ID"/>
        </w:rPr>
      </w:pPr>
    </w:p>
    <w:p w14:paraId="798CAB70" w14:textId="0B2AD8E0" w:rsidR="00D75F3A" w:rsidRPr="00A83183" w:rsidRDefault="00D75F3A" w:rsidP="00A83183">
      <w:pPr>
        <w:spacing w:line="360" w:lineRule="auto"/>
        <w:ind w:left="1134" w:firstLine="306"/>
        <w:jc w:val="both"/>
        <w:rPr>
          <w:rFonts w:ascii="Times New Roman" w:hAnsi="Times New Roman" w:cs="Times New Roman"/>
          <w:sz w:val="24"/>
          <w:szCs w:val="24"/>
          <w:lang w:val="id-ID"/>
        </w:rPr>
      </w:pPr>
      <w:r>
        <w:rPr>
          <w:rFonts w:ascii="Times New Roman" w:hAnsi="Times New Roman" w:cs="Times New Roman"/>
          <w:sz w:val="24"/>
          <w:szCs w:val="24"/>
          <w:lang w:val="id-ID"/>
        </w:rPr>
        <w:t>Dari tabel uji coba diatas, bahwa pengolahan hitung uji reliabilitas pada variabel pengetahuan investasi (X</w:t>
      </w:r>
      <w:r w:rsidRPr="00FF67B2">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xml:space="preserve">), modal minimal nvestasi </w:t>
      </w:r>
      <w:r w:rsidRPr="007559A1">
        <w:rPr>
          <w:rFonts w:ascii="Times New Roman" w:hAnsi="Times New Roman" w:cs="Times New Roman"/>
          <w:i/>
          <w:iCs/>
          <w:sz w:val="24"/>
          <w:szCs w:val="24"/>
          <w:lang w:val="id-ID"/>
        </w:rPr>
        <w:t>(X</w:t>
      </w:r>
      <w:r w:rsidRPr="007559A1">
        <w:rPr>
          <w:rFonts w:ascii="Times New Roman" w:hAnsi="Times New Roman" w:cs="Times New Roman"/>
          <w:i/>
          <w:iCs/>
          <w:sz w:val="24"/>
          <w:szCs w:val="24"/>
          <w:vertAlign w:val="subscript"/>
          <w:lang w:val="id-ID"/>
        </w:rPr>
        <w:t>2</w:t>
      </w:r>
      <w:r w:rsidRPr="007559A1">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lastRenderedPageBreak/>
        <w:t>dan motivasi investasi (X</w:t>
      </w:r>
      <w:r w:rsidRPr="00FF67B2">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xml:space="preserve">) terhadap keputusan investasi (Y) menunjukkan hasil bahwa </w:t>
      </w:r>
      <w:r w:rsidRPr="005177D4">
        <w:rPr>
          <w:rFonts w:ascii="Times New Roman" w:hAnsi="Times New Roman" w:cs="Times New Roman"/>
          <w:i/>
          <w:iCs/>
          <w:sz w:val="24"/>
          <w:szCs w:val="24"/>
          <w:lang w:val="id-ID"/>
        </w:rPr>
        <w:t>Crombach</w:t>
      </w:r>
      <w:r>
        <w:rPr>
          <w:rFonts w:ascii="Times New Roman" w:hAnsi="Times New Roman" w:cs="Times New Roman"/>
          <w:i/>
          <w:iCs/>
          <w:sz w:val="24"/>
          <w:szCs w:val="24"/>
          <w:lang w:val="id-ID"/>
        </w:rPr>
        <w:t xml:space="preserve"> </w:t>
      </w:r>
      <w:r w:rsidRPr="005177D4">
        <w:rPr>
          <w:rFonts w:ascii="Times New Roman" w:hAnsi="Times New Roman" w:cs="Times New Roman"/>
          <w:i/>
          <w:iCs/>
          <w:sz w:val="24"/>
          <w:szCs w:val="24"/>
          <w:lang w:val="id-ID"/>
        </w:rPr>
        <w:t xml:space="preserve"> Alpha</w:t>
      </w:r>
      <w:r>
        <w:rPr>
          <w:rFonts w:ascii="Times New Roman" w:hAnsi="Times New Roman" w:cs="Times New Roman"/>
          <w:sz w:val="24"/>
          <w:szCs w:val="24"/>
          <w:lang w:val="id-ID"/>
        </w:rPr>
        <w:t xml:space="preserve"> lebih besar dari 0,06. Sehingga dapat dikatakan bahwa semua pernyataan kuesioner dinilai reliabel.</w:t>
      </w:r>
      <w:r>
        <w:rPr>
          <w:rFonts w:ascii="Times New Roman" w:hAnsi="Times New Roman" w:cs="Times New Roman"/>
          <w:color w:val="000000" w:themeColor="text1"/>
          <w:sz w:val="24"/>
          <w:szCs w:val="24"/>
          <w:lang w:val="id-ID"/>
        </w:rPr>
        <w:tab/>
      </w:r>
    </w:p>
    <w:p w14:paraId="57522FF8" w14:textId="04719E18" w:rsidR="00664632" w:rsidRPr="008D6910" w:rsidRDefault="00DF4564">
      <w:pPr>
        <w:pStyle w:val="Heading3"/>
        <w:numPr>
          <w:ilvl w:val="2"/>
          <w:numId w:val="67"/>
        </w:numPr>
        <w:spacing w:line="360" w:lineRule="auto"/>
        <w:ind w:left="1134"/>
        <w:rPr>
          <w:rFonts w:ascii="Times New Roman" w:hAnsi="Times New Roman" w:cs="Times New Roman"/>
          <w:b/>
          <w:bCs/>
          <w:color w:val="auto"/>
          <w:lang w:val="id-ID"/>
        </w:rPr>
      </w:pPr>
      <w:bookmarkStart w:id="110" w:name="_Toc153949807"/>
      <w:bookmarkStart w:id="111" w:name="_Toc153949937"/>
      <w:bookmarkStart w:id="112" w:name="_Toc171593267"/>
      <w:r w:rsidRPr="008D6910">
        <w:rPr>
          <w:rFonts w:ascii="Times New Roman" w:hAnsi="Times New Roman" w:cs="Times New Roman"/>
          <w:b/>
          <w:bCs/>
          <w:color w:val="auto"/>
          <w:lang w:val="id-ID"/>
        </w:rPr>
        <w:t>Uji Asumsi Klasik</w:t>
      </w:r>
      <w:bookmarkEnd w:id="110"/>
      <w:bookmarkEnd w:id="111"/>
      <w:bookmarkEnd w:id="112"/>
    </w:p>
    <w:p w14:paraId="777B7612" w14:textId="2B990FE8" w:rsidR="00DF4564" w:rsidRPr="008D6910" w:rsidRDefault="00DF4564" w:rsidP="00671766">
      <w:pPr>
        <w:pStyle w:val="ListParagraph"/>
        <w:numPr>
          <w:ilvl w:val="0"/>
          <w:numId w:val="9"/>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Uji Normalitas</w:t>
      </w:r>
    </w:p>
    <w:p w14:paraId="2F2C24AC" w14:textId="73AA1E0A" w:rsidR="006F5C1B" w:rsidRPr="008D6910" w:rsidRDefault="006F5C1B" w:rsidP="00671766">
      <w:pPr>
        <w:pStyle w:val="ListParagraph"/>
        <w:spacing w:line="360" w:lineRule="auto"/>
        <w:ind w:left="1494" w:firstLine="666"/>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Uji normalitas merupakan uji hipotesis klasik terpenting yang harus diselesaikan peneliti. Tujuannya yaitu untuk untuk menguji apakah variabel dependen dan independen terdistribusi dengan normal atau </w:t>
      </w:r>
      <w:r w:rsidR="00E423FB" w:rsidRPr="008D6910">
        <w:rPr>
          <w:rFonts w:ascii="Times New Roman" w:hAnsi="Times New Roman" w:cs="Times New Roman"/>
          <w:color w:val="000000" w:themeColor="text1"/>
          <w:sz w:val="24"/>
          <w:szCs w:val="24"/>
          <w:lang w:val="id-ID"/>
        </w:rPr>
        <w:t xml:space="preserve">tidak </w:t>
      </w:r>
      <w:r w:rsidRPr="008D6910">
        <w:rPr>
          <w:rFonts w:ascii="Times New Roman" w:hAnsi="Times New Roman" w:cs="Times New Roman"/>
          <w:color w:val="000000" w:themeColor="text1"/>
          <w:sz w:val="24"/>
          <w:szCs w:val="24"/>
          <w:lang w:val="id-ID"/>
        </w:rPr>
        <w:t>norma</w:t>
      </w:r>
      <w:r w:rsidR="00E423FB" w:rsidRPr="008D6910">
        <w:rPr>
          <w:rFonts w:ascii="Times New Roman" w:hAnsi="Times New Roman" w:cs="Times New Roman"/>
          <w:color w:val="000000" w:themeColor="text1"/>
          <w:sz w:val="24"/>
          <w:szCs w:val="24"/>
          <w:lang w:val="id-ID"/>
        </w:rPr>
        <w:t>l</w:t>
      </w:r>
      <w:r w:rsidRPr="008D6910">
        <w:rPr>
          <w:rFonts w:ascii="Times New Roman" w:hAnsi="Times New Roman" w:cs="Times New Roman"/>
          <w:color w:val="000000" w:themeColor="text1"/>
          <w:sz w:val="24"/>
          <w:szCs w:val="24"/>
          <w:lang w:val="id-ID"/>
        </w:rPr>
        <w:t xml:space="preserve">. </w:t>
      </w:r>
      <w:r w:rsidR="00E423FB" w:rsidRPr="008D6910">
        <w:rPr>
          <w:rFonts w:ascii="Times New Roman" w:hAnsi="Times New Roman" w:cs="Times New Roman"/>
          <w:color w:val="000000" w:themeColor="text1"/>
          <w:sz w:val="24"/>
          <w:szCs w:val="24"/>
          <w:lang w:val="id-ID"/>
        </w:rPr>
        <w:t xml:space="preserve">Uji normalitas menggunakan uji statistik </w:t>
      </w:r>
      <w:r w:rsidR="00E423FB" w:rsidRPr="008D6910">
        <w:rPr>
          <w:rFonts w:ascii="Times New Roman" w:hAnsi="Times New Roman" w:cs="Times New Roman"/>
          <w:i/>
          <w:iCs/>
          <w:color w:val="000000" w:themeColor="text1"/>
          <w:sz w:val="24"/>
          <w:szCs w:val="24"/>
          <w:lang w:val="id-ID"/>
        </w:rPr>
        <w:t xml:space="preserve">Kolmogorov Smirnov, </w:t>
      </w:r>
      <w:r w:rsidR="00E423FB" w:rsidRPr="008D6910">
        <w:rPr>
          <w:rFonts w:ascii="Times New Roman" w:hAnsi="Times New Roman" w:cs="Times New Roman"/>
          <w:color w:val="000000" w:themeColor="text1"/>
          <w:sz w:val="24"/>
          <w:szCs w:val="24"/>
          <w:lang w:val="id-ID"/>
        </w:rPr>
        <w:t>dimana jika nilai signifikasi lebih dari 0</w:t>
      </w:r>
      <w:r w:rsidR="00D4573D" w:rsidRPr="008D6910">
        <w:rPr>
          <w:rFonts w:ascii="Times New Roman" w:hAnsi="Times New Roman" w:cs="Times New Roman"/>
          <w:color w:val="000000" w:themeColor="text1"/>
          <w:sz w:val="24"/>
          <w:szCs w:val="24"/>
          <w:lang w:val="id-ID"/>
        </w:rPr>
        <w:t>,05 maka data tersebut dinyatakan normal, tetapi jika nilai signifikasi dibawah 0,05 maka data tersebut dinyatakan tidak normal.</w:t>
      </w:r>
    </w:p>
    <w:p w14:paraId="6FF9513E" w14:textId="56C3125C" w:rsidR="006F5C1B" w:rsidRPr="008D6910" w:rsidRDefault="006F5C1B" w:rsidP="00671766">
      <w:pPr>
        <w:pStyle w:val="ListParagraph"/>
        <w:numPr>
          <w:ilvl w:val="0"/>
          <w:numId w:val="9"/>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Uji Multikoline</w:t>
      </w:r>
      <w:r w:rsidR="00B32A7E">
        <w:rPr>
          <w:rFonts w:ascii="Times New Roman" w:hAnsi="Times New Roman" w:cs="Times New Roman"/>
          <w:b/>
          <w:bCs/>
          <w:color w:val="000000" w:themeColor="text1"/>
          <w:sz w:val="24"/>
          <w:szCs w:val="24"/>
          <w:lang w:val="id-ID"/>
        </w:rPr>
        <w:t>a</w:t>
      </w:r>
      <w:r w:rsidRPr="008D6910">
        <w:rPr>
          <w:rFonts w:ascii="Times New Roman" w:hAnsi="Times New Roman" w:cs="Times New Roman"/>
          <w:b/>
          <w:bCs/>
          <w:color w:val="000000" w:themeColor="text1"/>
          <w:sz w:val="24"/>
          <w:szCs w:val="24"/>
          <w:lang w:val="id-ID"/>
        </w:rPr>
        <w:t>ritas</w:t>
      </w:r>
    </w:p>
    <w:p w14:paraId="71358DBC" w14:textId="0CFDDA3B" w:rsidR="00D4573D" w:rsidRPr="008D6910" w:rsidRDefault="00451AED" w:rsidP="00671766">
      <w:pPr>
        <w:pStyle w:val="ListParagraph"/>
        <w:spacing w:line="360" w:lineRule="auto"/>
        <w:ind w:left="1494" w:firstLine="666"/>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Uji </w:t>
      </w:r>
      <w:proofErr w:type="spellStart"/>
      <w:r w:rsidR="00D4573D" w:rsidRPr="008D6910">
        <w:rPr>
          <w:rFonts w:ascii="Times New Roman" w:hAnsi="Times New Roman" w:cs="Times New Roman"/>
          <w:color w:val="000000" w:themeColor="text1"/>
          <w:sz w:val="24"/>
          <w:szCs w:val="24"/>
        </w:rPr>
        <w:t>multikol</w:t>
      </w:r>
      <w:proofErr w:type="spellEnd"/>
      <w:r w:rsidRPr="008D6910">
        <w:rPr>
          <w:rFonts w:ascii="Times New Roman" w:hAnsi="Times New Roman" w:cs="Times New Roman"/>
          <w:color w:val="000000" w:themeColor="text1"/>
          <w:sz w:val="24"/>
          <w:szCs w:val="24"/>
          <w:lang w:val="id-ID"/>
        </w:rPr>
        <w:t>i</w:t>
      </w:r>
      <w:proofErr w:type="spellStart"/>
      <w:r w:rsidR="00D4573D" w:rsidRPr="008D6910">
        <w:rPr>
          <w:rFonts w:ascii="Times New Roman" w:hAnsi="Times New Roman" w:cs="Times New Roman"/>
          <w:color w:val="000000" w:themeColor="text1"/>
          <w:sz w:val="24"/>
          <w:szCs w:val="24"/>
        </w:rPr>
        <w:t>nie</w:t>
      </w:r>
      <w:r w:rsidR="00B32A7E">
        <w:rPr>
          <w:rFonts w:ascii="Times New Roman" w:hAnsi="Times New Roman" w:cs="Times New Roman"/>
          <w:color w:val="000000" w:themeColor="text1"/>
          <w:sz w:val="24"/>
          <w:szCs w:val="24"/>
        </w:rPr>
        <w:t>a</w:t>
      </w:r>
      <w:r w:rsidR="00D4573D" w:rsidRPr="008D6910">
        <w:rPr>
          <w:rFonts w:ascii="Times New Roman" w:hAnsi="Times New Roman" w:cs="Times New Roman"/>
          <w:color w:val="000000" w:themeColor="text1"/>
          <w:sz w:val="24"/>
          <w:szCs w:val="24"/>
        </w:rPr>
        <w:t>ritas</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bertujuan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untuk</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mengetahui</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apakah</w:t>
      </w:r>
      <w:proofErr w:type="spellEnd"/>
      <w:r w:rsidR="00D4573D" w:rsidRPr="008D6910">
        <w:rPr>
          <w:rFonts w:ascii="Times New Roman" w:hAnsi="Times New Roman" w:cs="Times New Roman"/>
          <w:color w:val="000000" w:themeColor="text1"/>
          <w:sz w:val="24"/>
          <w:szCs w:val="24"/>
        </w:rPr>
        <w:t xml:space="preserve"> </w:t>
      </w:r>
      <w:proofErr w:type="spellStart"/>
      <w:r w:rsidR="00B32A7E">
        <w:rPr>
          <w:rFonts w:ascii="Times New Roman" w:hAnsi="Times New Roman" w:cs="Times New Roman"/>
          <w:color w:val="000000" w:themeColor="text1"/>
          <w:sz w:val="24"/>
          <w:szCs w:val="24"/>
        </w:rPr>
        <w:t>terdapat</w:t>
      </w:r>
      <w:proofErr w:type="spellEnd"/>
      <w:r w:rsidR="00D4573D" w:rsidRPr="008D6910">
        <w:rPr>
          <w:rFonts w:ascii="Times New Roman" w:hAnsi="Times New Roman" w:cs="Times New Roman"/>
          <w:color w:val="000000" w:themeColor="text1"/>
          <w:sz w:val="24"/>
          <w:szCs w:val="24"/>
        </w:rPr>
        <w:t xml:space="preserve"> </w:t>
      </w:r>
      <w:proofErr w:type="spellStart"/>
      <w:r w:rsidR="001E6299">
        <w:rPr>
          <w:rFonts w:ascii="Times New Roman" w:hAnsi="Times New Roman" w:cs="Times New Roman"/>
          <w:color w:val="000000" w:themeColor="text1"/>
          <w:sz w:val="24"/>
          <w:szCs w:val="24"/>
        </w:rPr>
        <w:t>hubungan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antar</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variab</w:t>
      </w:r>
      <w:r w:rsidR="00B32A7E">
        <w:rPr>
          <w:rFonts w:ascii="Times New Roman" w:hAnsi="Times New Roman" w:cs="Times New Roman"/>
          <w:color w:val="000000" w:themeColor="text1"/>
          <w:sz w:val="24"/>
          <w:szCs w:val="24"/>
        </w:rPr>
        <w:t>el</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independen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dalam</w:t>
      </w:r>
      <w:proofErr w:type="spellEnd"/>
      <w:r w:rsidR="00B32A7E">
        <w:rPr>
          <w:rFonts w:ascii="Times New Roman" w:hAnsi="Times New Roman" w:cs="Times New Roman"/>
          <w:color w:val="000000" w:themeColor="text1"/>
          <w:sz w:val="24"/>
          <w:szCs w:val="24"/>
        </w:rPr>
        <w:t xml:space="preserve"> </w:t>
      </w:r>
      <w:proofErr w:type="spellStart"/>
      <w:r w:rsidR="00B32A7E">
        <w:rPr>
          <w:rFonts w:ascii="Times New Roman" w:hAnsi="Times New Roman" w:cs="Times New Roman"/>
          <w:color w:val="000000" w:themeColor="text1"/>
          <w:sz w:val="24"/>
          <w:szCs w:val="24"/>
        </w:rPr>
        <w:t>suatu</w:t>
      </w:r>
      <w:proofErr w:type="spellEnd"/>
      <w:r w:rsidR="00D4573D" w:rsidRPr="008D6910">
        <w:rPr>
          <w:rFonts w:ascii="Times New Roman" w:hAnsi="Times New Roman" w:cs="Times New Roman"/>
          <w:color w:val="000000" w:themeColor="text1"/>
          <w:sz w:val="24"/>
          <w:szCs w:val="24"/>
        </w:rPr>
        <w:t xml:space="preserve"> model </w:t>
      </w:r>
      <w:proofErr w:type="spellStart"/>
      <w:r w:rsidR="00D4573D" w:rsidRPr="008D6910">
        <w:rPr>
          <w:rFonts w:ascii="Times New Roman" w:hAnsi="Times New Roman" w:cs="Times New Roman"/>
          <w:color w:val="000000" w:themeColor="text1"/>
          <w:sz w:val="24"/>
          <w:szCs w:val="24"/>
        </w:rPr>
        <w:t>regresi</w:t>
      </w:r>
      <w:proofErr w:type="spellEnd"/>
      <w:r w:rsidR="00D4573D" w:rsidRPr="008D6910">
        <w:rPr>
          <w:rFonts w:ascii="Times New Roman" w:hAnsi="Times New Roman" w:cs="Times New Roman"/>
          <w:color w:val="000000" w:themeColor="text1"/>
          <w:sz w:val="24"/>
          <w:szCs w:val="24"/>
        </w:rPr>
        <w:t xml:space="preserve">. </w:t>
      </w:r>
      <w:proofErr w:type="spellStart"/>
      <w:r w:rsidR="00B32A7E">
        <w:rPr>
          <w:rFonts w:ascii="Times New Roman" w:hAnsi="Times New Roman" w:cs="Times New Roman"/>
          <w:color w:val="000000" w:themeColor="text1"/>
          <w:sz w:val="24"/>
          <w:szCs w:val="24"/>
        </w:rPr>
        <w:t>pengujian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multikol</w:t>
      </w:r>
      <w:r w:rsidR="00B32A7E">
        <w:rPr>
          <w:rFonts w:ascii="Times New Roman" w:hAnsi="Times New Roman" w:cs="Times New Roman"/>
          <w:color w:val="000000" w:themeColor="text1"/>
          <w:sz w:val="24"/>
          <w:szCs w:val="24"/>
        </w:rPr>
        <w:t>i</w:t>
      </w:r>
      <w:r w:rsidR="00D4573D" w:rsidRPr="008D6910">
        <w:rPr>
          <w:rFonts w:ascii="Times New Roman" w:hAnsi="Times New Roman" w:cs="Times New Roman"/>
          <w:color w:val="000000" w:themeColor="text1"/>
          <w:sz w:val="24"/>
          <w:szCs w:val="24"/>
        </w:rPr>
        <w:t>ne</w:t>
      </w:r>
      <w:r w:rsidR="00B32A7E">
        <w:rPr>
          <w:rFonts w:ascii="Times New Roman" w:hAnsi="Times New Roman" w:cs="Times New Roman"/>
          <w:color w:val="000000" w:themeColor="text1"/>
          <w:sz w:val="24"/>
          <w:szCs w:val="24"/>
        </w:rPr>
        <w:t>a</w:t>
      </w:r>
      <w:r w:rsidR="00D4573D" w:rsidRPr="008D6910">
        <w:rPr>
          <w:rFonts w:ascii="Times New Roman" w:hAnsi="Times New Roman" w:cs="Times New Roman"/>
          <w:color w:val="000000" w:themeColor="text1"/>
          <w:sz w:val="24"/>
          <w:szCs w:val="24"/>
        </w:rPr>
        <w:t>ritas</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dapat</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dilakukan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jika</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terdapat</w:t>
      </w:r>
      <w:proofErr w:type="spellEnd"/>
      <w:r w:rsidR="00D4573D" w:rsidRPr="008D6910">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beberapa</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variabel</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independen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dalam</w:t>
      </w:r>
      <w:proofErr w:type="spellEnd"/>
      <w:r w:rsidR="00D4573D" w:rsidRPr="008D6910">
        <w:rPr>
          <w:rFonts w:ascii="Times New Roman" w:hAnsi="Times New Roman" w:cs="Times New Roman"/>
          <w:color w:val="000000" w:themeColor="text1"/>
          <w:sz w:val="24"/>
          <w:szCs w:val="24"/>
        </w:rPr>
        <w:t xml:space="preserve"> model </w:t>
      </w:r>
      <w:proofErr w:type="spellStart"/>
      <w:r w:rsidR="00D4573D" w:rsidRPr="008D6910">
        <w:rPr>
          <w:rFonts w:ascii="Times New Roman" w:hAnsi="Times New Roman" w:cs="Times New Roman"/>
          <w:color w:val="000000" w:themeColor="text1"/>
          <w:sz w:val="24"/>
          <w:szCs w:val="24"/>
        </w:rPr>
        <w:t>regresi</w:t>
      </w:r>
      <w:proofErr w:type="spellEnd"/>
      <w:r w:rsidR="00D4573D" w:rsidRPr="008D6910">
        <w:rPr>
          <w:rFonts w:ascii="Times New Roman" w:hAnsi="Times New Roman" w:cs="Times New Roman"/>
          <w:color w:val="000000" w:themeColor="text1"/>
          <w:sz w:val="24"/>
          <w:szCs w:val="24"/>
        </w:rPr>
        <w:t xml:space="preserve">. Cara </w:t>
      </w:r>
      <w:r w:rsidR="008D49D3">
        <w:rPr>
          <w:rFonts w:ascii="Times New Roman" w:hAnsi="Times New Roman" w:cs="Times New Roman"/>
          <w:color w:val="000000" w:themeColor="text1"/>
          <w:sz w:val="24"/>
          <w:szCs w:val="24"/>
        </w:rPr>
        <w:t xml:space="preserve">yang </w:t>
      </w:r>
      <w:proofErr w:type="spellStart"/>
      <w:r w:rsidR="00D4573D" w:rsidRPr="008D6910">
        <w:rPr>
          <w:rFonts w:ascii="Times New Roman" w:hAnsi="Times New Roman" w:cs="Times New Roman"/>
          <w:color w:val="000000" w:themeColor="text1"/>
          <w:sz w:val="24"/>
          <w:szCs w:val="24"/>
        </w:rPr>
        <w:t>umum</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digunakan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peneliti</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untuk</w:t>
      </w:r>
      <w:proofErr w:type="spellEnd"/>
      <w:r w:rsidR="00D4573D" w:rsidRPr="008D6910">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mengetahui</w:t>
      </w:r>
      <w:proofErr w:type="spellEnd"/>
      <w:r w:rsidR="008D49D3">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apakah</w:t>
      </w:r>
      <w:proofErr w:type="spellEnd"/>
      <w:r w:rsidR="008D49D3">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suatu</w:t>
      </w:r>
      <w:proofErr w:type="spellEnd"/>
      <w:r w:rsidR="008D49D3">
        <w:rPr>
          <w:rFonts w:ascii="Times New Roman" w:hAnsi="Times New Roman" w:cs="Times New Roman"/>
          <w:color w:val="000000" w:themeColor="text1"/>
          <w:sz w:val="24"/>
          <w:szCs w:val="24"/>
        </w:rPr>
        <w:t xml:space="preserve"> </w:t>
      </w:r>
      <w:r w:rsidR="00D4573D" w:rsidRPr="008D6910">
        <w:rPr>
          <w:rFonts w:ascii="Times New Roman" w:hAnsi="Times New Roman" w:cs="Times New Roman"/>
          <w:color w:val="000000" w:themeColor="text1"/>
          <w:sz w:val="24"/>
          <w:szCs w:val="24"/>
        </w:rPr>
        <w:t xml:space="preserve">model </w:t>
      </w:r>
      <w:proofErr w:type="spellStart"/>
      <w:r w:rsidR="00D4573D" w:rsidRPr="008D6910">
        <w:rPr>
          <w:rFonts w:ascii="Times New Roman" w:hAnsi="Times New Roman" w:cs="Times New Roman"/>
          <w:color w:val="000000" w:themeColor="text1"/>
          <w:sz w:val="24"/>
          <w:szCs w:val="24"/>
        </w:rPr>
        <w:t>regresi</w:t>
      </w:r>
      <w:proofErr w:type="spellEnd"/>
      <w:r w:rsidR="00D4573D" w:rsidRPr="008D6910">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mempunyai</w:t>
      </w:r>
      <w:proofErr w:type="spellEnd"/>
      <w:r w:rsidR="008D49D3">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masalah</w:t>
      </w:r>
      <w:proofErr w:type="spellEnd"/>
      <w:r w:rsidR="008D49D3">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multikolinearitas</w:t>
      </w:r>
      <w:proofErr w:type="spellEnd"/>
      <w:r w:rsidR="008D49D3">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adalah</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dengan</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melihat</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nilai</w:t>
      </w:r>
      <w:proofErr w:type="spellEnd"/>
      <w:r w:rsidR="00D4573D" w:rsidRPr="008D6910">
        <w:rPr>
          <w:rFonts w:ascii="Times New Roman" w:hAnsi="Times New Roman" w:cs="Times New Roman"/>
          <w:color w:val="000000" w:themeColor="text1"/>
          <w:sz w:val="24"/>
          <w:szCs w:val="24"/>
        </w:rPr>
        <w:t xml:space="preserve"> </w:t>
      </w:r>
      <w:proofErr w:type="spellStart"/>
      <w:r w:rsidR="008D49D3">
        <w:rPr>
          <w:rFonts w:ascii="Times New Roman" w:hAnsi="Times New Roman" w:cs="Times New Roman"/>
          <w:color w:val="000000" w:themeColor="text1"/>
          <w:sz w:val="24"/>
          <w:szCs w:val="24"/>
        </w:rPr>
        <w:t>t</w:t>
      </w:r>
      <w:r w:rsidR="00D4573D" w:rsidRPr="008D6910">
        <w:rPr>
          <w:rFonts w:ascii="Times New Roman" w:hAnsi="Times New Roman" w:cs="Times New Roman"/>
          <w:color w:val="000000" w:themeColor="text1"/>
          <w:sz w:val="24"/>
          <w:szCs w:val="24"/>
        </w:rPr>
        <w:t>oleran</w:t>
      </w:r>
      <w:r w:rsidR="008D49D3">
        <w:rPr>
          <w:rFonts w:ascii="Times New Roman" w:hAnsi="Times New Roman" w:cs="Times New Roman"/>
          <w:color w:val="000000" w:themeColor="text1"/>
          <w:sz w:val="24"/>
          <w:szCs w:val="24"/>
        </w:rPr>
        <w:t>si</w:t>
      </w:r>
      <w:proofErr w:type="spellEnd"/>
      <w:r w:rsidR="00D4573D" w:rsidRPr="008D6910">
        <w:rPr>
          <w:rFonts w:ascii="Times New Roman" w:hAnsi="Times New Roman" w:cs="Times New Roman"/>
          <w:color w:val="000000" w:themeColor="text1"/>
          <w:sz w:val="24"/>
          <w:szCs w:val="24"/>
        </w:rPr>
        <w:t xml:space="preserve"> </w:t>
      </w:r>
      <w:proofErr w:type="spellStart"/>
      <w:r w:rsidR="00D4573D" w:rsidRPr="008D6910">
        <w:rPr>
          <w:rFonts w:ascii="Times New Roman" w:hAnsi="Times New Roman" w:cs="Times New Roman"/>
          <w:color w:val="000000" w:themeColor="text1"/>
          <w:sz w:val="24"/>
          <w:szCs w:val="24"/>
        </w:rPr>
        <w:t>harus</w:t>
      </w:r>
      <w:proofErr w:type="spellEnd"/>
      <w:r w:rsidR="00D4573D" w:rsidRPr="008D6910">
        <w:rPr>
          <w:rFonts w:ascii="Times New Roman" w:hAnsi="Times New Roman" w:cs="Times New Roman"/>
          <w:color w:val="000000" w:themeColor="text1"/>
          <w:sz w:val="24"/>
          <w:szCs w:val="24"/>
        </w:rPr>
        <w:t xml:space="preserve"> &gt; 0.10 dan </w:t>
      </w:r>
      <w:proofErr w:type="spellStart"/>
      <w:r w:rsidR="00D4573D" w:rsidRPr="008D6910">
        <w:rPr>
          <w:rFonts w:ascii="Times New Roman" w:hAnsi="Times New Roman" w:cs="Times New Roman"/>
          <w:color w:val="000000" w:themeColor="text1"/>
          <w:sz w:val="24"/>
          <w:szCs w:val="24"/>
        </w:rPr>
        <w:t>nilai</w:t>
      </w:r>
      <w:proofErr w:type="spellEnd"/>
      <w:r w:rsidR="00D4573D" w:rsidRPr="008D6910">
        <w:rPr>
          <w:rFonts w:ascii="Times New Roman" w:hAnsi="Times New Roman" w:cs="Times New Roman"/>
          <w:color w:val="000000" w:themeColor="text1"/>
          <w:sz w:val="24"/>
          <w:szCs w:val="24"/>
        </w:rPr>
        <w:t xml:space="preserve"> VIF &lt; 10.0.</w:t>
      </w:r>
      <w:r w:rsidRPr="008D6910">
        <w:rPr>
          <w:rStyle w:val="FootnoteReference"/>
          <w:rFonts w:ascii="Times New Roman" w:hAnsi="Times New Roman" w:cs="Times New Roman"/>
          <w:color w:val="000000" w:themeColor="text1"/>
          <w:sz w:val="24"/>
          <w:szCs w:val="24"/>
          <w:lang w:val="id-ID"/>
        </w:rPr>
        <w:footnoteReference w:id="76"/>
      </w:r>
    </w:p>
    <w:p w14:paraId="5D1481C0" w14:textId="021E62A2" w:rsidR="00D4573D" w:rsidRPr="008D6910" w:rsidRDefault="00D4573D" w:rsidP="00671766">
      <w:pPr>
        <w:pStyle w:val="ListParagraph"/>
        <w:numPr>
          <w:ilvl w:val="0"/>
          <w:numId w:val="9"/>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Uji</w:t>
      </w:r>
      <w:r w:rsidR="00451AED" w:rsidRPr="008D6910">
        <w:rPr>
          <w:rFonts w:ascii="Times New Roman" w:hAnsi="Times New Roman" w:cs="Times New Roman"/>
          <w:b/>
          <w:bCs/>
          <w:color w:val="000000" w:themeColor="text1"/>
          <w:sz w:val="24"/>
          <w:szCs w:val="24"/>
          <w:lang w:val="id-ID"/>
        </w:rPr>
        <w:t xml:space="preserve"> Heteroskedastisitas</w:t>
      </w:r>
    </w:p>
    <w:p w14:paraId="76CDD0E1" w14:textId="2B29C6DC" w:rsidR="00D4573D" w:rsidRPr="008D6910" w:rsidRDefault="00451AED" w:rsidP="00671766">
      <w:pPr>
        <w:pStyle w:val="ListParagraph"/>
        <w:spacing w:line="360" w:lineRule="auto"/>
        <w:ind w:left="1494" w:firstLine="666"/>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Uji Heteroskedas</w:t>
      </w:r>
      <w:r w:rsidR="00D80649" w:rsidRPr="008D6910">
        <w:rPr>
          <w:rFonts w:ascii="Times New Roman" w:hAnsi="Times New Roman" w:cs="Times New Roman"/>
          <w:color w:val="000000" w:themeColor="text1"/>
          <w:sz w:val="24"/>
          <w:szCs w:val="24"/>
          <w:lang w:val="id-ID"/>
        </w:rPr>
        <w:t xml:space="preserve">tisitas bertujuan untuk menguji apakah model regresi </w:t>
      </w:r>
      <w:r w:rsidR="008D49D3">
        <w:rPr>
          <w:rFonts w:ascii="Times New Roman" w:hAnsi="Times New Roman" w:cs="Times New Roman"/>
          <w:color w:val="000000" w:themeColor="text1"/>
          <w:sz w:val="24"/>
          <w:szCs w:val="24"/>
          <w:lang w:val="id-ID"/>
        </w:rPr>
        <w:t>mempunyai</w:t>
      </w:r>
      <w:r w:rsidR="00D80649" w:rsidRPr="008D6910">
        <w:rPr>
          <w:rFonts w:ascii="Times New Roman" w:hAnsi="Times New Roman" w:cs="Times New Roman"/>
          <w:color w:val="000000" w:themeColor="text1"/>
          <w:sz w:val="24"/>
          <w:szCs w:val="24"/>
          <w:lang w:val="id-ID"/>
        </w:rPr>
        <w:t xml:space="preserve"> variansi residual </w:t>
      </w:r>
      <w:r w:rsidR="008D49D3">
        <w:rPr>
          <w:rFonts w:ascii="Times New Roman" w:hAnsi="Times New Roman" w:cs="Times New Roman"/>
          <w:color w:val="000000" w:themeColor="text1"/>
          <w:sz w:val="24"/>
          <w:szCs w:val="24"/>
          <w:lang w:val="id-ID"/>
        </w:rPr>
        <w:t>yang sama antara</w:t>
      </w:r>
      <w:r w:rsidR="00D80649" w:rsidRPr="008D6910">
        <w:rPr>
          <w:rFonts w:ascii="Times New Roman" w:hAnsi="Times New Roman" w:cs="Times New Roman"/>
          <w:color w:val="000000" w:themeColor="text1"/>
          <w:sz w:val="24"/>
          <w:szCs w:val="24"/>
          <w:lang w:val="id-ID"/>
        </w:rPr>
        <w:t xml:space="preserve"> </w:t>
      </w:r>
      <w:r w:rsidR="008D49D3">
        <w:rPr>
          <w:rFonts w:ascii="Times New Roman" w:hAnsi="Times New Roman" w:cs="Times New Roman"/>
          <w:color w:val="000000" w:themeColor="text1"/>
          <w:sz w:val="24"/>
          <w:szCs w:val="24"/>
          <w:lang w:val="id-ID"/>
        </w:rPr>
        <w:t>observasi yang satu dengan observasi yang lain</w:t>
      </w:r>
      <w:r w:rsidR="00D80649" w:rsidRPr="008D6910">
        <w:rPr>
          <w:rFonts w:ascii="Times New Roman" w:hAnsi="Times New Roman" w:cs="Times New Roman"/>
          <w:color w:val="000000" w:themeColor="text1"/>
          <w:sz w:val="24"/>
          <w:szCs w:val="24"/>
          <w:lang w:val="id-ID"/>
        </w:rPr>
        <w:t xml:space="preserve">. Apabila variansi residual </w:t>
      </w:r>
      <w:r w:rsidR="008D49D3">
        <w:rPr>
          <w:rFonts w:ascii="Times New Roman" w:hAnsi="Times New Roman" w:cs="Times New Roman"/>
          <w:color w:val="000000" w:themeColor="text1"/>
          <w:sz w:val="24"/>
          <w:szCs w:val="24"/>
          <w:lang w:val="id-ID"/>
        </w:rPr>
        <w:t>sama antara observasi yang satu dengan observasi yang lain, maka</w:t>
      </w:r>
      <w:r w:rsidR="00AF666E" w:rsidRPr="008D6910">
        <w:rPr>
          <w:rFonts w:ascii="Times New Roman" w:hAnsi="Times New Roman" w:cs="Times New Roman"/>
          <w:color w:val="000000" w:themeColor="text1"/>
          <w:sz w:val="24"/>
          <w:szCs w:val="24"/>
          <w:lang w:val="id-ID"/>
        </w:rPr>
        <w:t xml:space="preserve"> disebut Heteroskedastisitas. Model regresi yang baik adalah yang homeskeda</w:t>
      </w:r>
      <w:r w:rsidR="008D49D3">
        <w:rPr>
          <w:rFonts w:ascii="Times New Roman" w:hAnsi="Times New Roman" w:cs="Times New Roman"/>
          <w:color w:val="000000" w:themeColor="text1"/>
          <w:sz w:val="24"/>
          <w:szCs w:val="24"/>
          <w:lang w:val="id-ID"/>
        </w:rPr>
        <w:t>s</w:t>
      </w:r>
      <w:r w:rsidR="00AF666E" w:rsidRPr="008D6910">
        <w:rPr>
          <w:rFonts w:ascii="Times New Roman" w:hAnsi="Times New Roman" w:cs="Times New Roman"/>
          <w:color w:val="000000" w:themeColor="text1"/>
          <w:sz w:val="24"/>
          <w:szCs w:val="24"/>
          <w:lang w:val="id-ID"/>
        </w:rPr>
        <w:t xml:space="preserve">tisitas. Untuk mengetahui ada tidaknya </w:t>
      </w:r>
      <w:r w:rsidR="00AF666E" w:rsidRPr="008D6910">
        <w:rPr>
          <w:rFonts w:ascii="Times New Roman" w:hAnsi="Times New Roman" w:cs="Times New Roman"/>
          <w:color w:val="000000" w:themeColor="text1"/>
          <w:sz w:val="24"/>
          <w:szCs w:val="24"/>
          <w:lang w:val="id-ID"/>
        </w:rPr>
        <w:lastRenderedPageBreak/>
        <w:t>Heteroskedastisitas peneliti menggunakan SPSS untuk melakukan uji.</w:t>
      </w:r>
    </w:p>
    <w:p w14:paraId="7F53283C" w14:textId="4E4FC2D8" w:rsidR="00DF4564" w:rsidRPr="008D6910" w:rsidRDefault="00DF4564">
      <w:pPr>
        <w:pStyle w:val="Heading3"/>
        <w:numPr>
          <w:ilvl w:val="2"/>
          <w:numId w:val="67"/>
        </w:numPr>
        <w:spacing w:line="360" w:lineRule="auto"/>
        <w:ind w:left="1134"/>
        <w:rPr>
          <w:rFonts w:ascii="Times New Roman" w:hAnsi="Times New Roman" w:cs="Times New Roman"/>
          <w:b/>
          <w:bCs/>
          <w:color w:val="auto"/>
          <w:lang w:val="id-ID"/>
        </w:rPr>
      </w:pPr>
      <w:bookmarkStart w:id="113" w:name="_Toc153949808"/>
      <w:bookmarkStart w:id="114" w:name="_Toc153949938"/>
      <w:bookmarkStart w:id="115" w:name="_Toc171593268"/>
      <w:r w:rsidRPr="008D6910">
        <w:rPr>
          <w:rFonts w:ascii="Times New Roman" w:hAnsi="Times New Roman" w:cs="Times New Roman"/>
          <w:b/>
          <w:bCs/>
          <w:color w:val="auto"/>
          <w:lang w:val="id-ID"/>
        </w:rPr>
        <w:t>Uji Hipotesis</w:t>
      </w:r>
      <w:bookmarkEnd w:id="113"/>
      <w:bookmarkEnd w:id="114"/>
      <w:bookmarkEnd w:id="115"/>
    </w:p>
    <w:p w14:paraId="45D5B510" w14:textId="37B53537" w:rsidR="00AF666E" w:rsidRPr="008D6910" w:rsidRDefault="00AF666E" w:rsidP="00671766">
      <w:pPr>
        <w:pStyle w:val="ListParagraph"/>
        <w:numPr>
          <w:ilvl w:val="0"/>
          <w:numId w:val="10"/>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Regresi Linear Berganda</w:t>
      </w:r>
    </w:p>
    <w:p w14:paraId="433F4C0C" w14:textId="1C797934" w:rsidR="007B38C4" w:rsidRPr="008D6910" w:rsidRDefault="008B6C0F" w:rsidP="00671766">
      <w:pPr>
        <w:pStyle w:val="ListParagraph"/>
        <w:spacing w:line="360" w:lineRule="auto"/>
        <w:ind w:left="1494" w:firstLine="66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w:t>
      </w:r>
      <w:r w:rsidR="007B38C4" w:rsidRPr="008D6910">
        <w:rPr>
          <w:rFonts w:ascii="Times New Roman" w:hAnsi="Times New Roman" w:cs="Times New Roman"/>
          <w:color w:val="000000" w:themeColor="text1"/>
          <w:sz w:val="24"/>
          <w:szCs w:val="24"/>
          <w:lang w:val="id-ID"/>
        </w:rPr>
        <w:t xml:space="preserve">nalisis regresi berganda digunakan untuk mengetahuai pengaruh </w:t>
      </w:r>
      <w:r w:rsidR="008D49D3">
        <w:rPr>
          <w:rFonts w:ascii="Times New Roman" w:hAnsi="Times New Roman" w:cs="Times New Roman"/>
          <w:color w:val="000000" w:themeColor="text1"/>
          <w:sz w:val="24"/>
          <w:szCs w:val="24"/>
          <w:lang w:val="id-ID"/>
        </w:rPr>
        <w:t xml:space="preserve">suatu </w:t>
      </w:r>
      <w:r w:rsidR="007B38C4" w:rsidRPr="008D6910">
        <w:rPr>
          <w:rFonts w:ascii="Times New Roman" w:hAnsi="Times New Roman" w:cs="Times New Roman"/>
          <w:color w:val="000000" w:themeColor="text1"/>
          <w:sz w:val="24"/>
          <w:szCs w:val="24"/>
          <w:lang w:val="id-ID"/>
        </w:rPr>
        <w:t>variabel independen terhadap variabel dependen.</w:t>
      </w:r>
      <w:r>
        <w:rPr>
          <w:rStyle w:val="FootnoteReference"/>
          <w:rFonts w:ascii="Times New Roman" w:hAnsi="Times New Roman" w:cs="Times New Roman"/>
          <w:color w:val="000000" w:themeColor="text1"/>
          <w:sz w:val="24"/>
          <w:szCs w:val="24"/>
          <w:lang w:val="id-ID"/>
        </w:rPr>
        <w:footnoteReference w:id="77"/>
      </w:r>
      <w:r>
        <w:rPr>
          <w:rFonts w:ascii="Times New Roman" w:hAnsi="Times New Roman" w:cs="Times New Roman"/>
          <w:color w:val="000000" w:themeColor="text1"/>
          <w:sz w:val="24"/>
          <w:szCs w:val="24"/>
          <w:lang w:val="id-ID"/>
        </w:rPr>
        <w:t xml:space="preserve"> </w:t>
      </w:r>
      <w:r w:rsidR="007B38C4" w:rsidRPr="008D6910">
        <w:rPr>
          <w:rFonts w:ascii="Times New Roman" w:hAnsi="Times New Roman" w:cs="Times New Roman"/>
          <w:color w:val="000000" w:themeColor="text1"/>
          <w:sz w:val="24"/>
          <w:szCs w:val="24"/>
          <w:lang w:val="id-ID"/>
        </w:rPr>
        <w:t>Persamaan linier berganda dapat dilihat dengan rumus berikut:</w:t>
      </w:r>
    </w:p>
    <w:p w14:paraId="219632A5" w14:textId="2BF9FF59" w:rsidR="007B38C4" w:rsidRPr="008D6910" w:rsidRDefault="007B38C4" w:rsidP="00671766">
      <w:pPr>
        <w:pStyle w:val="ListParagraph"/>
        <w:spacing w:line="360" w:lineRule="auto"/>
        <w:ind w:left="1494"/>
        <w:jc w:val="both"/>
        <w:rPr>
          <w:rFonts w:ascii="Times New Roman" w:hAnsi="Times New Roman" w:cs="Times New Roman"/>
          <w:i/>
          <w:iCs/>
          <w:color w:val="000000" w:themeColor="text1"/>
          <w:sz w:val="24"/>
          <w:szCs w:val="24"/>
          <w:lang w:val="id-ID"/>
        </w:rPr>
      </w:pPr>
      <w:r w:rsidRPr="008D6910">
        <w:rPr>
          <w:rFonts w:ascii="Times New Roman" w:hAnsi="Times New Roman" w:cs="Times New Roman"/>
          <w:color w:val="000000" w:themeColor="text1"/>
          <w:sz w:val="24"/>
          <w:szCs w:val="24"/>
          <w:lang w:val="id-ID"/>
        </w:rPr>
        <w:t xml:space="preserve">Y = </w:t>
      </w:r>
      <w:r w:rsidR="000653A3" w:rsidRPr="008D6910">
        <w:rPr>
          <w:rFonts w:ascii="Times New Roman" w:hAnsi="Times New Roman" w:cs="Times New Roman"/>
          <w:i/>
          <w:iCs/>
          <w:color w:val="000000" w:themeColor="text1"/>
          <w:sz w:val="24"/>
          <w:szCs w:val="24"/>
          <w:lang w:val="id-ID"/>
        </w:rPr>
        <w:t>a</w:t>
      </w:r>
      <w:r w:rsidR="000653A3" w:rsidRPr="008D6910">
        <w:rPr>
          <w:rFonts w:ascii="Times New Roman" w:hAnsi="Times New Roman" w:cs="Times New Roman"/>
          <w:color w:val="000000" w:themeColor="text1"/>
          <w:sz w:val="24"/>
          <w:szCs w:val="24"/>
          <w:lang w:val="id-ID"/>
        </w:rPr>
        <w:t xml:space="preserve"> + b</w:t>
      </w:r>
      <w:r w:rsidR="000653A3" w:rsidRPr="008D6910">
        <w:rPr>
          <w:rFonts w:ascii="Times New Roman" w:hAnsi="Times New Roman" w:cs="Times New Roman"/>
          <w:color w:val="000000" w:themeColor="text1"/>
          <w:sz w:val="24"/>
          <w:szCs w:val="24"/>
          <w:vertAlign w:val="subscript"/>
          <w:lang w:val="id-ID"/>
        </w:rPr>
        <w:t>1</w:t>
      </w:r>
      <w:r w:rsidR="000653A3" w:rsidRPr="008D6910">
        <w:rPr>
          <w:rFonts w:ascii="Times New Roman" w:hAnsi="Times New Roman" w:cs="Times New Roman"/>
          <w:color w:val="000000" w:themeColor="text1"/>
          <w:sz w:val="24"/>
          <w:szCs w:val="24"/>
          <w:lang w:val="id-ID"/>
        </w:rPr>
        <w:t>X</w:t>
      </w:r>
      <w:r w:rsidR="000653A3" w:rsidRPr="008D6910">
        <w:rPr>
          <w:rFonts w:ascii="Times New Roman" w:hAnsi="Times New Roman" w:cs="Times New Roman"/>
          <w:color w:val="000000" w:themeColor="text1"/>
          <w:sz w:val="24"/>
          <w:szCs w:val="24"/>
          <w:vertAlign w:val="subscript"/>
          <w:lang w:val="id-ID"/>
        </w:rPr>
        <w:t xml:space="preserve">1 </w:t>
      </w:r>
      <w:r w:rsidR="000653A3" w:rsidRPr="008D6910">
        <w:rPr>
          <w:rFonts w:ascii="Times New Roman" w:hAnsi="Times New Roman" w:cs="Times New Roman"/>
          <w:color w:val="000000" w:themeColor="text1"/>
          <w:sz w:val="24"/>
          <w:szCs w:val="24"/>
          <w:lang w:val="id-ID"/>
        </w:rPr>
        <w:t>+ b</w:t>
      </w:r>
      <w:r w:rsidR="000653A3" w:rsidRPr="008D6910">
        <w:rPr>
          <w:rFonts w:ascii="Times New Roman" w:hAnsi="Times New Roman" w:cs="Times New Roman"/>
          <w:color w:val="000000" w:themeColor="text1"/>
          <w:sz w:val="24"/>
          <w:szCs w:val="24"/>
          <w:vertAlign w:val="subscript"/>
          <w:lang w:val="id-ID"/>
        </w:rPr>
        <w:t>2</w:t>
      </w:r>
      <w:r w:rsidR="000653A3" w:rsidRPr="008D6910">
        <w:rPr>
          <w:rFonts w:ascii="Times New Roman" w:hAnsi="Times New Roman" w:cs="Times New Roman"/>
          <w:color w:val="000000" w:themeColor="text1"/>
          <w:sz w:val="24"/>
          <w:szCs w:val="24"/>
          <w:lang w:val="id-ID"/>
        </w:rPr>
        <w:t>X</w:t>
      </w:r>
      <w:r w:rsidR="000653A3" w:rsidRPr="008D6910">
        <w:rPr>
          <w:rFonts w:ascii="Times New Roman" w:hAnsi="Times New Roman" w:cs="Times New Roman"/>
          <w:color w:val="000000" w:themeColor="text1"/>
          <w:sz w:val="24"/>
          <w:szCs w:val="24"/>
          <w:vertAlign w:val="subscript"/>
          <w:lang w:val="id-ID"/>
        </w:rPr>
        <w:t>2</w:t>
      </w:r>
      <w:r w:rsidR="000653A3" w:rsidRPr="008D6910">
        <w:rPr>
          <w:rFonts w:ascii="Times New Roman" w:hAnsi="Times New Roman" w:cs="Times New Roman"/>
          <w:color w:val="000000" w:themeColor="text1"/>
          <w:sz w:val="24"/>
          <w:szCs w:val="24"/>
          <w:lang w:val="id-ID"/>
        </w:rPr>
        <w:t xml:space="preserve"> + b</w:t>
      </w:r>
      <w:r w:rsidR="000653A3" w:rsidRPr="008D6910">
        <w:rPr>
          <w:rFonts w:ascii="Times New Roman" w:hAnsi="Times New Roman" w:cs="Times New Roman"/>
          <w:color w:val="000000" w:themeColor="text1"/>
          <w:sz w:val="24"/>
          <w:szCs w:val="24"/>
          <w:vertAlign w:val="subscript"/>
          <w:lang w:val="id-ID"/>
        </w:rPr>
        <w:t>3</w:t>
      </w:r>
      <w:r w:rsidR="000653A3" w:rsidRPr="008D6910">
        <w:rPr>
          <w:rFonts w:ascii="Times New Roman" w:hAnsi="Times New Roman" w:cs="Times New Roman"/>
          <w:color w:val="000000" w:themeColor="text1"/>
          <w:sz w:val="24"/>
          <w:szCs w:val="24"/>
          <w:lang w:val="id-ID"/>
        </w:rPr>
        <w:t>X</w:t>
      </w:r>
      <w:r w:rsidR="000653A3" w:rsidRPr="008D6910">
        <w:rPr>
          <w:rFonts w:ascii="Times New Roman" w:hAnsi="Times New Roman" w:cs="Times New Roman"/>
          <w:color w:val="000000" w:themeColor="text1"/>
          <w:sz w:val="24"/>
          <w:szCs w:val="24"/>
          <w:vertAlign w:val="subscript"/>
          <w:lang w:val="id-ID"/>
        </w:rPr>
        <w:t>3</w:t>
      </w:r>
      <w:r w:rsidR="000653A3" w:rsidRPr="008D6910">
        <w:rPr>
          <w:rFonts w:ascii="Times New Roman" w:hAnsi="Times New Roman" w:cs="Times New Roman"/>
          <w:color w:val="000000" w:themeColor="text1"/>
          <w:sz w:val="24"/>
          <w:szCs w:val="24"/>
          <w:lang w:val="id-ID"/>
        </w:rPr>
        <w:t xml:space="preserve"> +</w:t>
      </w:r>
      <w:r w:rsidR="000653A3" w:rsidRPr="008D6910">
        <w:rPr>
          <w:rFonts w:ascii="Times New Roman" w:hAnsi="Times New Roman" w:cs="Times New Roman"/>
          <w:i/>
          <w:iCs/>
          <w:color w:val="000000" w:themeColor="text1"/>
          <w:sz w:val="24"/>
          <w:szCs w:val="24"/>
          <w:lang w:val="id-ID"/>
        </w:rPr>
        <w:t xml:space="preserve"> e</w:t>
      </w:r>
    </w:p>
    <w:p w14:paraId="2CB0F9C9" w14:textId="39279765" w:rsidR="000653A3" w:rsidRPr="008D6910" w:rsidRDefault="000653A3" w:rsidP="00671766">
      <w:pPr>
        <w:pStyle w:val="ListParagraph"/>
        <w:spacing w:line="360" w:lineRule="auto"/>
        <w:ind w:left="1494"/>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Keterangan:</w:t>
      </w:r>
    </w:p>
    <w:p w14:paraId="5D3645BE" w14:textId="7232AD9C" w:rsidR="000653A3" w:rsidRPr="008D6910" w:rsidRDefault="000653A3"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Y = </w:t>
      </w:r>
      <w:r w:rsidR="007945D0" w:rsidRPr="008D6910">
        <w:rPr>
          <w:rFonts w:ascii="Times New Roman" w:hAnsi="Times New Roman" w:cs="Times New Roman"/>
          <w:color w:val="000000" w:themeColor="text1"/>
          <w:sz w:val="24"/>
          <w:szCs w:val="24"/>
          <w:lang w:val="en-US"/>
        </w:rPr>
        <w:t>Keputusan</w:t>
      </w:r>
      <w:r w:rsidRPr="008D6910">
        <w:rPr>
          <w:rFonts w:ascii="Times New Roman" w:hAnsi="Times New Roman" w:cs="Times New Roman"/>
          <w:color w:val="000000" w:themeColor="text1"/>
          <w:sz w:val="24"/>
          <w:szCs w:val="24"/>
          <w:lang w:val="id-ID"/>
        </w:rPr>
        <w:t xml:space="preserve"> Investasi</w:t>
      </w:r>
    </w:p>
    <w:p w14:paraId="7A08739E" w14:textId="28E9F7ED" w:rsidR="000653A3" w:rsidRPr="008D6910" w:rsidRDefault="00492A71"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a</w:t>
      </w:r>
      <w:r w:rsidR="000653A3" w:rsidRPr="008D6910">
        <w:rPr>
          <w:rFonts w:ascii="Times New Roman" w:hAnsi="Times New Roman" w:cs="Times New Roman"/>
          <w:color w:val="000000" w:themeColor="text1"/>
          <w:sz w:val="24"/>
          <w:szCs w:val="24"/>
          <w:lang w:val="id-ID"/>
        </w:rPr>
        <w:t xml:space="preserve"> = </w:t>
      </w:r>
      <w:r w:rsidRPr="008D6910">
        <w:rPr>
          <w:rFonts w:ascii="Times New Roman" w:hAnsi="Times New Roman" w:cs="Times New Roman"/>
          <w:color w:val="000000" w:themeColor="text1"/>
          <w:sz w:val="24"/>
          <w:szCs w:val="24"/>
          <w:lang w:val="id-ID"/>
        </w:rPr>
        <w:t>Konstanta</w:t>
      </w:r>
    </w:p>
    <w:p w14:paraId="70C88F81" w14:textId="39F8490C" w:rsidR="00492A71" w:rsidRPr="008D6910" w:rsidRDefault="00492A71"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b = Koefisien Regresi</w:t>
      </w:r>
    </w:p>
    <w:p w14:paraId="634BC76F" w14:textId="4CCB3EBA" w:rsidR="00492A71" w:rsidRPr="008D6910" w:rsidRDefault="00492A71"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X</w:t>
      </w:r>
      <w:r w:rsidRPr="008D6910">
        <w:rPr>
          <w:rFonts w:ascii="Times New Roman" w:hAnsi="Times New Roman" w:cs="Times New Roman"/>
          <w:color w:val="000000" w:themeColor="text1"/>
          <w:sz w:val="24"/>
          <w:szCs w:val="24"/>
          <w:vertAlign w:val="subscript"/>
          <w:lang w:val="id-ID"/>
        </w:rPr>
        <w:t>1</w:t>
      </w:r>
      <w:r w:rsidRPr="008D6910">
        <w:rPr>
          <w:rFonts w:ascii="Times New Roman" w:hAnsi="Times New Roman" w:cs="Times New Roman"/>
          <w:color w:val="000000" w:themeColor="text1"/>
          <w:sz w:val="24"/>
          <w:szCs w:val="24"/>
          <w:lang w:val="id-ID"/>
        </w:rPr>
        <w:t xml:space="preserve"> = Pengetahuan Investasi</w:t>
      </w:r>
    </w:p>
    <w:p w14:paraId="21B40E6B" w14:textId="17D07505" w:rsidR="00492A71" w:rsidRPr="008D6910" w:rsidRDefault="00492A71"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X</w:t>
      </w:r>
      <w:r w:rsidRPr="008D6910">
        <w:rPr>
          <w:rFonts w:ascii="Times New Roman" w:hAnsi="Times New Roman" w:cs="Times New Roman"/>
          <w:color w:val="000000" w:themeColor="text1"/>
          <w:sz w:val="24"/>
          <w:szCs w:val="24"/>
          <w:vertAlign w:val="subscript"/>
          <w:lang w:val="id-ID"/>
        </w:rPr>
        <w:t>2</w:t>
      </w:r>
      <w:r w:rsidRPr="008D6910">
        <w:rPr>
          <w:rFonts w:ascii="Times New Roman" w:hAnsi="Times New Roman" w:cs="Times New Roman"/>
          <w:color w:val="000000" w:themeColor="text1"/>
          <w:sz w:val="24"/>
          <w:szCs w:val="24"/>
          <w:lang w:val="id-ID"/>
        </w:rPr>
        <w:t xml:space="preserve"> = Modal Minimal</w:t>
      </w:r>
    </w:p>
    <w:p w14:paraId="56584208" w14:textId="68015334" w:rsidR="00492A71" w:rsidRPr="008D6910" w:rsidRDefault="00492A71"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X</w:t>
      </w:r>
      <w:r w:rsidRPr="008D6910">
        <w:rPr>
          <w:rFonts w:ascii="Times New Roman" w:hAnsi="Times New Roman" w:cs="Times New Roman"/>
          <w:color w:val="000000" w:themeColor="text1"/>
          <w:sz w:val="24"/>
          <w:szCs w:val="24"/>
          <w:vertAlign w:val="subscript"/>
          <w:lang w:val="id-ID"/>
        </w:rPr>
        <w:t>3</w:t>
      </w:r>
      <w:r w:rsidRPr="008D6910">
        <w:rPr>
          <w:rFonts w:ascii="Times New Roman" w:hAnsi="Times New Roman" w:cs="Times New Roman"/>
          <w:color w:val="000000" w:themeColor="text1"/>
          <w:sz w:val="24"/>
          <w:szCs w:val="24"/>
          <w:lang w:val="id-ID"/>
        </w:rPr>
        <w:t xml:space="preserve"> = Motivasi Investasi</w:t>
      </w:r>
    </w:p>
    <w:p w14:paraId="21DE3687" w14:textId="37ABFC32" w:rsidR="00AF666E" w:rsidRPr="008D6910" w:rsidRDefault="00AF666E" w:rsidP="00671766">
      <w:pPr>
        <w:pStyle w:val="ListParagraph"/>
        <w:numPr>
          <w:ilvl w:val="0"/>
          <w:numId w:val="10"/>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Uji F</w:t>
      </w:r>
    </w:p>
    <w:p w14:paraId="423DCD31" w14:textId="7B4AA630" w:rsidR="006D727D" w:rsidRPr="008D6910" w:rsidRDefault="006D727D" w:rsidP="00671766">
      <w:pPr>
        <w:pStyle w:val="ListParagraph"/>
        <w:spacing w:line="360" w:lineRule="auto"/>
        <w:ind w:left="1494" w:firstLine="666"/>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rPr>
        <w:t xml:space="preserve">Uji F </w:t>
      </w:r>
      <w:proofErr w:type="spellStart"/>
      <w:r w:rsidRPr="008D6910">
        <w:rPr>
          <w:rFonts w:ascii="Times New Roman" w:hAnsi="Times New Roman" w:cs="Times New Roman"/>
          <w:color w:val="000000" w:themeColor="text1"/>
          <w:sz w:val="24"/>
          <w:szCs w:val="24"/>
        </w:rPr>
        <w:t>bertujuan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mengetahui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apakah</w:t>
      </w:r>
      <w:proofErr w:type="spellEnd"/>
      <w:r w:rsidRPr="008D6910">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seluruh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independen</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dimasukkan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dalam</w:t>
      </w:r>
      <w:proofErr w:type="spellEnd"/>
      <w:r w:rsidRPr="008D6910">
        <w:rPr>
          <w:rFonts w:ascii="Times New Roman" w:hAnsi="Times New Roman" w:cs="Times New Roman"/>
          <w:color w:val="000000" w:themeColor="text1"/>
          <w:sz w:val="24"/>
          <w:szCs w:val="24"/>
        </w:rPr>
        <w:t xml:space="preserve"> model </w:t>
      </w:r>
      <w:proofErr w:type="spellStart"/>
      <w:r w:rsidRPr="008D6910">
        <w:rPr>
          <w:rFonts w:ascii="Times New Roman" w:hAnsi="Times New Roman" w:cs="Times New Roman"/>
          <w:color w:val="000000" w:themeColor="text1"/>
          <w:sz w:val="24"/>
          <w:szCs w:val="24"/>
        </w:rPr>
        <w:t>regresi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secara</w:t>
      </w:r>
      <w:proofErr w:type="spellEnd"/>
      <w:r w:rsidR="001E6299">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bersama-sama</w:t>
      </w:r>
      <w:proofErr w:type="spellEnd"/>
      <w:r w:rsidRPr="008D6910">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mempengaruhi</w:t>
      </w:r>
      <w:proofErr w:type="spellEnd"/>
      <w:r w:rsidR="009D7ABB">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d</w:t>
      </w:r>
      <w:r w:rsidRPr="008D6910">
        <w:rPr>
          <w:rFonts w:ascii="Times New Roman" w:hAnsi="Times New Roman" w:cs="Times New Roman"/>
          <w:color w:val="000000" w:themeColor="text1"/>
          <w:sz w:val="24"/>
          <w:szCs w:val="24"/>
          <w:lang w:val="id-ID"/>
        </w:rPr>
        <w:t>e</w:t>
      </w:r>
      <w:proofErr w:type="spellStart"/>
      <w:r w:rsidRPr="008D6910">
        <w:rPr>
          <w:rFonts w:ascii="Times New Roman" w:hAnsi="Times New Roman" w:cs="Times New Roman"/>
          <w:color w:val="000000" w:themeColor="text1"/>
          <w:sz w:val="24"/>
          <w:szCs w:val="24"/>
        </w:rPr>
        <w:t>penden</w:t>
      </w:r>
      <w:proofErr w:type="spellEnd"/>
      <w:r w:rsidR="009D7ABB">
        <w:rPr>
          <w:rFonts w:ascii="Times New Roman" w:hAnsi="Times New Roman" w:cs="Times New Roman"/>
          <w:color w:val="000000" w:themeColor="text1"/>
          <w:sz w:val="24"/>
          <w:szCs w:val="24"/>
        </w:rPr>
        <w:t>.</w:t>
      </w:r>
      <w:r w:rsidRPr="008D6910">
        <w:rPr>
          <w:rFonts w:ascii="Times New Roman" w:hAnsi="Times New Roman" w:cs="Times New Roman"/>
          <w:color w:val="000000" w:themeColor="text1"/>
          <w:sz w:val="24"/>
          <w:szCs w:val="24"/>
        </w:rPr>
        <w:t xml:space="preserve"> Jika </w:t>
      </w:r>
      <w:proofErr w:type="spellStart"/>
      <w:r w:rsidRPr="008D6910">
        <w:rPr>
          <w:rFonts w:ascii="Times New Roman" w:hAnsi="Times New Roman" w:cs="Times New Roman"/>
          <w:color w:val="000000" w:themeColor="text1"/>
          <w:sz w:val="24"/>
          <w:szCs w:val="24"/>
        </w:rPr>
        <w:t>nilai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signifika</w:t>
      </w:r>
      <w:r w:rsidR="009D7ABB">
        <w:rPr>
          <w:rFonts w:ascii="Times New Roman" w:hAnsi="Times New Roman" w:cs="Times New Roman"/>
          <w:color w:val="000000" w:themeColor="text1"/>
          <w:sz w:val="24"/>
          <w:szCs w:val="24"/>
        </w:rPr>
        <w:t>n</w:t>
      </w:r>
      <w:r w:rsidRPr="008D6910">
        <w:rPr>
          <w:rFonts w:ascii="Times New Roman" w:hAnsi="Times New Roman" w:cs="Times New Roman"/>
          <w:color w:val="000000" w:themeColor="text1"/>
          <w:sz w:val="24"/>
          <w:szCs w:val="24"/>
        </w:rPr>
        <w:t>si</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dihasilkan</w:t>
      </w:r>
      <w:proofErr w:type="spellEnd"/>
      <w:r w:rsidRPr="008D6910">
        <w:rPr>
          <w:rFonts w:ascii="Times New Roman" w:hAnsi="Times New Roman" w:cs="Times New Roman"/>
          <w:color w:val="000000" w:themeColor="text1"/>
          <w:sz w:val="24"/>
          <w:szCs w:val="24"/>
        </w:rPr>
        <w:t xml:space="preserve"> uji F &lt; 0.05, </w:t>
      </w:r>
      <w:proofErr w:type="spellStart"/>
      <w:r w:rsidRPr="008D6910">
        <w:rPr>
          <w:rFonts w:ascii="Times New Roman" w:hAnsi="Times New Roman" w:cs="Times New Roman"/>
          <w:color w:val="000000" w:themeColor="text1"/>
          <w:sz w:val="24"/>
          <w:szCs w:val="24"/>
        </w:rPr>
        <w:t>maka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dapat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disimpulkan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bahwa</w:t>
      </w:r>
      <w:proofErr w:type="spellEnd"/>
      <w:r w:rsidRPr="008D6910">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seluruh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independen</w:t>
      </w:r>
      <w:proofErr w:type="spellEnd"/>
      <w:r w:rsidRPr="008D6910">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mempunyai</w:t>
      </w:r>
      <w:proofErr w:type="spellEnd"/>
      <w:r w:rsidR="009D7ABB">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w:t>
      </w:r>
      <w:r w:rsidR="009D7ABB">
        <w:rPr>
          <w:rFonts w:ascii="Times New Roman" w:hAnsi="Times New Roman" w:cs="Times New Roman"/>
          <w:color w:val="000000" w:themeColor="text1"/>
          <w:sz w:val="24"/>
          <w:szCs w:val="24"/>
        </w:rPr>
        <w:t xml:space="preserve">yang </w:t>
      </w:r>
      <w:proofErr w:type="spellStart"/>
      <w:r w:rsidRPr="008D6910">
        <w:rPr>
          <w:rFonts w:ascii="Times New Roman" w:hAnsi="Times New Roman" w:cs="Times New Roman"/>
          <w:color w:val="000000" w:themeColor="text1"/>
          <w:sz w:val="24"/>
          <w:szCs w:val="24"/>
        </w:rPr>
        <w:t>signifikan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dependen</w:t>
      </w:r>
      <w:proofErr w:type="spellEnd"/>
      <w:r w:rsidR="009D7ABB">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secara</w:t>
      </w:r>
      <w:proofErr w:type="spellEnd"/>
      <w:r w:rsidR="009D7ABB">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bersama-sama</w:t>
      </w:r>
      <w:proofErr w:type="spellEnd"/>
      <w:r w:rsidRPr="008D6910">
        <w:rPr>
          <w:rFonts w:ascii="Times New Roman" w:hAnsi="Times New Roman" w:cs="Times New Roman"/>
          <w:color w:val="000000" w:themeColor="text1"/>
          <w:sz w:val="24"/>
          <w:szCs w:val="24"/>
        </w:rPr>
        <w:t>. Cara</w:t>
      </w:r>
      <w:r w:rsidR="001E6299" w:rsidRPr="001E6299">
        <w:rPr>
          <w:rFonts w:ascii="Times New Roman" w:hAnsi="Times New Roman" w:cs="Times New Roman"/>
          <w:color w:val="FFFFFF" w:themeColor="background1"/>
          <w:sz w:val="24"/>
          <w:szCs w:val="24"/>
        </w:rPr>
        <w:t>.</w:t>
      </w:r>
      <w:r w:rsidRPr="008D6910">
        <w:rPr>
          <w:rFonts w:ascii="Times New Roman" w:hAnsi="Times New Roman" w:cs="Times New Roman"/>
          <w:color w:val="000000" w:themeColor="text1"/>
          <w:sz w:val="24"/>
          <w:szCs w:val="24"/>
        </w:rPr>
        <w:t xml:space="preserve"> </w:t>
      </w:r>
      <w:r w:rsidR="001E6299">
        <w:rPr>
          <w:rFonts w:ascii="Times New Roman" w:hAnsi="Times New Roman" w:cs="Times New Roman"/>
          <w:color w:val="000000" w:themeColor="text1"/>
          <w:sz w:val="24"/>
          <w:szCs w:val="24"/>
        </w:rPr>
        <w:t>l</w:t>
      </w:r>
      <w:r w:rsidRPr="008D6910">
        <w:rPr>
          <w:rFonts w:ascii="Times New Roman" w:hAnsi="Times New Roman" w:cs="Times New Roman"/>
          <w:color w:val="000000" w:themeColor="text1"/>
          <w:sz w:val="24"/>
          <w:szCs w:val="24"/>
        </w:rPr>
        <w:t>ain</w:t>
      </w:r>
      <w:r w:rsidR="001E6299" w:rsidRPr="001E6299">
        <w:rPr>
          <w:rFonts w:ascii="Times New Roman" w:hAnsi="Times New Roman" w:cs="Times New Roman"/>
          <w:color w:val="FFFFFF" w:themeColor="background1"/>
          <w:sz w:val="24"/>
          <w:szCs w:val="24"/>
        </w:rPr>
        <w:t>.</w:t>
      </w:r>
      <w:r w:rsidR="001E6299">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menguji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signifikansi</w:t>
      </w:r>
      <w:proofErr w:type="spellEnd"/>
      <w:r w:rsidRPr="008D6910">
        <w:rPr>
          <w:rFonts w:ascii="Times New Roman" w:hAnsi="Times New Roman" w:cs="Times New Roman"/>
          <w:color w:val="000000" w:themeColor="text1"/>
          <w:sz w:val="24"/>
          <w:szCs w:val="24"/>
        </w:rPr>
        <w:t xml:space="preserve"> uji F </w:t>
      </w:r>
      <w:proofErr w:type="spellStart"/>
      <w:r w:rsidRPr="008D6910">
        <w:rPr>
          <w:rFonts w:ascii="Times New Roman" w:hAnsi="Times New Roman" w:cs="Times New Roman"/>
          <w:color w:val="000000" w:themeColor="text1"/>
          <w:sz w:val="24"/>
          <w:szCs w:val="24"/>
        </w:rPr>
        <w:t>adalah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membandingkan</w:t>
      </w:r>
      <w:proofErr w:type="spellEnd"/>
      <w:r w:rsidRPr="008D6910">
        <w:rPr>
          <w:rFonts w:ascii="Times New Roman" w:hAnsi="Times New Roman" w:cs="Times New Roman"/>
          <w:color w:val="000000" w:themeColor="text1"/>
          <w:sz w:val="24"/>
          <w:szCs w:val="24"/>
        </w:rPr>
        <w:t xml:space="preserve"> F </w:t>
      </w:r>
      <w:proofErr w:type="spellStart"/>
      <w:r w:rsidRPr="008D6910">
        <w:rPr>
          <w:rFonts w:ascii="Times New Roman" w:hAnsi="Times New Roman" w:cs="Times New Roman"/>
          <w:color w:val="000000" w:themeColor="text1"/>
          <w:sz w:val="24"/>
          <w:szCs w:val="24"/>
        </w:rPr>
        <w:t>statistik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F </w:t>
      </w:r>
      <w:proofErr w:type="spellStart"/>
      <w:r w:rsidRPr="008D6910">
        <w:rPr>
          <w:rFonts w:ascii="Times New Roman" w:hAnsi="Times New Roman" w:cs="Times New Roman"/>
          <w:color w:val="000000" w:themeColor="text1"/>
          <w:sz w:val="24"/>
          <w:szCs w:val="24"/>
        </w:rPr>
        <w:t>tabel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jika</w:t>
      </w:r>
      <w:proofErr w:type="spellEnd"/>
      <w:r w:rsidRPr="008D6910">
        <w:rPr>
          <w:rFonts w:ascii="Times New Roman" w:hAnsi="Times New Roman" w:cs="Times New Roman"/>
          <w:color w:val="000000" w:themeColor="text1"/>
          <w:sz w:val="24"/>
          <w:szCs w:val="24"/>
        </w:rPr>
        <w:t xml:space="preserve"> F </w:t>
      </w:r>
      <w:proofErr w:type="spellStart"/>
      <w:r w:rsidRPr="008D6910">
        <w:rPr>
          <w:rFonts w:ascii="Times New Roman" w:hAnsi="Times New Roman" w:cs="Times New Roman"/>
          <w:color w:val="000000" w:themeColor="text1"/>
          <w:sz w:val="24"/>
          <w:szCs w:val="24"/>
        </w:rPr>
        <w:t>statistik</w:t>
      </w:r>
      <w:proofErr w:type="spellEnd"/>
      <w:r w:rsidRPr="008D6910">
        <w:rPr>
          <w:rFonts w:ascii="Times New Roman" w:hAnsi="Times New Roman" w:cs="Times New Roman"/>
          <w:color w:val="000000" w:themeColor="text1"/>
          <w:sz w:val="24"/>
          <w:szCs w:val="24"/>
        </w:rPr>
        <w:t xml:space="preserve"> &gt; F </w:t>
      </w:r>
      <w:proofErr w:type="spellStart"/>
      <w:r w:rsidRPr="008D6910">
        <w:rPr>
          <w:rFonts w:ascii="Times New Roman" w:hAnsi="Times New Roman" w:cs="Times New Roman"/>
          <w:color w:val="000000" w:themeColor="text1"/>
          <w:sz w:val="24"/>
          <w:szCs w:val="24"/>
        </w:rPr>
        <w:t>tabel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maka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semua</w:t>
      </w:r>
      <w:proofErr w:type="spellEnd"/>
      <w:r w:rsidRPr="008D6910">
        <w:rPr>
          <w:rFonts w:ascii="Times New Roman" w:hAnsi="Times New Roman" w:cs="Times New Roman"/>
          <w:color w:val="000000" w:themeColor="text1"/>
          <w:sz w:val="24"/>
          <w:szCs w:val="24"/>
          <w:lang w:val="id-ID"/>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independen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secara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simultan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signifikan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dependen</w:t>
      </w:r>
      <w:proofErr w:type="spellEnd"/>
      <w:r w:rsidRPr="008D6910">
        <w:rPr>
          <w:rFonts w:ascii="Times New Roman" w:hAnsi="Times New Roman" w:cs="Times New Roman"/>
          <w:color w:val="000000" w:themeColor="text1"/>
          <w:sz w:val="24"/>
          <w:szCs w:val="24"/>
        </w:rPr>
        <w:t>.</w:t>
      </w:r>
    </w:p>
    <w:p w14:paraId="28AA16A4" w14:textId="2299A9D0" w:rsidR="00AF666E" w:rsidRPr="008D6910" w:rsidRDefault="00492A71" w:rsidP="00671766">
      <w:pPr>
        <w:pStyle w:val="ListParagraph"/>
        <w:numPr>
          <w:ilvl w:val="0"/>
          <w:numId w:val="10"/>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Uji t</w:t>
      </w:r>
    </w:p>
    <w:p w14:paraId="6829DFC9" w14:textId="45D13A5C" w:rsidR="00BE1981" w:rsidRPr="008D6910" w:rsidRDefault="00BE1981" w:rsidP="00671766">
      <w:pPr>
        <w:pStyle w:val="ListParagraph"/>
        <w:spacing w:line="360" w:lineRule="auto"/>
        <w:ind w:left="1494" w:firstLine="666"/>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Uji t </w:t>
      </w:r>
      <w:proofErr w:type="spellStart"/>
      <w:r w:rsidR="009D7ABB">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Uji </w:t>
      </w:r>
      <w:proofErr w:type="spellStart"/>
      <w:r w:rsidRPr="008D6910">
        <w:rPr>
          <w:rFonts w:ascii="Times New Roman" w:hAnsi="Times New Roman" w:cs="Times New Roman"/>
          <w:color w:val="000000" w:themeColor="text1"/>
          <w:sz w:val="24"/>
          <w:szCs w:val="24"/>
        </w:rPr>
        <w:t>parsial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digunakan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untuk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menguji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apakah</w:t>
      </w:r>
      <w:proofErr w:type="spellEnd"/>
      <w:r w:rsidRPr="008D6910">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suatu</w:t>
      </w:r>
      <w:proofErr w:type="spellEnd"/>
      <w:r w:rsidR="009D7ABB">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tersebut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secara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signifikan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lastRenderedPageBreak/>
        <w:t>tergantung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atau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tidak</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Suatu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variabel</w:t>
      </w:r>
      <w:proofErr w:type="spellEnd"/>
      <w:r w:rsidRPr="008D6910">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mempunyai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yang </w:t>
      </w:r>
      <w:proofErr w:type="spellStart"/>
      <w:r w:rsidR="009D7ABB">
        <w:rPr>
          <w:rFonts w:ascii="Times New Roman" w:hAnsi="Times New Roman" w:cs="Times New Roman"/>
          <w:color w:val="000000" w:themeColor="text1"/>
          <w:sz w:val="24"/>
          <w:szCs w:val="24"/>
        </w:rPr>
        <w:t>signifikan</w:t>
      </w:r>
      <w:proofErr w:type="spellEnd"/>
      <w:r w:rsidR="009D7ABB">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apabila</w:t>
      </w:r>
      <w:proofErr w:type="spellEnd"/>
      <w:r w:rsidR="009D7ABB">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nilai</w:t>
      </w:r>
      <w:proofErr w:type="spellEnd"/>
      <w:r w:rsidR="009D7ABB">
        <w:rPr>
          <w:rFonts w:ascii="Times New Roman" w:hAnsi="Times New Roman" w:cs="Times New Roman"/>
          <w:color w:val="000000" w:themeColor="text1"/>
          <w:sz w:val="24"/>
          <w:szCs w:val="24"/>
        </w:rPr>
        <w:t xml:space="preserve"> t </w:t>
      </w:r>
      <w:proofErr w:type="spellStart"/>
      <w:r w:rsidR="009D7ABB">
        <w:rPr>
          <w:rFonts w:ascii="Times New Roman" w:hAnsi="Times New Roman" w:cs="Times New Roman"/>
          <w:color w:val="000000" w:themeColor="text1"/>
          <w:sz w:val="24"/>
          <w:szCs w:val="24"/>
        </w:rPr>
        <w:t>hitungnya</w:t>
      </w:r>
      <w:proofErr w:type="spellEnd"/>
      <w:r w:rsidR="009D7ABB">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lebih</w:t>
      </w:r>
      <w:proofErr w:type="spellEnd"/>
      <w:r w:rsidR="009D7ABB">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besar</w:t>
      </w:r>
      <w:proofErr w:type="spellEnd"/>
      <w:r w:rsidR="009D7ABB">
        <w:rPr>
          <w:rFonts w:ascii="Times New Roman" w:hAnsi="Times New Roman" w:cs="Times New Roman"/>
          <w:color w:val="000000" w:themeColor="text1"/>
          <w:sz w:val="24"/>
          <w:szCs w:val="24"/>
        </w:rPr>
        <w:t xml:space="preserve"> </w:t>
      </w:r>
      <w:proofErr w:type="spellStart"/>
      <w:r w:rsidR="009D7ABB">
        <w:rPr>
          <w:rFonts w:ascii="Times New Roman" w:hAnsi="Times New Roman" w:cs="Times New Roman"/>
          <w:color w:val="000000" w:themeColor="text1"/>
          <w:sz w:val="24"/>
          <w:szCs w:val="24"/>
        </w:rPr>
        <w:t>dari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nilai</w:t>
      </w:r>
      <w:proofErr w:type="spellEnd"/>
      <w:r w:rsidRPr="008D6910">
        <w:rPr>
          <w:rFonts w:ascii="Times New Roman" w:hAnsi="Times New Roman" w:cs="Times New Roman"/>
          <w:color w:val="000000" w:themeColor="text1"/>
          <w:sz w:val="24"/>
          <w:szCs w:val="24"/>
        </w:rPr>
        <w:t xml:space="preserve"> t </w:t>
      </w:r>
      <w:proofErr w:type="spellStart"/>
      <w:r w:rsidRPr="008D6910">
        <w:rPr>
          <w:rFonts w:ascii="Times New Roman" w:hAnsi="Times New Roman" w:cs="Times New Roman"/>
          <w:color w:val="000000" w:themeColor="text1"/>
          <w:sz w:val="24"/>
          <w:szCs w:val="24"/>
        </w:rPr>
        <w:t>tab</w:t>
      </w:r>
      <w:r w:rsidR="00526576">
        <w:rPr>
          <w:rFonts w:ascii="Times New Roman" w:hAnsi="Times New Roman" w:cs="Times New Roman"/>
          <w:color w:val="000000" w:themeColor="text1"/>
          <w:sz w:val="24"/>
          <w:szCs w:val="24"/>
        </w:rPr>
        <w:t>el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dengan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rumus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sebagai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berikut</w:t>
      </w:r>
      <w:proofErr w:type="spellEnd"/>
      <w:r w:rsidRPr="008D6910">
        <w:rPr>
          <w:rFonts w:ascii="Times New Roman" w:hAnsi="Times New Roman" w:cs="Times New Roman"/>
          <w:color w:val="000000" w:themeColor="text1"/>
          <w:sz w:val="24"/>
          <w:szCs w:val="24"/>
        </w:rPr>
        <w:t>:</w:t>
      </w:r>
    </w:p>
    <w:p w14:paraId="50461B28" w14:textId="4BF558C7" w:rsidR="00BE1981" w:rsidRPr="008D6910" w:rsidRDefault="004A0785" w:rsidP="00671766">
      <w:pPr>
        <w:pStyle w:val="ListParagraph"/>
        <w:spacing w:line="360" w:lineRule="auto"/>
        <w:ind w:left="1494"/>
        <w:jc w:val="both"/>
        <w:rPr>
          <w:rFonts w:ascii="Times New Roman" w:eastAsiaTheme="minorEastAsia" w:hAnsi="Times New Roman" w:cs="Times New Roman"/>
          <w:i/>
          <w:iCs/>
          <w:color w:val="000000" w:themeColor="text1"/>
          <w:sz w:val="24"/>
          <w:szCs w:val="24"/>
          <w:lang w:val="id-ID"/>
        </w:rPr>
      </w:pPr>
      <w:r w:rsidRPr="008D6910">
        <w:rPr>
          <w:rFonts w:ascii="Times New Roman" w:hAnsi="Times New Roman" w:cs="Times New Roman"/>
          <w:i/>
          <w:iCs/>
          <w:color w:val="000000" w:themeColor="text1"/>
          <w:sz w:val="24"/>
          <w:szCs w:val="24"/>
          <w:lang w:val="id-ID"/>
        </w:rPr>
        <w:t>t</w:t>
      </w:r>
      <w:r w:rsidRPr="008D6910">
        <w:rPr>
          <w:rFonts w:ascii="Times New Roman" w:hAnsi="Times New Roman" w:cs="Times New Roman"/>
          <w:i/>
          <w:iCs/>
          <w:color w:val="000000" w:themeColor="text1"/>
          <w:sz w:val="24"/>
          <w:szCs w:val="24"/>
          <w:vertAlign w:val="subscript"/>
          <w:lang w:val="id-ID"/>
        </w:rPr>
        <w:t>i</w:t>
      </w:r>
      <w:r w:rsidRPr="008D6910">
        <w:rPr>
          <w:rFonts w:ascii="Times New Roman" w:hAnsi="Times New Roman" w:cs="Times New Roman"/>
          <w:i/>
          <w:iCs/>
          <w:color w:val="000000" w:themeColor="text1"/>
          <w:sz w:val="24"/>
          <w:szCs w:val="24"/>
          <w:lang w:val="id-ID"/>
        </w:rPr>
        <w:t xml:space="preserve"> = </w:t>
      </w:r>
      <m:oMath>
        <m:f>
          <m:fPr>
            <m:ctrlPr>
              <w:rPr>
                <w:rFonts w:ascii="Cambria Math" w:hAnsi="Cambria Math" w:cs="Times New Roman"/>
                <w:i/>
                <w:iCs/>
                <w:color w:val="000000" w:themeColor="text1"/>
                <w:sz w:val="24"/>
                <w:szCs w:val="24"/>
                <w:lang w:val="id-ID"/>
              </w:rPr>
            </m:ctrlPr>
          </m:fPr>
          <m:num>
            <m:r>
              <w:rPr>
                <w:rFonts w:ascii="Cambria Math" w:hAnsi="Cambria Math" w:cs="Times New Roman"/>
                <w:color w:val="000000" w:themeColor="text1"/>
                <w:sz w:val="24"/>
                <w:szCs w:val="24"/>
                <w:lang w:val="id-ID"/>
              </w:rPr>
              <m:t>bj</m:t>
            </m:r>
          </m:num>
          <m:den>
            <m:r>
              <w:rPr>
                <w:rFonts w:ascii="Cambria Math" w:hAnsi="Cambria Math" w:cs="Times New Roman"/>
                <w:color w:val="000000" w:themeColor="text1"/>
                <w:sz w:val="24"/>
                <w:szCs w:val="24"/>
                <w:lang w:val="id-ID"/>
              </w:rPr>
              <m:t>sbj</m:t>
            </m:r>
          </m:den>
        </m:f>
      </m:oMath>
    </w:p>
    <w:p w14:paraId="1D4D99B4" w14:textId="7A35C431" w:rsidR="004A0785" w:rsidRPr="008D6910" w:rsidRDefault="004A0785"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Keterangan:</w:t>
      </w:r>
    </w:p>
    <w:p w14:paraId="5996C6A9" w14:textId="678C42ED" w:rsidR="004A0785" w:rsidRPr="008D6910" w:rsidRDefault="004A0785"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t = Nilai t hitung</w:t>
      </w:r>
    </w:p>
    <w:p w14:paraId="4313D0B8" w14:textId="767C09D9" w:rsidR="004A0785" w:rsidRPr="008D6910" w:rsidRDefault="004A0785"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r = Koefisien Regresi</w:t>
      </w:r>
    </w:p>
    <w:p w14:paraId="0B7AA2BF" w14:textId="6F99E3CA" w:rsidR="004A0785" w:rsidRPr="008D6910" w:rsidRDefault="004A0785" w:rsidP="00671766">
      <w:pPr>
        <w:pStyle w:val="ListParagraph"/>
        <w:spacing w:line="360" w:lineRule="auto"/>
        <w:ind w:left="1494"/>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n = Kesalahan baku Koefisien regresi</w:t>
      </w:r>
    </w:p>
    <w:p w14:paraId="31381D29" w14:textId="634282DC" w:rsidR="00492A71" w:rsidRPr="008D6910" w:rsidRDefault="00492A71" w:rsidP="00671766">
      <w:pPr>
        <w:pStyle w:val="ListParagraph"/>
        <w:numPr>
          <w:ilvl w:val="0"/>
          <w:numId w:val="10"/>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Koefisien Determinasi (R</w:t>
      </w:r>
      <w:r w:rsidRPr="008D6910">
        <w:rPr>
          <w:rFonts w:ascii="Times New Roman" w:hAnsi="Times New Roman" w:cs="Times New Roman"/>
          <w:b/>
          <w:bCs/>
          <w:color w:val="000000" w:themeColor="text1"/>
          <w:sz w:val="24"/>
          <w:szCs w:val="24"/>
          <w:vertAlign w:val="superscript"/>
          <w:lang w:val="id-ID"/>
        </w:rPr>
        <w:t>2</w:t>
      </w:r>
      <w:r w:rsidRPr="008D6910">
        <w:rPr>
          <w:rFonts w:ascii="Times New Roman" w:hAnsi="Times New Roman" w:cs="Times New Roman"/>
          <w:b/>
          <w:bCs/>
          <w:color w:val="000000" w:themeColor="text1"/>
          <w:sz w:val="24"/>
          <w:szCs w:val="24"/>
          <w:lang w:val="id-ID"/>
        </w:rPr>
        <w:t>)</w:t>
      </w:r>
    </w:p>
    <w:p w14:paraId="4BB67CEC" w14:textId="52532197" w:rsidR="00CD5324" w:rsidRPr="008D6910" w:rsidRDefault="001C31C8" w:rsidP="00671766">
      <w:pPr>
        <w:pStyle w:val="ListParagraph"/>
        <w:spacing w:line="360" w:lineRule="auto"/>
        <w:ind w:left="1494" w:firstLine="666"/>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Koefisien Determinasi (R</w:t>
      </w:r>
      <w:r w:rsidRPr="008D6910">
        <w:rPr>
          <w:rFonts w:ascii="Times New Roman" w:hAnsi="Times New Roman" w:cs="Times New Roman"/>
          <w:color w:val="000000" w:themeColor="text1"/>
          <w:sz w:val="24"/>
          <w:szCs w:val="24"/>
          <w:vertAlign w:val="superscript"/>
          <w:lang w:val="id-ID"/>
        </w:rPr>
        <w:t>2</w:t>
      </w:r>
      <w:r w:rsidRPr="008D6910">
        <w:rPr>
          <w:rFonts w:ascii="Times New Roman" w:hAnsi="Times New Roman" w:cs="Times New Roman"/>
          <w:color w:val="000000" w:themeColor="text1"/>
          <w:sz w:val="24"/>
          <w:szCs w:val="24"/>
          <w:lang w:val="id-ID"/>
        </w:rPr>
        <w:t>) digunakan untuk mengukur faktor manakah yang paling berpengaruh dari variabel independen terhadap variabel dependen</w:t>
      </w:r>
      <w:r w:rsidR="00A16ECC">
        <w:rPr>
          <w:rFonts w:ascii="Times New Roman" w:hAnsi="Times New Roman" w:cs="Times New Roman"/>
          <w:color w:val="000000" w:themeColor="text1"/>
          <w:sz w:val="24"/>
          <w:szCs w:val="24"/>
          <w:lang w:val="id-ID"/>
        </w:rPr>
        <w:t>.</w:t>
      </w:r>
      <w:r w:rsidR="00A16ECC">
        <w:rPr>
          <w:rStyle w:val="FootnoteReference"/>
          <w:rFonts w:ascii="Times New Roman" w:hAnsi="Times New Roman" w:cs="Times New Roman"/>
          <w:color w:val="000000" w:themeColor="text1"/>
          <w:sz w:val="24"/>
          <w:szCs w:val="24"/>
          <w:lang w:val="id-ID"/>
        </w:rPr>
        <w:footnoteReference w:id="78"/>
      </w:r>
    </w:p>
    <w:p w14:paraId="09356A41" w14:textId="77777777" w:rsidR="0021052E" w:rsidRDefault="0021052E" w:rsidP="00671766">
      <w:pPr>
        <w:pStyle w:val="ListParagraph"/>
        <w:spacing w:line="360" w:lineRule="auto"/>
        <w:ind w:left="426" w:firstLine="294"/>
        <w:jc w:val="both"/>
        <w:rPr>
          <w:rFonts w:ascii="Times New Roman" w:hAnsi="Times New Roman" w:cs="Times New Roman"/>
          <w:color w:val="000000" w:themeColor="text1"/>
          <w:sz w:val="24"/>
          <w:szCs w:val="24"/>
        </w:rPr>
      </w:pPr>
    </w:p>
    <w:p w14:paraId="1AC8BC71" w14:textId="77777777" w:rsidR="0021052E" w:rsidRDefault="0021052E"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4664A28C"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485A86B9"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55DAD888"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627403AD"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6DE74404"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5B749757"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2CA6D4E2"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355DACBD"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0E25DBDA"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667C6EF6"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08042324" w14:textId="77777777" w:rsidR="00A83183"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2B39EB1D" w14:textId="77777777" w:rsidR="00A83183" w:rsidRPr="00D83539" w:rsidRDefault="00A83183" w:rsidP="00671766">
      <w:pPr>
        <w:pStyle w:val="ListParagraph"/>
        <w:spacing w:line="360" w:lineRule="auto"/>
        <w:ind w:left="426" w:firstLine="294"/>
        <w:jc w:val="both"/>
        <w:rPr>
          <w:rFonts w:ascii="Times New Roman" w:hAnsi="Times New Roman" w:cs="Times New Roman"/>
          <w:b/>
          <w:bCs/>
          <w:color w:val="000000" w:themeColor="text1"/>
          <w:sz w:val="24"/>
          <w:szCs w:val="24"/>
          <w:lang w:val="id-ID"/>
        </w:rPr>
      </w:pPr>
    </w:p>
    <w:p w14:paraId="4C9E5940" w14:textId="35FAD07D" w:rsidR="00590999" w:rsidRPr="00790578" w:rsidRDefault="0023797E" w:rsidP="00671766">
      <w:pPr>
        <w:pStyle w:val="Heading1"/>
        <w:spacing w:line="360" w:lineRule="auto"/>
        <w:jc w:val="center"/>
        <w:rPr>
          <w:rFonts w:ascii="Times New Roman" w:hAnsi="Times New Roman" w:cs="Times New Roman"/>
          <w:b/>
          <w:bCs/>
          <w:color w:val="auto"/>
          <w:sz w:val="24"/>
          <w:szCs w:val="24"/>
          <w:lang w:val="id-ID"/>
        </w:rPr>
      </w:pPr>
      <w:bookmarkStart w:id="116" w:name="_Toc171593269"/>
      <w:r w:rsidRPr="00790578">
        <w:rPr>
          <w:rFonts w:ascii="Times New Roman" w:hAnsi="Times New Roman" w:cs="Times New Roman"/>
          <w:b/>
          <w:bCs/>
          <w:color w:val="auto"/>
          <w:sz w:val="24"/>
          <w:szCs w:val="24"/>
          <w:lang w:val="id-ID"/>
        </w:rPr>
        <w:lastRenderedPageBreak/>
        <w:t>BAB IV</w:t>
      </w:r>
      <w:bookmarkEnd w:id="116"/>
    </w:p>
    <w:p w14:paraId="1FDC4C4F" w14:textId="2208D8E1" w:rsidR="00790578" w:rsidRPr="00790578" w:rsidRDefault="00790578" w:rsidP="00671766">
      <w:pPr>
        <w:spacing w:line="360" w:lineRule="auto"/>
        <w:jc w:val="center"/>
        <w:rPr>
          <w:rFonts w:ascii="Times New Roman" w:hAnsi="Times New Roman" w:cs="Times New Roman"/>
          <w:b/>
          <w:bCs/>
          <w:sz w:val="24"/>
          <w:szCs w:val="24"/>
          <w:lang w:val="id-ID"/>
        </w:rPr>
      </w:pPr>
      <w:r w:rsidRPr="00790578">
        <w:rPr>
          <w:rFonts w:ascii="Times New Roman" w:hAnsi="Times New Roman" w:cs="Times New Roman"/>
          <w:b/>
          <w:bCs/>
          <w:sz w:val="24"/>
          <w:szCs w:val="24"/>
          <w:lang w:val="id-ID"/>
        </w:rPr>
        <w:t>ANALISIS DATA DAN PEMBAHASAN</w:t>
      </w:r>
    </w:p>
    <w:p w14:paraId="29635C47" w14:textId="76818F73" w:rsidR="0023797E" w:rsidRPr="005177D4" w:rsidRDefault="00790578">
      <w:pPr>
        <w:pStyle w:val="Heading2"/>
        <w:numPr>
          <w:ilvl w:val="1"/>
          <w:numId w:val="34"/>
        </w:numPr>
        <w:spacing w:line="360" w:lineRule="auto"/>
        <w:rPr>
          <w:rFonts w:ascii="Times New Roman" w:hAnsi="Times New Roman" w:cs="Times New Roman"/>
          <w:b/>
          <w:bCs/>
          <w:color w:val="auto"/>
          <w:sz w:val="24"/>
          <w:szCs w:val="24"/>
          <w:lang w:val="id-ID"/>
        </w:rPr>
      </w:pPr>
      <w:bookmarkStart w:id="117" w:name="_Toc171593270"/>
      <w:r w:rsidRPr="005177D4">
        <w:rPr>
          <w:rFonts w:ascii="Times New Roman" w:hAnsi="Times New Roman" w:cs="Times New Roman"/>
          <w:b/>
          <w:bCs/>
          <w:color w:val="auto"/>
          <w:sz w:val="24"/>
          <w:szCs w:val="24"/>
          <w:lang w:val="id-ID"/>
        </w:rPr>
        <w:t>Deskripsi Objek Penelitian</w:t>
      </w:r>
      <w:bookmarkEnd w:id="117"/>
    </w:p>
    <w:p w14:paraId="7EDC9D2D" w14:textId="10530E3D" w:rsidR="00B64EB7" w:rsidRPr="00A83183" w:rsidRDefault="002639E4" w:rsidP="00A83183">
      <w:pPr>
        <w:spacing w:line="360" w:lineRule="auto"/>
        <w:ind w:left="720" w:firstLine="72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Kelompok studi pasar modal (KSPM) </w:t>
      </w:r>
      <w:r w:rsidR="000206FC">
        <w:rPr>
          <w:rFonts w:ascii="Times New Roman" w:hAnsi="Times New Roman" w:cs="Times New Roman"/>
          <w:sz w:val="24"/>
          <w:szCs w:val="24"/>
          <w:lang w:val="id-ID"/>
        </w:rPr>
        <w:t>adalah</w:t>
      </w:r>
      <w:r>
        <w:rPr>
          <w:rFonts w:ascii="Times New Roman" w:hAnsi="Times New Roman" w:cs="Times New Roman"/>
          <w:sz w:val="24"/>
          <w:szCs w:val="24"/>
          <w:lang w:val="id-ID"/>
        </w:rPr>
        <w:t xml:space="preserve"> organisasi yang</w:t>
      </w:r>
      <w:r w:rsidR="00AB0226">
        <w:rPr>
          <w:rFonts w:ascii="Times New Roman" w:hAnsi="Times New Roman" w:cs="Times New Roman"/>
          <w:sz w:val="24"/>
          <w:szCs w:val="24"/>
          <w:lang w:val="id-ID"/>
        </w:rPr>
        <w:t xml:space="preserve"> berfokus pada pengembangan pengetahuan dan kemampuan tentang pasar modal, khususnya </w:t>
      </w:r>
      <w:r w:rsidR="00770F1A">
        <w:rPr>
          <w:rFonts w:ascii="Times New Roman" w:hAnsi="Times New Roman" w:cs="Times New Roman"/>
          <w:sz w:val="24"/>
          <w:szCs w:val="24"/>
          <w:lang w:val="id-ID"/>
        </w:rPr>
        <w:t>pada</w:t>
      </w:r>
      <w:r w:rsidR="00AB0226">
        <w:rPr>
          <w:rFonts w:ascii="Times New Roman" w:hAnsi="Times New Roman" w:cs="Times New Roman"/>
          <w:sz w:val="24"/>
          <w:szCs w:val="24"/>
          <w:lang w:val="id-ID"/>
        </w:rPr>
        <w:t xml:space="preserve"> bida</w:t>
      </w:r>
      <w:r w:rsidR="0053641F">
        <w:rPr>
          <w:rFonts w:ascii="Times New Roman" w:hAnsi="Times New Roman" w:cs="Times New Roman"/>
          <w:sz w:val="24"/>
          <w:szCs w:val="24"/>
          <w:lang w:val="id-ID"/>
        </w:rPr>
        <w:t>ng</w:t>
      </w:r>
      <w:r w:rsidR="00AB0226">
        <w:rPr>
          <w:rFonts w:ascii="Times New Roman" w:hAnsi="Times New Roman" w:cs="Times New Roman"/>
          <w:sz w:val="24"/>
          <w:szCs w:val="24"/>
          <w:lang w:val="id-ID"/>
        </w:rPr>
        <w:t xml:space="preserve"> sosial dan bisnis. </w:t>
      </w:r>
      <w:r w:rsidR="000206FC">
        <w:rPr>
          <w:rFonts w:ascii="Times New Roman" w:hAnsi="Times New Roman" w:cs="Times New Roman"/>
          <w:color w:val="000000" w:themeColor="text1"/>
          <w:sz w:val="24"/>
          <w:szCs w:val="24"/>
          <w:lang w:val="id-ID"/>
        </w:rPr>
        <w:t>Umumnya Organisasi ini terdiri dari dosen dan mahasiswa dari berbagai Universitas.</w:t>
      </w:r>
      <w:r w:rsidR="000206FC">
        <w:rPr>
          <w:rFonts w:ascii="Times New Roman" w:hAnsi="Times New Roman" w:cs="Times New Roman"/>
          <w:sz w:val="24"/>
          <w:szCs w:val="24"/>
          <w:lang w:val="id-ID"/>
        </w:rPr>
        <w:t xml:space="preserve"> </w:t>
      </w:r>
      <w:r w:rsidR="00AB0226">
        <w:rPr>
          <w:rFonts w:ascii="Times New Roman" w:hAnsi="Times New Roman" w:cs="Times New Roman"/>
          <w:sz w:val="24"/>
          <w:szCs w:val="24"/>
          <w:lang w:val="id-ID"/>
        </w:rPr>
        <w:t xml:space="preserve">KSPM merupakan </w:t>
      </w:r>
      <w:r w:rsidR="00AB0226" w:rsidRPr="008D6910">
        <w:rPr>
          <w:rFonts w:ascii="Times New Roman" w:hAnsi="Times New Roman" w:cs="Times New Roman"/>
          <w:color w:val="000000" w:themeColor="text1"/>
          <w:sz w:val="24"/>
          <w:szCs w:val="24"/>
          <w:lang w:val="id-ID"/>
        </w:rPr>
        <w:t>bagian dari Bursa Efek Indonesia (BEI)</w:t>
      </w:r>
      <w:r w:rsidR="000206FC">
        <w:rPr>
          <w:rFonts w:ascii="Times New Roman" w:hAnsi="Times New Roman" w:cs="Times New Roman"/>
          <w:color w:val="000000" w:themeColor="text1"/>
          <w:sz w:val="24"/>
          <w:szCs w:val="24"/>
          <w:lang w:val="id-ID"/>
        </w:rPr>
        <w:t>,</w:t>
      </w:r>
      <w:r w:rsidR="00AB0226">
        <w:rPr>
          <w:rFonts w:ascii="Times New Roman" w:hAnsi="Times New Roman" w:cs="Times New Roman"/>
          <w:color w:val="000000" w:themeColor="text1"/>
          <w:sz w:val="24"/>
          <w:szCs w:val="24"/>
          <w:lang w:val="id-ID"/>
        </w:rPr>
        <w:t xml:space="preserve"> ber</w:t>
      </w:r>
      <w:r w:rsidR="00AB0226" w:rsidRPr="008D6910">
        <w:rPr>
          <w:rFonts w:ascii="Times New Roman" w:hAnsi="Times New Roman" w:cs="Times New Roman"/>
          <w:color w:val="000000" w:themeColor="text1"/>
          <w:sz w:val="24"/>
          <w:szCs w:val="24"/>
          <w:lang w:val="id-ID"/>
        </w:rPr>
        <w:t xml:space="preserve">tujuan untuk mensosialisasikan dan mengajak masyarakat luas untuk ikut berpartisipasi </w:t>
      </w:r>
      <w:r w:rsidR="000206FC">
        <w:rPr>
          <w:rFonts w:ascii="Times New Roman" w:hAnsi="Times New Roman" w:cs="Times New Roman"/>
          <w:color w:val="000000" w:themeColor="text1"/>
          <w:sz w:val="24"/>
          <w:szCs w:val="24"/>
          <w:lang w:val="id-ID"/>
        </w:rPr>
        <w:t>melakukan</w:t>
      </w:r>
      <w:r w:rsidR="00AB0226" w:rsidRPr="008D6910">
        <w:rPr>
          <w:rFonts w:ascii="Times New Roman" w:hAnsi="Times New Roman" w:cs="Times New Roman"/>
          <w:color w:val="000000" w:themeColor="text1"/>
          <w:sz w:val="24"/>
          <w:szCs w:val="24"/>
          <w:lang w:val="id-ID"/>
        </w:rPr>
        <w:t xml:space="preserve"> investasi di pasar modal</w:t>
      </w:r>
      <w:r w:rsidR="000206FC">
        <w:rPr>
          <w:rFonts w:ascii="Times New Roman" w:hAnsi="Times New Roman" w:cs="Times New Roman"/>
          <w:color w:val="000000" w:themeColor="text1"/>
          <w:sz w:val="24"/>
          <w:szCs w:val="24"/>
          <w:lang w:val="id-ID"/>
        </w:rPr>
        <w:t xml:space="preserve"> dengan cara melakukan kegiatan pelatihan pasar modal, mengadakan seminar dan kegiatan lainnya yang berkaitan dengan pasar modal.</w:t>
      </w:r>
    </w:p>
    <w:p w14:paraId="376669EE" w14:textId="4EEF121C" w:rsidR="00B54C4B" w:rsidRPr="005177D4" w:rsidRDefault="00B54C4B">
      <w:pPr>
        <w:pStyle w:val="Heading2"/>
        <w:numPr>
          <w:ilvl w:val="1"/>
          <w:numId w:val="34"/>
        </w:numPr>
        <w:spacing w:line="360" w:lineRule="auto"/>
        <w:rPr>
          <w:rFonts w:ascii="Times New Roman" w:hAnsi="Times New Roman" w:cs="Times New Roman"/>
          <w:b/>
          <w:bCs/>
          <w:color w:val="auto"/>
          <w:sz w:val="24"/>
          <w:szCs w:val="24"/>
          <w:lang w:val="id-ID"/>
        </w:rPr>
      </w:pPr>
      <w:bookmarkStart w:id="118" w:name="_Toc171593271"/>
      <w:r w:rsidRPr="005177D4">
        <w:rPr>
          <w:rFonts w:ascii="Times New Roman" w:hAnsi="Times New Roman" w:cs="Times New Roman"/>
          <w:b/>
          <w:bCs/>
          <w:color w:val="auto"/>
          <w:sz w:val="24"/>
          <w:szCs w:val="24"/>
          <w:lang w:val="id-ID"/>
        </w:rPr>
        <w:t>Karakteristik Responden</w:t>
      </w:r>
      <w:bookmarkEnd w:id="118"/>
    </w:p>
    <w:p w14:paraId="3084BF48" w14:textId="57C4EE03" w:rsidR="00B54C4B" w:rsidRPr="005177D4" w:rsidRDefault="00A63CFF" w:rsidP="00671766">
      <w:pPr>
        <w:spacing w:line="360" w:lineRule="auto"/>
        <w:ind w:left="720" w:firstLine="69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dilakukan uji coba dan kuesioner dikatakan valid dan reliabel maka kuesioner disebarkan ke 75 </w:t>
      </w:r>
      <w:r w:rsidR="00CA5357">
        <w:rPr>
          <w:rFonts w:ascii="Times New Roman" w:hAnsi="Times New Roman" w:cs="Times New Roman"/>
          <w:sz w:val="24"/>
          <w:szCs w:val="24"/>
          <w:lang w:val="id-ID"/>
        </w:rPr>
        <w:t>responden</w:t>
      </w:r>
      <w:r>
        <w:rPr>
          <w:rFonts w:ascii="Times New Roman" w:hAnsi="Times New Roman" w:cs="Times New Roman"/>
          <w:sz w:val="24"/>
          <w:szCs w:val="24"/>
          <w:lang w:val="id-ID"/>
        </w:rPr>
        <w:t xml:space="preserve">. </w:t>
      </w:r>
      <w:r w:rsidR="00B54C4B" w:rsidRPr="005177D4">
        <w:rPr>
          <w:rFonts w:ascii="Times New Roman" w:hAnsi="Times New Roman" w:cs="Times New Roman"/>
          <w:sz w:val="24"/>
          <w:szCs w:val="24"/>
          <w:lang w:val="id-ID"/>
        </w:rPr>
        <w:t>Karakteristik responden dalam penelitian ini adalah Mahasiswa Universitas Islam Negeri Walisongo, Universitas Negeri Semarang, dan Universitas Diponegoro yang mengikuti Organisasi Kelompok Studi Pasar Modal (KSPM)</w:t>
      </w:r>
      <w:r w:rsidR="00406EE4" w:rsidRPr="005177D4">
        <w:rPr>
          <w:rFonts w:ascii="Times New Roman" w:hAnsi="Times New Roman" w:cs="Times New Roman"/>
          <w:sz w:val="24"/>
          <w:szCs w:val="24"/>
          <w:lang w:val="id-ID"/>
        </w:rPr>
        <w:t xml:space="preserve">. Selain itu, </w:t>
      </w:r>
      <w:r w:rsidR="005177D4" w:rsidRPr="005177D4">
        <w:rPr>
          <w:rFonts w:ascii="Times New Roman" w:hAnsi="Times New Roman" w:cs="Times New Roman"/>
          <w:sz w:val="24"/>
          <w:szCs w:val="24"/>
          <w:lang w:val="id-ID"/>
        </w:rPr>
        <w:t>peneliti membagi karakteristik responden menjadi</w:t>
      </w:r>
      <w:r w:rsidR="00D471FB">
        <w:rPr>
          <w:rFonts w:ascii="Times New Roman" w:hAnsi="Times New Roman" w:cs="Times New Roman"/>
          <w:sz w:val="24"/>
          <w:szCs w:val="24"/>
          <w:lang w:val="id-ID"/>
        </w:rPr>
        <w:t xml:space="preserve"> tiga jenis yaitu: jenis kelamin, jurusan, dan universitas. Karakteristik responden kemudian di analisis menggunakan statistik deskriptif menggunakan program SPSS yaitu: tabulasi silang (</w:t>
      </w:r>
      <w:r w:rsidR="00D471FB" w:rsidRPr="00D471FB">
        <w:rPr>
          <w:rFonts w:ascii="Times New Roman" w:hAnsi="Times New Roman" w:cs="Times New Roman"/>
          <w:i/>
          <w:iCs/>
          <w:sz w:val="24"/>
          <w:szCs w:val="24"/>
          <w:lang w:val="id-ID"/>
        </w:rPr>
        <w:t>crosstab</w:t>
      </w:r>
      <w:r w:rsidR="00D471FB">
        <w:rPr>
          <w:rFonts w:ascii="Times New Roman" w:hAnsi="Times New Roman" w:cs="Times New Roman"/>
          <w:sz w:val="24"/>
          <w:szCs w:val="24"/>
          <w:lang w:val="id-ID"/>
        </w:rPr>
        <w:t>)</w:t>
      </w:r>
      <w:r w:rsidR="007C12A9">
        <w:rPr>
          <w:rFonts w:ascii="Times New Roman" w:hAnsi="Times New Roman" w:cs="Times New Roman"/>
          <w:sz w:val="24"/>
          <w:szCs w:val="24"/>
          <w:lang w:val="id-ID"/>
        </w:rPr>
        <w:t>.</w:t>
      </w:r>
    </w:p>
    <w:p w14:paraId="3049E0B7" w14:textId="1C6A918E" w:rsidR="00406EE4" w:rsidRPr="00227031" w:rsidRDefault="00227031" w:rsidP="00AA17A6">
      <w:pPr>
        <w:pStyle w:val="Heading3"/>
        <w:spacing w:line="360" w:lineRule="auto"/>
        <w:ind w:left="709"/>
        <w:rPr>
          <w:rFonts w:ascii="Times New Roman" w:hAnsi="Times New Roman" w:cs="Times New Roman"/>
          <w:b/>
          <w:bCs/>
          <w:color w:val="000000" w:themeColor="text1"/>
          <w:lang w:val="id-ID"/>
        </w:rPr>
      </w:pPr>
      <w:bookmarkStart w:id="119" w:name="_Toc171593272"/>
      <w:r>
        <w:rPr>
          <w:rFonts w:ascii="Times New Roman" w:hAnsi="Times New Roman" w:cs="Times New Roman"/>
          <w:b/>
          <w:bCs/>
          <w:color w:val="000000" w:themeColor="text1"/>
          <w:lang w:val="id-ID"/>
        </w:rPr>
        <w:t>4.</w:t>
      </w:r>
      <w:r w:rsidR="00A83183">
        <w:rPr>
          <w:rFonts w:ascii="Times New Roman" w:hAnsi="Times New Roman" w:cs="Times New Roman"/>
          <w:b/>
          <w:bCs/>
          <w:color w:val="000000" w:themeColor="text1"/>
          <w:lang w:val="id-ID"/>
        </w:rPr>
        <w:t>2</w:t>
      </w:r>
      <w:r>
        <w:rPr>
          <w:rFonts w:ascii="Times New Roman" w:hAnsi="Times New Roman" w:cs="Times New Roman"/>
          <w:b/>
          <w:bCs/>
          <w:color w:val="000000" w:themeColor="text1"/>
          <w:lang w:val="id-ID"/>
        </w:rPr>
        <w:t xml:space="preserve">.1 </w:t>
      </w:r>
      <w:r w:rsidR="007C12A9">
        <w:rPr>
          <w:rFonts w:ascii="Times New Roman" w:hAnsi="Times New Roman" w:cs="Times New Roman"/>
          <w:b/>
          <w:bCs/>
          <w:color w:val="000000" w:themeColor="text1"/>
          <w:lang w:val="id-ID"/>
        </w:rPr>
        <w:t>Tabulasi Silang Jenis Kelamin dengan Jurusan</w:t>
      </w:r>
      <w:bookmarkEnd w:id="119"/>
    </w:p>
    <w:p w14:paraId="0C87B7B7" w14:textId="327F9D59" w:rsidR="00AD3A3A" w:rsidRDefault="00AD3A3A" w:rsidP="00022160">
      <w:pPr>
        <w:pStyle w:val="Caption"/>
        <w:keepNext/>
        <w:ind w:left="1440"/>
        <w:rPr>
          <w:rFonts w:ascii="Times New Roman" w:hAnsi="Times New Roman" w:cs="Times New Roman"/>
          <w:i w:val="0"/>
          <w:iCs w:val="0"/>
          <w:color w:val="000000" w:themeColor="text1"/>
          <w:sz w:val="24"/>
          <w:szCs w:val="24"/>
        </w:rPr>
      </w:pPr>
      <w:bookmarkStart w:id="120" w:name="_Toc169688056"/>
      <w:bookmarkStart w:id="121" w:name="_Toc170940612"/>
      <w:bookmarkStart w:id="122" w:name="_Toc171594317"/>
      <w:r w:rsidRPr="00AD3A3A">
        <w:rPr>
          <w:rFonts w:ascii="Times New Roman" w:hAnsi="Times New Roman" w:cs="Times New Roman"/>
          <w:i w:val="0"/>
          <w:iCs w:val="0"/>
          <w:color w:val="000000" w:themeColor="text1"/>
          <w:sz w:val="24"/>
          <w:szCs w:val="24"/>
        </w:rPr>
        <w:t xml:space="preserve">Tabel 4. </w:t>
      </w:r>
      <w:r w:rsidRPr="00AD3A3A">
        <w:rPr>
          <w:rFonts w:ascii="Times New Roman" w:hAnsi="Times New Roman" w:cs="Times New Roman"/>
          <w:i w:val="0"/>
          <w:iCs w:val="0"/>
          <w:color w:val="000000" w:themeColor="text1"/>
          <w:sz w:val="24"/>
          <w:szCs w:val="24"/>
        </w:rPr>
        <w:fldChar w:fldCharType="begin"/>
      </w:r>
      <w:r w:rsidRPr="00AD3A3A">
        <w:rPr>
          <w:rFonts w:ascii="Times New Roman" w:hAnsi="Times New Roman" w:cs="Times New Roman"/>
          <w:i w:val="0"/>
          <w:iCs w:val="0"/>
          <w:color w:val="000000" w:themeColor="text1"/>
          <w:sz w:val="24"/>
          <w:szCs w:val="24"/>
        </w:rPr>
        <w:instrText xml:space="preserve"> SEQ Tabel_4. \* ARABIC </w:instrText>
      </w:r>
      <w:r w:rsidRPr="00AD3A3A">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1</w:t>
      </w:r>
      <w:r w:rsidRPr="00AD3A3A">
        <w:rPr>
          <w:rFonts w:ascii="Times New Roman" w:hAnsi="Times New Roman" w:cs="Times New Roman"/>
          <w:i w:val="0"/>
          <w:iCs w:val="0"/>
          <w:color w:val="000000" w:themeColor="text1"/>
          <w:sz w:val="24"/>
          <w:szCs w:val="24"/>
        </w:rPr>
        <w:fldChar w:fldCharType="end"/>
      </w:r>
      <w:r w:rsidRPr="00AD3A3A">
        <w:rPr>
          <w:rFonts w:ascii="Times New Roman" w:hAnsi="Times New Roman" w:cs="Times New Roman"/>
          <w:i w:val="0"/>
          <w:iCs w:val="0"/>
          <w:color w:val="000000" w:themeColor="text1"/>
          <w:sz w:val="24"/>
          <w:szCs w:val="24"/>
        </w:rPr>
        <w:t xml:space="preserve"> </w:t>
      </w:r>
      <w:bookmarkEnd w:id="120"/>
      <w:bookmarkEnd w:id="121"/>
      <w:r w:rsidR="00022160">
        <w:rPr>
          <w:rFonts w:ascii="Times New Roman" w:hAnsi="Times New Roman" w:cs="Times New Roman"/>
          <w:i w:val="0"/>
          <w:iCs w:val="0"/>
          <w:color w:val="000000" w:themeColor="text1"/>
          <w:sz w:val="24"/>
          <w:szCs w:val="24"/>
        </w:rPr>
        <w:t xml:space="preserve">Hasil Uji </w:t>
      </w:r>
      <w:proofErr w:type="spellStart"/>
      <w:r w:rsidR="00022160">
        <w:rPr>
          <w:rFonts w:ascii="Times New Roman" w:hAnsi="Times New Roman" w:cs="Times New Roman"/>
          <w:i w:val="0"/>
          <w:iCs w:val="0"/>
          <w:color w:val="000000" w:themeColor="text1"/>
          <w:sz w:val="24"/>
          <w:szCs w:val="24"/>
        </w:rPr>
        <w:t>Tabulasi</w:t>
      </w:r>
      <w:proofErr w:type="spellEnd"/>
      <w:r w:rsidR="00022160">
        <w:rPr>
          <w:rFonts w:ascii="Times New Roman" w:hAnsi="Times New Roman" w:cs="Times New Roman"/>
          <w:i w:val="0"/>
          <w:iCs w:val="0"/>
          <w:color w:val="000000" w:themeColor="text1"/>
          <w:sz w:val="24"/>
          <w:szCs w:val="24"/>
        </w:rPr>
        <w:t xml:space="preserve"> Silang Jenis </w:t>
      </w:r>
      <w:proofErr w:type="spellStart"/>
      <w:r w:rsidR="00022160">
        <w:rPr>
          <w:rFonts w:ascii="Times New Roman" w:hAnsi="Times New Roman" w:cs="Times New Roman"/>
          <w:i w:val="0"/>
          <w:iCs w:val="0"/>
          <w:color w:val="000000" w:themeColor="text1"/>
          <w:sz w:val="24"/>
          <w:szCs w:val="24"/>
        </w:rPr>
        <w:t>Kelamin</w:t>
      </w:r>
      <w:proofErr w:type="spellEnd"/>
      <w:r w:rsidR="00022160">
        <w:rPr>
          <w:rFonts w:ascii="Times New Roman" w:hAnsi="Times New Roman" w:cs="Times New Roman"/>
          <w:i w:val="0"/>
          <w:iCs w:val="0"/>
          <w:color w:val="000000" w:themeColor="text1"/>
          <w:sz w:val="24"/>
          <w:szCs w:val="24"/>
        </w:rPr>
        <w:t xml:space="preserve"> </w:t>
      </w:r>
      <w:proofErr w:type="spellStart"/>
      <w:r w:rsidR="00022160">
        <w:rPr>
          <w:rFonts w:ascii="Times New Roman" w:hAnsi="Times New Roman" w:cs="Times New Roman"/>
          <w:i w:val="0"/>
          <w:iCs w:val="0"/>
          <w:color w:val="000000" w:themeColor="text1"/>
          <w:sz w:val="24"/>
          <w:szCs w:val="24"/>
        </w:rPr>
        <w:t>dengan</w:t>
      </w:r>
      <w:proofErr w:type="spellEnd"/>
      <w:r w:rsidR="00022160">
        <w:rPr>
          <w:rFonts w:ascii="Times New Roman" w:hAnsi="Times New Roman" w:cs="Times New Roman"/>
          <w:i w:val="0"/>
          <w:iCs w:val="0"/>
          <w:color w:val="000000" w:themeColor="text1"/>
          <w:sz w:val="24"/>
          <w:szCs w:val="24"/>
        </w:rPr>
        <w:t xml:space="preserve"> </w:t>
      </w:r>
      <w:proofErr w:type="spellStart"/>
      <w:r w:rsidR="00022160">
        <w:rPr>
          <w:rFonts w:ascii="Times New Roman" w:hAnsi="Times New Roman" w:cs="Times New Roman"/>
          <w:i w:val="0"/>
          <w:iCs w:val="0"/>
          <w:color w:val="000000" w:themeColor="text1"/>
          <w:sz w:val="24"/>
          <w:szCs w:val="24"/>
        </w:rPr>
        <w:t>Jurusan</w:t>
      </w:r>
      <w:bookmarkEnd w:id="122"/>
      <w:proofErr w:type="spellEnd"/>
    </w:p>
    <w:tbl>
      <w:tblPr>
        <w:tblStyle w:val="TableGrid"/>
        <w:tblW w:w="7440" w:type="dxa"/>
        <w:tblInd w:w="1378" w:type="dxa"/>
        <w:tblLook w:val="04A0" w:firstRow="1" w:lastRow="0" w:firstColumn="1" w:lastColumn="0" w:noHBand="0" w:noVBand="1"/>
      </w:tblPr>
      <w:tblGrid>
        <w:gridCol w:w="1043"/>
        <w:gridCol w:w="1296"/>
        <w:gridCol w:w="1272"/>
        <w:gridCol w:w="1309"/>
        <w:gridCol w:w="1359"/>
        <w:gridCol w:w="1161"/>
      </w:tblGrid>
      <w:tr w:rsidR="0092763A" w:rsidRPr="007543A9" w14:paraId="25E4D679" w14:textId="77777777" w:rsidTr="0092763A">
        <w:trPr>
          <w:trHeight w:val="416"/>
        </w:trPr>
        <w:tc>
          <w:tcPr>
            <w:tcW w:w="7440" w:type="dxa"/>
            <w:gridSpan w:val="6"/>
            <w:hideMark/>
          </w:tcPr>
          <w:p w14:paraId="475BC016" w14:textId="77777777" w:rsidR="0092763A" w:rsidRPr="007543A9" w:rsidRDefault="0092763A" w:rsidP="00207CF7">
            <w:pPr>
              <w:jc w:val="center"/>
              <w:rPr>
                <w:rFonts w:ascii="Times New Roman" w:eastAsia="Times New Roman" w:hAnsi="Times New Roman" w:cs="Times New Roman"/>
                <w:b/>
                <w:bCs/>
                <w:color w:val="010205"/>
                <w:kern w:val="0"/>
                <w:sz w:val="24"/>
                <w:szCs w:val="24"/>
                <w14:ligatures w14:val="none"/>
              </w:rPr>
            </w:pPr>
            <w:bookmarkStart w:id="123" w:name="RANGE!M5"/>
            <w:r w:rsidRPr="007543A9">
              <w:rPr>
                <w:rFonts w:ascii="Times New Roman" w:eastAsia="Times New Roman" w:hAnsi="Times New Roman" w:cs="Times New Roman"/>
                <w:b/>
                <w:bCs/>
                <w:color w:val="010205"/>
                <w:kern w:val="0"/>
                <w:sz w:val="24"/>
                <w:szCs w:val="24"/>
                <w14:ligatures w14:val="none"/>
              </w:rPr>
              <w:t xml:space="preserve">Jenis </w:t>
            </w:r>
            <w:proofErr w:type="spellStart"/>
            <w:r w:rsidRPr="007543A9">
              <w:rPr>
                <w:rFonts w:ascii="Times New Roman" w:eastAsia="Times New Roman" w:hAnsi="Times New Roman" w:cs="Times New Roman"/>
                <w:b/>
                <w:bCs/>
                <w:color w:val="010205"/>
                <w:kern w:val="0"/>
                <w:sz w:val="24"/>
                <w:szCs w:val="24"/>
                <w14:ligatures w14:val="none"/>
              </w:rPr>
              <w:t>Kelamin</w:t>
            </w:r>
            <w:proofErr w:type="spellEnd"/>
            <w:r w:rsidRPr="007543A9">
              <w:rPr>
                <w:rFonts w:ascii="Times New Roman" w:eastAsia="Times New Roman" w:hAnsi="Times New Roman" w:cs="Times New Roman"/>
                <w:b/>
                <w:bCs/>
                <w:color w:val="010205"/>
                <w:kern w:val="0"/>
                <w:sz w:val="24"/>
                <w:szCs w:val="24"/>
                <w14:ligatures w14:val="none"/>
              </w:rPr>
              <w:t xml:space="preserve"> * </w:t>
            </w:r>
            <w:proofErr w:type="spellStart"/>
            <w:r w:rsidRPr="007543A9">
              <w:rPr>
                <w:rFonts w:ascii="Times New Roman" w:eastAsia="Times New Roman" w:hAnsi="Times New Roman" w:cs="Times New Roman"/>
                <w:b/>
                <w:bCs/>
                <w:color w:val="010205"/>
                <w:kern w:val="0"/>
                <w:sz w:val="24"/>
                <w:szCs w:val="24"/>
                <w14:ligatures w14:val="none"/>
              </w:rPr>
              <w:t>Jurusan</w:t>
            </w:r>
            <w:proofErr w:type="spellEnd"/>
            <w:r w:rsidRPr="007543A9">
              <w:rPr>
                <w:rFonts w:ascii="Times New Roman" w:eastAsia="Times New Roman" w:hAnsi="Times New Roman" w:cs="Times New Roman"/>
                <w:b/>
                <w:bCs/>
                <w:color w:val="010205"/>
                <w:kern w:val="0"/>
                <w:sz w:val="24"/>
                <w:szCs w:val="24"/>
                <w14:ligatures w14:val="none"/>
              </w:rPr>
              <w:t xml:space="preserve"> Crosstabulation</w:t>
            </w:r>
            <w:bookmarkEnd w:id="123"/>
          </w:p>
        </w:tc>
      </w:tr>
      <w:tr w:rsidR="0092763A" w:rsidRPr="007543A9" w14:paraId="68C37686" w14:textId="77777777" w:rsidTr="0092763A">
        <w:trPr>
          <w:trHeight w:val="422"/>
        </w:trPr>
        <w:tc>
          <w:tcPr>
            <w:tcW w:w="7440" w:type="dxa"/>
            <w:gridSpan w:val="6"/>
            <w:hideMark/>
          </w:tcPr>
          <w:p w14:paraId="5704A890" w14:textId="77777777" w:rsidR="0092763A" w:rsidRPr="007543A9" w:rsidRDefault="0092763A" w:rsidP="00207CF7">
            <w:pPr>
              <w:rPr>
                <w:rFonts w:ascii="Times New Roman" w:eastAsia="Times New Roman" w:hAnsi="Times New Roman" w:cs="Times New Roman"/>
                <w:color w:val="010205"/>
                <w:kern w:val="0"/>
                <w:sz w:val="24"/>
                <w:szCs w:val="24"/>
                <w14:ligatures w14:val="none"/>
              </w:rPr>
            </w:pPr>
            <w:r w:rsidRPr="007543A9">
              <w:rPr>
                <w:rFonts w:ascii="Times New Roman" w:eastAsia="Times New Roman" w:hAnsi="Times New Roman" w:cs="Times New Roman"/>
                <w:color w:val="010205"/>
                <w:kern w:val="0"/>
                <w:sz w:val="24"/>
                <w:szCs w:val="24"/>
                <w14:ligatures w14:val="none"/>
              </w:rPr>
              <w:t xml:space="preserve">Count  </w:t>
            </w:r>
          </w:p>
        </w:tc>
      </w:tr>
      <w:tr w:rsidR="0092763A" w:rsidRPr="007543A9" w14:paraId="6DF5AA75" w14:textId="77777777" w:rsidTr="0092763A">
        <w:trPr>
          <w:trHeight w:val="413"/>
        </w:trPr>
        <w:tc>
          <w:tcPr>
            <w:tcW w:w="2339" w:type="dxa"/>
            <w:gridSpan w:val="2"/>
            <w:vMerge w:val="restart"/>
            <w:hideMark/>
          </w:tcPr>
          <w:p w14:paraId="2DA6E732"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 </w:t>
            </w:r>
          </w:p>
        </w:tc>
        <w:tc>
          <w:tcPr>
            <w:tcW w:w="3940" w:type="dxa"/>
            <w:gridSpan w:val="3"/>
            <w:hideMark/>
          </w:tcPr>
          <w:p w14:paraId="77002DF2" w14:textId="77777777" w:rsidR="0092763A" w:rsidRPr="007543A9" w:rsidRDefault="0092763A" w:rsidP="00207CF7">
            <w:pPr>
              <w:jc w:val="cente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Jerusan</w:t>
            </w:r>
          </w:p>
        </w:tc>
        <w:tc>
          <w:tcPr>
            <w:tcW w:w="1161" w:type="dxa"/>
            <w:vMerge w:val="restart"/>
            <w:hideMark/>
          </w:tcPr>
          <w:p w14:paraId="5CEF9360" w14:textId="77777777" w:rsidR="0092763A" w:rsidRPr="007543A9" w:rsidRDefault="0092763A" w:rsidP="00207CF7">
            <w:pPr>
              <w:jc w:val="cente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Total</w:t>
            </w:r>
          </w:p>
        </w:tc>
      </w:tr>
      <w:tr w:rsidR="0092763A" w:rsidRPr="007543A9" w14:paraId="28A5BB51" w14:textId="77777777" w:rsidTr="0092763A">
        <w:trPr>
          <w:trHeight w:val="645"/>
        </w:trPr>
        <w:tc>
          <w:tcPr>
            <w:tcW w:w="2339" w:type="dxa"/>
            <w:gridSpan w:val="2"/>
            <w:vMerge/>
            <w:hideMark/>
          </w:tcPr>
          <w:p w14:paraId="04992984"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p>
        </w:tc>
        <w:tc>
          <w:tcPr>
            <w:tcW w:w="1272" w:type="dxa"/>
            <w:hideMark/>
          </w:tcPr>
          <w:p w14:paraId="02DA6CB9" w14:textId="77777777" w:rsidR="0092763A" w:rsidRPr="007543A9" w:rsidRDefault="0092763A" w:rsidP="00207CF7">
            <w:pPr>
              <w:jc w:val="center"/>
              <w:rPr>
                <w:rFonts w:ascii="Times New Roman" w:eastAsia="Times New Roman" w:hAnsi="Times New Roman" w:cs="Times New Roman"/>
                <w:color w:val="000000"/>
                <w:kern w:val="0"/>
                <w:sz w:val="24"/>
                <w:szCs w:val="24"/>
                <w14:ligatures w14:val="none"/>
              </w:rPr>
            </w:pPr>
            <w:proofErr w:type="spellStart"/>
            <w:r w:rsidRPr="007543A9">
              <w:rPr>
                <w:rFonts w:ascii="Times New Roman" w:eastAsia="Times New Roman" w:hAnsi="Times New Roman" w:cs="Times New Roman"/>
                <w:color w:val="000000"/>
                <w:kern w:val="0"/>
                <w:sz w:val="24"/>
                <w:szCs w:val="24"/>
                <w14:ligatures w14:val="none"/>
              </w:rPr>
              <w:t>Ilmu</w:t>
            </w:r>
            <w:proofErr w:type="spellEnd"/>
            <w:r w:rsidRPr="007543A9">
              <w:rPr>
                <w:rFonts w:ascii="Times New Roman" w:eastAsia="Times New Roman" w:hAnsi="Times New Roman" w:cs="Times New Roman"/>
                <w:color w:val="000000"/>
                <w:kern w:val="0"/>
                <w:sz w:val="24"/>
                <w:szCs w:val="24"/>
                <w14:ligatures w14:val="none"/>
              </w:rPr>
              <w:t xml:space="preserve"> Ekonomi</w:t>
            </w:r>
          </w:p>
        </w:tc>
        <w:tc>
          <w:tcPr>
            <w:tcW w:w="1309" w:type="dxa"/>
            <w:hideMark/>
          </w:tcPr>
          <w:p w14:paraId="1089986D" w14:textId="77777777" w:rsidR="0092763A" w:rsidRPr="007543A9" w:rsidRDefault="0092763A" w:rsidP="00207CF7">
            <w:pPr>
              <w:jc w:val="center"/>
              <w:rPr>
                <w:rFonts w:ascii="Times New Roman" w:eastAsia="Times New Roman" w:hAnsi="Times New Roman" w:cs="Times New Roman"/>
                <w:color w:val="000000"/>
                <w:kern w:val="0"/>
                <w:sz w:val="24"/>
                <w:szCs w:val="24"/>
                <w14:ligatures w14:val="none"/>
              </w:rPr>
            </w:pPr>
            <w:proofErr w:type="spellStart"/>
            <w:r w:rsidRPr="007543A9">
              <w:rPr>
                <w:rFonts w:ascii="Times New Roman" w:eastAsia="Times New Roman" w:hAnsi="Times New Roman" w:cs="Times New Roman"/>
                <w:color w:val="000000"/>
                <w:kern w:val="0"/>
                <w:sz w:val="24"/>
                <w:szCs w:val="24"/>
                <w14:ligatures w14:val="none"/>
              </w:rPr>
              <w:t>Akuntansi</w:t>
            </w:r>
            <w:proofErr w:type="spellEnd"/>
          </w:p>
        </w:tc>
        <w:tc>
          <w:tcPr>
            <w:tcW w:w="1359" w:type="dxa"/>
            <w:hideMark/>
          </w:tcPr>
          <w:p w14:paraId="09A94F51" w14:textId="77777777" w:rsidR="0092763A" w:rsidRPr="007543A9" w:rsidRDefault="0092763A" w:rsidP="00207CF7">
            <w:pPr>
              <w:jc w:val="center"/>
              <w:rPr>
                <w:rFonts w:ascii="Times New Roman" w:eastAsia="Times New Roman" w:hAnsi="Times New Roman" w:cs="Times New Roman"/>
                <w:color w:val="000000"/>
                <w:kern w:val="0"/>
                <w:sz w:val="24"/>
                <w:szCs w:val="24"/>
                <w14:ligatures w14:val="none"/>
              </w:rPr>
            </w:pPr>
            <w:proofErr w:type="spellStart"/>
            <w:r w:rsidRPr="007543A9">
              <w:rPr>
                <w:rFonts w:ascii="Times New Roman" w:eastAsia="Times New Roman" w:hAnsi="Times New Roman" w:cs="Times New Roman"/>
                <w:color w:val="000000"/>
                <w:kern w:val="0"/>
                <w:sz w:val="24"/>
                <w:szCs w:val="24"/>
                <w14:ligatures w14:val="none"/>
              </w:rPr>
              <w:t>Manajemen</w:t>
            </w:r>
            <w:proofErr w:type="spellEnd"/>
          </w:p>
        </w:tc>
        <w:tc>
          <w:tcPr>
            <w:tcW w:w="1161" w:type="dxa"/>
            <w:vMerge/>
            <w:hideMark/>
          </w:tcPr>
          <w:p w14:paraId="3F548601"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p>
        </w:tc>
      </w:tr>
      <w:tr w:rsidR="0092763A" w:rsidRPr="007543A9" w14:paraId="114D096C" w14:textId="77777777" w:rsidTr="0092763A">
        <w:trPr>
          <w:trHeight w:val="332"/>
        </w:trPr>
        <w:tc>
          <w:tcPr>
            <w:tcW w:w="1043" w:type="dxa"/>
            <w:vMerge w:val="restart"/>
            <w:tcBorders>
              <w:bottom w:val="nil"/>
            </w:tcBorders>
            <w:hideMark/>
          </w:tcPr>
          <w:p w14:paraId="790FDBED"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 xml:space="preserve">Jenis </w:t>
            </w:r>
            <w:proofErr w:type="spellStart"/>
            <w:r w:rsidRPr="007543A9">
              <w:rPr>
                <w:rFonts w:ascii="Times New Roman" w:eastAsia="Times New Roman" w:hAnsi="Times New Roman" w:cs="Times New Roman"/>
                <w:color w:val="000000"/>
                <w:kern w:val="0"/>
                <w:sz w:val="24"/>
                <w:szCs w:val="24"/>
                <w14:ligatures w14:val="none"/>
              </w:rPr>
              <w:t>Kelamin</w:t>
            </w:r>
            <w:proofErr w:type="spellEnd"/>
          </w:p>
        </w:tc>
        <w:tc>
          <w:tcPr>
            <w:tcW w:w="1296" w:type="dxa"/>
            <w:hideMark/>
          </w:tcPr>
          <w:p w14:paraId="70751A91"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Laki-</w:t>
            </w:r>
            <w:proofErr w:type="spellStart"/>
            <w:r w:rsidRPr="007543A9">
              <w:rPr>
                <w:rFonts w:ascii="Times New Roman" w:eastAsia="Times New Roman" w:hAnsi="Times New Roman" w:cs="Times New Roman"/>
                <w:color w:val="000000"/>
                <w:kern w:val="0"/>
                <w:sz w:val="24"/>
                <w:szCs w:val="24"/>
                <w14:ligatures w14:val="none"/>
              </w:rPr>
              <w:t>laki</w:t>
            </w:r>
            <w:proofErr w:type="spellEnd"/>
          </w:p>
        </w:tc>
        <w:tc>
          <w:tcPr>
            <w:tcW w:w="1272" w:type="dxa"/>
            <w:hideMark/>
          </w:tcPr>
          <w:p w14:paraId="57891619"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12</w:t>
            </w:r>
          </w:p>
        </w:tc>
        <w:tc>
          <w:tcPr>
            <w:tcW w:w="1309" w:type="dxa"/>
            <w:hideMark/>
          </w:tcPr>
          <w:p w14:paraId="4121ACCD"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5</w:t>
            </w:r>
          </w:p>
        </w:tc>
        <w:tc>
          <w:tcPr>
            <w:tcW w:w="1359" w:type="dxa"/>
            <w:hideMark/>
          </w:tcPr>
          <w:p w14:paraId="43EF07A5"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9</w:t>
            </w:r>
          </w:p>
        </w:tc>
        <w:tc>
          <w:tcPr>
            <w:tcW w:w="1161" w:type="dxa"/>
            <w:hideMark/>
          </w:tcPr>
          <w:p w14:paraId="4405103F"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26</w:t>
            </w:r>
          </w:p>
        </w:tc>
      </w:tr>
      <w:tr w:rsidR="0092763A" w:rsidRPr="007543A9" w14:paraId="7C609B4B" w14:textId="77777777" w:rsidTr="0092763A">
        <w:trPr>
          <w:trHeight w:val="330"/>
        </w:trPr>
        <w:tc>
          <w:tcPr>
            <w:tcW w:w="1043" w:type="dxa"/>
            <w:vMerge/>
            <w:tcBorders>
              <w:top w:val="nil"/>
              <w:bottom w:val="nil"/>
            </w:tcBorders>
            <w:hideMark/>
          </w:tcPr>
          <w:p w14:paraId="536F211E"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p>
        </w:tc>
        <w:tc>
          <w:tcPr>
            <w:tcW w:w="1296" w:type="dxa"/>
            <w:tcBorders>
              <w:bottom w:val="nil"/>
            </w:tcBorders>
            <w:hideMark/>
          </w:tcPr>
          <w:p w14:paraId="69564E2B"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 </w:t>
            </w:r>
          </w:p>
        </w:tc>
        <w:tc>
          <w:tcPr>
            <w:tcW w:w="1272" w:type="dxa"/>
            <w:hideMark/>
          </w:tcPr>
          <w:p w14:paraId="2F01B265"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38%</w:t>
            </w:r>
          </w:p>
        </w:tc>
        <w:tc>
          <w:tcPr>
            <w:tcW w:w="1309" w:type="dxa"/>
            <w:hideMark/>
          </w:tcPr>
          <w:p w14:paraId="6F25A04F"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23%</w:t>
            </w:r>
          </w:p>
        </w:tc>
        <w:tc>
          <w:tcPr>
            <w:tcW w:w="1359" w:type="dxa"/>
            <w:hideMark/>
          </w:tcPr>
          <w:p w14:paraId="1183EBD1"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43%</w:t>
            </w:r>
          </w:p>
        </w:tc>
        <w:tc>
          <w:tcPr>
            <w:tcW w:w="1161" w:type="dxa"/>
            <w:hideMark/>
          </w:tcPr>
          <w:p w14:paraId="0CFA60CF"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35%</w:t>
            </w:r>
          </w:p>
        </w:tc>
      </w:tr>
      <w:tr w:rsidR="0092763A" w:rsidRPr="007543A9" w14:paraId="740514D0" w14:textId="77777777" w:rsidTr="0092763A">
        <w:trPr>
          <w:trHeight w:val="355"/>
        </w:trPr>
        <w:tc>
          <w:tcPr>
            <w:tcW w:w="1043" w:type="dxa"/>
            <w:vMerge/>
            <w:tcBorders>
              <w:top w:val="nil"/>
              <w:bottom w:val="nil"/>
            </w:tcBorders>
            <w:hideMark/>
          </w:tcPr>
          <w:p w14:paraId="213291FF"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p>
        </w:tc>
        <w:tc>
          <w:tcPr>
            <w:tcW w:w="1296" w:type="dxa"/>
            <w:tcBorders>
              <w:top w:val="nil"/>
              <w:bottom w:val="nil"/>
            </w:tcBorders>
            <w:hideMark/>
          </w:tcPr>
          <w:p w14:paraId="2C179FF5"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Perempuan</w:t>
            </w:r>
          </w:p>
        </w:tc>
        <w:tc>
          <w:tcPr>
            <w:tcW w:w="1272" w:type="dxa"/>
            <w:hideMark/>
          </w:tcPr>
          <w:p w14:paraId="216035F3"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20</w:t>
            </w:r>
          </w:p>
        </w:tc>
        <w:tc>
          <w:tcPr>
            <w:tcW w:w="1309" w:type="dxa"/>
            <w:hideMark/>
          </w:tcPr>
          <w:p w14:paraId="03026ABF"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17</w:t>
            </w:r>
          </w:p>
        </w:tc>
        <w:tc>
          <w:tcPr>
            <w:tcW w:w="1359" w:type="dxa"/>
            <w:hideMark/>
          </w:tcPr>
          <w:p w14:paraId="0EC5CF19"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12</w:t>
            </w:r>
          </w:p>
        </w:tc>
        <w:tc>
          <w:tcPr>
            <w:tcW w:w="1161" w:type="dxa"/>
            <w:hideMark/>
          </w:tcPr>
          <w:p w14:paraId="55A69DEB"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49</w:t>
            </w:r>
          </w:p>
        </w:tc>
      </w:tr>
      <w:tr w:rsidR="0092763A" w:rsidRPr="007543A9" w14:paraId="1B5A0F70" w14:textId="77777777" w:rsidTr="0092763A">
        <w:trPr>
          <w:trHeight w:val="330"/>
        </w:trPr>
        <w:tc>
          <w:tcPr>
            <w:tcW w:w="1043" w:type="dxa"/>
            <w:tcBorders>
              <w:top w:val="nil"/>
              <w:bottom w:val="single" w:sz="4" w:space="0" w:color="auto"/>
            </w:tcBorders>
            <w:hideMark/>
          </w:tcPr>
          <w:p w14:paraId="01FC649B"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 </w:t>
            </w:r>
          </w:p>
        </w:tc>
        <w:tc>
          <w:tcPr>
            <w:tcW w:w="1296" w:type="dxa"/>
            <w:tcBorders>
              <w:top w:val="nil"/>
              <w:bottom w:val="single" w:sz="4" w:space="0" w:color="auto"/>
            </w:tcBorders>
            <w:hideMark/>
          </w:tcPr>
          <w:p w14:paraId="4AAC374B"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 </w:t>
            </w:r>
          </w:p>
        </w:tc>
        <w:tc>
          <w:tcPr>
            <w:tcW w:w="1272" w:type="dxa"/>
            <w:hideMark/>
          </w:tcPr>
          <w:p w14:paraId="4BD21FCD"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63%</w:t>
            </w:r>
          </w:p>
        </w:tc>
        <w:tc>
          <w:tcPr>
            <w:tcW w:w="1309" w:type="dxa"/>
            <w:hideMark/>
          </w:tcPr>
          <w:p w14:paraId="571AC700"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77%</w:t>
            </w:r>
          </w:p>
        </w:tc>
        <w:tc>
          <w:tcPr>
            <w:tcW w:w="1359" w:type="dxa"/>
            <w:hideMark/>
          </w:tcPr>
          <w:p w14:paraId="39512870"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57%</w:t>
            </w:r>
          </w:p>
        </w:tc>
        <w:tc>
          <w:tcPr>
            <w:tcW w:w="1161" w:type="dxa"/>
            <w:hideMark/>
          </w:tcPr>
          <w:p w14:paraId="79891791"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65%</w:t>
            </w:r>
          </w:p>
        </w:tc>
      </w:tr>
      <w:tr w:rsidR="0092763A" w:rsidRPr="007543A9" w14:paraId="10FF1ABC" w14:textId="77777777" w:rsidTr="0092763A">
        <w:trPr>
          <w:trHeight w:val="223"/>
        </w:trPr>
        <w:tc>
          <w:tcPr>
            <w:tcW w:w="2339" w:type="dxa"/>
            <w:gridSpan w:val="2"/>
            <w:tcBorders>
              <w:bottom w:val="nil"/>
            </w:tcBorders>
            <w:hideMark/>
          </w:tcPr>
          <w:p w14:paraId="690EF59B" w14:textId="77777777" w:rsidR="0092763A" w:rsidRPr="007543A9" w:rsidRDefault="0092763A" w:rsidP="00207CF7">
            <w:pPr>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Total</w:t>
            </w:r>
          </w:p>
        </w:tc>
        <w:tc>
          <w:tcPr>
            <w:tcW w:w="1272" w:type="dxa"/>
            <w:hideMark/>
          </w:tcPr>
          <w:p w14:paraId="7DF124CE"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32</w:t>
            </w:r>
          </w:p>
        </w:tc>
        <w:tc>
          <w:tcPr>
            <w:tcW w:w="1309" w:type="dxa"/>
            <w:hideMark/>
          </w:tcPr>
          <w:p w14:paraId="271DE973"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22</w:t>
            </w:r>
          </w:p>
        </w:tc>
        <w:tc>
          <w:tcPr>
            <w:tcW w:w="1359" w:type="dxa"/>
            <w:hideMark/>
          </w:tcPr>
          <w:p w14:paraId="4191A8EF"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21</w:t>
            </w:r>
          </w:p>
        </w:tc>
        <w:tc>
          <w:tcPr>
            <w:tcW w:w="1161" w:type="dxa"/>
            <w:hideMark/>
          </w:tcPr>
          <w:p w14:paraId="0C0AAF98"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75</w:t>
            </w:r>
          </w:p>
        </w:tc>
      </w:tr>
      <w:tr w:rsidR="0092763A" w:rsidRPr="007543A9" w14:paraId="53BDC3A0" w14:textId="77777777" w:rsidTr="0092763A">
        <w:trPr>
          <w:trHeight w:val="315"/>
        </w:trPr>
        <w:tc>
          <w:tcPr>
            <w:tcW w:w="1043" w:type="dxa"/>
            <w:tcBorders>
              <w:top w:val="nil"/>
              <w:right w:val="nil"/>
            </w:tcBorders>
            <w:hideMark/>
          </w:tcPr>
          <w:p w14:paraId="25B160D6"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p>
        </w:tc>
        <w:tc>
          <w:tcPr>
            <w:tcW w:w="1296" w:type="dxa"/>
            <w:tcBorders>
              <w:top w:val="nil"/>
              <w:left w:val="nil"/>
            </w:tcBorders>
            <w:hideMark/>
          </w:tcPr>
          <w:p w14:paraId="20DCB09C" w14:textId="77777777" w:rsidR="0092763A" w:rsidRPr="007543A9" w:rsidRDefault="0092763A" w:rsidP="00207CF7">
            <w:pPr>
              <w:rPr>
                <w:rFonts w:ascii="Times New Roman" w:eastAsia="Times New Roman" w:hAnsi="Times New Roman" w:cs="Times New Roman"/>
                <w:kern w:val="0"/>
                <w:sz w:val="20"/>
                <w:szCs w:val="20"/>
                <w14:ligatures w14:val="none"/>
              </w:rPr>
            </w:pPr>
          </w:p>
        </w:tc>
        <w:tc>
          <w:tcPr>
            <w:tcW w:w="1272" w:type="dxa"/>
            <w:hideMark/>
          </w:tcPr>
          <w:p w14:paraId="4D70135C"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43%</w:t>
            </w:r>
          </w:p>
        </w:tc>
        <w:tc>
          <w:tcPr>
            <w:tcW w:w="1309" w:type="dxa"/>
            <w:hideMark/>
          </w:tcPr>
          <w:p w14:paraId="5FA37D39"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29%</w:t>
            </w:r>
          </w:p>
        </w:tc>
        <w:tc>
          <w:tcPr>
            <w:tcW w:w="1359" w:type="dxa"/>
            <w:hideMark/>
          </w:tcPr>
          <w:p w14:paraId="1E07D484"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28%</w:t>
            </w:r>
          </w:p>
        </w:tc>
        <w:tc>
          <w:tcPr>
            <w:tcW w:w="1161" w:type="dxa"/>
            <w:hideMark/>
          </w:tcPr>
          <w:p w14:paraId="2D709981" w14:textId="77777777" w:rsidR="0092763A" w:rsidRPr="007543A9" w:rsidRDefault="0092763A" w:rsidP="00207CF7">
            <w:pPr>
              <w:jc w:val="right"/>
              <w:rPr>
                <w:rFonts w:ascii="Times New Roman" w:eastAsia="Times New Roman" w:hAnsi="Times New Roman" w:cs="Times New Roman"/>
                <w:color w:val="000000"/>
                <w:kern w:val="0"/>
                <w:sz w:val="24"/>
                <w:szCs w:val="24"/>
                <w14:ligatures w14:val="none"/>
              </w:rPr>
            </w:pPr>
            <w:r w:rsidRPr="007543A9">
              <w:rPr>
                <w:rFonts w:ascii="Times New Roman" w:eastAsia="Times New Roman" w:hAnsi="Times New Roman" w:cs="Times New Roman"/>
                <w:color w:val="000000"/>
                <w:kern w:val="0"/>
                <w:sz w:val="24"/>
                <w:szCs w:val="24"/>
                <w14:ligatures w14:val="none"/>
              </w:rPr>
              <w:t>100%</w:t>
            </w:r>
          </w:p>
        </w:tc>
      </w:tr>
    </w:tbl>
    <w:p w14:paraId="3F93A1AD" w14:textId="6E720613" w:rsidR="00022160" w:rsidRDefault="00AA764A" w:rsidP="00227031">
      <w:pPr>
        <w:spacing w:line="36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C7572A">
        <w:rPr>
          <w:rFonts w:ascii="Times New Roman" w:hAnsi="Times New Roman" w:cs="Times New Roman"/>
          <w:sz w:val="24"/>
          <w:szCs w:val="24"/>
          <w:lang w:val="id-ID"/>
        </w:rPr>
        <w:t>Sumber: Hasil Output SPSS (Data Diolah, 2024)</w:t>
      </w:r>
    </w:p>
    <w:p w14:paraId="3ACA2B84" w14:textId="66F9049D" w:rsidR="009B3378" w:rsidRPr="005177D4" w:rsidRDefault="009B3378" w:rsidP="00F90DF2">
      <w:pPr>
        <w:spacing w:line="360" w:lineRule="auto"/>
        <w:ind w:left="1276"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pada </w:t>
      </w:r>
      <w:r w:rsidR="00C7572A">
        <w:rPr>
          <w:rFonts w:ascii="Times New Roman" w:hAnsi="Times New Roman" w:cs="Times New Roman"/>
          <w:sz w:val="24"/>
          <w:szCs w:val="24"/>
          <w:lang w:val="id-ID"/>
        </w:rPr>
        <w:t xml:space="preserve">output hasil tabulasi silang yang ada pada tabel di atas, dapat dilihat bahwa </w:t>
      </w:r>
      <w:r w:rsidR="0092763A">
        <w:rPr>
          <w:rFonts w:ascii="Times New Roman" w:hAnsi="Times New Roman" w:cs="Times New Roman"/>
          <w:sz w:val="24"/>
          <w:szCs w:val="24"/>
          <w:lang w:val="id-ID"/>
        </w:rPr>
        <w:t xml:space="preserve">urutan responden berdasarkan jenis kelamin di dominasi oleh perempuan yaitu sebanyak 49 respondeng, dengan presentase 65%, sedangkan jenis kelamin laki-laki </w:t>
      </w:r>
      <w:r w:rsidR="00AA764A">
        <w:rPr>
          <w:rFonts w:ascii="Times New Roman" w:hAnsi="Times New Roman" w:cs="Times New Roman"/>
          <w:sz w:val="24"/>
          <w:szCs w:val="24"/>
          <w:lang w:val="id-ID"/>
        </w:rPr>
        <w:t>sebanyak</w:t>
      </w:r>
      <w:r w:rsidR="0092763A">
        <w:rPr>
          <w:rFonts w:ascii="Times New Roman" w:hAnsi="Times New Roman" w:cs="Times New Roman"/>
          <w:sz w:val="24"/>
          <w:szCs w:val="24"/>
          <w:lang w:val="id-ID"/>
        </w:rPr>
        <w:t xml:space="preserve"> 26 respondeng dengan presentase 35%</w:t>
      </w:r>
      <w:r w:rsidR="00F90DF2">
        <w:rPr>
          <w:rFonts w:ascii="Times New Roman" w:hAnsi="Times New Roman" w:cs="Times New Roman"/>
          <w:sz w:val="24"/>
          <w:szCs w:val="24"/>
          <w:lang w:val="id-ID"/>
        </w:rPr>
        <w:t xml:space="preserve">. Dapat dilihat pula urutan jumlah responden terbanyak yaitu pada jurusan ilmu ekonomi </w:t>
      </w:r>
      <w:r w:rsidR="00AA764A">
        <w:rPr>
          <w:rFonts w:ascii="Times New Roman" w:hAnsi="Times New Roman" w:cs="Times New Roman"/>
          <w:sz w:val="24"/>
          <w:szCs w:val="24"/>
          <w:lang w:val="id-ID"/>
        </w:rPr>
        <w:t>sebanyak</w:t>
      </w:r>
      <w:r w:rsidR="00F90DF2">
        <w:rPr>
          <w:rFonts w:ascii="Times New Roman" w:hAnsi="Times New Roman" w:cs="Times New Roman"/>
          <w:sz w:val="24"/>
          <w:szCs w:val="24"/>
          <w:lang w:val="id-ID"/>
        </w:rPr>
        <w:t xml:space="preserve"> 32, dengan presentase 43%, urutan ke dua yaitu jurusan akuntansi </w:t>
      </w:r>
      <w:r w:rsidR="00AA764A">
        <w:rPr>
          <w:rFonts w:ascii="Times New Roman" w:hAnsi="Times New Roman" w:cs="Times New Roman"/>
          <w:sz w:val="24"/>
          <w:szCs w:val="24"/>
          <w:lang w:val="id-ID"/>
        </w:rPr>
        <w:t>sebanyak</w:t>
      </w:r>
      <w:r w:rsidR="00F90DF2">
        <w:rPr>
          <w:rFonts w:ascii="Times New Roman" w:hAnsi="Times New Roman" w:cs="Times New Roman"/>
          <w:sz w:val="24"/>
          <w:szCs w:val="24"/>
          <w:lang w:val="id-ID"/>
        </w:rPr>
        <w:t xml:space="preserve"> 22 dengan presentase 29%, dan urutan terakhir yaitu jurusan manajemen </w:t>
      </w:r>
      <w:r w:rsidR="00AA764A">
        <w:rPr>
          <w:rFonts w:ascii="Times New Roman" w:hAnsi="Times New Roman" w:cs="Times New Roman"/>
          <w:sz w:val="24"/>
          <w:szCs w:val="24"/>
          <w:lang w:val="id-ID"/>
        </w:rPr>
        <w:t>sebanyak</w:t>
      </w:r>
      <w:r w:rsidR="00F90DF2">
        <w:rPr>
          <w:rFonts w:ascii="Times New Roman" w:hAnsi="Times New Roman" w:cs="Times New Roman"/>
          <w:sz w:val="24"/>
          <w:szCs w:val="24"/>
          <w:lang w:val="id-ID"/>
        </w:rPr>
        <w:t xml:space="preserve"> 21 dengan presentase 28%. Dari data diatas dapat disimpulkan bahwa responden didominasi oleh perempuan yang berkuliah dengan jurusan ilmu ekonomi.</w:t>
      </w:r>
    </w:p>
    <w:p w14:paraId="7D5D86E7" w14:textId="280CD327" w:rsidR="00282B91" w:rsidRDefault="00227031" w:rsidP="00AA17A6">
      <w:pPr>
        <w:pStyle w:val="Heading3"/>
        <w:spacing w:line="360" w:lineRule="auto"/>
        <w:ind w:left="709"/>
        <w:rPr>
          <w:rFonts w:ascii="Times New Roman" w:hAnsi="Times New Roman" w:cs="Times New Roman"/>
          <w:b/>
          <w:bCs/>
          <w:color w:val="auto"/>
          <w:lang w:val="id-ID"/>
        </w:rPr>
      </w:pPr>
      <w:bookmarkStart w:id="124" w:name="_Toc171593273"/>
      <w:r>
        <w:rPr>
          <w:rFonts w:ascii="Times New Roman" w:hAnsi="Times New Roman" w:cs="Times New Roman"/>
          <w:b/>
          <w:bCs/>
          <w:color w:val="auto"/>
          <w:lang w:val="id-ID"/>
        </w:rPr>
        <w:t>4.</w:t>
      </w:r>
      <w:r w:rsidR="00A83183">
        <w:rPr>
          <w:rFonts w:ascii="Times New Roman" w:hAnsi="Times New Roman" w:cs="Times New Roman"/>
          <w:b/>
          <w:bCs/>
          <w:color w:val="auto"/>
          <w:lang w:val="id-ID"/>
        </w:rPr>
        <w:t>2</w:t>
      </w:r>
      <w:r>
        <w:rPr>
          <w:rFonts w:ascii="Times New Roman" w:hAnsi="Times New Roman" w:cs="Times New Roman"/>
          <w:b/>
          <w:bCs/>
          <w:color w:val="auto"/>
          <w:lang w:val="id-ID"/>
        </w:rPr>
        <w:t xml:space="preserve">.2 </w:t>
      </w:r>
      <w:r w:rsidR="009902E8">
        <w:rPr>
          <w:rFonts w:ascii="Times New Roman" w:hAnsi="Times New Roman" w:cs="Times New Roman"/>
          <w:b/>
          <w:bCs/>
          <w:color w:val="auto"/>
          <w:lang w:val="id-ID"/>
        </w:rPr>
        <w:t>Tabulasi Silang Jenis Kelamin dengan Universitas</w:t>
      </w:r>
      <w:bookmarkEnd w:id="124"/>
    </w:p>
    <w:p w14:paraId="7197D1B5" w14:textId="59AC5310" w:rsidR="00AD3A3A" w:rsidRPr="00AD3A3A" w:rsidRDefault="00AD3A3A" w:rsidP="00F90DF2">
      <w:pPr>
        <w:pStyle w:val="Caption"/>
        <w:keepNext/>
        <w:ind w:left="1560"/>
        <w:jc w:val="center"/>
        <w:rPr>
          <w:rFonts w:ascii="Times New Roman" w:hAnsi="Times New Roman" w:cs="Times New Roman"/>
          <w:i w:val="0"/>
          <w:iCs w:val="0"/>
          <w:color w:val="000000" w:themeColor="text1"/>
          <w:sz w:val="24"/>
          <w:szCs w:val="24"/>
        </w:rPr>
      </w:pPr>
      <w:bookmarkStart w:id="125" w:name="_Toc169688057"/>
      <w:bookmarkStart w:id="126" w:name="_Toc170940613"/>
      <w:bookmarkStart w:id="127" w:name="_Toc171594318"/>
      <w:r w:rsidRPr="00AD3A3A">
        <w:rPr>
          <w:rFonts w:ascii="Times New Roman" w:hAnsi="Times New Roman" w:cs="Times New Roman"/>
          <w:i w:val="0"/>
          <w:iCs w:val="0"/>
          <w:color w:val="000000" w:themeColor="text1"/>
          <w:sz w:val="24"/>
          <w:szCs w:val="24"/>
        </w:rPr>
        <w:t xml:space="preserve">Tabel 4. </w:t>
      </w:r>
      <w:r w:rsidRPr="00AD3A3A">
        <w:rPr>
          <w:rFonts w:ascii="Times New Roman" w:hAnsi="Times New Roman" w:cs="Times New Roman"/>
          <w:i w:val="0"/>
          <w:iCs w:val="0"/>
          <w:color w:val="000000" w:themeColor="text1"/>
          <w:sz w:val="24"/>
          <w:szCs w:val="24"/>
        </w:rPr>
        <w:fldChar w:fldCharType="begin"/>
      </w:r>
      <w:r w:rsidRPr="00AD3A3A">
        <w:rPr>
          <w:rFonts w:ascii="Times New Roman" w:hAnsi="Times New Roman" w:cs="Times New Roman"/>
          <w:i w:val="0"/>
          <w:iCs w:val="0"/>
          <w:color w:val="000000" w:themeColor="text1"/>
          <w:sz w:val="24"/>
          <w:szCs w:val="24"/>
        </w:rPr>
        <w:instrText xml:space="preserve"> SEQ Tabel_4. \* ARABIC </w:instrText>
      </w:r>
      <w:r w:rsidRPr="00AD3A3A">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2</w:t>
      </w:r>
      <w:r w:rsidRPr="00AD3A3A">
        <w:rPr>
          <w:rFonts w:ascii="Times New Roman" w:hAnsi="Times New Roman" w:cs="Times New Roman"/>
          <w:i w:val="0"/>
          <w:iCs w:val="0"/>
          <w:color w:val="000000" w:themeColor="text1"/>
          <w:sz w:val="24"/>
          <w:szCs w:val="24"/>
        </w:rPr>
        <w:fldChar w:fldCharType="end"/>
      </w:r>
      <w:r w:rsidRPr="00AD3A3A">
        <w:rPr>
          <w:rFonts w:ascii="Times New Roman" w:hAnsi="Times New Roman" w:cs="Times New Roman"/>
          <w:i w:val="0"/>
          <w:iCs w:val="0"/>
          <w:color w:val="000000" w:themeColor="text1"/>
          <w:sz w:val="24"/>
          <w:szCs w:val="24"/>
        </w:rPr>
        <w:t xml:space="preserve"> </w:t>
      </w:r>
      <w:bookmarkEnd w:id="125"/>
      <w:bookmarkEnd w:id="126"/>
      <w:r w:rsidR="00F90DF2">
        <w:rPr>
          <w:rFonts w:ascii="Times New Roman" w:hAnsi="Times New Roman" w:cs="Times New Roman"/>
          <w:i w:val="0"/>
          <w:iCs w:val="0"/>
          <w:color w:val="000000" w:themeColor="text1"/>
          <w:sz w:val="24"/>
          <w:szCs w:val="24"/>
        </w:rPr>
        <w:t xml:space="preserve">Hasil Uji </w:t>
      </w:r>
      <w:proofErr w:type="spellStart"/>
      <w:r w:rsidR="00F90DF2">
        <w:rPr>
          <w:rFonts w:ascii="Times New Roman" w:hAnsi="Times New Roman" w:cs="Times New Roman"/>
          <w:i w:val="0"/>
          <w:iCs w:val="0"/>
          <w:color w:val="000000" w:themeColor="text1"/>
          <w:sz w:val="24"/>
          <w:szCs w:val="24"/>
        </w:rPr>
        <w:t>Tabulasi</w:t>
      </w:r>
      <w:proofErr w:type="spellEnd"/>
      <w:r w:rsidR="00F90DF2">
        <w:rPr>
          <w:rFonts w:ascii="Times New Roman" w:hAnsi="Times New Roman" w:cs="Times New Roman"/>
          <w:i w:val="0"/>
          <w:iCs w:val="0"/>
          <w:color w:val="000000" w:themeColor="text1"/>
          <w:sz w:val="24"/>
          <w:szCs w:val="24"/>
        </w:rPr>
        <w:t xml:space="preserve"> Silang Jenis </w:t>
      </w:r>
      <w:proofErr w:type="spellStart"/>
      <w:r w:rsidR="00F90DF2">
        <w:rPr>
          <w:rFonts w:ascii="Times New Roman" w:hAnsi="Times New Roman" w:cs="Times New Roman"/>
          <w:i w:val="0"/>
          <w:iCs w:val="0"/>
          <w:color w:val="000000" w:themeColor="text1"/>
          <w:sz w:val="24"/>
          <w:szCs w:val="24"/>
        </w:rPr>
        <w:t>Kelamin</w:t>
      </w:r>
      <w:proofErr w:type="spellEnd"/>
      <w:r w:rsidR="00F90DF2">
        <w:rPr>
          <w:rFonts w:ascii="Times New Roman" w:hAnsi="Times New Roman" w:cs="Times New Roman"/>
          <w:i w:val="0"/>
          <w:iCs w:val="0"/>
          <w:color w:val="000000" w:themeColor="text1"/>
          <w:sz w:val="24"/>
          <w:szCs w:val="24"/>
        </w:rPr>
        <w:t xml:space="preserve"> </w:t>
      </w:r>
      <w:proofErr w:type="spellStart"/>
      <w:r w:rsidR="00F90DF2">
        <w:rPr>
          <w:rFonts w:ascii="Times New Roman" w:hAnsi="Times New Roman" w:cs="Times New Roman"/>
          <w:i w:val="0"/>
          <w:iCs w:val="0"/>
          <w:color w:val="000000" w:themeColor="text1"/>
          <w:sz w:val="24"/>
          <w:szCs w:val="24"/>
        </w:rPr>
        <w:t>dengan</w:t>
      </w:r>
      <w:proofErr w:type="spellEnd"/>
      <w:r w:rsidR="00F90DF2">
        <w:rPr>
          <w:rFonts w:ascii="Times New Roman" w:hAnsi="Times New Roman" w:cs="Times New Roman"/>
          <w:i w:val="0"/>
          <w:iCs w:val="0"/>
          <w:color w:val="000000" w:themeColor="text1"/>
          <w:sz w:val="24"/>
          <w:szCs w:val="24"/>
        </w:rPr>
        <w:t xml:space="preserve"> Universitas</w:t>
      </w:r>
      <w:bookmarkEnd w:id="127"/>
    </w:p>
    <w:tbl>
      <w:tblPr>
        <w:tblW w:w="7440" w:type="dxa"/>
        <w:tblInd w:w="986" w:type="dxa"/>
        <w:tblLook w:val="04A0" w:firstRow="1" w:lastRow="0" w:firstColumn="1" w:lastColumn="0" w:noHBand="0" w:noVBand="1"/>
      </w:tblPr>
      <w:tblGrid>
        <w:gridCol w:w="1043"/>
        <w:gridCol w:w="1296"/>
        <w:gridCol w:w="1239"/>
        <w:gridCol w:w="1306"/>
        <w:gridCol w:w="1294"/>
        <w:gridCol w:w="1262"/>
      </w:tblGrid>
      <w:tr w:rsidR="0092763A" w:rsidRPr="00760318" w14:paraId="2BCFDA78" w14:textId="77777777" w:rsidTr="00F90DF2">
        <w:trPr>
          <w:trHeight w:val="381"/>
        </w:trPr>
        <w:tc>
          <w:tcPr>
            <w:tcW w:w="74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A5A788E" w14:textId="77777777" w:rsidR="0092763A" w:rsidRPr="00760318" w:rsidRDefault="0092763A" w:rsidP="00207CF7">
            <w:pPr>
              <w:spacing w:after="0" w:line="240" w:lineRule="auto"/>
              <w:jc w:val="center"/>
              <w:rPr>
                <w:rFonts w:ascii="Times New Roman" w:eastAsia="Times New Roman" w:hAnsi="Times New Roman" w:cs="Times New Roman"/>
                <w:b/>
                <w:bCs/>
                <w:color w:val="000000"/>
                <w:kern w:val="0"/>
                <w:sz w:val="24"/>
                <w:szCs w:val="24"/>
                <w14:ligatures w14:val="none"/>
              </w:rPr>
            </w:pPr>
            <w:bookmarkStart w:id="128" w:name="RANGE!M18"/>
            <w:r w:rsidRPr="00760318">
              <w:rPr>
                <w:rFonts w:ascii="Times New Roman" w:eastAsia="Times New Roman" w:hAnsi="Times New Roman" w:cs="Times New Roman"/>
                <w:b/>
                <w:bCs/>
                <w:color w:val="000000"/>
                <w:kern w:val="0"/>
                <w:sz w:val="24"/>
                <w:szCs w:val="24"/>
                <w14:ligatures w14:val="none"/>
              </w:rPr>
              <w:t xml:space="preserve">Jenis </w:t>
            </w:r>
            <w:proofErr w:type="spellStart"/>
            <w:r w:rsidRPr="00760318">
              <w:rPr>
                <w:rFonts w:ascii="Times New Roman" w:eastAsia="Times New Roman" w:hAnsi="Times New Roman" w:cs="Times New Roman"/>
                <w:b/>
                <w:bCs/>
                <w:color w:val="000000"/>
                <w:kern w:val="0"/>
                <w:sz w:val="24"/>
                <w:szCs w:val="24"/>
                <w14:ligatures w14:val="none"/>
              </w:rPr>
              <w:t>Kelamin</w:t>
            </w:r>
            <w:proofErr w:type="spellEnd"/>
            <w:r w:rsidRPr="00760318">
              <w:rPr>
                <w:rFonts w:ascii="Times New Roman" w:eastAsia="Times New Roman" w:hAnsi="Times New Roman" w:cs="Times New Roman"/>
                <w:b/>
                <w:bCs/>
                <w:color w:val="000000"/>
                <w:kern w:val="0"/>
                <w:sz w:val="24"/>
                <w:szCs w:val="24"/>
                <w14:ligatures w14:val="none"/>
              </w:rPr>
              <w:t xml:space="preserve"> * Universitas Crosstabulation</w:t>
            </w:r>
            <w:bookmarkEnd w:id="128"/>
          </w:p>
        </w:tc>
      </w:tr>
      <w:tr w:rsidR="0092763A" w:rsidRPr="00760318" w14:paraId="0872063E" w14:textId="77777777" w:rsidTr="00F90DF2">
        <w:trPr>
          <w:trHeight w:val="400"/>
        </w:trPr>
        <w:tc>
          <w:tcPr>
            <w:tcW w:w="74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FFD033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xml:space="preserve">Count  </w:t>
            </w:r>
          </w:p>
        </w:tc>
      </w:tr>
      <w:tr w:rsidR="0092763A" w:rsidRPr="00760318" w14:paraId="7224B814" w14:textId="77777777" w:rsidTr="00F90DF2">
        <w:trPr>
          <w:trHeight w:val="265"/>
        </w:trPr>
        <w:tc>
          <w:tcPr>
            <w:tcW w:w="233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662C27"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3839" w:type="dxa"/>
            <w:gridSpan w:val="3"/>
            <w:tcBorders>
              <w:top w:val="single" w:sz="8" w:space="0" w:color="auto"/>
              <w:left w:val="nil"/>
              <w:bottom w:val="single" w:sz="8" w:space="0" w:color="auto"/>
              <w:right w:val="single" w:sz="8" w:space="0" w:color="000000"/>
            </w:tcBorders>
            <w:shd w:val="clear" w:color="auto" w:fill="auto"/>
            <w:vAlign w:val="center"/>
            <w:hideMark/>
          </w:tcPr>
          <w:p w14:paraId="7FB88D69"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Universitas</w:t>
            </w:r>
          </w:p>
        </w:tc>
        <w:tc>
          <w:tcPr>
            <w:tcW w:w="1262" w:type="dxa"/>
            <w:vMerge w:val="restart"/>
            <w:tcBorders>
              <w:top w:val="nil"/>
              <w:left w:val="single" w:sz="8" w:space="0" w:color="auto"/>
              <w:bottom w:val="single" w:sz="8" w:space="0" w:color="000000"/>
              <w:right w:val="single" w:sz="8" w:space="0" w:color="auto"/>
            </w:tcBorders>
            <w:shd w:val="clear" w:color="auto" w:fill="auto"/>
            <w:vAlign w:val="center"/>
            <w:hideMark/>
          </w:tcPr>
          <w:p w14:paraId="6615ECA7"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Total</w:t>
            </w:r>
          </w:p>
        </w:tc>
      </w:tr>
      <w:tr w:rsidR="0092763A" w:rsidRPr="00760318" w14:paraId="732FE64E" w14:textId="77777777" w:rsidTr="00F90DF2">
        <w:trPr>
          <w:trHeight w:val="397"/>
        </w:trPr>
        <w:tc>
          <w:tcPr>
            <w:tcW w:w="2339" w:type="dxa"/>
            <w:gridSpan w:val="2"/>
            <w:vMerge/>
            <w:tcBorders>
              <w:top w:val="single" w:sz="8" w:space="0" w:color="auto"/>
              <w:left w:val="single" w:sz="8" w:space="0" w:color="auto"/>
              <w:bottom w:val="single" w:sz="8" w:space="0" w:color="000000"/>
              <w:right w:val="single" w:sz="8" w:space="0" w:color="000000"/>
            </w:tcBorders>
            <w:vAlign w:val="center"/>
            <w:hideMark/>
          </w:tcPr>
          <w:p w14:paraId="05B6C94F"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239" w:type="dxa"/>
            <w:tcBorders>
              <w:top w:val="nil"/>
              <w:left w:val="nil"/>
              <w:bottom w:val="single" w:sz="8" w:space="0" w:color="auto"/>
              <w:right w:val="single" w:sz="8" w:space="0" w:color="auto"/>
            </w:tcBorders>
            <w:shd w:val="clear" w:color="auto" w:fill="auto"/>
            <w:vAlign w:val="center"/>
            <w:hideMark/>
          </w:tcPr>
          <w:p w14:paraId="5055A0DB"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UIN</w:t>
            </w:r>
          </w:p>
        </w:tc>
        <w:tc>
          <w:tcPr>
            <w:tcW w:w="1306" w:type="dxa"/>
            <w:tcBorders>
              <w:top w:val="nil"/>
              <w:left w:val="nil"/>
              <w:bottom w:val="single" w:sz="8" w:space="0" w:color="auto"/>
              <w:right w:val="single" w:sz="8" w:space="0" w:color="auto"/>
            </w:tcBorders>
            <w:shd w:val="clear" w:color="auto" w:fill="auto"/>
            <w:vAlign w:val="center"/>
            <w:hideMark/>
          </w:tcPr>
          <w:p w14:paraId="0008E481"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UNNES</w:t>
            </w:r>
          </w:p>
        </w:tc>
        <w:tc>
          <w:tcPr>
            <w:tcW w:w="1294" w:type="dxa"/>
            <w:tcBorders>
              <w:top w:val="nil"/>
              <w:left w:val="nil"/>
              <w:bottom w:val="single" w:sz="8" w:space="0" w:color="auto"/>
              <w:right w:val="single" w:sz="8" w:space="0" w:color="auto"/>
            </w:tcBorders>
            <w:shd w:val="clear" w:color="auto" w:fill="auto"/>
            <w:vAlign w:val="center"/>
            <w:hideMark/>
          </w:tcPr>
          <w:p w14:paraId="7032CE66"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UNDIP</w:t>
            </w:r>
          </w:p>
        </w:tc>
        <w:tc>
          <w:tcPr>
            <w:tcW w:w="1262" w:type="dxa"/>
            <w:vMerge/>
            <w:tcBorders>
              <w:top w:val="nil"/>
              <w:left w:val="single" w:sz="8" w:space="0" w:color="auto"/>
              <w:bottom w:val="single" w:sz="8" w:space="0" w:color="000000"/>
              <w:right w:val="single" w:sz="8" w:space="0" w:color="auto"/>
            </w:tcBorders>
            <w:vAlign w:val="center"/>
            <w:hideMark/>
          </w:tcPr>
          <w:p w14:paraId="68251F55"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r>
      <w:tr w:rsidR="0092763A" w:rsidRPr="00760318" w14:paraId="575CC08B" w14:textId="77777777" w:rsidTr="00F90DF2">
        <w:trPr>
          <w:trHeight w:val="260"/>
        </w:trPr>
        <w:tc>
          <w:tcPr>
            <w:tcW w:w="1043" w:type="dxa"/>
            <w:vMerge w:val="restart"/>
            <w:tcBorders>
              <w:top w:val="nil"/>
              <w:left w:val="single" w:sz="8" w:space="0" w:color="auto"/>
              <w:right w:val="single" w:sz="4" w:space="0" w:color="auto"/>
            </w:tcBorders>
            <w:shd w:val="clear" w:color="auto" w:fill="auto"/>
            <w:vAlign w:val="center"/>
            <w:hideMark/>
          </w:tcPr>
          <w:p w14:paraId="0FA323CB"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xml:space="preserve">Jenis </w:t>
            </w:r>
            <w:proofErr w:type="spellStart"/>
            <w:r w:rsidRPr="00760318">
              <w:rPr>
                <w:rFonts w:ascii="Times New Roman" w:eastAsia="Times New Roman" w:hAnsi="Times New Roman" w:cs="Times New Roman"/>
                <w:color w:val="000000"/>
                <w:kern w:val="0"/>
                <w:sz w:val="24"/>
                <w:szCs w:val="24"/>
                <w14:ligatures w14:val="none"/>
              </w:rPr>
              <w:t>Kelamin</w:t>
            </w:r>
            <w:proofErr w:type="spellEnd"/>
          </w:p>
        </w:tc>
        <w:tc>
          <w:tcPr>
            <w:tcW w:w="1296" w:type="dxa"/>
            <w:tcBorders>
              <w:top w:val="nil"/>
              <w:left w:val="single" w:sz="4" w:space="0" w:color="auto"/>
              <w:right w:val="single" w:sz="8" w:space="0" w:color="auto"/>
            </w:tcBorders>
            <w:shd w:val="clear" w:color="auto" w:fill="auto"/>
            <w:vAlign w:val="center"/>
            <w:hideMark/>
          </w:tcPr>
          <w:p w14:paraId="00A0D421"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Laki-</w:t>
            </w:r>
            <w:proofErr w:type="spellStart"/>
            <w:r w:rsidRPr="00760318">
              <w:rPr>
                <w:rFonts w:ascii="Times New Roman" w:eastAsia="Times New Roman" w:hAnsi="Times New Roman" w:cs="Times New Roman"/>
                <w:color w:val="000000"/>
                <w:kern w:val="0"/>
                <w:sz w:val="24"/>
                <w:szCs w:val="24"/>
                <w14:ligatures w14:val="none"/>
              </w:rPr>
              <w:t>laki</w:t>
            </w:r>
            <w:proofErr w:type="spellEnd"/>
          </w:p>
        </w:tc>
        <w:tc>
          <w:tcPr>
            <w:tcW w:w="1239" w:type="dxa"/>
            <w:tcBorders>
              <w:top w:val="nil"/>
              <w:left w:val="nil"/>
              <w:bottom w:val="single" w:sz="8" w:space="0" w:color="auto"/>
              <w:right w:val="single" w:sz="8" w:space="0" w:color="auto"/>
            </w:tcBorders>
            <w:shd w:val="clear" w:color="auto" w:fill="auto"/>
            <w:vAlign w:val="center"/>
            <w:hideMark/>
          </w:tcPr>
          <w:p w14:paraId="34F69E0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7</w:t>
            </w:r>
          </w:p>
        </w:tc>
        <w:tc>
          <w:tcPr>
            <w:tcW w:w="1306" w:type="dxa"/>
            <w:tcBorders>
              <w:top w:val="nil"/>
              <w:left w:val="nil"/>
              <w:bottom w:val="single" w:sz="8" w:space="0" w:color="auto"/>
              <w:right w:val="single" w:sz="8" w:space="0" w:color="auto"/>
            </w:tcBorders>
            <w:shd w:val="clear" w:color="auto" w:fill="auto"/>
            <w:vAlign w:val="center"/>
            <w:hideMark/>
          </w:tcPr>
          <w:p w14:paraId="74183FB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10</w:t>
            </w:r>
          </w:p>
        </w:tc>
        <w:tc>
          <w:tcPr>
            <w:tcW w:w="1294" w:type="dxa"/>
            <w:tcBorders>
              <w:top w:val="nil"/>
              <w:left w:val="nil"/>
              <w:bottom w:val="single" w:sz="8" w:space="0" w:color="auto"/>
              <w:right w:val="single" w:sz="8" w:space="0" w:color="auto"/>
            </w:tcBorders>
            <w:shd w:val="clear" w:color="auto" w:fill="auto"/>
            <w:vAlign w:val="center"/>
            <w:hideMark/>
          </w:tcPr>
          <w:p w14:paraId="61503889"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9</w:t>
            </w:r>
          </w:p>
        </w:tc>
        <w:tc>
          <w:tcPr>
            <w:tcW w:w="1262" w:type="dxa"/>
            <w:tcBorders>
              <w:top w:val="nil"/>
              <w:left w:val="nil"/>
              <w:bottom w:val="single" w:sz="8" w:space="0" w:color="auto"/>
              <w:right w:val="single" w:sz="8" w:space="0" w:color="auto"/>
            </w:tcBorders>
            <w:shd w:val="clear" w:color="auto" w:fill="auto"/>
            <w:vAlign w:val="center"/>
            <w:hideMark/>
          </w:tcPr>
          <w:p w14:paraId="5D95D016"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26</w:t>
            </w:r>
          </w:p>
        </w:tc>
      </w:tr>
      <w:tr w:rsidR="0092763A" w:rsidRPr="00760318" w14:paraId="15E96AE3" w14:textId="77777777" w:rsidTr="00F90DF2">
        <w:trPr>
          <w:trHeight w:val="330"/>
        </w:trPr>
        <w:tc>
          <w:tcPr>
            <w:tcW w:w="1043" w:type="dxa"/>
            <w:vMerge/>
            <w:tcBorders>
              <w:left w:val="single" w:sz="8" w:space="0" w:color="auto"/>
              <w:right w:val="single" w:sz="4" w:space="0" w:color="auto"/>
            </w:tcBorders>
            <w:vAlign w:val="center"/>
            <w:hideMark/>
          </w:tcPr>
          <w:p w14:paraId="1C538B8F"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296" w:type="dxa"/>
            <w:tcBorders>
              <w:left w:val="single" w:sz="4" w:space="0" w:color="auto"/>
              <w:bottom w:val="single" w:sz="8" w:space="0" w:color="auto"/>
              <w:right w:val="single" w:sz="8" w:space="0" w:color="auto"/>
            </w:tcBorders>
            <w:shd w:val="clear" w:color="auto" w:fill="auto"/>
            <w:vAlign w:val="center"/>
            <w:hideMark/>
          </w:tcPr>
          <w:p w14:paraId="4C1DB87A"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39" w:type="dxa"/>
            <w:tcBorders>
              <w:top w:val="nil"/>
              <w:left w:val="nil"/>
              <w:bottom w:val="single" w:sz="8" w:space="0" w:color="auto"/>
              <w:right w:val="single" w:sz="8" w:space="0" w:color="auto"/>
            </w:tcBorders>
            <w:shd w:val="clear" w:color="auto" w:fill="auto"/>
            <w:vAlign w:val="center"/>
            <w:hideMark/>
          </w:tcPr>
          <w:p w14:paraId="2B3AFDC2"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26%</w:t>
            </w:r>
          </w:p>
        </w:tc>
        <w:tc>
          <w:tcPr>
            <w:tcW w:w="1306" w:type="dxa"/>
            <w:tcBorders>
              <w:top w:val="nil"/>
              <w:left w:val="nil"/>
              <w:bottom w:val="single" w:sz="8" w:space="0" w:color="auto"/>
              <w:right w:val="single" w:sz="8" w:space="0" w:color="auto"/>
            </w:tcBorders>
            <w:shd w:val="clear" w:color="auto" w:fill="auto"/>
            <w:vAlign w:val="center"/>
            <w:hideMark/>
          </w:tcPr>
          <w:p w14:paraId="1125C25D"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43%</w:t>
            </w:r>
          </w:p>
        </w:tc>
        <w:tc>
          <w:tcPr>
            <w:tcW w:w="1294" w:type="dxa"/>
            <w:tcBorders>
              <w:top w:val="nil"/>
              <w:left w:val="nil"/>
              <w:bottom w:val="single" w:sz="8" w:space="0" w:color="auto"/>
              <w:right w:val="single" w:sz="8" w:space="0" w:color="auto"/>
            </w:tcBorders>
            <w:shd w:val="clear" w:color="auto" w:fill="auto"/>
            <w:vAlign w:val="center"/>
            <w:hideMark/>
          </w:tcPr>
          <w:p w14:paraId="709E16D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36%</w:t>
            </w:r>
          </w:p>
        </w:tc>
        <w:tc>
          <w:tcPr>
            <w:tcW w:w="1262" w:type="dxa"/>
            <w:tcBorders>
              <w:top w:val="nil"/>
              <w:left w:val="nil"/>
              <w:bottom w:val="single" w:sz="8" w:space="0" w:color="auto"/>
              <w:right w:val="single" w:sz="8" w:space="0" w:color="auto"/>
            </w:tcBorders>
            <w:shd w:val="clear" w:color="auto" w:fill="auto"/>
            <w:vAlign w:val="center"/>
            <w:hideMark/>
          </w:tcPr>
          <w:p w14:paraId="7BDE3021"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35%</w:t>
            </w:r>
          </w:p>
        </w:tc>
      </w:tr>
      <w:tr w:rsidR="0092763A" w:rsidRPr="00760318" w14:paraId="1B1175AA" w14:textId="77777777" w:rsidTr="00F90DF2">
        <w:trPr>
          <w:trHeight w:val="327"/>
        </w:trPr>
        <w:tc>
          <w:tcPr>
            <w:tcW w:w="1043" w:type="dxa"/>
            <w:vMerge/>
            <w:tcBorders>
              <w:left w:val="single" w:sz="8" w:space="0" w:color="auto"/>
              <w:right w:val="single" w:sz="4" w:space="0" w:color="auto"/>
            </w:tcBorders>
            <w:vAlign w:val="center"/>
            <w:hideMark/>
          </w:tcPr>
          <w:p w14:paraId="36B6348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296" w:type="dxa"/>
            <w:tcBorders>
              <w:top w:val="single" w:sz="8" w:space="0" w:color="auto"/>
              <w:left w:val="single" w:sz="4" w:space="0" w:color="auto"/>
              <w:right w:val="single" w:sz="8" w:space="0" w:color="auto"/>
            </w:tcBorders>
            <w:shd w:val="clear" w:color="auto" w:fill="auto"/>
            <w:vAlign w:val="center"/>
            <w:hideMark/>
          </w:tcPr>
          <w:p w14:paraId="070AAD8A"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Perempuan</w:t>
            </w:r>
          </w:p>
        </w:tc>
        <w:tc>
          <w:tcPr>
            <w:tcW w:w="1239" w:type="dxa"/>
            <w:tcBorders>
              <w:top w:val="nil"/>
              <w:left w:val="nil"/>
              <w:bottom w:val="single" w:sz="8" w:space="0" w:color="auto"/>
              <w:right w:val="single" w:sz="8" w:space="0" w:color="auto"/>
            </w:tcBorders>
            <w:shd w:val="clear" w:color="auto" w:fill="auto"/>
            <w:vAlign w:val="center"/>
            <w:hideMark/>
          </w:tcPr>
          <w:p w14:paraId="3FB02FF8"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20</w:t>
            </w:r>
          </w:p>
        </w:tc>
        <w:tc>
          <w:tcPr>
            <w:tcW w:w="1306" w:type="dxa"/>
            <w:tcBorders>
              <w:top w:val="nil"/>
              <w:left w:val="nil"/>
              <w:bottom w:val="single" w:sz="8" w:space="0" w:color="auto"/>
              <w:right w:val="single" w:sz="8" w:space="0" w:color="auto"/>
            </w:tcBorders>
            <w:shd w:val="clear" w:color="auto" w:fill="auto"/>
            <w:vAlign w:val="center"/>
            <w:hideMark/>
          </w:tcPr>
          <w:p w14:paraId="652D16B5"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13</w:t>
            </w:r>
          </w:p>
        </w:tc>
        <w:tc>
          <w:tcPr>
            <w:tcW w:w="1294" w:type="dxa"/>
            <w:tcBorders>
              <w:top w:val="nil"/>
              <w:left w:val="nil"/>
              <w:bottom w:val="single" w:sz="8" w:space="0" w:color="auto"/>
              <w:right w:val="single" w:sz="8" w:space="0" w:color="auto"/>
            </w:tcBorders>
            <w:shd w:val="clear" w:color="auto" w:fill="auto"/>
            <w:vAlign w:val="center"/>
            <w:hideMark/>
          </w:tcPr>
          <w:p w14:paraId="0DCD00E3"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16</w:t>
            </w:r>
          </w:p>
        </w:tc>
        <w:tc>
          <w:tcPr>
            <w:tcW w:w="1262" w:type="dxa"/>
            <w:tcBorders>
              <w:top w:val="nil"/>
              <w:left w:val="nil"/>
              <w:bottom w:val="single" w:sz="8" w:space="0" w:color="auto"/>
              <w:right w:val="single" w:sz="8" w:space="0" w:color="auto"/>
            </w:tcBorders>
            <w:shd w:val="clear" w:color="auto" w:fill="auto"/>
            <w:vAlign w:val="center"/>
            <w:hideMark/>
          </w:tcPr>
          <w:p w14:paraId="0CA7C3DC"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49</w:t>
            </w:r>
          </w:p>
        </w:tc>
      </w:tr>
      <w:tr w:rsidR="0092763A" w:rsidRPr="00760318" w14:paraId="2A3484D9" w14:textId="77777777" w:rsidTr="00F90DF2">
        <w:trPr>
          <w:trHeight w:val="330"/>
        </w:trPr>
        <w:tc>
          <w:tcPr>
            <w:tcW w:w="1043" w:type="dxa"/>
            <w:tcBorders>
              <w:left w:val="single" w:sz="8" w:space="0" w:color="auto"/>
              <w:bottom w:val="single" w:sz="8" w:space="0" w:color="auto"/>
              <w:right w:val="single" w:sz="4" w:space="0" w:color="auto"/>
            </w:tcBorders>
            <w:shd w:val="clear" w:color="auto" w:fill="auto"/>
            <w:vAlign w:val="center"/>
            <w:hideMark/>
          </w:tcPr>
          <w:p w14:paraId="07DBAAB7"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96" w:type="dxa"/>
            <w:tcBorders>
              <w:left w:val="single" w:sz="4" w:space="0" w:color="auto"/>
              <w:bottom w:val="single" w:sz="8" w:space="0" w:color="auto"/>
              <w:right w:val="single" w:sz="8" w:space="0" w:color="auto"/>
            </w:tcBorders>
            <w:shd w:val="clear" w:color="auto" w:fill="auto"/>
            <w:vAlign w:val="center"/>
            <w:hideMark/>
          </w:tcPr>
          <w:p w14:paraId="1130EB8D"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39" w:type="dxa"/>
            <w:tcBorders>
              <w:top w:val="nil"/>
              <w:left w:val="nil"/>
              <w:bottom w:val="single" w:sz="8" w:space="0" w:color="auto"/>
              <w:right w:val="single" w:sz="8" w:space="0" w:color="auto"/>
            </w:tcBorders>
            <w:shd w:val="clear" w:color="auto" w:fill="auto"/>
            <w:vAlign w:val="center"/>
            <w:hideMark/>
          </w:tcPr>
          <w:p w14:paraId="1CC9352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74%</w:t>
            </w:r>
          </w:p>
        </w:tc>
        <w:tc>
          <w:tcPr>
            <w:tcW w:w="1306" w:type="dxa"/>
            <w:tcBorders>
              <w:top w:val="nil"/>
              <w:left w:val="nil"/>
              <w:bottom w:val="single" w:sz="8" w:space="0" w:color="auto"/>
              <w:right w:val="single" w:sz="8" w:space="0" w:color="auto"/>
            </w:tcBorders>
            <w:shd w:val="clear" w:color="auto" w:fill="auto"/>
            <w:vAlign w:val="center"/>
            <w:hideMark/>
          </w:tcPr>
          <w:p w14:paraId="6E07C93D"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57%</w:t>
            </w:r>
          </w:p>
        </w:tc>
        <w:tc>
          <w:tcPr>
            <w:tcW w:w="1294" w:type="dxa"/>
            <w:tcBorders>
              <w:top w:val="nil"/>
              <w:left w:val="nil"/>
              <w:bottom w:val="single" w:sz="8" w:space="0" w:color="auto"/>
              <w:right w:val="single" w:sz="8" w:space="0" w:color="auto"/>
            </w:tcBorders>
            <w:shd w:val="clear" w:color="auto" w:fill="auto"/>
            <w:vAlign w:val="center"/>
            <w:hideMark/>
          </w:tcPr>
          <w:p w14:paraId="3BC02757"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64%</w:t>
            </w:r>
          </w:p>
        </w:tc>
        <w:tc>
          <w:tcPr>
            <w:tcW w:w="1262" w:type="dxa"/>
            <w:tcBorders>
              <w:top w:val="nil"/>
              <w:left w:val="nil"/>
              <w:bottom w:val="single" w:sz="8" w:space="0" w:color="auto"/>
              <w:right w:val="single" w:sz="8" w:space="0" w:color="auto"/>
            </w:tcBorders>
            <w:shd w:val="clear" w:color="auto" w:fill="auto"/>
            <w:vAlign w:val="center"/>
            <w:hideMark/>
          </w:tcPr>
          <w:p w14:paraId="55B209F3"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65%</w:t>
            </w:r>
          </w:p>
        </w:tc>
      </w:tr>
      <w:tr w:rsidR="0092763A" w:rsidRPr="00760318" w14:paraId="3754035F" w14:textId="77777777" w:rsidTr="00F90DF2">
        <w:trPr>
          <w:trHeight w:val="323"/>
        </w:trPr>
        <w:tc>
          <w:tcPr>
            <w:tcW w:w="2339" w:type="dxa"/>
            <w:gridSpan w:val="2"/>
            <w:tcBorders>
              <w:top w:val="single" w:sz="8" w:space="0" w:color="auto"/>
              <w:left w:val="single" w:sz="8" w:space="0" w:color="auto"/>
              <w:right w:val="single" w:sz="8" w:space="0" w:color="000000"/>
            </w:tcBorders>
            <w:shd w:val="clear" w:color="auto" w:fill="auto"/>
            <w:vAlign w:val="center"/>
            <w:hideMark/>
          </w:tcPr>
          <w:p w14:paraId="3BD93CF1"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Total</w:t>
            </w:r>
          </w:p>
        </w:tc>
        <w:tc>
          <w:tcPr>
            <w:tcW w:w="1239" w:type="dxa"/>
            <w:tcBorders>
              <w:top w:val="nil"/>
              <w:left w:val="nil"/>
              <w:bottom w:val="nil"/>
              <w:right w:val="single" w:sz="8" w:space="0" w:color="auto"/>
            </w:tcBorders>
            <w:shd w:val="clear" w:color="auto" w:fill="auto"/>
            <w:vAlign w:val="center"/>
            <w:hideMark/>
          </w:tcPr>
          <w:p w14:paraId="1803C7AA"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27</w:t>
            </w:r>
          </w:p>
        </w:tc>
        <w:tc>
          <w:tcPr>
            <w:tcW w:w="1306" w:type="dxa"/>
            <w:tcBorders>
              <w:top w:val="nil"/>
              <w:left w:val="nil"/>
              <w:bottom w:val="nil"/>
              <w:right w:val="single" w:sz="8" w:space="0" w:color="auto"/>
            </w:tcBorders>
            <w:shd w:val="clear" w:color="auto" w:fill="auto"/>
            <w:vAlign w:val="center"/>
            <w:hideMark/>
          </w:tcPr>
          <w:p w14:paraId="640F7DA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23</w:t>
            </w:r>
          </w:p>
        </w:tc>
        <w:tc>
          <w:tcPr>
            <w:tcW w:w="1294" w:type="dxa"/>
            <w:tcBorders>
              <w:top w:val="nil"/>
              <w:left w:val="nil"/>
              <w:bottom w:val="nil"/>
              <w:right w:val="single" w:sz="8" w:space="0" w:color="auto"/>
            </w:tcBorders>
            <w:shd w:val="clear" w:color="auto" w:fill="auto"/>
            <w:vAlign w:val="center"/>
            <w:hideMark/>
          </w:tcPr>
          <w:p w14:paraId="41535E28"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25</w:t>
            </w:r>
          </w:p>
        </w:tc>
        <w:tc>
          <w:tcPr>
            <w:tcW w:w="1262" w:type="dxa"/>
            <w:tcBorders>
              <w:top w:val="nil"/>
              <w:left w:val="nil"/>
              <w:bottom w:val="nil"/>
              <w:right w:val="single" w:sz="8" w:space="0" w:color="auto"/>
            </w:tcBorders>
            <w:shd w:val="clear" w:color="auto" w:fill="auto"/>
            <w:vAlign w:val="center"/>
            <w:hideMark/>
          </w:tcPr>
          <w:p w14:paraId="3650081D"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75</w:t>
            </w:r>
          </w:p>
        </w:tc>
      </w:tr>
      <w:tr w:rsidR="0092763A" w:rsidRPr="00760318" w14:paraId="642D97E3" w14:textId="77777777" w:rsidTr="00F90DF2">
        <w:trPr>
          <w:trHeight w:val="315"/>
        </w:trPr>
        <w:tc>
          <w:tcPr>
            <w:tcW w:w="1043" w:type="dxa"/>
            <w:tcBorders>
              <w:left w:val="single" w:sz="4" w:space="0" w:color="auto"/>
              <w:bottom w:val="single" w:sz="4" w:space="0" w:color="auto"/>
            </w:tcBorders>
            <w:shd w:val="clear" w:color="auto" w:fill="auto"/>
            <w:vAlign w:val="center"/>
            <w:hideMark/>
          </w:tcPr>
          <w:p w14:paraId="2D122E40"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96" w:type="dxa"/>
            <w:tcBorders>
              <w:bottom w:val="single" w:sz="4" w:space="0" w:color="auto"/>
              <w:right w:val="single" w:sz="4" w:space="0" w:color="auto"/>
            </w:tcBorders>
            <w:shd w:val="clear" w:color="auto" w:fill="auto"/>
            <w:vAlign w:val="center"/>
            <w:hideMark/>
          </w:tcPr>
          <w:p w14:paraId="2D8525D1"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68089139"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36%</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2BB830CB"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31%</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5434A39A"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33%</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02752C35"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100%</w:t>
            </w:r>
          </w:p>
        </w:tc>
      </w:tr>
    </w:tbl>
    <w:p w14:paraId="09693F82" w14:textId="1FFE00D1" w:rsidR="00F90DF2" w:rsidRPr="005177D4" w:rsidRDefault="00F90DF2" w:rsidP="009902E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r>
      <w:r w:rsidR="00AA764A">
        <w:rPr>
          <w:rFonts w:ascii="Times New Roman" w:hAnsi="Times New Roman" w:cs="Times New Roman"/>
          <w:sz w:val="24"/>
          <w:szCs w:val="24"/>
          <w:lang w:val="id-ID"/>
        </w:rPr>
        <w:t xml:space="preserve">    </w:t>
      </w:r>
      <w:r>
        <w:rPr>
          <w:rFonts w:ascii="Times New Roman" w:hAnsi="Times New Roman" w:cs="Times New Roman"/>
          <w:sz w:val="24"/>
          <w:szCs w:val="24"/>
          <w:lang w:val="id-ID"/>
        </w:rPr>
        <w:t>Sumber: Hasil Output SPSS (Data Diolah, 2024)</w:t>
      </w:r>
    </w:p>
    <w:p w14:paraId="4CB69BB3" w14:textId="77777777" w:rsidR="00F90DF2" w:rsidRDefault="00F90DF2" w:rsidP="00227031">
      <w:pPr>
        <w:spacing w:line="360" w:lineRule="auto"/>
        <w:ind w:left="1276" w:firstLine="720"/>
        <w:jc w:val="both"/>
        <w:rPr>
          <w:rFonts w:ascii="Times New Roman" w:hAnsi="Times New Roman" w:cs="Times New Roman"/>
          <w:sz w:val="24"/>
          <w:szCs w:val="24"/>
          <w:lang w:val="id-ID"/>
        </w:rPr>
      </w:pPr>
    </w:p>
    <w:p w14:paraId="17E6C4D0" w14:textId="348E415B" w:rsidR="00E30C23" w:rsidRPr="00671766" w:rsidRDefault="006F62B7" w:rsidP="006F62B7">
      <w:pPr>
        <w:spacing w:line="360" w:lineRule="auto"/>
        <w:ind w:left="1276"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pada output hasil tabulasi silang yang ada pada tabel di atas, dapat dilihat bahwa urutan responden berdasarkan jenis kelamin di dominasi oleh perempuan yaitu sebanyak 49 respondeng, dengan presentase 65%, sedangkan jenis kelamin laki-laki </w:t>
      </w:r>
      <w:r w:rsidR="00AA764A">
        <w:rPr>
          <w:rFonts w:ascii="Times New Roman" w:hAnsi="Times New Roman" w:cs="Times New Roman"/>
          <w:sz w:val="24"/>
          <w:szCs w:val="24"/>
          <w:lang w:val="id-ID"/>
        </w:rPr>
        <w:t>sebanyak</w:t>
      </w:r>
      <w:r>
        <w:rPr>
          <w:rFonts w:ascii="Times New Roman" w:hAnsi="Times New Roman" w:cs="Times New Roman"/>
          <w:sz w:val="24"/>
          <w:szCs w:val="24"/>
          <w:lang w:val="id-ID"/>
        </w:rPr>
        <w:t xml:space="preserve"> 26 respondeng dengan presentase 35%. Dapat dilihat pula urutan jumlah responden terbanyak yaitu pada Universitas Islam Negeri Walisongo </w:t>
      </w:r>
      <w:r w:rsidR="00AA764A">
        <w:rPr>
          <w:rFonts w:ascii="Times New Roman" w:hAnsi="Times New Roman" w:cs="Times New Roman"/>
          <w:sz w:val="24"/>
          <w:szCs w:val="24"/>
          <w:lang w:val="id-ID"/>
        </w:rPr>
        <w:t>sebanyak</w:t>
      </w:r>
      <w:r>
        <w:rPr>
          <w:rFonts w:ascii="Times New Roman" w:hAnsi="Times New Roman" w:cs="Times New Roman"/>
          <w:sz w:val="24"/>
          <w:szCs w:val="24"/>
          <w:lang w:val="id-ID"/>
        </w:rPr>
        <w:t xml:space="preserve"> 27 responden, dengan presentase 36%, urutan ke dua yaitu Universitas Diponegoro </w:t>
      </w:r>
      <w:r w:rsidR="00AA764A">
        <w:rPr>
          <w:rFonts w:ascii="Times New Roman" w:hAnsi="Times New Roman" w:cs="Times New Roman"/>
          <w:sz w:val="24"/>
          <w:szCs w:val="24"/>
          <w:lang w:val="id-ID"/>
        </w:rPr>
        <w:t>sebanyak</w:t>
      </w:r>
      <w:r>
        <w:rPr>
          <w:rFonts w:ascii="Times New Roman" w:hAnsi="Times New Roman" w:cs="Times New Roman"/>
          <w:sz w:val="24"/>
          <w:szCs w:val="24"/>
          <w:lang w:val="id-ID"/>
        </w:rPr>
        <w:t xml:space="preserve"> 25 responden dengan presentase 33%, dan urutan terakhir yaitu Universitas Negeri Semarang </w:t>
      </w:r>
      <w:r w:rsidR="00AA764A">
        <w:rPr>
          <w:rFonts w:ascii="Times New Roman" w:hAnsi="Times New Roman" w:cs="Times New Roman"/>
          <w:sz w:val="24"/>
          <w:szCs w:val="24"/>
          <w:lang w:val="id-ID"/>
        </w:rPr>
        <w:t>sebanyak</w:t>
      </w:r>
      <w:r>
        <w:rPr>
          <w:rFonts w:ascii="Times New Roman" w:hAnsi="Times New Roman" w:cs="Times New Roman"/>
          <w:sz w:val="24"/>
          <w:szCs w:val="24"/>
          <w:lang w:val="id-ID"/>
        </w:rPr>
        <w:t xml:space="preserve"> 23 responden dengan presentase 31%. Dari data diatas dapat disimpulkan bahwa responden didominasi oleh perempuan yang berkuliah Universitas Islam Negeri Semarang.</w:t>
      </w:r>
    </w:p>
    <w:p w14:paraId="34720BC9" w14:textId="6107C12C" w:rsidR="00E30C23" w:rsidRPr="00B43815" w:rsidRDefault="00227031" w:rsidP="00AA17A6">
      <w:pPr>
        <w:pStyle w:val="Heading3"/>
        <w:spacing w:line="360" w:lineRule="auto"/>
        <w:ind w:left="709"/>
        <w:rPr>
          <w:rFonts w:ascii="Times New Roman" w:hAnsi="Times New Roman" w:cs="Times New Roman"/>
          <w:b/>
          <w:bCs/>
          <w:color w:val="auto"/>
          <w:lang w:val="id-ID"/>
        </w:rPr>
      </w:pPr>
      <w:bookmarkStart w:id="129" w:name="_Toc171593274"/>
      <w:r>
        <w:rPr>
          <w:rFonts w:ascii="Times New Roman" w:hAnsi="Times New Roman" w:cs="Times New Roman"/>
          <w:b/>
          <w:bCs/>
          <w:color w:val="auto"/>
          <w:lang w:val="id-ID"/>
        </w:rPr>
        <w:t>4.</w:t>
      </w:r>
      <w:r w:rsidR="00A83183">
        <w:rPr>
          <w:rFonts w:ascii="Times New Roman" w:hAnsi="Times New Roman" w:cs="Times New Roman"/>
          <w:b/>
          <w:bCs/>
          <w:color w:val="auto"/>
          <w:lang w:val="id-ID"/>
        </w:rPr>
        <w:t>2</w:t>
      </w:r>
      <w:r>
        <w:rPr>
          <w:rFonts w:ascii="Times New Roman" w:hAnsi="Times New Roman" w:cs="Times New Roman"/>
          <w:b/>
          <w:bCs/>
          <w:color w:val="auto"/>
          <w:lang w:val="id-ID"/>
        </w:rPr>
        <w:t xml:space="preserve">.3 </w:t>
      </w:r>
      <w:r w:rsidR="009902E8">
        <w:rPr>
          <w:rFonts w:ascii="Times New Roman" w:hAnsi="Times New Roman" w:cs="Times New Roman"/>
          <w:b/>
          <w:bCs/>
          <w:color w:val="auto"/>
          <w:lang w:val="id-ID"/>
        </w:rPr>
        <w:t>Tabulasi Silang Jurusan dengan Universitas</w:t>
      </w:r>
      <w:bookmarkEnd w:id="129"/>
    </w:p>
    <w:p w14:paraId="1E0BE670" w14:textId="381BA449" w:rsidR="00AD3A3A" w:rsidRPr="00AD3A3A" w:rsidRDefault="00AD3A3A" w:rsidP="00AD3A3A">
      <w:pPr>
        <w:pStyle w:val="Caption"/>
        <w:keepNext/>
        <w:ind w:left="1440"/>
        <w:rPr>
          <w:rFonts w:ascii="Times New Roman" w:hAnsi="Times New Roman" w:cs="Times New Roman"/>
          <w:i w:val="0"/>
          <w:iCs w:val="0"/>
          <w:color w:val="000000" w:themeColor="text1"/>
          <w:sz w:val="24"/>
          <w:szCs w:val="24"/>
        </w:rPr>
      </w:pPr>
      <w:bookmarkStart w:id="130" w:name="_Toc169688058"/>
      <w:bookmarkStart w:id="131" w:name="_Toc170940614"/>
      <w:bookmarkStart w:id="132" w:name="_Toc171594319"/>
      <w:r w:rsidRPr="00AD3A3A">
        <w:rPr>
          <w:rFonts w:ascii="Times New Roman" w:hAnsi="Times New Roman" w:cs="Times New Roman"/>
          <w:i w:val="0"/>
          <w:iCs w:val="0"/>
          <w:color w:val="000000" w:themeColor="text1"/>
          <w:sz w:val="24"/>
          <w:szCs w:val="24"/>
        </w:rPr>
        <w:t xml:space="preserve">Tabel 4. </w:t>
      </w:r>
      <w:r w:rsidRPr="00AD3A3A">
        <w:rPr>
          <w:rFonts w:ascii="Times New Roman" w:hAnsi="Times New Roman" w:cs="Times New Roman"/>
          <w:i w:val="0"/>
          <w:iCs w:val="0"/>
          <w:color w:val="000000" w:themeColor="text1"/>
          <w:sz w:val="24"/>
          <w:szCs w:val="24"/>
        </w:rPr>
        <w:fldChar w:fldCharType="begin"/>
      </w:r>
      <w:r w:rsidRPr="00AD3A3A">
        <w:rPr>
          <w:rFonts w:ascii="Times New Roman" w:hAnsi="Times New Roman" w:cs="Times New Roman"/>
          <w:i w:val="0"/>
          <w:iCs w:val="0"/>
          <w:color w:val="000000" w:themeColor="text1"/>
          <w:sz w:val="24"/>
          <w:szCs w:val="24"/>
        </w:rPr>
        <w:instrText xml:space="preserve"> SEQ Tabel_4. \* ARABIC </w:instrText>
      </w:r>
      <w:r w:rsidRPr="00AD3A3A">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3</w:t>
      </w:r>
      <w:r w:rsidRPr="00AD3A3A">
        <w:rPr>
          <w:rFonts w:ascii="Times New Roman" w:hAnsi="Times New Roman" w:cs="Times New Roman"/>
          <w:i w:val="0"/>
          <w:iCs w:val="0"/>
          <w:color w:val="000000" w:themeColor="text1"/>
          <w:sz w:val="24"/>
          <w:szCs w:val="24"/>
        </w:rPr>
        <w:fldChar w:fldCharType="end"/>
      </w:r>
      <w:r w:rsidRPr="00AD3A3A">
        <w:rPr>
          <w:rFonts w:ascii="Times New Roman" w:hAnsi="Times New Roman" w:cs="Times New Roman"/>
          <w:i w:val="0"/>
          <w:iCs w:val="0"/>
          <w:color w:val="000000" w:themeColor="text1"/>
          <w:sz w:val="24"/>
          <w:szCs w:val="24"/>
        </w:rPr>
        <w:t xml:space="preserve"> </w:t>
      </w:r>
      <w:bookmarkEnd w:id="130"/>
      <w:bookmarkEnd w:id="131"/>
      <w:r w:rsidR="006F62B7">
        <w:rPr>
          <w:rFonts w:ascii="Times New Roman" w:hAnsi="Times New Roman" w:cs="Times New Roman"/>
          <w:i w:val="0"/>
          <w:iCs w:val="0"/>
          <w:color w:val="000000" w:themeColor="text1"/>
          <w:sz w:val="24"/>
          <w:szCs w:val="24"/>
        </w:rPr>
        <w:t xml:space="preserve">Hasil Uji </w:t>
      </w:r>
      <w:proofErr w:type="spellStart"/>
      <w:r w:rsidR="006F62B7">
        <w:rPr>
          <w:rFonts w:ascii="Times New Roman" w:hAnsi="Times New Roman" w:cs="Times New Roman"/>
          <w:i w:val="0"/>
          <w:iCs w:val="0"/>
          <w:color w:val="000000" w:themeColor="text1"/>
          <w:sz w:val="24"/>
          <w:szCs w:val="24"/>
        </w:rPr>
        <w:t>Tabulasi</w:t>
      </w:r>
      <w:proofErr w:type="spellEnd"/>
      <w:r w:rsidR="006F62B7">
        <w:rPr>
          <w:rFonts w:ascii="Times New Roman" w:hAnsi="Times New Roman" w:cs="Times New Roman"/>
          <w:i w:val="0"/>
          <w:iCs w:val="0"/>
          <w:color w:val="000000" w:themeColor="text1"/>
          <w:sz w:val="24"/>
          <w:szCs w:val="24"/>
        </w:rPr>
        <w:t xml:space="preserve"> Silang </w:t>
      </w:r>
      <w:proofErr w:type="spellStart"/>
      <w:r w:rsidR="006F62B7">
        <w:rPr>
          <w:rFonts w:ascii="Times New Roman" w:hAnsi="Times New Roman" w:cs="Times New Roman"/>
          <w:i w:val="0"/>
          <w:iCs w:val="0"/>
          <w:color w:val="000000" w:themeColor="text1"/>
          <w:sz w:val="24"/>
          <w:szCs w:val="24"/>
        </w:rPr>
        <w:t>Jurusan</w:t>
      </w:r>
      <w:proofErr w:type="spellEnd"/>
      <w:r w:rsidR="006F62B7">
        <w:rPr>
          <w:rFonts w:ascii="Times New Roman" w:hAnsi="Times New Roman" w:cs="Times New Roman"/>
          <w:i w:val="0"/>
          <w:iCs w:val="0"/>
          <w:color w:val="000000" w:themeColor="text1"/>
          <w:sz w:val="24"/>
          <w:szCs w:val="24"/>
        </w:rPr>
        <w:t xml:space="preserve"> </w:t>
      </w:r>
      <w:proofErr w:type="spellStart"/>
      <w:r w:rsidR="006F62B7">
        <w:rPr>
          <w:rFonts w:ascii="Times New Roman" w:hAnsi="Times New Roman" w:cs="Times New Roman"/>
          <w:i w:val="0"/>
          <w:iCs w:val="0"/>
          <w:color w:val="000000" w:themeColor="text1"/>
          <w:sz w:val="24"/>
          <w:szCs w:val="24"/>
        </w:rPr>
        <w:t>dengan</w:t>
      </w:r>
      <w:proofErr w:type="spellEnd"/>
      <w:r w:rsidR="006F62B7">
        <w:rPr>
          <w:rFonts w:ascii="Times New Roman" w:hAnsi="Times New Roman" w:cs="Times New Roman"/>
          <w:i w:val="0"/>
          <w:iCs w:val="0"/>
          <w:color w:val="000000" w:themeColor="text1"/>
          <w:sz w:val="24"/>
          <w:szCs w:val="24"/>
        </w:rPr>
        <w:t xml:space="preserve"> Universitas</w:t>
      </w:r>
      <w:bookmarkEnd w:id="132"/>
    </w:p>
    <w:tbl>
      <w:tblPr>
        <w:tblW w:w="7440" w:type="dxa"/>
        <w:tblInd w:w="1037" w:type="dxa"/>
        <w:tblLook w:val="04A0" w:firstRow="1" w:lastRow="0" w:firstColumn="1" w:lastColumn="0" w:noHBand="0" w:noVBand="1"/>
      </w:tblPr>
      <w:tblGrid>
        <w:gridCol w:w="950"/>
        <w:gridCol w:w="1349"/>
        <w:gridCol w:w="1254"/>
        <w:gridCol w:w="1312"/>
        <w:gridCol w:w="1301"/>
        <w:gridCol w:w="1274"/>
      </w:tblGrid>
      <w:tr w:rsidR="0092763A" w:rsidRPr="00760318" w14:paraId="4F7D6F26" w14:textId="77777777" w:rsidTr="0092763A">
        <w:trPr>
          <w:trHeight w:val="425"/>
        </w:trPr>
        <w:tc>
          <w:tcPr>
            <w:tcW w:w="74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2F7C52B3" w14:textId="77777777" w:rsidR="0092763A" w:rsidRPr="00760318" w:rsidRDefault="0092763A" w:rsidP="00207CF7">
            <w:pPr>
              <w:spacing w:after="0" w:line="240" w:lineRule="auto"/>
              <w:jc w:val="center"/>
              <w:rPr>
                <w:rFonts w:ascii="Times New Roman" w:eastAsia="Times New Roman" w:hAnsi="Times New Roman" w:cs="Times New Roman"/>
                <w:b/>
                <w:bCs/>
                <w:color w:val="000000"/>
                <w:kern w:val="0"/>
                <w:sz w:val="24"/>
                <w:szCs w:val="24"/>
                <w14:ligatures w14:val="none"/>
              </w:rPr>
            </w:pPr>
            <w:bookmarkStart w:id="133" w:name="RANGE!M29"/>
            <w:proofErr w:type="spellStart"/>
            <w:r w:rsidRPr="00760318">
              <w:rPr>
                <w:rFonts w:ascii="Times New Roman" w:eastAsia="Times New Roman" w:hAnsi="Times New Roman" w:cs="Times New Roman"/>
                <w:b/>
                <w:bCs/>
                <w:color w:val="000000"/>
                <w:kern w:val="0"/>
                <w:sz w:val="24"/>
                <w:szCs w:val="24"/>
                <w14:ligatures w14:val="none"/>
              </w:rPr>
              <w:t>Jurusan</w:t>
            </w:r>
            <w:proofErr w:type="spellEnd"/>
            <w:r w:rsidRPr="00760318">
              <w:rPr>
                <w:rFonts w:ascii="Times New Roman" w:eastAsia="Times New Roman" w:hAnsi="Times New Roman" w:cs="Times New Roman"/>
                <w:b/>
                <w:bCs/>
                <w:color w:val="000000"/>
                <w:kern w:val="0"/>
                <w:sz w:val="24"/>
                <w:szCs w:val="24"/>
                <w14:ligatures w14:val="none"/>
              </w:rPr>
              <w:t xml:space="preserve"> * Universitas Crosstabulation</w:t>
            </w:r>
            <w:bookmarkEnd w:id="133"/>
          </w:p>
        </w:tc>
      </w:tr>
      <w:tr w:rsidR="0092763A" w:rsidRPr="00760318" w14:paraId="07662C72" w14:textId="77777777" w:rsidTr="0092763A">
        <w:trPr>
          <w:trHeight w:val="403"/>
        </w:trPr>
        <w:tc>
          <w:tcPr>
            <w:tcW w:w="74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A1DE1A5"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xml:space="preserve">Count  </w:t>
            </w:r>
          </w:p>
        </w:tc>
      </w:tr>
      <w:tr w:rsidR="0092763A" w:rsidRPr="00760318" w14:paraId="03A4B418" w14:textId="77777777" w:rsidTr="0092763A">
        <w:trPr>
          <w:trHeight w:val="267"/>
        </w:trPr>
        <w:tc>
          <w:tcPr>
            <w:tcW w:w="229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5C3B90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3867" w:type="dxa"/>
            <w:gridSpan w:val="3"/>
            <w:tcBorders>
              <w:top w:val="single" w:sz="8" w:space="0" w:color="auto"/>
              <w:left w:val="nil"/>
              <w:bottom w:val="single" w:sz="8" w:space="0" w:color="auto"/>
              <w:right w:val="single" w:sz="8" w:space="0" w:color="000000"/>
            </w:tcBorders>
            <w:shd w:val="clear" w:color="auto" w:fill="auto"/>
            <w:vAlign w:val="center"/>
            <w:hideMark/>
          </w:tcPr>
          <w:p w14:paraId="709F04EE"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Universitas</w:t>
            </w:r>
          </w:p>
        </w:tc>
        <w:tc>
          <w:tcPr>
            <w:tcW w:w="1274" w:type="dxa"/>
            <w:vMerge w:val="restart"/>
            <w:tcBorders>
              <w:top w:val="nil"/>
              <w:left w:val="single" w:sz="8" w:space="0" w:color="auto"/>
              <w:bottom w:val="single" w:sz="8" w:space="0" w:color="000000"/>
              <w:right w:val="single" w:sz="8" w:space="0" w:color="auto"/>
            </w:tcBorders>
            <w:shd w:val="clear" w:color="auto" w:fill="auto"/>
            <w:vAlign w:val="center"/>
            <w:hideMark/>
          </w:tcPr>
          <w:p w14:paraId="1F8D1D2B"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Total</w:t>
            </w:r>
          </w:p>
        </w:tc>
      </w:tr>
      <w:tr w:rsidR="0092763A" w:rsidRPr="00760318" w14:paraId="29D5650C" w14:textId="77777777" w:rsidTr="0092763A">
        <w:trPr>
          <w:trHeight w:val="398"/>
        </w:trPr>
        <w:tc>
          <w:tcPr>
            <w:tcW w:w="2299" w:type="dxa"/>
            <w:gridSpan w:val="2"/>
            <w:vMerge/>
            <w:tcBorders>
              <w:top w:val="single" w:sz="8" w:space="0" w:color="auto"/>
              <w:left w:val="single" w:sz="8" w:space="0" w:color="auto"/>
              <w:bottom w:val="single" w:sz="8" w:space="0" w:color="000000"/>
              <w:right w:val="single" w:sz="8" w:space="0" w:color="000000"/>
            </w:tcBorders>
            <w:vAlign w:val="center"/>
            <w:hideMark/>
          </w:tcPr>
          <w:p w14:paraId="609DBC68"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254" w:type="dxa"/>
            <w:tcBorders>
              <w:top w:val="nil"/>
              <w:left w:val="nil"/>
              <w:bottom w:val="single" w:sz="8" w:space="0" w:color="auto"/>
              <w:right w:val="single" w:sz="8" w:space="0" w:color="auto"/>
            </w:tcBorders>
            <w:shd w:val="clear" w:color="auto" w:fill="auto"/>
            <w:vAlign w:val="center"/>
            <w:hideMark/>
          </w:tcPr>
          <w:p w14:paraId="1E51CAC2"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UIN</w:t>
            </w:r>
          </w:p>
        </w:tc>
        <w:tc>
          <w:tcPr>
            <w:tcW w:w="1312" w:type="dxa"/>
            <w:tcBorders>
              <w:top w:val="nil"/>
              <w:left w:val="nil"/>
              <w:bottom w:val="single" w:sz="8" w:space="0" w:color="auto"/>
              <w:right w:val="single" w:sz="8" w:space="0" w:color="auto"/>
            </w:tcBorders>
            <w:shd w:val="clear" w:color="auto" w:fill="auto"/>
            <w:vAlign w:val="center"/>
            <w:hideMark/>
          </w:tcPr>
          <w:p w14:paraId="42DC3A4F"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UNNES</w:t>
            </w:r>
          </w:p>
        </w:tc>
        <w:tc>
          <w:tcPr>
            <w:tcW w:w="1301" w:type="dxa"/>
            <w:tcBorders>
              <w:top w:val="nil"/>
              <w:left w:val="nil"/>
              <w:bottom w:val="single" w:sz="8" w:space="0" w:color="auto"/>
              <w:right w:val="single" w:sz="8" w:space="0" w:color="auto"/>
            </w:tcBorders>
            <w:shd w:val="clear" w:color="auto" w:fill="auto"/>
            <w:vAlign w:val="center"/>
            <w:hideMark/>
          </w:tcPr>
          <w:p w14:paraId="15B5CDA1" w14:textId="77777777" w:rsidR="0092763A" w:rsidRPr="00760318" w:rsidRDefault="0092763A" w:rsidP="00207CF7">
            <w:pPr>
              <w:spacing w:after="0" w:line="240" w:lineRule="auto"/>
              <w:jc w:val="center"/>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UNDIP</w:t>
            </w:r>
          </w:p>
        </w:tc>
        <w:tc>
          <w:tcPr>
            <w:tcW w:w="1274" w:type="dxa"/>
            <w:vMerge/>
            <w:tcBorders>
              <w:top w:val="nil"/>
              <w:left w:val="single" w:sz="8" w:space="0" w:color="auto"/>
              <w:bottom w:val="single" w:sz="8" w:space="0" w:color="000000"/>
              <w:right w:val="single" w:sz="8" w:space="0" w:color="auto"/>
            </w:tcBorders>
            <w:vAlign w:val="center"/>
            <w:hideMark/>
          </w:tcPr>
          <w:p w14:paraId="7A9E66A9"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r>
      <w:tr w:rsidR="0092763A" w:rsidRPr="00760318" w14:paraId="43820C5B" w14:textId="77777777" w:rsidTr="0092763A">
        <w:trPr>
          <w:trHeight w:val="419"/>
        </w:trPr>
        <w:tc>
          <w:tcPr>
            <w:tcW w:w="950" w:type="dxa"/>
            <w:vMerge w:val="restart"/>
            <w:tcBorders>
              <w:top w:val="nil"/>
              <w:left w:val="single" w:sz="8" w:space="0" w:color="auto"/>
              <w:right w:val="single" w:sz="4" w:space="0" w:color="auto"/>
            </w:tcBorders>
            <w:shd w:val="clear" w:color="auto" w:fill="auto"/>
            <w:vAlign w:val="center"/>
            <w:hideMark/>
          </w:tcPr>
          <w:p w14:paraId="7A923660"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roofErr w:type="spellStart"/>
            <w:r w:rsidRPr="00760318">
              <w:rPr>
                <w:rFonts w:ascii="Times New Roman" w:eastAsia="Times New Roman" w:hAnsi="Times New Roman" w:cs="Times New Roman"/>
                <w:color w:val="000000"/>
                <w:kern w:val="0"/>
                <w:sz w:val="24"/>
                <w:szCs w:val="24"/>
                <w14:ligatures w14:val="none"/>
              </w:rPr>
              <w:t>J</w:t>
            </w:r>
            <w:r>
              <w:rPr>
                <w:rFonts w:ascii="Times New Roman" w:eastAsia="Times New Roman" w:hAnsi="Times New Roman" w:cs="Times New Roman"/>
                <w:color w:val="000000"/>
                <w:kern w:val="0"/>
                <w:sz w:val="24"/>
                <w:szCs w:val="24"/>
                <w14:ligatures w14:val="none"/>
              </w:rPr>
              <w:t>u</w:t>
            </w:r>
            <w:r w:rsidRPr="00760318">
              <w:rPr>
                <w:rFonts w:ascii="Times New Roman" w:eastAsia="Times New Roman" w:hAnsi="Times New Roman" w:cs="Times New Roman"/>
                <w:color w:val="000000"/>
                <w:kern w:val="0"/>
                <w:sz w:val="24"/>
                <w:szCs w:val="24"/>
                <w14:ligatures w14:val="none"/>
              </w:rPr>
              <w:t>rusan</w:t>
            </w:r>
            <w:proofErr w:type="spellEnd"/>
          </w:p>
        </w:tc>
        <w:tc>
          <w:tcPr>
            <w:tcW w:w="1349" w:type="dxa"/>
            <w:tcBorders>
              <w:top w:val="nil"/>
              <w:left w:val="single" w:sz="4" w:space="0" w:color="auto"/>
              <w:right w:val="single" w:sz="8" w:space="0" w:color="auto"/>
            </w:tcBorders>
            <w:shd w:val="clear" w:color="auto" w:fill="auto"/>
            <w:vAlign w:val="center"/>
            <w:hideMark/>
          </w:tcPr>
          <w:p w14:paraId="563D09D8"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roofErr w:type="spellStart"/>
            <w:r w:rsidRPr="00760318">
              <w:rPr>
                <w:rFonts w:ascii="Times New Roman" w:eastAsia="Times New Roman" w:hAnsi="Times New Roman" w:cs="Times New Roman"/>
                <w:color w:val="000000"/>
                <w:kern w:val="0"/>
                <w:sz w:val="24"/>
                <w:szCs w:val="24"/>
                <w14:ligatures w14:val="none"/>
              </w:rPr>
              <w:t>Ilmu</w:t>
            </w:r>
            <w:proofErr w:type="spellEnd"/>
            <w:r w:rsidRPr="00760318">
              <w:rPr>
                <w:rFonts w:ascii="Times New Roman" w:eastAsia="Times New Roman" w:hAnsi="Times New Roman" w:cs="Times New Roman"/>
                <w:color w:val="000000"/>
                <w:kern w:val="0"/>
                <w:sz w:val="24"/>
                <w:szCs w:val="24"/>
                <w14:ligatures w14:val="none"/>
              </w:rPr>
              <w:t xml:space="preserve"> Ekonomi</w:t>
            </w:r>
          </w:p>
        </w:tc>
        <w:tc>
          <w:tcPr>
            <w:tcW w:w="1254" w:type="dxa"/>
            <w:tcBorders>
              <w:top w:val="nil"/>
              <w:left w:val="nil"/>
              <w:bottom w:val="single" w:sz="8" w:space="0" w:color="auto"/>
              <w:right w:val="single" w:sz="8" w:space="0" w:color="auto"/>
            </w:tcBorders>
            <w:shd w:val="clear" w:color="auto" w:fill="auto"/>
            <w:vAlign w:val="center"/>
            <w:hideMark/>
          </w:tcPr>
          <w:p w14:paraId="7EAF7ECE"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16</w:t>
            </w:r>
          </w:p>
        </w:tc>
        <w:tc>
          <w:tcPr>
            <w:tcW w:w="1312" w:type="dxa"/>
            <w:tcBorders>
              <w:top w:val="nil"/>
              <w:left w:val="nil"/>
              <w:bottom w:val="single" w:sz="8" w:space="0" w:color="auto"/>
              <w:right w:val="single" w:sz="8" w:space="0" w:color="auto"/>
            </w:tcBorders>
            <w:shd w:val="clear" w:color="auto" w:fill="auto"/>
            <w:vAlign w:val="center"/>
            <w:hideMark/>
          </w:tcPr>
          <w:p w14:paraId="2DA08EC9"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6</w:t>
            </w:r>
          </w:p>
        </w:tc>
        <w:tc>
          <w:tcPr>
            <w:tcW w:w="1301" w:type="dxa"/>
            <w:tcBorders>
              <w:top w:val="nil"/>
              <w:left w:val="nil"/>
              <w:bottom w:val="single" w:sz="8" w:space="0" w:color="auto"/>
              <w:right w:val="single" w:sz="8" w:space="0" w:color="auto"/>
            </w:tcBorders>
            <w:shd w:val="clear" w:color="auto" w:fill="auto"/>
            <w:vAlign w:val="center"/>
            <w:hideMark/>
          </w:tcPr>
          <w:p w14:paraId="039288DE"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10</w:t>
            </w:r>
          </w:p>
        </w:tc>
        <w:tc>
          <w:tcPr>
            <w:tcW w:w="1274" w:type="dxa"/>
            <w:tcBorders>
              <w:top w:val="nil"/>
              <w:left w:val="nil"/>
              <w:bottom w:val="single" w:sz="8" w:space="0" w:color="auto"/>
              <w:right w:val="single" w:sz="8" w:space="0" w:color="auto"/>
            </w:tcBorders>
            <w:shd w:val="clear" w:color="auto" w:fill="auto"/>
            <w:vAlign w:val="center"/>
            <w:hideMark/>
          </w:tcPr>
          <w:p w14:paraId="279969F1"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32</w:t>
            </w:r>
          </w:p>
        </w:tc>
      </w:tr>
      <w:tr w:rsidR="0092763A" w:rsidRPr="00760318" w14:paraId="07E5A771" w14:textId="77777777" w:rsidTr="0092763A">
        <w:trPr>
          <w:trHeight w:val="399"/>
        </w:trPr>
        <w:tc>
          <w:tcPr>
            <w:tcW w:w="950" w:type="dxa"/>
            <w:vMerge/>
            <w:tcBorders>
              <w:left w:val="single" w:sz="8" w:space="0" w:color="auto"/>
              <w:right w:val="single" w:sz="4" w:space="0" w:color="auto"/>
            </w:tcBorders>
            <w:vAlign w:val="center"/>
            <w:hideMark/>
          </w:tcPr>
          <w:p w14:paraId="6F20D5A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349" w:type="dxa"/>
            <w:tcBorders>
              <w:left w:val="single" w:sz="4" w:space="0" w:color="auto"/>
              <w:bottom w:val="single" w:sz="8" w:space="0" w:color="auto"/>
              <w:right w:val="single" w:sz="8" w:space="0" w:color="auto"/>
            </w:tcBorders>
            <w:shd w:val="clear" w:color="auto" w:fill="auto"/>
            <w:vAlign w:val="center"/>
            <w:hideMark/>
          </w:tcPr>
          <w:p w14:paraId="59B226C9"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54" w:type="dxa"/>
            <w:tcBorders>
              <w:top w:val="nil"/>
              <w:left w:val="nil"/>
              <w:bottom w:val="single" w:sz="8" w:space="0" w:color="auto"/>
              <w:right w:val="single" w:sz="8" w:space="0" w:color="auto"/>
            </w:tcBorders>
            <w:shd w:val="clear" w:color="auto" w:fill="auto"/>
            <w:vAlign w:val="center"/>
            <w:hideMark/>
          </w:tcPr>
          <w:p w14:paraId="2286DE3D"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59%</w:t>
            </w:r>
          </w:p>
        </w:tc>
        <w:tc>
          <w:tcPr>
            <w:tcW w:w="1312" w:type="dxa"/>
            <w:tcBorders>
              <w:top w:val="nil"/>
              <w:left w:val="nil"/>
              <w:bottom w:val="single" w:sz="8" w:space="0" w:color="auto"/>
              <w:right w:val="single" w:sz="8" w:space="0" w:color="auto"/>
            </w:tcBorders>
            <w:shd w:val="clear" w:color="auto" w:fill="auto"/>
            <w:vAlign w:val="center"/>
            <w:hideMark/>
          </w:tcPr>
          <w:p w14:paraId="2B088F3F"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26%</w:t>
            </w:r>
          </w:p>
        </w:tc>
        <w:tc>
          <w:tcPr>
            <w:tcW w:w="1301" w:type="dxa"/>
            <w:tcBorders>
              <w:top w:val="nil"/>
              <w:left w:val="nil"/>
              <w:bottom w:val="single" w:sz="8" w:space="0" w:color="auto"/>
              <w:right w:val="single" w:sz="8" w:space="0" w:color="auto"/>
            </w:tcBorders>
            <w:shd w:val="clear" w:color="auto" w:fill="auto"/>
            <w:vAlign w:val="center"/>
            <w:hideMark/>
          </w:tcPr>
          <w:p w14:paraId="026C298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40%</w:t>
            </w:r>
          </w:p>
        </w:tc>
        <w:tc>
          <w:tcPr>
            <w:tcW w:w="1274" w:type="dxa"/>
            <w:tcBorders>
              <w:top w:val="nil"/>
              <w:left w:val="nil"/>
              <w:bottom w:val="single" w:sz="8" w:space="0" w:color="auto"/>
              <w:right w:val="single" w:sz="8" w:space="0" w:color="auto"/>
            </w:tcBorders>
            <w:shd w:val="clear" w:color="auto" w:fill="auto"/>
            <w:vAlign w:val="center"/>
            <w:hideMark/>
          </w:tcPr>
          <w:p w14:paraId="0A80BD2A"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43%</w:t>
            </w:r>
          </w:p>
        </w:tc>
      </w:tr>
      <w:tr w:rsidR="0092763A" w:rsidRPr="00760318" w14:paraId="579F3274" w14:textId="77777777" w:rsidTr="0092763A">
        <w:trPr>
          <w:trHeight w:val="405"/>
        </w:trPr>
        <w:tc>
          <w:tcPr>
            <w:tcW w:w="950" w:type="dxa"/>
            <w:vMerge/>
            <w:tcBorders>
              <w:left w:val="single" w:sz="8" w:space="0" w:color="auto"/>
              <w:right w:val="single" w:sz="4" w:space="0" w:color="auto"/>
            </w:tcBorders>
            <w:vAlign w:val="center"/>
            <w:hideMark/>
          </w:tcPr>
          <w:p w14:paraId="1055407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349" w:type="dxa"/>
            <w:tcBorders>
              <w:top w:val="single" w:sz="8" w:space="0" w:color="auto"/>
              <w:left w:val="single" w:sz="4" w:space="0" w:color="auto"/>
              <w:right w:val="single" w:sz="8" w:space="0" w:color="auto"/>
            </w:tcBorders>
            <w:shd w:val="clear" w:color="auto" w:fill="auto"/>
            <w:vAlign w:val="center"/>
            <w:hideMark/>
          </w:tcPr>
          <w:p w14:paraId="3197803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roofErr w:type="spellStart"/>
            <w:r w:rsidRPr="00760318">
              <w:rPr>
                <w:rFonts w:ascii="Times New Roman" w:eastAsia="Times New Roman" w:hAnsi="Times New Roman" w:cs="Times New Roman"/>
                <w:color w:val="000000"/>
                <w:kern w:val="0"/>
                <w:sz w:val="24"/>
                <w:szCs w:val="24"/>
                <w14:ligatures w14:val="none"/>
              </w:rPr>
              <w:t>Akuntansi</w:t>
            </w:r>
            <w:proofErr w:type="spellEnd"/>
          </w:p>
        </w:tc>
        <w:tc>
          <w:tcPr>
            <w:tcW w:w="1254" w:type="dxa"/>
            <w:tcBorders>
              <w:top w:val="nil"/>
              <w:left w:val="nil"/>
              <w:bottom w:val="single" w:sz="8" w:space="0" w:color="auto"/>
              <w:right w:val="single" w:sz="8" w:space="0" w:color="auto"/>
            </w:tcBorders>
            <w:shd w:val="clear" w:color="auto" w:fill="auto"/>
            <w:vAlign w:val="center"/>
            <w:hideMark/>
          </w:tcPr>
          <w:p w14:paraId="1C1F50AC"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8</w:t>
            </w:r>
          </w:p>
        </w:tc>
        <w:tc>
          <w:tcPr>
            <w:tcW w:w="1312" w:type="dxa"/>
            <w:tcBorders>
              <w:top w:val="nil"/>
              <w:left w:val="nil"/>
              <w:bottom w:val="single" w:sz="8" w:space="0" w:color="auto"/>
              <w:right w:val="single" w:sz="8" w:space="0" w:color="auto"/>
            </w:tcBorders>
            <w:shd w:val="clear" w:color="auto" w:fill="auto"/>
            <w:vAlign w:val="center"/>
            <w:hideMark/>
          </w:tcPr>
          <w:p w14:paraId="786685E9"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6</w:t>
            </w:r>
          </w:p>
        </w:tc>
        <w:tc>
          <w:tcPr>
            <w:tcW w:w="1301" w:type="dxa"/>
            <w:tcBorders>
              <w:top w:val="nil"/>
              <w:left w:val="nil"/>
              <w:bottom w:val="single" w:sz="8" w:space="0" w:color="auto"/>
              <w:right w:val="single" w:sz="8" w:space="0" w:color="auto"/>
            </w:tcBorders>
            <w:shd w:val="clear" w:color="auto" w:fill="auto"/>
            <w:vAlign w:val="center"/>
            <w:hideMark/>
          </w:tcPr>
          <w:p w14:paraId="102C3B07"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8</w:t>
            </w:r>
          </w:p>
        </w:tc>
        <w:tc>
          <w:tcPr>
            <w:tcW w:w="1274" w:type="dxa"/>
            <w:tcBorders>
              <w:top w:val="nil"/>
              <w:left w:val="nil"/>
              <w:bottom w:val="single" w:sz="8" w:space="0" w:color="auto"/>
              <w:right w:val="single" w:sz="8" w:space="0" w:color="auto"/>
            </w:tcBorders>
            <w:shd w:val="clear" w:color="auto" w:fill="auto"/>
            <w:vAlign w:val="center"/>
            <w:hideMark/>
          </w:tcPr>
          <w:p w14:paraId="0BE126EE"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22</w:t>
            </w:r>
          </w:p>
        </w:tc>
      </w:tr>
      <w:tr w:rsidR="0092763A" w:rsidRPr="00760318" w14:paraId="6F6E702F" w14:textId="77777777" w:rsidTr="0092763A">
        <w:trPr>
          <w:trHeight w:val="411"/>
        </w:trPr>
        <w:tc>
          <w:tcPr>
            <w:tcW w:w="950" w:type="dxa"/>
            <w:vMerge/>
            <w:tcBorders>
              <w:left w:val="single" w:sz="8" w:space="0" w:color="auto"/>
              <w:right w:val="single" w:sz="4" w:space="0" w:color="auto"/>
            </w:tcBorders>
            <w:vAlign w:val="center"/>
            <w:hideMark/>
          </w:tcPr>
          <w:p w14:paraId="115F7C9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349" w:type="dxa"/>
            <w:tcBorders>
              <w:left w:val="single" w:sz="4" w:space="0" w:color="auto"/>
              <w:bottom w:val="single" w:sz="8" w:space="0" w:color="auto"/>
              <w:right w:val="single" w:sz="8" w:space="0" w:color="auto"/>
            </w:tcBorders>
            <w:shd w:val="clear" w:color="auto" w:fill="auto"/>
            <w:vAlign w:val="center"/>
            <w:hideMark/>
          </w:tcPr>
          <w:p w14:paraId="173C38CD"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54" w:type="dxa"/>
            <w:tcBorders>
              <w:top w:val="nil"/>
              <w:left w:val="nil"/>
              <w:bottom w:val="single" w:sz="8" w:space="0" w:color="auto"/>
              <w:right w:val="single" w:sz="8" w:space="0" w:color="auto"/>
            </w:tcBorders>
            <w:shd w:val="clear" w:color="auto" w:fill="auto"/>
            <w:vAlign w:val="center"/>
            <w:hideMark/>
          </w:tcPr>
          <w:p w14:paraId="7C5BD8ED"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30%</w:t>
            </w:r>
          </w:p>
        </w:tc>
        <w:tc>
          <w:tcPr>
            <w:tcW w:w="1312" w:type="dxa"/>
            <w:tcBorders>
              <w:top w:val="nil"/>
              <w:left w:val="nil"/>
              <w:bottom w:val="single" w:sz="8" w:space="0" w:color="auto"/>
              <w:right w:val="single" w:sz="8" w:space="0" w:color="auto"/>
            </w:tcBorders>
            <w:shd w:val="clear" w:color="auto" w:fill="auto"/>
            <w:vAlign w:val="center"/>
            <w:hideMark/>
          </w:tcPr>
          <w:p w14:paraId="6A9DEEBC"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26%</w:t>
            </w:r>
          </w:p>
        </w:tc>
        <w:tc>
          <w:tcPr>
            <w:tcW w:w="1301" w:type="dxa"/>
            <w:tcBorders>
              <w:top w:val="nil"/>
              <w:left w:val="nil"/>
              <w:bottom w:val="single" w:sz="8" w:space="0" w:color="auto"/>
              <w:right w:val="single" w:sz="8" w:space="0" w:color="auto"/>
            </w:tcBorders>
            <w:shd w:val="clear" w:color="auto" w:fill="auto"/>
            <w:vAlign w:val="center"/>
            <w:hideMark/>
          </w:tcPr>
          <w:p w14:paraId="47DC9F34"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32%</w:t>
            </w:r>
          </w:p>
        </w:tc>
        <w:tc>
          <w:tcPr>
            <w:tcW w:w="1274" w:type="dxa"/>
            <w:tcBorders>
              <w:top w:val="nil"/>
              <w:left w:val="nil"/>
              <w:bottom w:val="single" w:sz="8" w:space="0" w:color="auto"/>
              <w:right w:val="single" w:sz="8" w:space="0" w:color="auto"/>
            </w:tcBorders>
            <w:shd w:val="clear" w:color="auto" w:fill="auto"/>
            <w:vAlign w:val="center"/>
            <w:hideMark/>
          </w:tcPr>
          <w:p w14:paraId="75D45FDC"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29%</w:t>
            </w:r>
          </w:p>
        </w:tc>
      </w:tr>
      <w:tr w:rsidR="0092763A" w:rsidRPr="00760318" w14:paraId="4476B2E4" w14:textId="77777777" w:rsidTr="0092763A">
        <w:trPr>
          <w:trHeight w:val="388"/>
        </w:trPr>
        <w:tc>
          <w:tcPr>
            <w:tcW w:w="950" w:type="dxa"/>
            <w:vMerge/>
            <w:tcBorders>
              <w:left w:val="single" w:sz="8" w:space="0" w:color="auto"/>
              <w:right w:val="single" w:sz="4" w:space="0" w:color="auto"/>
            </w:tcBorders>
            <w:vAlign w:val="center"/>
            <w:hideMark/>
          </w:tcPr>
          <w:p w14:paraId="7AD29F40"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
        </w:tc>
        <w:tc>
          <w:tcPr>
            <w:tcW w:w="1349" w:type="dxa"/>
            <w:tcBorders>
              <w:top w:val="single" w:sz="8" w:space="0" w:color="auto"/>
              <w:left w:val="single" w:sz="4" w:space="0" w:color="auto"/>
              <w:right w:val="single" w:sz="8" w:space="0" w:color="auto"/>
            </w:tcBorders>
            <w:shd w:val="clear" w:color="auto" w:fill="auto"/>
            <w:vAlign w:val="center"/>
            <w:hideMark/>
          </w:tcPr>
          <w:p w14:paraId="7D3454E7"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proofErr w:type="spellStart"/>
            <w:r w:rsidRPr="00760318">
              <w:rPr>
                <w:rFonts w:ascii="Times New Roman" w:eastAsia="Times New Roman" w:hAnsi="Times New Roman" w:cs="Times New Roman"/>
                <w:color w:val="000000"/>
                <w:kern w:val="0"/>
                <w:sz w:val="24"/>
                <w:szCs w:val="24"/>
                <w14:ligatures w14:val="none"/>
              </w:rPr>
              <w:t>Manajemen</w:t>
            </w:r>
            <w:proofErr w:type="spellEnd"/>
          </w:p>
        </w:tc>
        <w:tc>
          <w:tcPr>
            <w:tcW w:w="1254" w:type="dxa"/>
            <w:tcBorders>
              <w:top w:val="nil"/>
              <w:left w:val="nil"/>
              <w:bottom w:val="single" w:sz="8" w:space="0" w:color="auto"/>
              <w:right w:val="single" w:sz="8" w:space="0" w:color="auto"/>
            </w:tcBorders>
            <w:shd w:val="clear" w:color="auto" w:fill="auto"/>
            <w:vAlign w:val="center"/>
            <w:hideMark/>
          </w:tcPr>
          <w:p w14:paraId="5BAA2F75"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w:t>
            </w:r>
          </w:p>
        </w:tc>
        <w:tc>
          <w:tcPr>
            <w:tcW w:w="1312" w:type="dxa"/>
            <w:tcBorders>
              <w:top w:val="nil"/>
              <w:left w:val="nil"/>
              <w:bottom w:val="single" w:sz="8" w:space="0" w:color="auto"/>
              <w:right w:val="single" w:sz="8" w:space="0" w:color="auto"/>
            </w:tcBorders>
            <w:shd w:val="clear" w:color="auto" w:fill="auto"/>
            <w:vAlign w:val="center"/>
            <w:hideMark/>
          </w:tcPr>
          <w:p w14:paraId="2AEB79FD"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11</w:t>
            </w:r>
          </w:p>
        </w:tc>
        <w:tc>
          <w:tcPr>
            <w:tcW w:w="1301" w:type="dxa"/>
            <w:tcBorders>
              <w:top w:val="nil"/>
              <w:left w:val="nil"/>
              <w:bottom w:val="single" w:sz="8" w:space="0" w:color="auto"/>
              <w:right w:val="single" w:sz="8" w:space="0" w:color="auto"/>
            </w:tcBorders>
            <w:shd w:val="clear" w:color="auto" w:fill="auto"/>
            <w:vAlign w:val="center"/>
            <w:hideMark/>
          </w:tcPr>
          <w:p w14:paraId="26B3BAA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7</w:t>
            </w:r>
          </w:p>
        </w:tc>
        <w:tc>
          <w:tcPr>
            <w:tcW w:w="1274" w:type="dxa"/>
            <w:tcBorders>
              <w:top w:val="nil"/>
              <w:left w:val="nil"/>
              <w:bottom w:val="single" w:sz="8" w:space="0" w:color="auto"/>
              <w:right w:val="single" w:sz="8" w:space="0" w:color="auto"/>
            </w:tcBorders>
            <w:shd w:val="clear" w:color="auto" w:fill="auto"/>
            <w:vAlign w:val="center"/>
            <w:hideMark/>
          </w:tcPr>
          <w:p w14:paraId="580B4C3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21</w:t>
            </w:r>
          </w:p>
        </w:tc>
      </w:tr>
      <w:tr w:rsidR="0092763A" w:rsidRPr="00760318" w14:paraId="0A4B6243" w14:textId="77777777" w:rsidTr="0092763A">
        <w:trPr>
          <w:trHeight w:val="409"/>
        </w:trPr>
        <w:tc>
          <w:tcPr>
            <w:tcW w:w="950" w:type="dxa"/>
            <w:tcBorders>
              <w:left w:val="single" w:sz="8" w:space="0" w:color="auto"/>
              <w:bottom w:val="single" w:sz="8" w:space="0" w:color="auto"/>
              <w:right w:val="single" w:sz="4" w:space="0" w:color="auto"/>
            </w:tcBorders>
            <w:shd w:val="clear" w:color="auto" w:fill="auto"/>
            <w:vAlign w:val="center"/>
            <w:hideMark/>
          </w:tcPr>
          <w:p w14:paraId="18B9AC6C"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349" w:type="dxa"/>
            <w:tcBorders>
              <w:left w:val="single" w:sz="4" w:space="0" w:color="auto"/>
              <w:bottom w:val="single" w:sz="8" w:space="0" w:color="auto"/>
              <w:right w:val="single" w:sz="8" w:space="0" w:color="auto"/>
            </w:tcBorders>
            <w:shd w:val="clear" w:color="auto" w:fill="auto"/>
            <w:vAlign w:val="center"/>
            <w:hideMark/>
          </w:tcPr>
          <w:p w14:paraId="26186BAD"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54" w:type="dxa"/>
            <w:tcBorders>
              <w:top w:val="nil"/>
              <w:left w:val="nil"/>
              <w:bottom w:val="single" w:sz="8" w:space="0" w:color="auto"/>
              <w:right w:val="single" w:sz="8" w:space="0" w:color="auto"/>
            </w:tcBorders>
            <w:shd w:val="clear" w:color="auto" w:fill="auto"/>
            <w:vAlign w:val="center"/>
            <w:hideMark/>
          </w:tcPr>
          <w:p w14:paraId="11E7876B"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11%</w:t>
            </w:r>
          </w:p>
        </w:tc>
        <w:tc>
          <w:tcPr>
            <w:tcW w:w="1312" w:type="dxa"/>
            <w:tcBorders>
              <w:top w:val="nil"/>
              <w:left w:val="nil"/>
              <w:bottom w:val="single" w:sz="8" w:space="0" w:color="auto"/>
              <w:right w:val="single" w:sz="8" w:space="0" w:color="auto"/>
            </w:tcBorders>
            <w:shd w:val="clear" w:color="auto" w:fill="auto"/>
            <w:vAlign w:val="center"/>
            <w:hideMark/>
          </w:tcPr>
          <w:p w14:paraId="7A42D6DB"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48%</w:t>
            </w:r>
          </w:p>
        </w:tc>
        <w:tc>
          <w:tcPr>
            <w:tcW w:w="1301" w:type="dxa"/>
            <w:tcBorders>
              <w:top w:val="nil"/>
              <w:left w:val="nil"/>
              <w:bottom w:val="single" w:sz="8" w:space="0" w:color="auto"/>
              <w:right w:val="single" w:sz="8" w:space="0" w:color="auto"/>
            </w:tcBorders>
            <w:shd w:val="clear" w:color="auto" w:fill="auto"/>
            <w:vAlign w:val="center"/>
            <w:hideMark/>
          </w:tcPr>
          <w:p w14:paraId="7139783B"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28%</w:t>
            </w:r>
          </w:p>
        </w:tc>
        <w:tc>
          <w:tcPr>
            <w:tcW w:w="1274" w:type="dxa"/>
            <w:tcBorders>
              <w:top w:val="nil"/>
              <w:left w:val="nil"/>
              <w:bottom w:val="single" w:sz="8" w:space="0" w:color="auto"/>
              <w:right w:val="single" w:sz="8" w:space="0" w:color="auto"/>
            </w:tcBorders>
            <w:shd w:val="clear" w:color="auto" w:fill="auto"/>
            <w:vAlign w:val="center"/>
            <w:hideMark/>
          </w:tcPr>
          <w:p w14:paraId="44C66632"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28%</w:t>
            </w:r>
          </w:p>
        </w:tc>
      </w:tr>
      <w:tr w:rsidR="0092763A" w:rsidRPr="00760318" w14:paraId="308B2691" w14:textId="77777777" w:rsidTr="0092763A">
        <w:trPr>
          <w:trHeight w:val="415"/>
        </w:trPr>
        <w:tc>
          <w:tcPr>
            <w:tcW w:w="2299" w:type="dxa"/>
            <w:gridSpan w:val="2"/>
            <w:tcBorders>
              <w:top w:val="single" w:sz="8" w:space="0" w:color="auto"/>
              <w:left w:val="single" w:sz="8" w:space="0" w:color="auto"/>
              <w:right w:val="single" w:sz="8" w:space="0" w:color="000000"/>
            </w:tcBorders>
            <w:shd w:val="clear" w:color="auto" w:fill="auto"/>
            <w:vAlign w:val="center"/>
            <w:hideMark/>
          </w:tcPr>
          <w:p w14:paraId="09054C81"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Total</w:t>
            </w:r>
          </w:p>
        </w:tc>
        <w:tc>
          <w:tcPr>
            <w:tcW w:w="1254" w:type="dxa"/>
            <w:tcBorders>
              <w:top w:val="nil"/>
              <w:left w:val="nil"/>
              <w:bottom w:val="nil"/>
              <w:right w:val="single" w:sz="8" w:space="0" w:color="auto"/>
            </w:tcBorders>
            <w:shd w:val="clear" w:color="auto" w:fill="auto"/>
            <w:vAlign w:val="center"/>
            <w:hideMark/>
          </w:tcPr>
          <w:p w14:paraId="2B54B221"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27</w:t>
            </w:r>
          </w:p>
        </w:tc>
        <w:tc>
          <w:tcPr>
            <w:tcW w:w="1312" w:type="dxa"/>
            <w:tcBorders>
              <w:top w:val="nil"/>
              <w:left w:val="nil"/>
              <w:bottom w:val="nil"/>
              <w:right w:val="single" w:sz="8" w:space="0" w:color="auto"/>
            </w:tcBorders>
            <w:shd w:val="clear" w:color="auto" w:fill="auto"/>
            <w:vAlign w:val="center"/>
            <w:hideMark/>
          </w:tcPr>
          <w:p w14:paraId="6B42577B"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23</w:t>
            </w:r>
          </w:p>
        </w:tc>
        <w:tc>
          <w:tcPr>
            <w:tcW w:w="1301" w:type="dxa"/>
            <w:tcBorders>
              <w:top w:val="nil"/>
              <w:left w:val="nil"/>
              <w:bottom w:val="nil"/>
              <w:right w:val="single" w:sz="8" w:space="0" w:color="auto"/>
            </w:tcBorders>
            <w:shd w:val="clear" w:color="auto" w:fill="auto"/>
            <w:vAlign w:val="center"/>
            <w:hideMark/>
          </w:tcPr>
          <w:p w14:paraId="6B22EC10"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25</w:t>
            </w:r>
          </w:p>
        </w:tc>
        <w:tc>
          <w:tcPr>
            <w:tcW w:w="1274" w:type="dxa"/>
            <w:tcBorders>
              <w:top w:val="nil"/>
              <w:left w:val="nil"/>
              <w:bottom w:val="nil"/>
              <w:right w:val="single" w:sz="8" w:space="0" w:color="auto"/>
            </w:tcBorders>
            <w:shd w:val="clear" w:color="auto" w:fill="auto"/>
            <w:vAlign w:val="center"/>
            <w:hideMark/>
          </w:tcPr>
          <w:p w14:paraId="35C70EAF"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75</w:t>
            </w:r>
          </w:p>
        </w:tc>
      </w:tr>
      <w:tr w:rsidR="0092763A" w:rsidRPr="00760318" w14:paraId="51CE9E06" w14:textId="77777777" w:rsidTr="0092763A">
        <w:trPr>
          <w:trHeight w:val="275"/>
        </w:trPr>
        <w:tc>
          <w:tcPr>
            <w:tcW w:w="950" w:type="dxa"/>
            <w:tcBorders>
              <w:left w:val="single" w:sz="4" w:space="0" w:color="auto"/>
              <w:bottom w:val="single" w:sz="4" w:space="0" w:color="auto"/>
            </w:tcBorders>
            <w:shd w:val="clear" w:color="auto" w:fill="auto"/>
            <w:vAlign w:val="center"/>
            <w:hideMark/>
          </w:tcPr>
          <w:p w14:paraId="65535E18"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349" w:type="dxa"/>
            <w:tcBorders>
              <w:bottom w:val="single" w:sz="4" w:space="0" w:color="auto"/>
              <w:right w:val="single" w:sz="4" w:space="0" w:color="auto"/>
            </w:tcBorders>
            <w:shd w:val="clear" w:color="auto" w:fill="auto"/>
            <w:vAlign w:val="center"/>
            <w:hideMark/>
          </w:tcPr>
          <w:p w14:paraId="4A4D9B41" w14:textId="77777777" w:rsidR="0092763A" w:rsidRPr="00760318" w:rsidRDefault="0092763A" w:rsidP="00207CF7">
            <w:pPr>
              <w:spacing w:after="0" w:line="240" w:lineRule="auto"/>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 </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1E49F2F8"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36%</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15FACC38"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31%</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517935B1"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33%</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320DADBB" w14:textId="77777777" w:rsidR="0092763A" w:rsidRPr="00760318" w:rsidRDefault="0092763A" w:rsidP="00207CF7">
            <w:pPr>
              <w:spacing w:after="0" w:line="240" w:lineRule="auto"/>
              <w:jc w:val="right"/>
              <w:rPr>
                <w:rFonts w:ascii="Times New Roman" w:eastAsia="Times New Roman" w:hAnsi="Times New Roman" w:cs="Times New Roman"/>
                <w:color w:val="000000"/>
                <w:kern w:val="0"/>
                <w:sz w:val="24"/>
                <w:szCs w:val="24"/>
                <w14:ligatures w14:val="none"/>
              </w:rPr>
            </w:pPr>
            <w:r w:rsidRPr="00760318">
              <w:rPr>
                <w:rFonts w:ascii="Times New Roman" w:eastAsia="Times New Roman" w:hAnsi="Times New Roman" w:cs="Times New Roman"/>
                <w:color w:val="000000"/>
                <w:kern w:val="0"/>
                <w:sz w:val="24"/>
                <w:szCs w:val="24"/>
                <w14:ligatures w14:val="none"/>
              </w:rPr>
              <w:t>100%</w:t>
            </w:r>
          </w:p>
        </w:tc>
      </w:tr>
    </w:tbl>
    <w:p w14:paraId="5581C85C" w14:textId="2DD6FD90" w:rsidR="00C7572A" w:rsidRDefault="00AA764A" w:rsidP="00AA764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Sumber: Hasil Output SPSS (Data Diolah 2024)</w:t>
      </w:r>
    </w:p>
    <w:p w14:paraId="0952F123" w14:textId="4F06318B" w:rsidR="008D2995" w:rsidRPr="00671766" w:rsidRDefault="008D2995" w:rsidP="00671766">
      <w:pPr>
        <w:spacing w:line="360" w:lineRule="auto"/>
        <w:ind w:left="1276" w:firstLine="545"/>
        <w:jc w:val="both"/>
        <w:rPr>
          <w:rFonts w:ascii="Times New Roman" w:hAnsi="Times New Roman" w:cs="Times New Roman"/>
          <w:sz w:val="24"/>
          <w:szCs w:val="24"/>
          <w:lang w:val="id-ID"/>
        </w:rPr>
      </w:pPr>
      <w:r w:rsidRPr="00671766">
        <w:rPr>
          <w:rFonts w:ascii="Times New Roman" w:hAnsi="Times New Roman" w:cs="Times New Roman"/>
          <w:sz w:val="24"/>
          <w:szCs w:val="24"/>
          <w:lang w:val="id-ID"/>
        </w:rPr>
        <w:t xml:space="preserve">Berdasarkan pada </w:t>
      </w:r>
      <w:r w:rsidR="006F62B7">
        <w:rPr>
          <w:rFonts w:ascii="Times New Roman" w:hAnsi="Times New Roman" w:cs="Times New Roman"/>
          <w:sz w:val="24"/>
          <w:szCs w:val="24"/>
          <w:lang w:val="id-ID"/>
        </w:rPr>
        <w:t xml:space="preserve">output hasil tabulasi silang yang ada pada tabel diatas menunjukkan bahwa urutan </w:t>
      </w:r>
      <w:r w:rsidR="00AA764A">
        <w:rPr>
          <w:rFonts w:ascii="Times New Roman" w:hAnsi="Times New Roman" w:cs="Times New Roman"/>
          <w:sz w:val="24"/>
          <w:szCs w:val="24"/>
          <w:lang w:val="id-ID"/>
        </w:rPr>
        <w:t xml:space="preserve">pertama yaitu pada jurusan ilmu ekonomi sebanyak 32 responden dengan presentase 43%, urutan </w:t>
      </w:r>
      <w:r w:rsidR="00AA764A">
        <w:rPr>
          <w:rFonts w:ascii="Times New Roman" w:hAnsi="Times New Roman" w:cs="Times New Roman"/>
          <w:sz w:val="24"/>
          <w:szCs w:val="24"/>
          <w:lang w:val="id-ID"/>
        </w:rPr>
        <w:lastRenderedPageBreak/>
        <w:t>kedua jurusan akutansi sebanyak 22 responden dengan presentase 29%, dan urutan terakhir adalah jurusan manajemen yaitu sebanyak 21 responden dengan presentase 28%. Dari data diatas dapat disimpulkan bahwa responden didominasi oleh jurusan ilmu ekonomi dari Universitas Islam Negeri Walisongo.</w:t>
      </w:r>
    </w:p>
    <w:p w14:paraId="2DCA14BF" w14:textId="6023E22F" w:rsidR="00B54C4B" w:rsidRPr="005177D4" w:rsidRDefault="00B54C4B">
      <w:pPr>
        <w:pStyle w:val="Heading2"/>
        <w:numPr>
          <w:ilvl w:val="1"/>
          <w:numId w:val="34"/>
        </w:numPr>
        <w:spacing w:line="360" w:lineRule="auto"/>
        <w:rPr>
          <w:rFonts w:ascii="Times New Roman" w:hAnsi="Times New Roman" w:cs="Times New Roman"/>
          <w:b/>
          <w:bCs/>
          <w:color w:val="auto"/>
          <w:sz w:val="24"/>
          <w:szCs w:val="24"/>
          <w:lang w:val="id-ID"/>
        </w:rPr>
      </w:pPr>
      <w:bookmarkStart w:id="134" w:name="_Toc171593275"/>
      <w:r w:rsidRPr="005177D4">
        <w:rPr>
          <w:rFonts w:ascii="Times New Roman" w:hAnsi="Times New Roman" w:cs="Times New Roman"/>
          <w:b/>
          <w:bCs/>
          <w:color w:val="auto"/>
          <w:sz w:val="24"/>
          <w:szCs w:val="24"/>
          <w:lang w:val="id-ID"/>
        </w:rPr>
        <w:t>Analisis Data</w:t>
      </w:r>
      <w:bookmarkEnd w:id="134"/>
    </w:p>
    <w:p w14:paraId="1A07C3D5" w14:textId="28762F24" w:rsidR="003F206B" w:rsidRDefault="00227031" w:rsidP="00AA17A6">
      <w:pPr>
        <w:pStyle w:val="Heading3"/>
        <w:spacing w:line="360" w:lineRule="auto"/>
        <w:ind w:left="709"/>
        <w:rPr>
          <w:rFonts w:ascii="Times New Roman" w:hAnsi="Times New Roman" w:cs="Times New Roman"/>
          <w:b/>
          <w:bCs/>
          <w:color w:val="auto"/>
          <w:lang w:val="id-ID"/>
        </w:rPr>
      </w:pPr>
      <w:bookmarkStart w:id="135" w:name="_Toc171593276"/>
      <w:r>
        <w:rPr>
          <w:rFonts w:ascii="Times New Roman" w:hAnsi="Times New Roman" w:cs="Times New Roman"/>
          <w:b/>
          <w:bCs/>
          <w:color w:val="auto"/>
          <w:lang w:val="id-ID"/>
        </w:rPr>
        <w:t>4.</w:t>
      </w:r>
      <w:r w:rsidR="00A83183">
        <w:rPr>
          <w:rFonts w:ascii="Times New Roman" w:hAnsi="Times New Roman" w:cs="Times New Roman"/>
          <w:b/>
          <w:bCs/>
          <w:color w:val="auto"/>
          <w:lang w:val="id-ID"/>
        </w:rPr>
        <w:t>3</w:t>
      </w:r>
      <w:r>
        <w:rPr>
          <w:rFonts w:ascii="Times New Roman" w:hAnsi="Times New Roman" w:cs="Times New Roman"/>
          <w:b/>
          <w:bCs/>
          <w:color w:val="auto"/>
          <w:lang w:val="id-ID"/>
        </w:rPr>
        <w:t>.</w:t>
      </w:r>
      <w:r w:rsidR="00AB1921">
        <w:rPr>
          <w:rFonts w:ascii="Times New Roman" w:hAnsi="Times New Roman" w:cs="Times New Roman"/>
          <w:b/>
          <w:bCs/>
          <w:color w:val="auto"/>
          <w:lang w:val="id-ID"/>
        </w:rPr>
        <w:t>1</w:t>
      </w:r>
      <w:r>
        <w:rPr>
          <w:rFonts w:ascii="Times New Roman" w:hAnsi="Times New Roman" w:cs="Times New Roman"/>
          <w:b/>
          <w:bCs/>
          <w:color w:val="auto"/>
          <w:lang w:val="id-ID"/>
        </w:rPr>
        <w:t xml:space="preserve"> </w:t>
      </w:r>
      <w:r w:rsidR="003F206B">
        <w:rPr>
          <w:rFonts w:ascii="Times New Roman" w:hAnsi="Times New Roman" w:cs="Times New Roman"/>
          <w:b/>
          <w:bCs/>
          <w:color w:val="auto"/>
          <w:lang w:val="id-ID"/>
        </w:rPr>
        <w:t>Uji Statistik Deskriptif</w:t>
      </w:r>
      <w:bookmarkEnd w:id="135"/>
    </w:p>
    <w:p w14:paraId="559B0847" w14:textId="2CFB69AC" w:rsidR="00824E68" w:rsidRDefault="009252F9" w:rsidP="00AA17A6">
      <w:pPr>
        <w:spacing w:line="360" w:lineRule="auto"/>
        <w:ind w:left="1276" w:firstLine="720"/>
        <w:jc w:val="both"/>
        <w:rPr>
          <w:rFonts w:ascii="Times New Roman" w:hAnsi="Times New Roman" w:cs="Times New Roman"/>
          <w:sz w:val="24"/>
          <w:szCs w:val="24"/>
          <w:lang w:val="id-ID"/>
        </w:rPr>
      </w:pPr>
      <w:r>
        <w:rPr>
          <w:rFonts w:ascii="Times New Roman" w:hAnsi="Times New Roman" w:cs="Times New Roman"/>
          <w:sz w:val="24"/>
          <w:szCs w:val="24"/>
          <w:lang w:val="id-ID"/>
        </w:rPr>
        <w:t>U</w:t>
      </w:r>
      <w:r w:rsidR="003F206B">
        <w:rPr>
          <w:rFonts w:ascii="Times New Roman" w:hAnsi="Times New Roman" w:cs="Times New Roman"/>
          <w:sz w:val="24"/>
          <w:szCs w:val="24"/>
          <w:lang w:val="id-ID"/>
        </w:rPr>
        <w:t xml:space="preserve">ji statistik deskriptif </w:t>
      </w:r>
      <w:r w:rsidR="00526576">
        <w:rPr>
          <w:rFonts w:ascii="Times New Roman" w:hAnsi="Times New Roman" w:cs="Times New Roman"/>
          <w:sz w:val="24"/>
          <w:szCs w:val="24"/>
          <w:lang w:val="id-ID"/>
        </w:rPr>
        <w:t>ialah</w:t>
      </w:r>
      <w:r w:rsidR="003F206B">
        <w:rPr>
          <w:rFonts w:ascii="Times New Roman" w:hAnsi="Times New Roman" w:cs="Times New Roman"/>
          <w:sz w:val="24"/>
          <w:szCs w:val="24"/>
          <w:lang w:val="id-ID"/>
        </w:rPr>
        <w:t xml:space="preserve"> </w:t>
      </w:r>
      <w:r w:rsidR="00E82B9A">
        <w:rPr>
          <w:rFonts w:ascii="Times New Roman" w:hAnsi="Times New Roman" w:cs="Times New Roman"/>
          <w:sz w:val="24"/>
          <w:szCs w:val="24"/>
          <w:lang w:val="id-ID"/>
        </w:rPr>
        <w:t xml:space="preserve">uji yang menggambarkan </w:t>
      </w:r>
      <w:r w:rsidR="00E128C2">
        <w:rPr>
          <w:rFonts w:ascii="Times New Roman" w:hAnsi="Times New Roman" w:cs="Times New Roman"/>
          <w:sz w:val="24"/>
          <w:szCs w:val="24"/>
          <w:lang w:val="id-ID"/>
        </w:rPr>
        <w:t xml:space="preserve">nilai </w:t>
      </w:r>
      <w:r w:rsidR="008F5EAA">
        <w:rPr>
          <w:rFonts w:ascii="Times New Roman" w:hAnsi="Times New Roman" w:cs="Times New Roman"/>
          <w:sz w:val="24"/>
          <w:szCs w:val="24"/>
          <w:lang w:val="id-ID"/>
        </w:rPr>
        <w:t>mean</w:t>
      </w:r>
      <w:r w:rsidR="00E128C2">
        <w:rPr>
          <w:rFonts w:ascii="Times New Roman" w:hAnsi="Times New Roman" w:cs="Times New Roman"/>
          <w:sz w:val="24"/>
          <w:szCs w:val="24"/>
          <w:lang w:val="id-ID"/>
        </w:rPr>
        <w:t xml:space="preserve"> (</w:t>
      </w:r>
      <w:r w:rsidR="008F5EAA">
        <w:rPr>
          <w:rFonts w:ascii="Times New Roman" w:hAnsi="Times New Roman" w:cs="Times New Roman"/>
          <w:sz w:val="24"/>
          <w:szCs w:val="24"/>
          <w:lang w:val="id-ID"/>
        </w:rPr>
        <w:t>rata-rata</w:t>
      </w:r>
      <w:r w:rsidR="00E128C2">
        <w:rPr>
          <w:rFonts w:ascii="Times New Roman" w:hAnsi="Times New Roman" w:cs="Times New Roman"/>
          <w:sz w:val="24"/>
          <w:szCs w:val="24"/>
          <w:lang w:val="id-ID"/>
        </w:rPr>
        <w:t>)</w:t>
      </w:r>
      <w:r w:rsidR="00E82B9A">
        <w:rPr>
          <w:rFonts w:ascii="Times New Roman" w:hAnsi="Times New Roman" w:cs="Times New Roman"/>
          <w:sz w:val="24"/>
          <w:szCs w:val="24"/>
          <w:lang w:val="id-ID"/>
        </w:rPr>
        <w:t xml:space="preserve">, </w:t>
      </w:r>
      <w:r w:rsidR="008F5EAA">
        <w:rPr>
          <w:rFonts w:ascii="Times New Roman" w:hAnsi="Times New Roman" w:cs="Times New Roman"/>
          <w:sz w:val="24"/>
          <w:szCs w:val="24"/>
          <w:lang w:val="id-ID"/>
        </w:rPr>
        <w:t>minimum</w:t>
      </w:r>
      <w:r w:rsidR="00E128C2">
        <w:rPr>
          <w:rFonts w:ascii="Times New Roman" w:hAnsi="Times New Roman" w:cs="Times New Roman"/>
          <w:sz w:val="24"/>
          <w:szCs w:val="24"/>
          <w:lang w:val="id-ID"/>
        </w:rPr>
        <w:t xml:space="preserve"> (</w:t>
      </w:r>
      <w:r w:rsidR="008F5EAA">
        <w:rPr>
          <w:rFonts w:ascii="Times New Roman" w:hAnsi="Times New Roman" w:cs="Times New Roman"/>
          <w:sz w:val="24"/>
          <w:szCs w:val="24"/>
          <w:lang w:val="id-ID"/>
        </w:rPr>
        <w:t>terendah</w:t>
      </w:r>
      <w:r w:rsidR="00E128C2">
        <w:rPr>
          <w:rFonts w:ascii="Times New Roman" w:hAnsi="Times New Roman" w:cs="Times New Roman"/>
          <w:sz w:val="24"/>
          <w:szCs w:val="24"/>
          <w:lang w:val="id-ID"/>
        </w:rPr>
        <w:t>)</w:t>
      </w:r>
      <w:r w:rsidR="00E82B9A">
        <w:rPr>
          <w:rFonts w:ascii="Times New Roman" w:hAnsi="Times New Roman" w:cs="Times New Roman"/>
          <w:sz w:val="24"/>
          <w:szCs w:val="24"/>
          <w:lang w:val="id-ID"/>
        </w:rPr>
        <w:t xml:space="preserve">, </w:t>
      </w:r>
      <w:r w:rsidR="008F5EAA">
        <w:rPr>
          <w:rFonts w:ascii="Times New Roman" w:hAnsi="Times New Roman" w:cs="Times New Roman"/>
          <w:sz w:val="24"/>
          <w:szCs w:val="24"/>
          <w:lang w:val="id-ID"/>
        </w:rPr>
        <w:t>maximum</w:t>
      </w:r>
      <w:r w:rsidR="00E128C2">
        <w:rPr>
          <w:rFonts w:ascii="Times New Roman" w:hAnsi="Times New Roman" w:cs="Times New Roman"/>
          <w:sz w:val="24"/>
          <w:szCs w:val="24"/>
          <w:lang w:val="id-ID"/>
        </w:rPr>
        <w:t xml:space="preserve"> (</w:t>
      </w:r>
      <w:r w:rsidR="008F5EAA">
        <w:rPr>
          <w:rFonts w:ascii="Times New Roman" w:hAnsi="Times New Roman" w:cs="Times New Roman"/>
          <w:sz w:val="24"/>
          <w:szCs w:val="24"/>
          <w:lang w:val="id-ID"/>
        </w:rPr>
        <w:t>tertinggi</w:t>
      </w:r>
      <w:r w:rsidR="00E128C2">
        <w:rPr>
          <w:rFonts w:ascii="Times New Roman" w:hAnsi="Times New Roman" w:cs="Times New Roman"/>
          <w:sz w:val="24"/>
          <w:szCs w:val="24"/>
          <w:lang w:val="id-ID"/>
        </w:rPr>
        <w:t>)</w:t>
      </w:r>
      <w:r w:rsidR="00E82B9A">
        <w:rPr>
          <w:rFonts w:ascii="Times New Roman" w:hAnsi="Times New Roman" w:cs="Times New Roman"/>
          <w:sz w:val="24"/>
          <w:szCs w:val="24"/>
          <w:lang w:val="id-ID"/>
        </w:rPr>
        <w:t xml:space="preserve">, standar deviasi dan range. Analisis ini </w:t>
      </w:r>
      <w:r w:rsidR="008F5EAA">
        <w:rPr>
          <w:rFonts w:ascii="Times New Roman" w:hAnsi="Times New Roman" w:cs="Times New Roman"/>
          <w:sz w:val="24"/>
          <w:szCs w:val="24"/>
          <w:lang w:val="id-ID"/>
        </w:rPr>
        <w:t>tidak dimaksud</w:t>
      </w:r>
      <w:r w:rsidR="00E82B9A">
        <w:rPr>
          <w:rFonts w:ascii="Times New Roman" w:hAnsi="Times New Roman" w:cs="Times New Roman"/>
          <w:sz w:val="24"/>
          <w:szCs w:val="24"/>
          <w:lang w:val="id-ID"/>
        </w:rPr>
        <w:t xml:space="preserve"> untuk menguji </w:t>
      </w:r>
      <w:r w:rsidR="008F5EAA">
        <w:rPr>
          <w:rFonts w:ascii="Times New Roman" w:hAnsi="Times New Roman" w:cs="Times New Roman"/>
          <w:sz w:val="24"/>
          <w:szCs w:val="24"/>
          <w:lang w:val="id-ID"/>
        </w:rPr>
        <w:t>keabsahan</w:t>
      </w:r>
      <w:r w:rsidR="00E82B9A">
        <w:rPr>
          <w:rFonts w:ascii="Times New Roman" w:hAnsi="Times New Roman" w:cs="Times New Roman"/>
          <w:sz w:val="24"/>
          <w:szCs w:val="24"/>
          <w:lang w:val="id-ID"/>
        </w:rPr>
        <w:t xml:space="preserve"> data, melainkan untuk </w:t>
      </w:r>
      <w:r w:rsidR="008F5EAA">
        <w:rPr>
          <w:rFonts w:ascii="Times New Roman" w:hAnsi="Times New Roman" w:cs="Times New Roman"/>
          <w:sz w:val="24"/>
          <w:szCs w:val="24"/>
          <w:lang w:val="id-ID"/>
        </w:rPr>
        <w:t>menunjukkan</w:t>
      </w:r>
      <w:r w:rsidR="00E82B9A">
        <w:rPr>
          <w:rFonts w:ascii="Times New Roman" w:hAnsi="Times New Roman" w:cs="Times New Roman"/>
          <w:sz w:val="24"/>
          <w:szCs w:val="24"/>
          <w:lang w:val="id-ID"/>
        </w:rPr>
        <w:t xml:space="preserve"> hubungan </w:t>
      </w:r>
      <w:r w:rsidR="008F5EAA">
        <w:rPr>
          <w:rFonts w:ascii="Times New Roman" w:hAnsi="Times New Roman" w:cs="Times New Roman"/>
          <w:sz w:val="24"/>
          <w:szCs w:val="24"/>
          <w:lang w:val="id-ID"/>
        </w:rPr>
        <w:t>dan</w:t>
      </w:r>
      <w:r w:rsidR="00E82B9A">
        <w:rPr>
          <w:rFonts w:ascii="Times New Roman" w:hAnsi="Times New Roman" w:cs="Times New Roman"/>
          <w:sz w:val="24"/>
          <w:szCs w:val="24"/>
          <w:lang w:val="id-ID"/>
        </w:rPr>
        <w:t xml:space="preserve"> perbandingan. Dan hanya menyajikan hasil dari variabel yang telah diteliti. Untuk hasil pengujiannya dapat dilihat pada tabel dibawah ini:</w:t>
      </w:r>
    </w:p>
    <w:p w14:paraId="57D82C40" w14:textId="22462E7C" w:rsidR="00374113" w:rsidRPr="00374113" w:rsidRDefault="00374113" w:rsidP="00374113">
      <w:pPr>
        <w:pStyle w:val="Caption"/>
        <w:keepNext/>
        <w:ind w:left="1440"/>
        <w:jc w:val="center"/>
        <w:rPr>
          <w:rFonts w:ascii="Times New Roman" w:hAnsi="Times New Roman" w:cs="Times New Roman"/>
          <w:i w:val="0"/>
          <w:iCs w:val="0"/>
          <w:color w:val="000000" w:themeColor="text1"/>
          <w:sz w:val="24"/>
          <w:szCs w:val="24"/>
        </w:rPr>
      </w:pPr>
      <w:bookmarkStart w:id="136" w:name="_Toc169688067"/>
      <w:bookmarkStart w:id="137" w:name="_Toc170940623"/>
      <w:bookmarkStart w:id="138" w:name="_Toc171594320"/>
      <w:r w:rsidRPr="00374113">
        <w:rPr>
          <w:rFonts w:ascii="Times New Roman" w:hAnsi="Times New Roman" w:cs="Times New Roman"/>
          <w:i w:val="0"/>
          <w:iCs w:val="0"/>
          <w:color w:val="000000" w:themeColor="text1"/>
          <w:sz w:val="24"/>
          <w:szCs w:val="24"/>
        </w:rPr>
        <w:t xml:space="preserve">Tabel 4. </w:t>
      </w:r>
      <w:r w:rsidRPr="00374113">
        <w:rPr>
          <w:rFonts w:ascii="Times New Roman" w:hAnsi="Times New Roman" w:cs="Times New Roman"/>
          <w:i w:val="0"/>
          <w:iCs w:val="0"/>
          <w:color w:val="000000" w:themeColor="text1"/>
          <w:sz w:val="24"/>
          <w:szCs w:val="24"/>
        </w:rPr>
        <w:fldChar w:fldCharType="begin"/>
      </w:r>
      <w:r w:rsidRPr="00374113">
        <w:rPr>
          <w:rFonts w:ascii="Times New Roman" w:hAnsi="Times New Roman" w:cs="Times New Roman"/>
          <w:i w:val="0"/>
          <w:iCs w:val="0"/>
          <w:color w:val="000000" w:themeColor="text1"/>
          <w:sz w:val="24"/>
          <w:szCs w:val="24"/>
        </w:rPr>
        <w:instrText xml:space="preserve"> SEQ Tabel_4. \* ARABIC </w:instrText>
      </w:r>
      <w:r w:rsidRPr="00374113">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4</w:t>
      </w:r>
      <w:r w:rsidRPr="00374113">
        <w:rPr>
          <w:rFonts w:ascii="Times New Roman" w:hAnsi="Times New Roman" w:cs="Times New Roman"/>
          <w:i w:val="0"/>
          <w:iCs w:val="0"/>
          <w:color w:val="000000" w:themeColor="text1"/>
          <w:sz w:val="24"/>
          <w:szCs w:val="24"/>
        </w:rPr>
        <w:fldChar w:fldCharType="end"/>
      </w:r>
      <w:r w:rsidRPr="00374113">
        <w:rPr>
          <w:rFonts w:ascii="Times New Roman" w:hAnsi="Times New Roman" w:cs="Times New Roman"/>
          <w:i w:val="0"/>
          <w:iCs w:val="0"/>
          <w:color w:val="000000" w:themeColor="text1"/>
          <w:sz w:val="24"/>
          <w:szCs w:val="24"/>
        </w:rPr>
        <w:t xml:space="preserve"> Hasil Uji </w:t>
      </w:r>
      <w:proofErr w:type="spellStart"/>
      <w:r w:rsidRPr="00374113">
        <w:rPr>
          <w:rFonts w:ascii="Times New Roman" w:hAnsi="Times New Roman" w:cs="Times New Roman"/>
          <w:i w:val="0"/>
          <w:iCs w:val="0"/>
          <w:color w:val="000000" w:themeColor="text1"/>
          <w:sz w:val="24"/>
          <w:szCs w:val="24"/>
        </w:rPr>
        <w:t>Statistik</w:t>
      </w:r>
      <w:proofErr w:type="spellEnd"/>
      <w:r w:rsidRPr="00374113">
        <w:rPr>
          <w:rFonts w:ascii="Times New Roman" w:hAnsi="Times New Roman" w:cs="Times New Roman"/>
          <w:i w:val="0"/>
          <w:iCs w:val="0"/>
          <w:color w:val="000000" w:themeColor="text1"/>
          <w:sz w:val="24"/>
          <w:szCs w:val="24"/>
        </w:rPr>
        <w:t xml:space="preserve"> </w:t>
      </w:r>
      <w:proofErr w:type="spellStart"/>
      <w:r w:rsidRPr="00374113">
        <w:rPr>
          <w:rFonts w:ascii="Times New Roman" w:hAnsi="Times New Roman" w:cs="Times New Roman"/>
          <w:i w:val="0"/>
          <w:iCs w:val="0"/>
          <w:color w:val="000000" w:themeColor="text1"/>
          <w:sz w:val="24"/>
          <w:szCs w:val="24"/>
        </w:rPr>
        <w:t>Deskriptif</w:t>
      </w:r>
      <w:bookmarkEnd w:id="136"/>
      <w:bookmarkEnd w:id="137"/>
      <w:bookmarkEnd w:id="138"/>
      <w:proofErr w:type="spellEnd"/>
    </w:p>
    <w:tbl>
      <w:tblPr>
        <w:tblStyle w:val="TableGrid"/>
        <w:tblW w:w="8217" w:type="dxa"/>
        <w:tblInd w:w="700" w:type="dxa"/>
        <w:tblLayout w:type="fixed"/>
        <w:tblLook w:val="0000" w:firstRow="0" w:lastRow="0" w:firstColumn="0" w:lastColumn="0" w:noHBand="0" w:noVBand="0"/>
      </w:tblPr>
      <w:tblGrid>
        <w:gridCol w:w="1271"/>
        <w:gridCol w:w="709"/>
        <w:gridCol w:w="992"/>
        <w:gridCol w:w="1418"/>
        <w:gridCol w:w="1417"/>
        <w:gridCol w:w="992"/>
        <w:gridCol w:w="1418"/>
      </w:tblGrid>
      <w:tr w:rsidR="00EB4BB4" w:rsidRPr="00EB4BB4" w14:paraId="6B2FCD83" w14:textId="77777777" w:rsidTr="00EB4BB4">
        <w:tc>
          <w:tcPr>
            <w:tcW w:w="8217" w:type="dxa"/>
            <w:gridSpan w:val="7"/>
            <w:tcBorders>
              <w:top w:val="nil"/>
              <w:left w:val="nil"/>
              <w:bottom w:val="single" w:sz="4" w:space="0" w:color="auto"/>
              <w:right w:val="nil"/>
            </w:tcBorders>
          </w:tcPr>
          <w:p w14:paraId="1334C9D6" w14:textId="77777777" w:rsidR="00EB4BB4" w:rsidRPr="00EB4BB4" w:rsidRDefault="00EB4BB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EB4BB4">
              <w:rPr>
                <w:rFonts w:ascii="Times New Roman" w:hAnsi="Times New Roman" w:cs="Times New Roman"/>
                <w:b/>
                <w:bCs/>
                <w:kern w:val="0"/>
                <w:sz w:val="24"/>
                <w:szCs w:val="24"/>
                <w:lang w:val="en-US"/>
              </w:rPr>
              <w:t>Descriptive Statistics</w:t>
            </w:r>
          </w:p>
        </w:tc>
      </w:tr>
      <w:tr w:rsidR="00EB4BB4" w:rsidRPr="00EB4BB4" w14:paraId="6551310E" w14:textId="77777777" w:rsidTr="00EB4BB4">
        <w:tc>
          <w:tcPr>
            <w:tcW w:w="1271" w:type="dxa"/>
            <w:tcBorders>
              <w:top w:val="single" w:sz="4" w:space="0" w:color="auto"/>
            </w:tcBorders>
          </w:tcPr>
          <w:p w14:paraId="23EC1254" w14:textId="77777777" w:rsidR="00EB4BB4" w:rsidRPr="00EB4BB4" w:rsidRDefault="00EB4BB4" w:rsidP="00671766">
            <w:pPr>
              <w:autoSpaceDE w:val="0"/>
              <w:autoSpaceDN w:val="0"/>
              <w:adjustRightInd w:val="0"/>
              <w:spacing w:line="360" w:lineRule="auto"/>
              <w:rPr>
                <w:rFonts w:ascii="Times New Roman" w:hAnsi="Times New Roman" w:cs="Times New Roman"/>
                <w:kern w:val="0"/>
                <w:sz w:val="24"/>
                <w:szCs w:val="24"/>
                <w:lang w:val="en-US"/>
              </w:rPr>
            </w:pPr>
          </w:p>
        </w:tc>
        <w:tc>
          <w:tcPr>
            <w:tcW w:w="709" w:type="dxa"/>
            <w:tcBorders>
              <w:top w:val="single" w:sz="4" w:space="0" w:color="auto"/>
            </w:tcBorders>
          </w:tcPr>
          <w:p w14:paraId="3287DE2F" w14:textId="77777777" w:rsidR="00EB4BB4" w:rsidRPr="00EB4BB4" w:rsidRDefault="00EB4BB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N</w:t>
            </w:r>
          </w:p>
        </w:tc>
        <w:tc>
          <w:tcPr>
            <w:tcW w:w="992" w:type="dxa"/>
            <w:tcBorders>
              <w:top w:val="single" w:sz="4" w:space="0" w:color="auto"/>
            </w:tcBorders>
          </w:tcPr>
          <w:p w14:paraId="2163775C" w14:textId="77777777" w:rsidR="00EB4BB4" w:rsidRPr="00EB4BB4" w:rsidRDefault="00EB4BB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Range</w:t>
            </w:r>
          </w:p>
        </w:tc>
        <w:tc>
          <w:tcPr>
            <w:tcW w:w="1418" w:type="dxa"/>
            <w:tcBorders>
              <w:top w:val="single" w:sz="4" w:space="0" w:color="auto"/>
            </w:tcBorders>
          </w:tcPr>
          <w:p w14:paraId="7FE6C66E" w14:textId="77777777" w:rsidR="00EB4BB4" w:rsidRPr="00EB4BB4" w:rsidRDefault="00EB4BB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Minimum</w:t>
            </w:r>
          </w:p>
        </w:tc>
        <w:tc>
          <w:tcPr>
            <w:tcW w:w="1417" w:type="dxa"/>
            <w:tcBorders>
              <w:top w:val="single" w:sz="4" w:space="0" w:color="auto"/>
            </w:tcBorders>
          </w:tcPr>
          <w:p w14:paraId="53576B23" w14:textId="77777777" w:rsidR="00EB4BB4" w:rsidRPr="00EB4BB4" w:rsidRDefault="00EB4BB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Maximum</w:t>
            </w:r>
          </w:p>
        </w:tc>
        <w:tc>
          <w:tcPr>
            <w:tcW w:w="992" w:type="dxa"/>
            <w:tcBorders>
              <w:top w:val="single" w:sz="4" w:space="0" w:color="auto"/>
            </w:tcBorders>
          </w:tcPr>
          <w:p w14:paraId="5BB5FD3F" w14:textId="77777777" w:rsidR="00EB4BB4" w:rsidRPr="00EB4BB4" w:rsidRDefault="00EB4BB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Mean</w:t>
            </w:r>
          </w:p>
        </w:tc>
        <w:tc>
          <w:tcPr>
            <w:tcW w:w="1418" w:type="dxa"/>
            <w:tcBorders>
              <w:top w:val="single" w:sz="4" w:space="0" w:color="auto"/>
            </w:tcBorders>
          </w:tcPr>
          <w:p w14:paraId="6FC14A6D" w14:textId="77777777" w:rsidR="00EB4BB4" w:rsidRPr="00EB4BB4" w:rsidRDefault="00EB4BB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Std. Deviation</w:t>
            </w:r>
          </w:p>
        </w:tc>
      </w:tr>
      <w:tr w:rsidR="00EB4BB4" w:rsidRPr="00EB4BB4" w14:paraId="20DFB779" w14:textId="77777777" w:rsidTr="00EB4BB4">
        <w:tc>
          <w:tcPr>
            <w:tcW w:w="1271" w:type="dxa"/>
          </w:tcPr>
          <w:p w14:paraId="76D3D0DB" w14:textId="77777777" w:rsidR="00EB4BB4" w:rsidRPr="00EB4BB4" w:rsidRDefault="00EB4BB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X01</w:t>
            </w:r>
          </w:p>
        </w:tc>
        <w:tc>
          <w:tcPr>
            <w:tcW w:w="709" w:type="dxa"/>
          </w:tcPr>
          <w:p w14:paraId="37005B8B"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75</w:t>
            </w:r>
          </w:p>
        </w:tc>
        <w:tc>
          <w:tcPr>
            <w:tcW w:w="992" w:type="dxa"/>
          </w:tcPr>
          <w:p w14:paraId="23C4B23F" w14:textId="066F3E5A"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16</w:t>
            </w:r>
            <w:r w:rsidR="007F2289">
              <w:rPr>
                <w:rFonts w:ascii="Times New Roman" w:hAnsi="Times New Roman" w:cs="Times New Roman"/>
                <w:kern w:val="0"/>
                <w:sz w:val="24"/>
                <w:szCs w:val="24"/>
                <w:lang w:val="en-US"/>
              </w:rPr>
              <w:t>.00</w:t>
            </w:r>
          </w:p>
        </w:tc>
        <w:tc>
          <w:tcPr>
            <w:tcW w:w="1418" w:type="dxa"/>
          </w:tcPr>
          <w:p w14:paraId="4BF6F10E" w14:textId="10752A22"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24</w:t>
            </w:r>
            <w:r w:rsidR="007F2289">
              <w:rPr>
                <w:rFonts w:ascii="Times New Roman" w:hAnsi="Times New Roman" w:cs="Times New Roman"/>
                <w:kern w:val="0"/>
                <w:sz w:val="24"/>
                <w:szCs w:val="24"/>
                <w:lang w:val="en-US"/>
              </w:rPr>
              <w:t>.00</w:t>
            </w:r>
          </w:p>
        </w:tc>
        <w:tc>
          <w:tcPr>
            <w:tcW w:w="1417" w:type="dxa"/>
          </w:tcPr>
          <w:p w14:paraId="5B8A7B94" w14:textId="75E1682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40</w:t>
            </w:r>
            <w:r w:rsidR="007F2289">
              <w:rPr>
                <w:rFonts w:ascii="Times New Roman" w:hAnsi="Times New Roman" w:cs="Times New Roman"/>
                <w:kern w:val="0"/>
                <w:sz w:val="24"/>
                <w:szCs w:val="24"/>
                <w:lang w:val="en-US"/>
              </w:rPr>
              <w:t>.00</w:t>
            </w:r>
          </w:p>
        </w:tc>
        <w:tc>
          <w:tcPr>
            <w:tcW w:w="992" w:type="dxa"/>
          </w:tcPr>
          <w:p w14:paraId="6AB3C045"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32.11</w:t>
            </w:r>
          </w:p>
        </w:tc>
        <w:tc>
          <w:tcPr>
            <w:tcW w:w="1418" w:type="dxa"/>
          </w:tcPr>
          <w:p w14:paraId="0CE3F94D"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3.596</w:t>
            </w:r>
          </w:p>
        </w:tc>
      </w:tr>
      <w:tr w:rsidR="00EB4BB4" w:rsidRPr="00EB4BB4" w14:paraId="30962B34" w14:textId="77777777" w:rsidTr="00EB4BB4">
        <w:tc>
          <w:tcPr>
            <w:tcW w:w="1271" w:type="dxa"/>
          </w:tcPr>
          <w:p w14:paraId="418E4EC9" w14:textId="77777777" w:rsidR="00EB4BB4" w:rsidRPr="00EB4BB4" w:rsidRDefault="00EB4BB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X02</w:t>
            </w:r>
          </w:p>
        </w:tc>
        <w:tc>
          <w:tcPr>
            <w:tcW w:w="709" w:type="dxa"/>
          </w:tcPr>
          <w:p w14:paraId="0B7146D8"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75</w:t>
            </w:r>
          </w:p>
        </w:tc>
        <w:tc>
          <w:tcPr>
            <w:tcW w:w="992" w:type="dxa"/>
          </w:tcPr>
          <w:p w14:paraId="13B78D6F" w14:textId="4C805C03"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10</w:t>
            </w:r>
            <w:r w:rsidR="007F2289">
              <w:rPr>
                <w:rFonts w:ascii="Times New Roman" w:hAnsi="Times New Roman" w:cs="Times New Roman"/>
                <w:kern w:val="0"/>
                <w:sz w:val="24"/>
                <w:szCs w:val="24"/>
                <w:lang w:val="en-US"/>
              </w:rPr>
              <w:t>.00</w:t>
            </w:r>
          </w:p>
        </w:tc>
        <w:tc>
          <w:tcPr>
            <w:tcW w:w="1418" w:type="dxa"/>
          </w:tcPr>
          <w:p w14:paraId="03B9A150" w14:textId="273821CE"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10</w:t>
            </w:r>
            <w:r w:rsidR="007F2289">
              <w:rPr>
                <w:rFonts w:ascii="Times New Roman" w:hAnsi="Times New Roman" w:cs="Times New Roman"/>
                <w:kern w:val="0"/>
                <w:sz w:val="24"/>
                <w:szCs w:val="24"/>
                <w:lang w:val="en-US"/>
              </w:rPr>
              <w:t>.00</w:t>
            </w:r>
          </w:p>
        </w:tc>
        <w:tc>
          <w:tcPr>
            <w:tcW w:w="1417" w:type="dxa"/>
          </w:tcPr>
          <w:p w14:paraId="036E2034" w14:textId="28D9CB11"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20</w:t>
            </w:r>
            <w:r w:rsidR="007F2289">
              <w:rPr>
                <w:rFonts w:ascii="Times New Roman" w:hAnsi="Times New Roman" w:cs="Times New Roman"/>
                <w:kern w:val="0"/>
                <w:sz w:val="24"/>
                <w:szCs w:val="24"/>
                <w:lang w:val="en-US"/>
              </w:rPr>
              <w:t>.00</w:t>
            </w:r>
          </w:p>
        </w:tc>
        <w:tc>
          <w:tcPr>
            <w:tcW w:w="992" w:type="dxa"/>
          </w:tcPr>
          <w:p w14:paraId="32D62FD3"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16.09</w:t>
            </w:r>
          </w:p>
        </w:tc>
        <w:tc>
          <w:tcPr>
            <w:tcW w:w="1418" w:type="dxa"/>
          </w:tcPr>
          <w:p w14:paraId="5DF58FB0"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2.434</w:t>
            </w:r>
          </w:p>
        </w:tc>
      </w:tr>
      <w:tr w:rsidR="00EB4BB4" w:rsidRPr="00EB4BB4" w14:paraId="5CD4FBD2" w14:textId="77777777" w:rsidTr="00EB4BB4">
        <w:tc>
          <w:tcPr>
            <w:tcW w:w="1271" w:type="dxa"/>
          </w:tcPr>
          <w:p w14:paraId="0C0442AF" w14:textId="77777777" w:rsidR="00EB4BB4" w:rsidRPr="00EB4BB4" w:rsidRDefault="00EB4BB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X03</w:t>
            </w:r>
          </w:p>
        </w:tc>
        <w:tc>
          <w:tcPr>
            <w:tcW w:w="709" w:type="dxa"/>
          </w:tcPr>
          <w:p w14:paraId="1A7EF06B"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75</w:t>
            </w:r>
          </w:p>
        </w:tc>
        <w:tc>
          <w:tcPr>
            <w:tcW w:w="992" w:type="dxa"/>
          </w:tcPr>
          <w:p w14:paraId="12D9FF3B" w14:textId="6B40F49E"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14</w:t>
            </w:r>
            <w:r w:rsidR="007F2289">
              <w:rPr>
                <w:rFonts w:ascii="Times New Roman" w:hAnsi="Times New Roman" w:cs="Times New Roman"/>
                <w:kern w:val="0"/>
                <w:sz w:val="24"/>
                <w:szCs w:val="24"/>
                <w:lang w:val="en-US"/>
              </w:rPr>
              <w:t>.00</w:t>
            </w:r>
          </w:p>
        </w:tc>
        <w:tc>
          <w:tcPr>
            <w:tcW w:w="1418" w:type="dxa"/>
          </w:tcPr>
          <w:p w14:paraId="5021436A" w14:textId="3E7848FF"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21</w:t>
            </w:r>
            <w:r w:rsidR="007F2289">
              <w:rPr>
                <w:rFonts w:ascii="Times New Roman" w:hAnsi="Times New Roman" w:cs="Times New Roman"/>
                <w:kern w:val="0"/>
                <w:sz w:val="24"/>
                <w:szCs w:val="24"/>
                <w:lang w:val="en-US"/>
              </w:rPr>
              <w:t>.00</w:t>
            </w:r>
          </w:p>
        </w:tc>
        <w:tc>
          <w:tcPr>
            <w:tcW w:w="1417" w:type="dxa"/>
          </w:tcPr>
          <w:p w14:paraId="27241034" w14:textId="7BD1284B"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35</w:t>
            </w:r>
            <w:r w:rsidR="007F2289">
              <w:rPr>
                <w:rFonts w:ascii="Times New Roman" w:hAnsi="Times New Roman" w:cs="Times New Roman"/>
                <w:kern w:val="0"/>
                <w:sz w:val="24"/>
                <w:szCs w:val="24"/>
                <w:lang w:val="en-US"/>
              </w:rPr>
              <w:t>.00</w:t>
            </w:r>
          </w:p>
        </w:tc>
        <w:tc>
          <w:tcPr>
            <w:tcW w:w="992" w:type="dxa"/>
          </w:tcPr>
          <w:p w14:paraId="2D8E5470"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29.29</w:t>
            </w:r>
          </w:p>
        </w:tc>
        <w:tc>
          <w:tcPr>
            <w:tcW w:w="1418" w:type="dxa"/>
          </w:tcPr>
          <w:p w14:paraId="484A1358"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4.165</w:t>
            </w:r>
          </w:p>
        </w:tc>
      </w:tr>
      <w:tr w:rsidR="00EB4BB4" w:rsidRPr="00EB4BB4" w14:paraId="48178A34" w14:textId="77777777" w:rsidTr="00EB4BB4">
        <w:tc>
          <w:tcPr>
            <w:tcW w:w="1271" w:type="dxa"/>
          </w:tcPr>
          <w:p w14:paraId="71CD93DC" w14:textId="77777777" w:rsidR="00EB4BB4" w:rsidRPr="00EB4BB4" w:rsidRDefault="00EB4BB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Y</w:t>
            </w:r>
          </w:p>
        </w:tc>
        <w:tc>
          <w:tcPr>
            <w:tcW w:w="709" w:type="dxa"/>
          </w:tcPr>
          <w:p w14:paraId="76AE4053"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75</w:t>
            </w:r>
          </w:p>
        </w:tc>
        <w:tc>
          <w:tcPr>
            <w:tcW w:w="992" w:type="dxa"/>
          </w:tcPr>
          <w:p w14:paraId="15E6B574" w14:textId="470A958A"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9</w:t>
            </w:r>
            <w:r w:rsidR="007F2289">
              <w:rPr>
                <w:rFonts w:ascii="Times New Roman" w:hAnsi="Times New Roman" w:cs="Times New Roman"/>
                <w:kern w:val="0"/>
                <w:sz w:val="24"/>
                <w:szCs w:val="24"/>
                <w:lang w:val="en-US"/>
              </w:rPr>
              <w:t>.00</w:t>
            </w:r>
          </w:p>
        </w:tc>
        <w:tc>
          <w:tcPr>
            <w:tcW w:w="1418" w:type="dxa"/>
          </w:tcPr>
          <w:p w14:paraId="4ECBDC03" w14:textId="03D1411C"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6</w:t>
            </w:r>
            <w:r w:rsidR="007F2289">
              <w:rPr>
                <w:rFonts w:ascii="Times New Roman" w:hAnsi="Times New Roman" w:cs="Times New Roman"/>
                <w:kern w:val="0"/>
                <w:sz w:val="24"/>
                <w:szCs w:val="24"/>
                <w:lang w:val="en-US"/>
              </w:rPr>
              <w:t>.00</w:t>
            </w:r>
          </w:p>
        </w:tc>
        <w:tc>
          <w:tcPr>
            <w:tcW w:w="1417" w:type="dxa"/>
          </w:tcPr>
          <w:p w14:paraId="7DC433C1" w14:textId="017F1243"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15</w:t>
            </w:r>
            <w:r w:rsidR="007F2289">
              <w:rPr>
                <w:rFonts w:ascii="Times New Roman" w:hAnsi="Times New Roman" w:cs="Times New Roman"/>
                <w:kern w:val="0"/>
                <w:sz w:val="24"/>
                <w:szCs w:val="24"/>
                <w:lang w:val="en-US"/>
              </w:rPr>
              <w:t>.00</w:t>
            </w:r>
          </w:p>
        </w:tc>
        <w:tc>
          <w:tcPr>
            <w:tcW w:w="992" w:type="dxa"/>
          </w:tcPr>
          <w:p w14:paraId="6B027D0E"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12.00</w:t>
            </w:r>
          </w:p>
        </w:tc>
        <w:tc>
          <w:tcPr>
            <w:tcW w:w="1418" w:type="dxa"/>
          </w:tcPr>
          <w:p w14:paraId="59846B5C"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2.605</w:t>
            </w:r>
          </w:p>
        </w:tc>
      </w:tr>
      <w:tr w:rsidR="00EB4BB4" w:rsidRPr="00EB4BB4" w14:paraId="280C5E13" w14:textId="77777777" w:rsidTr="00EB4BB4">
        <w:tc>
          <w:tcPr>
            <w:tcW w:w="1271" w:type="dxa"/>
          </w:tcPr>
          <w:p w14:paraId="4A1DC84E" w14:textId="77777777" w:rsidR="00EB4BB4" w:rsidRPr="00EB4BB4" w:rsidRDefault="00EB4BB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Valid N (listwise)</w:t>
            </w:r>
          </w:p>
        </w:tc>
        <w:tc>
          <w:tcPr>
            <w:tcW w:w="709" w:type="dxa"/>
          </w:tcPr>
          <w:p w14:paraId="739A22E3" w14:textId="77777777" w:rsidR="00EB4BB4" w:rsidRPr="00EB4BB4" w:rsidRDefault="00EB4BB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EB4BB4">
              <w:rPr>
                <w:rFonts w:ascii="Times New Roman" w:hAnsi="Times New Roman" w:cs="Times New Roman"/>
                <w:kern w:val="0"/>
                <w:sz w:val="24"/>
                <w:szCs w:val="24"/>
                <w:lang w:val="en-US"/>
              </w:rPr>
              <w:t>75</w:t>
            </w:r>
          </w:p>
        </w:tc>
        <w:tc>
          <w:tcPr>
            <w:tcW w:w="992" w:type="dxa"/>
          </w:tcPr>
          <w:p w14:paraId="7B395466" w14:textId="77777777" w:rsidR="00EB4BB4" w:rsidRPr="00EB4BB4" w:rsidRDefault="00EB4BB4" w:rsidP="00671766">
            <w:pPr>
              <w:autoSpaceDE w:val="0"/>
              <w:autoSpaceDN w:val="0"/>
              <w:adjustRightInd w:val="0"/>
              <w:spacing w:line="360" w:lineRule="auto"/>
              <w:rPr>
                <w:rFonts w:ascii="Times New Roman" w:hAnsi="Times New Roman" w:cs="Times New Roman"/>
                <w:kern w:val="0"/>
                <w:sz w:val="24"/>
                <w:szCs w:val="24"/>
                <w:lang w:val="en-US"/>
              </w:rPr>
            </w:pPr>
          </w:p>
        </w:tc>
        <w:tc>
          <w:tcPr>
            <w:tcW w:w="1418" w:type="dxa"/>
          </w:tcPr>
          <w:p w14:paraId="6167C9A9" w14:textId="77777777" w:rsidR="00EB4BB4" w:rsidRPr="00EB4BB4" w:rsidRDefault="00EB4BB4" w:rsidP="00671766">
            <w:pPr>
              <w:autoSpaceDE w:val="0"/>
              <w:autoSpaceDN w:val="0"/>
              <w:adjustRightInd w:val="0"/>
              <w:spacing w:line="360" w:lineRule="auto"/>
              <w:rPr>
                <w:rFonts w:ascii="Times New Roman" w:hAnsi="Times New Roman" w:cs="Times New Roman"/>
                <w:kern w:val="0"/>
                <w:sz w:val="24"/>
                <w:szCs w:val="24"/>
                <w:lang w:val="en-US"/>
              </w:rPr>
            </w:pPr>
          </w:p>
        </w:tc>
        <w:tc>
          <w:tcPr>
            <w:tcW w:w="1417" w:type="dxa"/>
          </w:tcPr>
          <w:p w14:paraId="65B034EE" w14:textId="77777777" w:rsidR="00EB4BB4" w:rsidRPr="00EB4BB4" w:rsidRDefault="00EB4BB4" w:rsidP="00671766">
            <w:pPr>
              <w:autoSpaceDE w:val="0"/>
              <w:autoSpaceDN w:val="0"/>
              <w:adjustRightInd w:val="0"/>
              <w:spacing w:line="360" w:lineRule="auto"/>
              <w:rPr>
                <w:rFonts w:ascii="Times New Roman" w:hAnsi="Times New Roman" w:cs="Times New Roman"/>
                <w:kern w:val="0"/>
                <w:sz w:val="24"/>
                <w:szCs w:val="24"/>
                <w:lang w:val="en-US"/>
              </w:rPr>
            </w:pPr>
          </w:p>
        </w:tc>
        <w:tc>
          <w:tcPr>
            <w:tcW w:w="992" w:type="dxa"/>
          </w:tcPr>
          <w:p w14:paraId="33EB74D0" w14:textId="77777777" w:rsidR="00EB4BB4" w:rsidRPr="00EB4BB4" w:rsidRDefault="00EB4BB4" w:rsidP="00671766">
            <w:pPr>
              <w:autoSpaceDE w:val="0"/>
              <w:autoSpaceDN w:val="0"/>
              <w:adjustRightInd w:val="0"/>
              <w:spacing w:line="360" w:lineRule="auto"/>
              <w:rPr>
                <w:rFonts w:ascii="Times New Roman" w:hAnsi="Times New Roman" w:cs="Times New Roman"/>
                <w:kern w:val="0"/>
                <w:sz w:val="24"/>
                <w:szCs w:val="24"/>
                <w:lang w:val="en-US"/>
              </w:rPr>
            </w:pPr>
          </w:p>
        </w:tc>
        <w:tc>
          <w:tcPr>
            <w:tcW w:w="1418" w:type="dxa"/>
          </w:tcPr>
          <w:p w14:paraId="6AED2E0B" w14:textId="77777777" w:rsidR="00EB4BB4" w:rsidRPr="00EB4BB4" w:rsidRDefault="00EB4BB4" w:rsidP="00671766">
            <w:pPr>
              <w:autoSpaceDE w:val="0"/>
              <w:autoSpaceDN w:val="0"/>
              <w:adjustRightInd w:val="0"/>
              <w:spacing w:line="360" w:lineRule="auto"/>
              <w:rPr>
                <w:rFonts w:ascii="Times New Roman" w:hAnsi="Times New Roman" w:cs="Times New Roman"/>
                <w:kern w:val="0"/>
                <w:sz w:val="24"/>
                <w:szCs w:val="24"/>
                <w:lang w:val="en-US"/>
              </w:rPr>
            </w:pPr>
          </w:p>
        </w:tc>
      </w:tr>
    </w:tbl>
    <w:p w14:paraId="726116C2" w14:textId="1AEF65A6" w:rsidR="00CA5357" w:rsidRDefault="00CA5357" w:rsidP="00671766">
      <w:pPr>
        <w:autoSpaceDE w:val="0"/>
        <w:autoSpaceDN w:val="0"/>
        <w:adjustRightInd w:val="0"/>
        <w:spacing w:after="0" w:line="360" w:lineRule="auto"/>
        <w:ind w:left="1560"/>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Sumber</w:t>
      </w:r>
      <w:proofErr w:type="spellEnd"/>
      <w:r>
        <w:rPr>
          <w:rFonts w:ascii="Times New Roman" w:hAnsi="Times New Roman" w:cs="Times New Roman"/>
          <w:kern w:val="0"/>
          <w:sz w:val="24"/>
          <w:szCs w:val="24"/>
          <w:lang w:val="en-US"/>
        </w:rPr>
        <w:t xml:space="preserve">: Hasil Output SPSS (Data </w:t>
      </w:r>
      <w:proofErr w:type="spellStart"/>
      <w:r>
        <w:rPr>
          <w:rFonts w:ascii="Times New Roman" w:hAnsi="Times New Roman" w:cs="Times New Roman"/>
          <w:kern w:val="0"/>
          <w:sz w:val="24"/>
          <w:szCs w:val="24"/>
          <w:lang w:val="en-US"/>
        </w:rPr>
        <w:t>diolah</w:t>
      </w:r>
      <w:proofErr w:type="spellEnd"/>
      <w:r>
        <w:rPr>
          <w:rFonts w:ascii="Times New Roman" w:hAnsi="Times New Roman" w:cs="Times New Roman"/>
          <w:kern w:val="0"/>
          <w:sz w:val="24"/>
          <w:szCs w:val="24"/>
          <w:lang w:val="en-US"/>
        </w:rPr>
        <w:t>, 2024)</w:t>
      </w:r>
    </w:p>
    <w:p w14:paraId="2534D9BC" w14:textId="77777777" w:rsidR="00227031" w:rsidRDefault="00EB4BB4" w:rsidP="00227031">
      <w:pPr>
        <w:autoSpaceDE w:val="0"/>
        <w:autoSpaceDN w:val="0"/>
        <w:adjustRightInd w:val="0"/>
        <w:spacing w:after="0" w:line="360" w:lineRule="auto"/>
        <w:ind w:left="1276" w:firstLine="360"/>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 xml:space="preserve">Dari </w:t>
      </w:r>
      <w:proofErr w:type="spellStart"/>
      <w:r>
        <w:rPr>
          <w:rFonts w:ascii="Times New Roman" w:hAnsi="Times New Roman" w:cs="Times New Roman"/>
          <w:kern w:val="0"/>
          <w:sz w:val="24"/>
          <w:szCs w:val="24"/>
          <w:lang w:val="en-US"/>
        </w:rPr>
        <w:t>hasil</w:t>
      </w:r>
      <w:proofErr w:type="spellEnd"/>
      <w:r>
        <w:rPr>
          <w:rFonts w:ascii="Times New Roman" w:hAnsi="Times New Roman" w:cs="Times New Roman"/>
          <w:kern w:val="0"/>
          <w:sz w:val="24"/>
          <w:szCs w:val="24"/>
          <w:lang w:val="en-US"/>
        </w:rPr>
        <w:t xml:space="preserve"> uji </w:t>
      </w:r>
      <w:proofErr w:type="spellStart"/>
      <w:r>
        <w:rPr>
          <w:rFonts w:ascii="Times New Roman" w:hAnsi="Times New Roman" w:cs="Times New Roman"/>
          <w:kern w:val="0"/>
          <w:sz w:val="24"/>
          <w:szCs w:val="24"/>
          <w:lang w:val="en-US"/>
        </w:rPr>
        <w:t>statistik</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deskriptif</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diatas</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maka</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dapat</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diketahui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nilai</w:t>
      </w:r>
      <w:proofErr w:type="spellEnd"/>
      <w:r>
        <w:rPr>
          <w:rFonts w:ascii="Times New Roman" w:hAnsi="Times New Roman" w:cs="Times New Roman"/>
          <w:kern w:val="0"/>
          <w:sz w:val="24"/>
          <w:szCs w:val="24"/>
          <w:lang w:val="en-US"/>
        </w:rPr>
        <w:t xml:space="preserve"> rata-rata (mean), minimum, maximum, dan </w:t>
      </w:r>
      <w:proofErr w:type="spellStart"/>
      <w:r>
        <w:rPr>
          <w:rFonts w:ascii="Times New Roman" w:hAnsi="Times New Roman" w:cs="Times New Roman"/>
          <w:kern w:val="0"/>
          <w:sz w:val="24"/>
          <w:szCs w:val="24"/>
          <w:lang w:val="en-US"/>
        </w:rPr>
        <w:t>standar</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deviasi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dengan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penjelasan</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sebagai</w:t>
      </w:r>
      <w:proofErr w:type="spellEnd"/>
      <w:r>
        <w:rPr>
          <w:rFonts w:ascii="Times New Roman" w:hAnsi="Times New Roman" w:cs="Times New Roman"/>
          <w:kern w:val="0"/>
          <w:sz w:val="24"/>
          <w:szCs w:val="24"/>
          <w:lang w:val="en-US"/>
        </w:rPr>
        <w:t xml:space="preserve"> </w:t>
      </w:r>
      <w:proofErr w:type="spellStart"/>
      <w:r>
        <w:rPr>
          <w:rFonts w:ascii="Times New Roman" w:hAnsi="Times New Roman" w:cs="Times New Roman"/>
          <w:kern w:val="0"/>
          <w:sz w:val="24"/>
          <w:szCs w:val="24"/>
          <w:lang w:val="en-US"/>
        </w:rPr>
        <w:t>berikut</w:t>
      </w:r>
      <w:proofErr w:type="spellEnd"/>
      <w:r>
        <w:rPr>
          <w:rFonts w:ascii="Times New Roman" w:hAnsi="Times New Roman" w:cs="Times New Roman"/>
          <w:kern w:val="0"/>
          <w:sz w:val="24"/>
          <w:szCs w:val="24"/>
          <w:lang w:val="en-US"/>
        </w:rPr>
        <w:t>:</w:t>
      </w:r>
    </w:p>
    <w:p w14:paraId="427D2399" w14:textId="77777777" w:rsidR="00227031" w:rsidRDefault="00EB4BB4">
      <w:pPr>
        <w:pStyle w:val="ListParagraph"/>
        <w:numPr>
          <w:ilvl w:val="0"/>
          <w:numId w:val="62"/>
        </w:numPr>
        <w:autoSpaceDE w:val="0"/>
        <w:autoSpaceDN w:val="0"/>
        <w:adjustRightInd w:val="0"/>
        <w:spacing w:after="0" w:line="360" w:lineRule="auto"/>
        <w:ind w:left="1701"/>
        <w:jc w:val="both"/>
        <w:rPr>
          <w:rFonts w:ascii="Times New Roman" w:hAnsi="Times New Roman" w:cs="Times New Roman"/>
          <w:kern w:val="0"/>
          <w:sz w:val="24"/>
          <w:szCs w:val="24"/>
          <w:lang w:val="en-US"/>
        </w:rPr>
      </w:pPr>
      <w:proofErr w:type="spellStart"/>
      <w:r w:rsidRPr="00227031">
        <w:rPr>
          <w:rFonts w:ascii="Times New Roman" w:hAnsi="Times New Roman" w:cs="Times New Roman"/>
          <w:kern w:val="0"/>
          <w:sz w:val="24"/>
          <w:szCs w:val="24"/>
          <w:lang w:val="en-US"/>
        </w:rPr>
        <w:t>Pengetahuan</w:t>
      </w:r>
      <w:proofErr w:type="spellEnd"/>
      <w:r w:rsidRPr="00227031">
        <w:rPr>
          <w:rFonts w:ascii="Times New Roman" w:hAnsi="Times New Roman" w:cs="Times New Roman"/>
          <w:kern w:val="0"/>
          <w:sz w:val="24"/>
          <w:szCs w:val="24"/>
          <w:lang w:val="en-US"/>
        </w:rPr>
        <w:t xml:space="preserve"> </w:t>
      </w:r>
      <w:proofErr w:type="spellStart"/>
      <w:r w:rsidRPr="00227031">
        <w:rPr>
          <w:rFonts w:ascii="Times New Roman" w:hAnsi="Times New Roman" w:cs="Times New Roman"/>
          <w:kern w:val="0"/>
          <w:sz w:val="24"/>
          <w:szCs w:val="24"/>
          <w:lang w:val="en-US"/>
        </w:rPr>
        <w:t>Investasi</w:t>
      </w:r>
      <w:proofErr w:type="spellEnd"/>
      <w:r w:rsidRPr="00227031">
        <w:rPr>
          <w:rFonts w:ascii="Times New Roman" w:hAnsi="Times New Roman" w:cs="Times New Roman"/>
          <w:kern w:val="0"/>
          <w:sz w:val="24"/>
          <w:szCs w:val="24"/>
          <w:lang w:val="en-US"/>
        </w:rPr>
        <w:t xml:space="preserve"> (X1)</w:t>
      </w:r>
    </w:p>
    <w:p w14:paraId="164A96D9" w14:textId="15097ECC" w:rsidR="00227031" w:rsidRDefault="00600D05" w:rsidP="00227031">
      <w:pPr>
        <w:pStyle w:val="ListParagraph"/>
        <w:autoSpaceDE w:val="0"/>
        <w:autoSpaceDN w:val="0"/>
        <w:adjustRightInd w:val="0"/>
        <w:spacing w:after="0" w:line="360" w:lineRule="auto"/>
        <w:ind w:left="1701"/>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lastRenderedPageBreak/>
        <w:t>P</w:t>
      </w:r>
      <w:r w:rsidR="007929C5" w:rsidRPr="00227031">
        <w:rPr>
          <w:rFonts w:ascii="Times New Roman" w:hAnsi="Times New Roman" w:cs="Times New Roman"/>
          <w:kern w:val="0"/>
          <w:sz w:val="24"/>
          <w:szCs w:val="24"/>
          <w:lang w:val="en-US"/>
        </w:rPr>
        <w:t>engetahuan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investasi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dengan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jumlah</w:t>
      </w:r>
      <w:proofErr w:type="spellEnd"/>
      <w:r w:rsidR="007929C5" w:rsidRPr="00227031">
        <w:rPr>
          <w:rFonts w:ascii="Times New Roman" w:hAnsi="Times New Roman" w:cs="Times New Roman"/>
          <w:kern w:val="0"/>
          <w:sz w:val="24"/>
          <w:szCs w:val="24"/>
          <w:lang w:val="en-US"/>
        </w:rPr>
        <w:t xml:space="preserve"> 75 </w:t>
      </w:r>
      <w:proofErr w:type="spellStart"/>
      <w:r w:rsidR="00CA5357" w:rsidRPr="00227031">
        <w:rPr>
          <w:rFonts w:ascii="Times New Roman" w:hAnsi="Times New Roman" w:cs="Times New Roman"/>
          <w:kern w:val="0"/>
          <w:sz w:val="24"/>
          <w:szCs w:val="24"/>
          <w:lang w:val="en-US"/>
        </w:rPr>
        <w:t>responden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mempunyai</w:t>
      </w:r>
      <w:proofErr w:type="spellEnd"/>
      <w:r w:rsidR="007929C5" w:rsidRPr="00227031">
        <w:rPr>
          <w:rFonts w:ascii="Times New Roman" w:hAnsi="Times New Roman" w:cs="Times New Roman"/>
          <w:kern w:val="0"/>
          <w:sz w:val="24"/>
          <w:szCs w:val="24"/>
          <w:lang w:val="en-US"/>
        </w:rPr>
        <w:t xml:space="preserve"> </w:t>
      </w:r>
      <w:proofErr w:type="spellStart"/>
      <w:r w:rsidR="00736EC0">
        <w:rPr>
          <w:rFonts w:ascii="Times New Roman" w:hAnsi="Times New Roman" w:cs="Times New Roman"/>
          <w:kern w:val="0"/>
          <w:sz w:val="24"/>
          <w:szCs w:val="24"/>
          <w:lang w:val="en-US"/>
        </w:rPr>
        <w:t>nilai</w:t>
      </w:r>
      <w:proofErr w:type="spellEnd"/>
      <w:r w:rsidR="00736EC0">
        <w:rPr>
          <w:rFonts w:ascii="Times New Roman" w:hAnsi="Times New Roman" w:cs="Times New Roman"/>
          <w:kern w:val="0"/>
          <w:sz w:val="24"/>
          <w:szCs w:val="24"/>
          <w:lang w:val="en-US"/>
        </w:rPr>
        <w:t xml:space="preserve"> </w:t>
      </w:r>
      <w:r w:rsidR="007929C5" w:rsidRPr="00227031">
        <w:rPr>
          <w:rFonts w:ascii="Times New Roman" w:hAnsi="Times New Roman" w:cs="Times New Roman"/>
          <w:kern w:val="0"/>
          <w:sz w:val="24"/>
          <w:szCs w:val="24"/>
          <w:lang w:val="en-US"/>
        </w:rPr>
        <w:t xml:space="preserve">minimum </w:t>
      </w:r>
      <w:proofErr w:type="spellStart"/>
      <w:r w:rsidR="00736EC0">
        <w:rPr>
          <w:rFonts w:ascii="Times New Roman" w:hAnsi="Times New Roman" w:cs="Times New Roman"/>
          <w:kern w:val="0"/>
          <w:sz w:val="24"/>
          <w:szCs w:val="24"/>
          <w:lang w:val="en-US"/>
        </w:rPr>
        <w:t>sebesar</w:t>
      </w:r>
      <w:proofErr w:type="spellEnd"/>
      <w:r w:rsidR="00736EC0">
        <w:rPr>
          <w:rFonts w:ascii="Times New Roman" w:hAnsi="Times New Roman" w:cs="Times New Roman"/>
          <w:kern w:val="0"/>
          <w:sz w:val="24"/>
          <w:szCs w:val="24"/>
          <w:lang w:val="en-US"/>
        </w:rPr>
        <w:t xml:space="preserve"> </w:t>
      </w:r>
      <w:r w:rsidR="007929C5" w:rsidRPr="00227031">
        <w:rPr>
          <w:rFonts w:ascii="Times New Roman" w:hAnsi="Times New Roman" w:cs="Times New Roman"/>
          <w:kern w:val="0"/>
          <w:sz w:val="24"/>
          <w:szCs w:val="24"/>
          <w:lang w:val="en-US"/>
        </w:rPr>
        <w:t xml:space="preserve">24,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ma</w:t>
      </w:r>
      <w:r w:rsidR="00736EC0">
        <w:rPr>
          <w:rFonts w:ascii="Times New Roman" w:hAnsi="Times New Roman" w:cs="Times New Roman"/>
          <w:kern w:val="0"/>
          <w:sz w:val="24"/>
          <w:szCs w:val="24"/>
          <w:lang w:val="en-US"/>
        </w:rPr>
        <w:t>ks</w:t>
      </w:r>
      <w:r w:rsidR="007929C5" w:rsidRPr="00227031">
        <w:rPr>
          <w:rFonts w:ascii="Times New Roman" w:hAnsi="Times New Roman" w:cs="Times New Roman"/>
          <w:kern w:val="0"/>
          <w:sz w:val="24"/>
          <w:szCs w:val="24"/>
          <w:lang w:val="en-US"/>
        </w:rPr>
        <w:t>imum</w:t>
      </w:r>
      <w:proofErr w:type="spellEnd"/>
      <w:r w:rsidR="007929C5" w:rsidRPr="00227031">
        <w:rPr>
          <w:rFonts w:ascii="Times New Roman" w:hAnsi="Times New Roman" w:cs="Times New Roman"/>
          <w:kern w:val="0"/>
          <w:sz w:val="24"/>
          <w:szCs w:val="24"/>
          <w:lang w:val="en-US"/>
        </w:rPr>
        <w:t xml:space="preserve"> </w:t>
      </w:r>
      <w:proofErr w:type="spellStart"/>
      <w:r w:rsidR="00736EC0">
        <w:rPr>
          <w:rFonts w:ascii="Times New Roman" w:hAnsi="Times New Roman" w:cs="Times New Roman"/>
          <w:kern w:val="0"/>
          <w:sz w:val="24"/>
          <w:szCs w:val="24"/>
          <w:lang w:val="en-US"/>
        </w:rPr>
        <w:t>sebesar</w:t>
      </w:r>
      <w:proofErr w:type="spellEnd"/>
      <w:r w:rsidR="00736EC0">
        <w:rPr>
          <w:rFonts w:ascii="Times New Roman" w:hAnsi="Times New Roman" w:cs="Times New Roman"/>
          <w:kern w:val="0"/>
          <w:sz w:val="24"/>
          <w:szCs w:val="24"/>
          <w:lang w:val="en-US"/>
        </w:rPr>
        <w:t xml:space="preserve"> </w:t>
      </w:r>
      <w:r w:rsidR="007929C5" w:rsidRPr="00227031">
        <w:rPr>
          <w:rFonts w:ascii="Times New Roman" w:hAnsi="Times New Roman" w:cs="Times New Roman"/>
          <w:kern w:val="0"/>
          <w:sz w:val="24"/>
          <w:szCs w:val="24"/>
          <w:lang w:val="en-US"/>
        </w:rPr>
        <w:t xml:space="preserve">40,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mean </w:t>
      </w:r>
      <w:proofErr w:type="spellStart"/>
      <w:r w:rsidR="007929C5" w:rsidRPr="00227031">
        <w:rPr>
          <w:rFonts w:ascii="Times New Roman" w:hAnsi="Times New Roman" w:cs="Times New Roman"/>
          <w:kern w:val="0"/>
          <w:sz w:val="24"/>
          <w:szCs w:val="24"/>
          <w:lang w:val="en-US"/>
        </w:rPr>
        <w:t>sebesar</w:t>
      </w:r>
      <w:proofErr w:type="spellEnd"/>
      <w:r w:rsidR="007929C5" w:rsidRPr="00227031">
        <w:rPr>
          <w:rFonts w:ascii="Times New Roman" w:hAnsi="Times New Roman" w:cs="Times New Roman"/>
          <w:kern w:val="0"/>
          <w:sz w:val="24"/>
          <w:szCs w:val="24"/>
          <w:lang w:val="en-US"/>
        </w:rPr>
        <w:t xml:space="preserve"> 32.11, </w:t>
      </w:r>
      <w:r w:rsidR="00736EC0">
        <w:rPr>
          <w:rFonts w:ascii="Times New Roman" w:hAnsi="Times New Roman" w:cs="Times New Roman"/>
          <w:kern w:val="0"/>
          <w:sz w:val="24"/>
          <w:szCs w:val="24"/>
          <w:lang w:val="en-US"/>
        </w:rPr>
        <w:t xml:space="preserve">dan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standar</w:t>
      </w:r>
      <w:proofErr w:type="spellEnd"/>
      <w:r w:rsidR="007929C5" w:rsidRPr="00227031">
        <w:rPr>
          <w:rFonts w:ascii="Times New Roman" w:hAnsi="Times New Roman" w:cs="Times New Roman"/>
          <w:kern w:val="0"/>
          <w:sz w:val="24"/>
          <w:szCs w:val="24"/>
          <w:lang w:val="en-US"/>
        </w:rPr>
        <w:t xml:space="preserve"> deviation 3.596</w:t>
      </w:r>
    </w:p>
    <w:p w14:paraId="3FE0A81C" w14:textId="77777777" w:rsidR="00227031" w:rsidRDefault="00EB4BB4">
      <w:pPr>
        <w:pStyle w:val="ListParagraph"/>
        <w:numPr>
          <w:ilvl w:val="0"/>
          <w:numId w:val="62"/>
        </w:numPr>
        <w:autoSpaceDE w:val="0"/>
        <w:autoSpaceDN w:val="0"/>
        <w:adjustRightInd w:val="0"/>
        <w:spacing w:after="0" w:line="360" w:lineRule="auto"/>
        <w:ind w:left="1701"/>
        <w:jc w:val="both"/>
        <w:rPr>
          <w:rFonts w:ascii="Times New Roman" w:hAnsi="Times New Roman" w:cs="Times New Roman"/>
          <w:kern w:val="0"/>
          <w:sz w:val="24"/>
          <w:szCs w:val="24"/>
          <w:lang w:val="en-US"/>
        </w:rPr>
      </w:pPr>
      <w:r w:rsidRPr="00227031">
        <w:rPr>
          <w:rFonts w:ascii="Times New Roman" w:hAnsi="Times New Roman" w:cs="Times New Roman"/>
          <w:kern w:val="0"/>
          <w:sz w:val="24"/>
          <w:szCs w:val="24"/>
          <w:lang w:val="en-US"/>
        </w:rPr>
        <w:t xml:space="preserve">Modal Minimal </w:t>
      </w:r>
      <w:proofErr w:type="spellStart"/>
      <w:r w:rsidRPr="00227031">
        <w:rPr>
          <w:rFonts w:ascii="Times New Roman" w:hAnsi="Times New Roman" w:cs="Times New Roman"/>
          <w:kern w:val="0"/>
          <w:sz w:val="24"/>
          <w:szCs w:val="24"/>
          <w:lang w:val="en-US"/>
        </w:rPr>
        <w:t>Investasi</w:t>
      </w:r>
      <w:proofErr w:type="spellEnd"/>
      <w:r w:rsidRPr="00227031">
        <w:rPr>
          <w:rFonts w:ascii="Times New Roman" w:hAnsi="Times New Roman" w:cs="Times New Roman"/>
          <w:kern w:val="0"/>
          <w:sz w:val="24"/>
          <w:szCs w:val="24"/>
          <w:lang w:val="en-US"/>
        </w:rPr>
        <w:t xml:space="preserve"> (X2)</w:t>
      </w:r>
    </w:p>
    <w:p w14:paraId="12652564" w14:textId="6DBBB4DC" w:rsidR="00227031" w:rsidRDefault="00600D05" w:rsidP="00227031">
      <w:pPr>
        <w:pStyle w:val="ListParagraph"/>
        <w:autoSpaceDE w:val="0"/>
        <w:autoSpaceDN w:val="0"/>
        <w:adjustRightInd w:val="0"/>
        <w:spacing w:after="0" w:line="360" w:lineRule="auto"/>
        <w:ind w:left="1701"/>
        <w:jc w:val="both"/>
        <w:rPr>
          <w:rFonts w:ascii="Times New Roman" w:hAnsi="Times New Roman" w:cs="Times New Roman"/>
          <w:kern w:val="0"/>
          <w:sz w:val="24"/>
          <w:szCs w:val="24"/>
          <w:lang w:val="en-US"/>
        </w:rPr>
      </w:pPr>
      <w:r>
        <w:rPr>
          <w:rFonts w:ascii="Times New Roman" w:hAnsi="Times New Roman" w:cs="Times New Roman"/>
          <w:kern w:val="0"/>
          <w:sz w:val="24"/>
          <w:szCs w:val="24"/>
          <w:lang w:val="en-US"/>
        </w:rPr>
        <w:t>M</w:t>
      </w:r>
      <w:r w:rsidR="007929C5" w:rsidRPr="00227031">
        <w:rPr>
          <w:rFonts w:ascii="Times New Roman" w:hAnsi="Times New Roman" w:cs="Times New Roman"/>
          <w:kern w:val="0"/>
          <w:sz w:val="24"/>
          <w:szCs w:val="24"/>
          <w:lang w:val="en-US"/>
        </w:rPr>
        <w:t xml:space="preserve">odal minimal </w:t>
      </w:r>
      <w:proofErr w:type="spellStart"/>
      <w:r w:rsidR="007929C5" w:rsidRPr="00227031">
        <w:rPr>
          <w:rFonts w:ascii="Times New Roman" w:hAnsi="Times New Roman" w:cs="Times New Roman"/>
          <w:kern w:val="0"/>
          <w:sz w:val="24"/>
          <w:szCs w:val="24"/>
          <w:lang w:val="en-US"/>
        </w:rPr>
        <w:t>investasi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dengan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jumlah</w:t>
      </w:r>
      <w:proofErr w:type="spellEnd"/>
      <w:r w:rsidR="007929C5" w:rsidRPr="00227031">
        <w:rPr>
          <w:rFonts w:ascii="Times New Roman" w:hAnsi="Times New Roman" w:cs="Times New Roman"/>
          <w:kern w:val="0"/>
          <w:sz w:val="24"/>
          <w:szCs w:val="24"/>
          <w:lang w:val="en-US"/>
        </w:rPr>
        <w:t xml:space="preserve"> 75 </w:t>
      </w:r>
      <w:proofErr w:type="spellStart"/>
      <w:r w:rsidR="00CA5357" w:rsidRPr="00227031">
        <w:rPr>
          <w:rFonts w:ascii="Times New Roman" w:hAnsi="Times New Roman" w:cs="Times New Roman"/>
          <w:kern w:val="0"/>
          <w:sz w:val="24"/>
          <w:szCs w:val="24"/>
          <w:lang w:val="en-US"/>
        </w:rPr>
        <w:t>responden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mempunyai</w:t>
      </w:r>
      <w:proofErr w:type="spellEnd"/>
      <w:r w:rsidR="00736EC0">
        <w:rPr>
          <w:rFonts w:ascii="Times New Roman" w:hAnsi="Times New Roman" w:cs="Times New Roman"/>
          <w:kern w:val="0"/>
          <w:sz w:val="24"/>
          <w:szCs w:val="24"/>
          <w:lang w:val="en-US"/>
        </w:rPr>
        <w:t xml:space="preserve"> </w:t>
      </w:r>
      <w:proofErr w:type="spellStart"/>
      <w:r w:rsidR="00736EC0">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minimum</w:t>
      </w:r>
      <w:r w:rsidR="00736EC0">
        <w:rPr>
          <w:rFonts w:ascii="Times New Roman" w:hAnsi="Times New Roman" w:cs="Times New Roman"/>
          <w:kern w:val="0"/>
          <w:sz w:val="24"/>
          <w:szCs w:val="24"/>
          <w:lang w:val="en-US"/>
        </w:rPr>
        <w:t xml:space="preserve"> </w:t>
      </w:r>
      <w:proofErr w:type="spellStart"/>
      <w:r w:rsidR="00736EC0">
        <w:rPr>
          <w:rFonts w:ascii="Times New Roman" w:hAnsi="Times New Roman" w:cs="Times New Roman"/>
          <w:kern w:val="0"/>
          <w:sz w:val="24"/>
          <w:szCs w:val="24"/>
          <w:lang w:val="en-US"/>
        </w:rPr>
        <w:t>sebesar</w:t>
      </w:r>
      <w:proofErr w:type="spellEnd"/>
      <w:r w:rsidR="007929C5" w:rsidRPr="00227031">
        <w:rPr>
          <w:rFonts w:ascii="Times New Roman" w:hAnsi="Times New Roman" w:cs="Times New Roman"/>
          <w:kern w:val="0"/>
          <w:sz w:val="24"/>
          <w:szCs w:val="24"/>
          <w:lang w:val="en-US"/>
        </w:rPr>
        <w:t xml:space="preserve"> 10,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ma</w:t>
      </w:r>
      <w:r w:rsidR="00736EC0">
        <w:rPr>
          <w:rFonts w:ascii="Times New Roman" w:hAnsi="Times New Roman" w:cs="Times New Roman"/>
          <w:kern w:val="0"/>
          <w:sz w:val="24"/>
          <w:szCs w:val="24"/>
          <w:lang w:val="en-US"/>
        </w:rPr>
        <w:t>ks</w:t>
      </w:r>
      <w:r w:rsidR="007929C5" w:rsidRPr="00227031">
        <w:rPr>
          <w:rFonts w:ascii="Times New Roman" w:hAnsi="Times New Roman" w:cs="Times New Roman"/>
          <w:kern w:val="0"/>
          <w:sz w:val="24"/>
          <w:szCs w:val="24"/>
          <w:lang w:val="en-US"/>
        </w:rPr>
        <w:t>imum</w:t>
      </w:r>
      <w:proofErr w:type="spellEnd"/>
      <w:r w:rsidR="007929C5" w:rsidRPr="00227031">
        <w:rPr>
          <w:rFonts w:ascii="Times New Roman" w:hAnsi="Times New Roman" w:cs="Times New Roman"/>
          <w:kern w:val="0"/>
          <w:sz w:val="24"/>
          <w:szCs w:val="24"/>
          <w:lang w:val="en-US"/>
        </w:rPr>
        <w:t xml:space="preserve"> </w:t>
      </w:r>
      <w:proofErr w:type="spellStart"/>
      <w:r w:rsidR="00736EC0">
        <w:rPr>
          <w:rFonts w:ascii="Times New Roman" w:hAnsi="Times New Roman" w:cs="Times New Roman"/>
          <w:kern w:val="0"/>
          <w:sz w:val="24"/>
          <w:szCs w:val="24"/>
          <w:lang w:val="en-US"/>
        </w:rPr>
        <w:t>sebesar</w:t>
      </w:r>
      <w:proofErr w:type="spellEnd"/>
      <w:r w:rsidR="00736EC0">
        <w:rPr>
          <w:rFonts w:ascii="Times New Roman" w:hAnsi="Times New Roman" w:cs="Times New Roman"/>
          <w:kern w:val="0"/>
          <w:sz w:val="24"/>
          <w:szCs w:val="24"/>
          <w:lang w:val="en-US"/>
        </w:rPr>
        <w:t xml:space="preserve"> </w:t>
      </w:r>
      <w:r w:rsidR="007929C5" w:rsidRPr="00227031">
        <w:rPr>
          <w:rFonts w:ascii="Times New Roman" w:hAnsi="Times New Roman" w:cs="Times New Roman"/>
          <w:kern w:val="0"/>
          <w:sz w:val="24"/>
          <w:szCs w:val="24"/>
          <w:lang w:val="en-US"/>
        </w:rPr>
        <w:t xml:space="preserve">20,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mean </w:t>
      </w:r>
      <w:proofErr w:type="spellStart"/>
      <w:r w:rsidR="007929C5" w:rsidRPr="00227031">
        <w:rPr>
          <w:rFonts w:ascii="Times New Roman" w:hAnsi="Times New Roman" w:cs="Times New Roman"/>
          <w:kern w:val="0"/>
          <w:sz w:val="24"/>
          <w:szCs w:val="24"/>
          <w:lang w:val="en-US"/>
        </w:rPr>
        <w:t>sebesar</w:t>
      </w:r>
      <w:proofErr w:type="spellEnd"/>
      <w:r w:rsidR="007929C5" w:rsidRPr="00227031">
        <w:rPr>
          <w:rFonts w:ascii="Times New Roman" w:hAnsi="Times New Roman" w:cs="Times New Roman"/>
          <w:kern w:val="0"/>
          <w:sz w:val="24"/>
          <w:szCs w:val="24"/>
          <w:lang w:val="en-US"/>
        </w:rPr>
        <w:t xml:space="preserve"> 16.09, dan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standar</w:t>
      </w:r>
      <w:proofErr w:type="spellEnd"/>
      <w:r w:rsidR="007929C5" w:rsidRPr="00227031">
        <w:rPr>
          <w:rFonts w:ascii="Times New Roman" w:hAnsi="Times New Roman" w:cs="Times New Roman"/>
          <w:kern w:val="0"/>
          <w:sz w:val="24"/>
          <w:szCs w:val="24"/>
          <w:lang w:val="en-US"/>
        </w:rPr>
        <w:t xml:space="preserve"> deviation 2.434.</w:t>
      </w:r>
    </w:p>
    <w:p w14:paraId="3B971668" w14:textId="77777777" w:rsidR="00227031" w:rsidRDefault="00EB4BB4">
      <w:pPr>
        <w:pStyle w:val="ListParagraph"/>
        <w:numPr>
          <w:ilvl w:val="0"/>
          <w:numId w:val="62"/>
        </w:numPr>
        <w:autoSpaceDE w:val="0"/>
        <w:autoSpaceDN w:val="0"/>
        <w:adjustRightInd w:val="0"/>
        <w:spacing w:after="0" w:line="360" w:lineRule="auto"/>
        <w:ind w:left="1701"/>
        <w:jc w:val="both"/>
        <w:rPr>
          <w:rFonts w:ascii="Times New Roman" w:hAnsi="Times New Roman" w:cs="Times New Roman"/>
          <w:kern w:val="0"/>
          <w:sz w:val="24"/>
          <w:szCs w:val="24"/>
          <w:lang w:val="en-US"/>
        </w:rPr>
      </w:pPr>
      <w:proofErr w:type="spellStart"/>
      <w:r w:rsidRPr="00227031">
        <w:rPr>
          <w:rFonts w:ascii="Times New Roman" w:hAnsi="Times New Roman" w:cs="Times New Roman"/>
          <w:kern w:val="0"/>
          <w:sz w:val="24"/>
          <w:szCs w:val="24"/>
          <w:lang w:val="en-US"/>
        </w:rPr>
        <w:t>Motivasi</w:t>
      </w:r>
      <w:proofErr w:type="spellEnd"/>
      <w:r w:rsidRPr="00227031">
        <w:rPr>
          <w:rFonts w:ascii="Times New Roman" w:hAnsi="Times New Roman" w:cs="Times New Roman"/>
          <w:kern w:val="0"/>
          <w:sz w:val="24"/>
          <w:szCs w:val="24"/>
          <w:lang w:val="en-US"/>
        </w:rPr>
        <w:t xml:space="preserve"> </w:t>
      </w:r>
      <w:proofErr w:type="spellStart"/>
      <w:r w:rsidRPr="00227031">
        <w:rPr>
          <w:rFonts w:ascii="Times New Roman" w:hAnsi="Times New Roman" w:cs="Times New Roman"/>
          <w:kern w:val="0"/>
          <w:sz w:val="24"/>
          <w:szCs w:val="24"/>
          <w:lang w:val="en-US"/>
        </w:rPr>
        <w:t>Investasi</w:t>
      </w:r>
      <w:proofErr w:type="spellEnd"/>
      <w:r w:rsidRPr="00227031">
        <w:rPr>
          <w:rFonts w:ascii="Times New Roman" w:hAnsi="Times New Roman" w:cs="Times New Roman"/>
          <w:kern w:val="0"/>
          <w:sz w:val="24"/>
          <w:szCs w:val="24"/>
          <w:lang w:val="en-US"/>
        </w:rPr>
        <w:t xml:space="preserve"> (X3)</w:t>
      </w:r>
    </w:p>
    <w:p w14:paraId="7B99B4BB" w14:textId="561B2679" w:rsidR="00227031" w:rsidRDefault="00600D05" w:rsidP="00227031">
      <w:pPr>
        <w:pStyle w:val="ListParagraph"/>
        <w:autoSpaceDE w:val="0"/>
        <w:autoSpaceDN w:val="0"/>
        <w:adjustRightInd w:val="0"/>
        <w:spacing w:after="0" w:line="360" w:lineRule="auto"/>
        <w:ind w:left="1701"/>
        <w:jc w:val="both"/>
        <w:rPr>
          <w:rFonts w:ascii="Times New Roman" w:hAnsi="Times New Roman" w:cs="Times New Roman"/>
          <w:kern w:val="0"/>
          <w:sz w:val="24"/>
          <w:szCs w:val="24"/>
          <w:lang w:val="en-US"/>
        </w:rPr>
      </w:pPr>
      <w:proofErr w:type="spellStart"/>
      <w:r>
        <w:rPr>
          <w:rFonts w:ascii="Times New Roman" w:hAnsi="Times New Roman" w:cs="Times New Roman"/>
          <w:kern w:val="0"/>
          <w:sz w:val="24"/>
          <w:szCs w:val="24"/>
          <w:lang w:val="en-US"/>
        </w:rPr>
        <w:t>M</w:t>
      </w:r>
      <w:r w:rsidR="007929C5" w:rsidRPr="00227031">
        <w:rPr>
          <w:rFonts w:ascii="Times New Roman" w:hAnsi="Times New Roman" w:cs="Times New Roman"/>
          <w:kern w:val="0"/>
          <w:sz w:val="24"/>
          <w:szCs w:val="24"/>
          <w:lang w:val="en-US"/>
        </w:rPr>
        <w:t>otivasi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investasi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dengan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jumlah</w:t>
      </w:r>
      <w:proofErr w:type="spellEnd"/>
      <w:r w:rsidR="007929C5" w:rsidRPr="00227031">
        <w:rPr>
          <w:rFonts w:ascii="Times New Roman" w:hAnsi="Times New Roman" w:cs="Times New Roman"/>
          <w:kern w:val="0"/>
          <w:sz w:val="24"/>
          <w:szCs w:val="24"/>
          <w:lang w:val="en-US"/>
        </w:rPr>
        <w:t xml:space="preserve"> 75 </w:t>
      </w:r>
      <w:proofErr w:type="spellStart"/>
      <w:r w:rsidR="00CA5357" w:rsidRPr="00227031">
        <w:rPr>
          <w:rFonts w:ascii="Times New Roman" w:hAnsi="Times New Roman" w:cs="Times New Roman"/>
          <w:kern w:val="0"/>
          <w:sz w:val="24"/>
          <w:szCs w:val="24"/>
          <w:lang w:val="en-US"/>
        </w:rPr>
        <w:t>responden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mempunyai</w:t>
      </w:r>
      <w:proofErr w:type="spellEnd"/>
      <w:r w:rsidR="00736EC0">
        <w:rPr>
          <w:rFonts w:ascii="Times New Roman" w:hAnsi="Times New Roman" w:cs="Times New Roman"/>
          <w:kern w:val="0"/>
          <w:sz w:val="24"/>
          <w:szCs w:val="24"/>
          <w:lang w:val="en-US"/>
        </w:rPr>
        <w:t xml:space="preserve"> </w:t>
      </w:r>
      <w:proofErr w:type="spellStart"/>
      <w:r w:rsidR="00736EC0">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minimum </w:t>
      </w:r>
      <w:proofErr w:type="spellStart"/>
      <w:r w:rsidR="00736EC0">
        <w:rPr>
          <w:rFonts w:ascii="Times New Roman" w:hAnsi="Times New Roman" w:cs="Times New Roman"/>
          <w:kern w:val="0"/>
          <w:sz w:val="24"/>
          <w:szCs w:val="24"/>
          <w:lang w:val="en-US"/>
        </w:rPr>
        <w:t>sebesar</w:t>
      </w:r>
      <w:proofErr w:type="spellEnd"/>
      <w:r w:rsidR="00736EC0">
        <w:rPr>
          <w:rFonts w:ascii="Times New Roman" w:hAnsi="Times New Roman" w:cs="Times New Roman"/>
          <w:kern w:val="0"/>
          <w:sz w:val="24"/>
          <w:szCs w:val="24"/>
          <w:lang w:val="en-US"/>
        </w:rPr>
        <w:t xml:space="preserve"> </w:t>
      </w:r>
      <w:r w:rsidR="007929C5" w:rsidRPr="00227031">
        <w:rPr>
          <w:rFonts w:ascii="Times New Roman" w:hAnsi="Times New Roman" w:cs="Times New Roman"/>
          <w:kern w:val="0"/>
          <w:sz w:val="24"/>
          <w:szCs w:val="24"/>
          <w:lang w:val="en-US"/>
        </w:rPr>
        <w:t xml:space="preserve">21,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ma</w:t>
      </w:r>
      <w:r w:rsidR="00736EC0">
        <w:rPr>
          <w:rFonts w:ascii="Times New Roman" w:hAnsi="Times New Roman" w:cs="Times New Roman"/>
          <w:kern w:val="0"/>
          <w:sz w:val="24"/>
          <w:szCs w:val="24"/>
          <w:lang w:val="en-US"/>
        </w:rPr>
        <w:t>ks</w:t>
      </w:r>
      <w:r w:rsidR="007929C5" w:rsidRPr="00227031">
        <w:rPr>
          <w:rFonts w:ascii="Times New Roman" w:hAnsi="Times New Roman" w:cs="Times New Roman"/>
          <w:kern w:val="0"/>
          <w:sz w:val="24"/>
          <w:szCs w:val="24"/>
          <w:lang w:val="en-US"/>
        </w:rPr>
        <w:t>imum</w:t>
      </w:r>
      <w:proofErr w:type="spellEnd"/>
      <w:r w:rsidR="007929C5" w:rsidRPr="00227031">
        <w:rPr>
          <w:rFonts w:ascii="Times New Roman" w:hAnsi="Times New Roman" w:cs="Times New Roman"/>
          <w:kern w:val="0"/>
          <w:sz w:val="24"/>
          <w:szCs w:val="24"/>
          <w:lang w:val="en-US"/>
        </w:rPr>
        <w:t xml:space="preserve"> </w:t>
      </w:r>
      <w:proofErr w:type="spellStart"/>
      <w:r w:rsidR="00736EC0">
        <w:rPr>
          <w:rFonts w:ascii="Times New Roman" w:hAnsi="Times New Roman" w:cs="Times New Roman"/>
          <w:kern w:val="0"/>
          <w:sz w:val="24"/>
          <w:szCs w:val="24"/>
          <w:lang w:val="en-US"/>
        </w:rPr>
        <w:t>sebesar</w:t>
      </w:r>
      <w:proofErr w:type="spellEnd"/>
      <w:r w:rsidR="00736EC0">
        <w:rPr>
          <w:rFonts w:ascii="Times New Roman" w:hAnsi="Times New Roman" w:cs="Times New Roman"/>
          <w:kern w:val="0"/>
          <w:sz w:val="24"/>
          <w:szCs w:val="24"/>
          <w:lang w:val="en-US"/>
        </w:rPr>
        <w:t xml:space="preserve"> </w:t>
      </w:r>
      <w:r w:rsidR="007929C5" w:rsidRPr="00227031">
        <w:rPr>
          <w:rFonts w:ascii="Times New Roman" w:hAnsi="Times New Roman" w:cs="Times New Roman"/>
          <w:kern w:val="0"/>
          <w:sz w:val="24"/>
          <w:szCs w:val="24"/>
          <w:lang w:val="en-US"/>
        </w:rPr>
        <w:t xml:space="preserve">35,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mean </w:t>
      </w:r>
      <w:proofErr w:type="spellStart"/>
      <w:r w:rsidR="007929C5" w:rsidRPr="00227031">
        <w:rPr>
          <w:rFonts w:ascii="Times New Roman" w:hAnsi="Times New Roman" w:cs="Times New Roman"/>
          <w:kern w:val="0"/>
          <w:sz w:val="24"/>
          <w:szCs w:val="24"/>
          <w:lang w:val="en-US"/>
        </w:rPr>
        <w:t>sebesar</w:t>
      </w:r>
      <w:proofErr w:type="spellEnd"/>
      <w:r w:rsidR="007929C5" w:rsidRPr="00227031">
        <w:rPr>
          <w:rFonts w:ascii="Times New Roman" w:hAnsi="Times New Roman" w:cs="Times New Roman"/>
          <w:kern w:val="0"/>
          <w:sz w:val="24"/>
          <w:szCs w:val="24"/>
          <w:lang w:val="en-US"/>
        </w:rPr>
        <w:t xml:space="preserve"> 29.29, dan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standar</w:t>
      </w:r>
      <w:proofErr w:type="spellEnd"/>
      <w:r w:rsidR="007929C5" w:rsidRPr="00227031">
        <w:rPr>
          <w:rFonts w:ascii="Times New Roman" w:hAnsi="Times New Roman" w:cs="Times New Roman"/>
          <w:kern w:val="0"/>
          <w:sz w:val="24"/>
          <w:szCs w:val="24"/>
          <w:lang w:val="en-US"/>
        </w:rPr>
        <w:t xml:space="preserve"> deviation 4.165</w:t>
      </w:r>
    </w:p>
    <w:p w14:paraId="629D588D" w14:textId="77777777" w:rsidR="00227031" w:rsidRDefault="00EB4BB4">
      <w:pPr>
        <w:pStyle w:val="ListParagraph"/>
        <w:numPr>
          <w:ilvl w:val="0"/>
          <w:numId w:val="62"/>
        </w:numPr>
        <w:autoSpaceDE w:val="0"/>
        <w:autoSpaceDN w:val="0"/>
        <w:adjustRightInd w:val="0"/>
        <w:spacing w:after="0" w:line="360" w:lineRule="auto"/>
        <w:ind w:left="1701"/>
        <w:jc w:val="both"/>
        <w:rPr>
          <w:rFonts w:ascii="Times New Roman" w:hAnsi="Times New Roman" w:cs="Times New Roman"/>
          <w:kern w:val="0"/>
          <w:sz w:val="24"/>
          <w:szCs w:val="24"/>
          <w:lang w:val="en-US"/>
        </w:rPr>
      </w:pPr>
      <w:r w:rsidRPr="00227031">
        <w:rPr>
          <w:rFonts w:ascii="Times New Roman" w:hAnsi="Times New Roman" w:cs="Times New Roman"/>
          <w:kern w:val="0"/>
          <w:sz w:val="24"/>
          <w:szCs w:val="24"/>
          <w:lang w:val="en-US"/>
        </w:rPr>
        <w:t xml:space="preserve">Keputusan </w:t>
      </w:r>
      <w:proofErr w:type="spellStart"/>
      <w:r w:rsidRPr="00227031">
        <w:rPr>
          <w:rFonts w:ascii="Times New Roman" w:hAnsi="Times New Roman" w:cs="Times New Roman"/>
          <w:kern w:val="0"/>
          <w:sz w:val="24"/>
          <w:szCs w:val="24"/>
          <w:lang w:val="en-US"/>
        </w:rPr>
        <w:t>Investasi</w:t>
      </w:r>
      <w:proofErr w:type="spellEnd"/>
      <w:r w:rsidRPr="00227031">
        <w:rPr>
          <w:rFonts w:ascii="Times New Roman" w:hAnsi="Times New Roman" w:cs="Times New Roman"/>
          <w:kern w:val="0"/>
          <w:sz w:val="24"/>
          <w:szCs w:val="24"/>
          <w:lang w:val="en-US"/>
        </w:rPr>
        <w:t xml:space="preserve"> (Y)</w:t>
      </w:r>
    </w:p>
    <w:p w14:paraId="327ED925" w14:textId="6C7F02DC" w:rsidR="00EB4BB4" w:rsidRPr="00227031" w:rsidRDefault="00671766" w:rsidP="00227031">
      <w:pPr>
        <w:pStyle w:val="ListParagraph"/>
        <w:autoSpaceDE w:val="0"/>
        <w:autoSpaceDN w:val="0"/>
        <w:adjustRightInd w:val="0"/>
        <w:spacing w:after="0" w:line="360" w:lineRule="auto"/>
        <w:ind w:left="1701"/>
        <w:jc w:val="both"/>
        <w:rPr>
          <w:rFonts w:ascii="Times New Roman" w:hAnsi="Times New Roman" w:cs="Times New Roman"/>
          <w:kern w:val="0"/>
          <w:sz w:val="24"/>
          <w:szCs w:val="24"/>
          <w:lang w:val="en-US"/>
        </w:rPr>
      </w:pPr>
      <w:r w:rsidRPr="00227031">
        <w:rPr>
          <w:rFonts w:ascii="Times New Roman" w:hAnsi="Times New Roman" w:cs="Times New Roman"/>
          <w:kern w:val="0"/>
          <w:sz w:val="24"/>
          <w:szCs w:val="24"/>
          <w:lang w:val="en-US"/>
        </w:rPr>
        <w:t xml:space="preserve">Keputusan </w:t>
      </w:r>
      <w:proofErr w:type="spellStart"/>
      <w:r w:rsidRPr="00227031">
        <w:rPr>
          <w:rFonts w:ascii="Times New Roman" w:hAnsi="Times New Roman" w:cs="Times New Roman"/>
          <w:kern w:val="0"/>
          <w:sz w:val="24"/>
          <w:szCs w:val="24"/>
          <w:lang w:val="en-US"/>
        </w:rPr>
        <w:t>investasi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dengan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jumlah</w:t>
      </w:r>
      <w:proofErr w:type="spellEnd"/>
      <w:r w:rsidR="007929C5" w:rsidRPr="00227031">
        <w:rPr>
          <w:rFonts w:ascii="Times New Roman" w:hAnsi="Times New Roman" w:cs="Times New Roman"/>
          <w:kern w:val="0"/>
          <w:sz w:val="24"/>
          <w:szCs w:val="24"/>
          <w:lang w:val="en-US"/>
        </w:rPr>
        <w:t xml:space="preserve"> 75 </w:t>
      </w:r>
      <w:proofErr w:type="spellStart"/>
      <w:r w:rsidR="00CA5357" w:rsidRPr="00227031">
        <w:rPr>
          <w:rFonts w:ascii="Times New Roman" w:hAnsi="Times New Roman" w:cs="Times New Roman"/>
          <w:kern w:val="0"/>
          <w:sz w:val="24"/>
          <w:szCs w:val="24"/>
          <w:lang w:val="en-US"/>
        </w:rPr>
        <w:t>responden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mempunyai</w:t>
      </w:r>
      <w:proofErr w:type="spellEnd"/>
      <w:r w:rsidR="007929C5" w:rsidRPr="00227031">
        <w:rPr>
          <w:rFonts w:ascii="Times New Roman" w:hAnsi="Times New Roman" w:cs="Times New Roman"/>
          <w:kern w:val="0"/>
          <w:sz w:val="24"/>
          <w:szCs w:val="24"/>
          <w:lang w:val="en-US"/>
        </w:rPr>
        <w:t xml:space="preserve"> </w:t>
      </w:r>
      <w:proofErr w:type="spellStart"/>
      <w:r w:rsidR="00600D05">
        <w:rPr>
          <w:rFonts w:ascii="Times New Roman" w:hAnsi="Times New Roman" w:cs="Times New Roman"/>
          <w:kern w:val="0"/>
          <w:sz w:val="24"/>
          <w:szCs w:val="24"/>
          <w:lang w:val="en-US"/>
        </w:rPr>
        <w:t>nilai</w:t>
      </w:r>
      <w:proofErr w:type="spellEnd"/>
      <w:r w:rsidR="00600D05">
        <w:rPr>
          <w:rFonts w:ascii="Times New Roman" w:hAnsi="Times New Roman" w:cs="Times New Roman"/>
          <w:kern w:val="0"/>
          <w:sz w:val="24"/>
          <w:szCs w:val="24"/>
          <w:lang w:val="en-US"/>
        </w:rPr>
        <w:t xml:space="preserve"> </w:t>
      </w:r>
      <w:r w:rsidR="007929C5" w:rsidRPr="00227031">
        <w:rPr>
          <w:rFonts w:ascii="Times New Roman" w:hAnsi="Times New Roman" w:cs="Times New Roman"/>
          <w:kern w:val="0"/>
          <w:sz w:val="24"/>
          <w:szCs w:val="24"/>
          <w:lang w:val="en-US"/>
        </w:rPr>
        <w:t xml:space="preserve">minimum </w:t>
      </w:r>
      <w:proofErr w:type="spellStart"/>
      <w:r w:rsidR="00600D05">
        <w:rPr>
          <w:rFonts w:ascii="Times New Roman" w:hAnsi="Times New Roman" w:cs="Times New Roman"/>
          <w:kern w:val="0"/>
          <w:sz w:val="24"/>
          <w:szCs w:val="24"/>
          <w:lang w:val="en-US"/>
        </w:rPr>
        <w:t>sebesar</w:t>
      </w:r>
      <w:proofErr w:type="spellEnd"/>
      <w:r w:rsidR="00600D05">
        <w:rPr>
          <w:rFonts w:ascii="Times New Roman" w:hAnsi="Times New Roman" w:cs="Times New Roman"/>
          <w:kern w:val="0"/>
          <w:sz w:val="24"/>
          <w:szCs w:val="24"/>
          <w:lang w:val="en-US"/>
        </w:rPr>
        <w:t xml:space="preserve"> </w:t>
      </w:r>
      <w:r w:rsidRPr="00227031">
        <w:rPr>
          <w:rFonts w:ascii="Times New Roman" w:hAnsi="Times New Roman" w:cs="Times New Roman"/>
          <w:kern w:val="0"/>
          <w:sz w:val="24"/>
          <w:szCs w:val="24"/>
          <w:lang w:val="en-US"/>
        </w:rPr>
        <w:t>6</w:t>
      </w:r>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kemudian</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ma</w:t>
      </w:r>
      <w:r w:rsidR="00600D05">
        <w:rPr>
          <w:rFonts w:ascii="Times New Roman" w:hAnsi="Times New Roman" w:cs="Times New Roman"/>
          <w:kern w:val="0"/>
          <w:sz w:val="24"/>
          <w:szCs w:val="24"/>
          <w:lang w:val="en-US"/>
        </w:rPr>
        <w:t>ksi</w:t>
      </w:r>
      <w:r w:rsidR="007929C5" w:rsidRPr="00227031">
        <w:rPr>
          <w:rFonts w:ascii="Times New Roman" w:hAnsi="Times New Roman" w:cs="Times New Roman"/>
          <w:kern w:val="0"/>
          <w:sz w:val="24"/>
          <w:szCs w:val="24"/>
          <w:lang w:val="en-US"/>
        </w:rPr>
        <w:t>mum</w:t>
      </w:r>
      <w:proofErr w:type="spellEnd"/>
      <w:r w:rsidR="007929C5" w:rsidRPr="00227031">
        <w:rPr>
          <w:rFonts w:ascii="Times New Roman" w:hAnsi="Times New Roman" w:cs="Times New Roman"/>
          <w:kern w:val="0"/>
          <w:sz w:val="24"/>
          <w:szCs w:val="24"/>
          <w:lang w:val="en-US"/>
        </w:rPr>
        <w:t xml:space="preserve"> </w:t>
      </w:r>
      <w:proofErr w:type="spellStart"/>
      <w:r w:rsidR="00600D05">
        <w:rPr>
          <w:rFonts w:ascii="Times New Roman" w:hAnsi="Times New Roman" w:cs="Times New Roman"/>
          <w:kern w:val="0"/>
          <w:sz w:val="24"/>
          <w:szCs w:val="24"/>
          <w:lang w:val="en-US"/>
        </w:rPr>
        <w:t>sebesar</w:t>
      </w:r>
      <w:proofErr w:type="spellEnd"/>
      <w:r w:rsidR="00600D05">
        <w:rPr>
          <w:rFonts w:ascii="Times New Roman" w:hAnsi="Times New Roman" w:cs="Times New Roman"/>
          <w:kern w:val="0"/>
          <w:sz w:val="24"/>
          <w:szCs w:val="24"/>
          <w:lang w:val="en-US"/>
        </w:rPr>
        <w:t xml:space="preserve"> </w:t>
      </w:r>
      <w:r w:rsidRPr="00227031">
        <w:rPr>
          <w:rFonts w:ascii="Times New Roman" w:hAnsi="Times New Roman" w:cs="Times New Roman"/>
          <w:kern w:val="0"/>
          <w:sz w:val="24"/>
          <w:szCs w:val="24"/>
          <w:lang w:val="en-US"/>
        </w:rPr>
        <w:t>15</w:t>
      </w:r>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mean </w:t>
      </w:r>
      <w:proofErr w:type="spellStart"/>
      <w:r w:rsidR="007929C5" w:rsidRPr="00227031">
        <w:rPr>
          <w:rFonts w:ascii="Times New Roman" w:hAnsi="Times New Roman" w:cs="Times New Roman"/>
          <w:kern w:val="0"/>
          <w:sz w:val="24"/>
          <w:szCs w:val="24"/>
          <w:lang w:val="en-US"/>
        </w:rPr>
        <w:t>sebesar</w:t>
      </w:r>
      <w:proofErr w:type="spellEnd"/>
      <w:r w:rsidR="007929C5" w:rsidRPr="00227031">
        <w:rPr>
          <w:rFonts w:ascii="Times New Roman" w:hAnsi="Times New Roman" w:cs="Times New Roman"/>
          <w:kern w:val="0"/>
          <w:sz w:val="24"/>
          <w:szCs w:val="24"/>
          <w:lang w:val="en-US"/>
        </w:rPr>
        <w:t xml:space="preserve"> </w:t>
      </w:r>
      <w:r w:rsidRPr="00227031">
        <w:rPr>
          <w:rFonts w:ascii="Times New Roman" w:hAnsi="Times New Roman" w:cs="Times New Roman"/>
          <w:kern w:val="0"/>
          <w:sz w:val="24"/>
          <w:szCs w:val="24"/>
          <w:lang w:val="en-US"/>
        </w:rPr>
        <w:t>12.00</w:t>
      </w:r>
      <w:r w:rsidR="007929C5" w:rsidRPr="00227031">
        <w:rPr>
          <w:rFonts w:ascii="Times New Roman" w:hAnsi="Times New Roman" w:cs="Times New Roman"/>
          <w:kern w:val="0"/>
          <w:sz w:val="24"/>
          <w:szCs w:val="24"/>
          <w:lang w:val="en-US"/>
        </w:rPr>
        <w:t xml:space="preserve">, dan </w:t>
      </w:r>
      <w:proofErr w:type="spellStart"/>
      <w:r w:rsidR="007929C5" w:rsidRPr="00227031">
        <w:rPr>
          <w:rFonts w:ascii="Times New Roman" w:hAnsi="Times New Roman" w:cs="Times New Roman"/>
          <w:kern w:val="0"/>
          <w:sz w:val="24"/>
          <w:szCs w:val="24"/>
          <w:lang w:val="en-US"/>
        </w:rPr>
        <w:t>nilai</w:t>
      </w:r>
      <w:proofErr w:type="spellEnd"/>
      <w:r w:rsidR="007929C5" w:rsidRPr="00227031">
        <w:rPr>
          <w:rFonts w:ascii="Times New Roman" w:hAnsi="Times New Roman" w:cs="Times New Roman"/>
          <w:kern w:val="0"/>
          <w:sz w:val="24"/>
          <w:szCs w:val="24"/>
          <w:lang w:val="en-US"/>
        </w:rPr>
        <w:t xml:space="preserve"> </w:t>
      </w:r>
      <w:proofErr w:type="spellStart"/>
      <w:r w:rsidR="007929C5" w:rsidRPr="00227031">
        <w:rPr>
          <w:rFonts w:ascii="Times New Roman" w:hAnsi="Times New Roman" w:cs="Times New Roman"/>
          <w:kern w:val="0"/>
          <w:sz w:val="24"/>
          <w:szCs w:val="24"/>
          <w:lang w:val="en-US"/>
        </w:rPr>
        <w:t>standar</w:t>
      </w:r>
      <w:proofErr w:type="spellEnd"/>
      <w:r w:rsidR="007929C5" w:rsidRPr="00227031">
        <w:rPr>
          <w:rFonts w:ascii="Times New Roman" w:hAnsi="Times New Roman" w:cs="Times New Roman"/>
          <w:kern w:val="0"/>
          <w:sz w:val="24"/>
          <w:szCs w:val="24"/>
          <w:lang w:val="en-US"/>
        </w:rPr>
        <w:t xml:space="preserve"> deviation </w:t>
      </w:r>
      <w:r w:rsidRPr="00227031">
        <w:rPr>
          <w:rFonts w:ascii="Times New Roman" w:hAnsi="Times New Roman" w:cs="Times New Roman"/>
          <w:kern w:val="0"/>
          <w:sz w:val="24"/>
          <w:szCs w:val="24"/>
          <w:lang w:val="en-US"/>
        </w:rPr>
        <w:t>2.605</w:t>
      </w:r>
    </w:p>
    <w:p w14:paraId="72AB696A" w14:textId="39CDB536" w:rsidR="00EC5623" w:rsidRPr="005177D4" w:rsidRDefault="00357666" w:rsidP="00AA17A6">
      <w:pPr>
        <w:pStyle w:val="Heading3"/>
        <w:spacing w:line="360" w:lineRule="auto"/>
        <w:ind w:left="709"/>
        <w:rPr>
          <w:rFonts w:ascii="Times New Roman" w:hAnsi="Times New Roman" w:cs="Times New Roman"/>
          <w:b/>
          <w:bCs/>
          <w:color w:val="auto"/>
          <w:lang w:val="id-ID"/>
        </w:rPr>
      </w:pPr>
      <w:bookmarkStart w:id="139" w:name="_Toc171593277"/>
      <w:r>
        <w:rPr>
          <w:rFonts w:ascii="Times New Roman" w:hAnsi="Times New Roman" w:cs="Times New Roman"/>
          <w:b/>
          <w:bCs/>
          <w:color w:val="auto"/>
          <w:lang w:val="id-ID"/>
        </w:rPr>
        <w:t>4.</w:t>
      </w:r>
      <w:r w:rsidR="00A83183">
        <w:rPr>
          <w:rFonts w:ascii="Times New Roman" w:hAnsi="Times New Roman" w:cs="Times New Roman"/>
          <w:b/>
          <w:bCs/>
          <w:color w:val="auto"/>
          <w:lang w:val="id-ID"/>
        </w:rPr>
        <w:t>3</w:t>
      </w:r>
      <w:r>
        <w:rPr>
          <w:rFonts w:ascii="Times New Roman" w:hAnsi="Times New Roman" w:cs="Times New Roman"/>
          <w:b/>
          <w:bCs/>
          <w:color w:val="auto"/>
          <w:lang w:val="id-ID"/>
        </w:rPr>
        <w:t>.</w:t>
      </w:r>
      <w:r w:rsidR="00AB1921">
        <w:rPr>
          <w:rFonts w:ascii="Times New Roman" w:hAnsi="Times New Roman" w:cs="Times New Roman"/>
          <w:b/>
          <w:bCs/>
          <w:color w:val="auto"/>
          <w:lang w:val="id-ID"/>
        </w:rPr>
        <w:t>2</w:t>
      </w:r>
      <w:r>
        <w:rPr>
          <w:rFonts w:ascii="Times New Roman" w:hAnsi="Times New Roman" w:cs="Times New Roman"/>
          <w:b/>
          <w:bCs/>
          <w:color w:val="auto"/>
          <w:lang w:val="id-ID"/>
        </w:rPr>
        <w:t xml:space="preserve"> </w:t>
      </w:r>
      <w:r w:rsidR="00EC5623" w:rsidRPr="005177D4">
        <w:rPr>
          <w:rFonts w:ascii="Times New Roman" w:hAnsi="Times New Roman" w:cs="Times New Roman"/>
          <w:b/>
          <w:bCs/>
          <w:color w:val="auto"/>
          <w:lang w:val="id-ID"/>
        </w:rPr>
        <w:t>Uji Asumsi Klasik</w:t>
      </w:r>
      <w:bookmarkEnd w:id="139"/>
    </w:p>
    <w:p w14:paraId="0E3A171E" w14:textId="5FE65DD9" w:rsidR="00496674" w:rsidRPr="00357666" w:rsidRDefault="00357666" w:rsidP="00AA17A6">
      <w:pPr>
        <w:pStyle w:val="Heading4"/>
        <w:spacing w:line="360" w:lineRule="auto"/>
        <w:ind w:left="1276"/>
        <w:rPr>
          <w:rFonts w:ascii="Times New Roman" w:hAnsi="Times New Roman" w:cs="Times New Roman"/>
          <w:b/>
          <w:bCs/>
          <w:i w:val="0"/>
          <w:iCs w:val="0"/>
          <w:sz w:val="24"/>
          <w:szCs w:val="24"/>
          <w:lang w:val="id-ID"/>
        </w:rPr>
      </w:pPr>
      <w:r w:rsidRPr="00357666">
        <w:rPr>
          <w:rFonts w:ascii="Times New Roman" w:hAnsi="Times New Roman" w:cs="Times New Roman"/>
          <w:b/>
          <w:bCs/>
          <w:i w:val="0"/>
          <w:iCs w:val="0"/>
          <w:color w:val="000000" w:themeColor="text1"/>
          <w:sz w:val="24"/>
          <w:szCs w:val="24"/>
          <w:lang w:val="id-ID"/>
        </w:rPr>
        <w:t>4.</w:t>
      </w:r>
      <w:r w:rsidR="00A83183">
        <w:rPr>
          <w:rFonts w:ascii="Times New Roman" w:hAnsi="Times New Roman" w:cs="Times New Roman"/>
          <w:b/>
          <w:bCs/>
          <w:i w:val="0"/>
          <w:iCs w:val="0"/>
          <w:color w:val="000000" w:themeColor="text1"/>
          <w:sz w:val="24"/>
          <w:szCs w:val="24"/>
          <w:lang w:val="id-ID"/>
        </w:rPr>
        <w:t>3</w:t>
      </w:r>
      <w:r w:rsidRPr="00357666">
        <w:rPr>
          <w:rFonts w:ascii="Times New Roman" w:hAnsi="Times New Roman" w:cs="Times New Roman"/>
          <w:b/>
          <w:bCs/>
          <w:i w:val="0"/>
          <w:iCs w:val="0"/>
          <w:color w:val="000000" w:themeColor="text1"/>
          <w:sz w:val="24"/>
          <w:szCs w:val="24"/>
          <w:lang w:val="id-ID"/>
        </w:rPr>
        <w:t>.</w:t>
      </w:r>
      <w:r w:rsidR="00AB1921">
        <w:rPr>
          <w:rFonts w:ascii="Times New Roman" w:hAnsi="Times New Roman" w:cs="Times New Roman"/>
          <w:b/>
          <w:bCs/>
          <w:i w:val="0"/>
          <w:iCs w:val="0"/>
          <w:color w:val="000000" w:themeColor="text1"/>
          <w:sz w:val="24"/>
          <w:szCs w:val="24"/>
          <w:lang w:val="id-ID"/>
        </w:rPr>
        <w:t>2.1</w:t>
      </w:r>
      <w:r w:rsidRPr="00357666">
        <w:rPr>
          <w:rFonts w:ascii="Times New Roman" w:hAnsi="Times New Roman" w:cs="Times New Roman"/>
          <w:b/>
          <w:bCs/>
          <w:i w:val="0"/>
          <w:iCs w:val="0"/>
          <w:color w:val="000000" w:themeColor="text1"/>
          <w:sz w:val="24"/>
          <w:szCs w:val="24"/>
          <w:lang w:val="id-ID"/>
        </w:rPr>
        <w:t xml:space="preserve"> </w:t>
      </w:r>
      <w:r w:rsidR="00496674" w:rsidRPr="00357666">
        <w:rPr>
          <w:rFonts w:ascii="Times New Roman" w:hAnsi="Times New Roman" w:cs="Times New Roman"/>
          <w:b/>
          <w:bCs/>
          <w:i w:val="0"/>
          <w:iCs w:val="0"/>
          <w:color w:val="000000" w:themeColor="text1"/>
          <w:sz w:val="24"/>
          <w:szCs w:val="24"/>
          <w:lang w:val="id-ID"/>
        </w:rPr>
        <w:t>Uji Normalitas</w:t>
      </w:r>
    </w:p>
    <w:p w14:paraId="17E13F2E" w14:textId="77777777" w:rsidR="00357666" w:rsidRDefault="00201765" w:rsidP="00AA17A6">
      <w:pPr>
        <w:spacing w:line="360" w:lineRule="auto"/>
        <w:ind w:left="1985" w:firstLine="61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Normalitas merupakan uji asumsi klasik yang dilakukan untuk mengetahui </w:t>
      </w:r>
      <w:r w:rsidR="00A010DA">
        <w:rPr>
          <w:rFonts w:ascii="Times New Roman" w:hAnsi="Times New Roman" w:cs="Times New Roman"/>
          <w:sz w:val="24"/>
          <w:szCs w:val="24"/>
          <w:lang w:val="id-ID"/>
        </w:rPr>
        <w:t>apakah variabel dependen atau independen maupun keduanya terdistribusi dengan normal atau tidak normal.</w:t>
      </w:r>
    </w:p>
    <w:p w14:paraId="357236D8" w14:textId="6C0B8B5E" w:rsidR="00357666" w:rsidRDefault="00A010DA" w:rsidP="00357666">
      <w:pPr>
        <w:spacing w:line="360" w:lineRule="auto"/>
        <w:ind w:left="1985" w:firstLine="61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apakah data yang diuji dikatakan normal atau tidak normal pada SPSS 24 dapat menggunakan Uji </w:t>
      </w:r>
      <w:r w:rsidRPr="00A010DA">
        <w:rPr>
          <w:rFonts w:ascii="Times New Roman" w:hAnsi="Times New Roman" w:cs="Times New Roman"/>
          <w:i/>
          <w:iCs/>
          <w:sz w:val="24"/>
          <w:szCs w:val="24"/>
          <w:lang w:val="id-ID"/>
        </w:rPr>
        <w:t>Kolmogrov-Smirnov</w:t>
      </w:r>
      <w:r>
        <w:rPr>
          <w:rFonts w:ascii="Times New Roman" w:hAnsi="Times New Roman" w:cs="Times New Roman"/>
          <w:sz w:val="24"/>
          <w:szCs w:val="24"/>
          <w:lang w:val="id-ID"/>
        </w:rPr>
        <w:t>.</w:t>
      </w:r>
      <w:r w:rsidR="0064442B">
        <w:rPr>
          <w:rStyle w:val="FootnoteReference"/>
          <w:rFonts w:ascii="Times New Roman" w:hAnsi="Times New Roman" w:cs="Times New Roman"/>
          <w:sz w:val="24"/>
          <w:szCs w:val="24"/>
          <w:lang w:val="id-ID"/>
        </w:rPr>
        <w:footnoteReference w:id="79"/>
      </w:r>
      <w:r w:rsidR="00320637">
        <w:rPr>
          <w:rFonts w:ascii="Times New Roman" w:hAnsi="Times New Roman" w:cs="Times New Roman"/>
          <w:sz w:val="24"/>
          <w:szCs w:val="24"/>
          <w:lang w:val="id-ID"/>
        </w:rPr>
        <w:t xml:space="preserve"> Kriteria dalam Uji </w:t>
      </w:r>
      <w:r w:rsidR="00320637" w:rsidRPr="00A010DA">
        <w:rPr>
          <w:rFonts w:ascii="Times New Roman" w:hAnsi="Times New Roman" w:cs="Times New Roman"/>
          <w:i/>
          <w:iCs/>
          <w:sz w:val="24"/>
          <w:szCs w:val="24"/>
          <w:lang w:val="id-ID"/>
        </w:rPr>
        <w:t>Kolmogrov-Smirnov</w:t>
      </w:r>
      <w:r w:rsidR="00320637">
        <w:rPr>
          <w:rFonts w:ascii="Times New Roman" w:hAnsi="Times New Roman" w:cs="Times New Roman"/>
          <w:sz w:val="24"/>
          <w:szCs w:val="24"/>
          <w:lang w:val="id-ID"/>
        </w:rPr>
        <w:t xml:space="preserve"> untuk menentukan hasil dari salah satunya dapat melihat nilai signifikan dari </w:t>
      </w:r>
      <w:r w:rsidR="00320637" w:rsidRPr="00320637">
        <w:rPr>
          <w:rFonts w:ascii="Times New Roman" w:hAnsi="Times New Roman" w:cs="Times New Roman"/>
          <w:i/>
          <w:iCs/>
          <w:sz w:val="24"/>
          <w:szCs w:val="24"/>
          <w:lang w:val="id-ID"/>
        </w:rPr>
        <w:t>Monte Carlo (2-tailed)</w:t>
      </w:r>
      <w:r w:rsidR="00320637">
        <w:rPr>
          <w:rFonts w:ascii="Times New Roman" w:hAnsi="Times New Roman" w:cs="Times New Roman"/>
          <w:sz w:val="24"/>
          <w:szCs w:val="24"/>
          <w:lang w:val="id-ID"/>
        </w:rPr>
        <w:t xml:space="preserve"> dengan nilai signifikansi adalah 0,05</w:t>
      </w:r>
    </w:p>
    <w:p w14:paraId="6B91249A" w14:textId="77777777" w:rsidR="00357666" w:rsidRDefault="00320637">
      <w:pPr>
        <w:pStyle w:val="ListParagraph"/>
        <w:numPr>
          <w:ilvl w:val="0"/>
          <w:numId w:val="63"/>
        </w:numPr>
        <w:spacing w:line="360" w:lineRule="auto"/>
        <w:jc w:val="both"/>
        <w:rPr>
          <w:rFonts w:ascii="Times New Roman" w:hAnsi="Times New Roman" w:cs="Times New Roman"/>
          <w:sz w:val="24"/>
          <w:szCs w:val="24"/>
          <w:lang w:val="id-ID"/>
        </w:rPr>
      </w:pPr>
      <w:r w:rsidRPr="00357666">
        <w:rPr>
          <w:rFonts w:ascii="Times New Roman" w:hAnsi="Times New Roman" w:cs="Times New Roman"/>
          <w:sz w:val="24"/>
          <w:szCs w:val="24"/>
          <w:lang w:val="id-ID"/>
        </w:rPr>
        <w:lastRenderedPageBreak/>
        <w:t>Apabila nilai signifikansi lebih besar dari 0,05 maka nilai residual berdistribusi normal</w:t>
      </w:r>
    </w:p>
    <w:p w14:paraId="1176AC40" w14:textId="18D57EBC" w:rsidR="00AB1921" w:rsidRPr="00AB1921" w:rsidRDefault="00320637" w:rsidP="00AB1921">
      <w:pPr>
        <w:pStyle w:val="ListParagraph"/>
        <w:numPr>
          <w:ilvl w:val="0"/>
          <w:numId w:val="63"/>
        </w:numPr>
        <w:spacing w:line="360" w:lineRule="auto"/>
        <w:jc w:val="both"/>
        <w:rPr>
          <w:rFonts w:ascii="Times New Roman" w:hAnsi="Times New Roman" w:cs="Times New Roman"/>
          <w:sz w:val="24"/>
          <w:szCs w:val="24"/>
          <w:lang w:val="id-ID"/>
        </w:rPr>
      </w:pPr>
      <w:r w:rsidRPr="00357666">
        <w:rPr>
          <w:rFonts w:ascii="Times New Roman" w:hAnsi="Times New Roman" w:cs="Times New Roman"/>
          <w:sz w:val="24"/>
          <w:szCs w:val="24"/>
          <w:lang w:val="id-ID"/>
        </w:rPr>
        <w:t>Apabila nilai signifikansi lebih kecil dari 0,05 maka nilai residual tidak berkontribusi normal.</w:t>
      </w:r>
      <w:bookmarkStart w:id="140" w:name="_Toc169688554"/>
      <w:bookmarkStart w:id="141" w:name="_Toc169770884"/>
      <w:bookmarkStart w:id="142" w:name="_Toc170940497"/>
    </w:p>
    <w:p w14:paraId="6729A313" w14:textId="52EA75E5" w:rsidR="00374113" w:rsidRPr="00374113" w:rsidRDefault="00374113" w:rsidP="009B73C0">
      <w:pPr>
        <w:pStyle w:val="Caption"/>
        <w:keepNext/>
        <w:ind w:left="1440" w:firstLine="720"/>
        <w:jc w:val="center"/>
        <w:rPr>
          <w:rFonts w:ascii="Times New Roman" w:hAnsi="Times New Roman" w:cs="Times New Roman"/>
          <w:i w:val="0"/>
          <w:iCs w:val="0"/>
          <w:color w:val="000000" w:themeColor="text1"/>
          <w:sz w:val="24"/>
          <w:szCs w:val="24"/>
        </w:rPr>
      </w:pPr>
      <w:r w:rsidRPr="00374113">
        <w:rPr>
          <w:rFonts w:ascii="Times New Roman" w:hAnsi="Times New Roman" w:cs="Times New Roman"/>
          <w:i w:val="0"/>
          <w:iCs w:val="0"/>
          <w:color w:val="000000" w:themeColor="text1"/>
          <w:sz w:val="24"/>
          <w:szCs w:val="24"/>
        </w:rPr>
        <w:t xml:space="preserve">Gambar 4. </w:t>
      </w:r>
      <w:r w:rsidRPr="00374113">
        <w:rPr>
          <w:rFonts w:ascii="Times New Roman" w:hAnsi="Times New Roman" w:cs="Times New Roman"/>
          <w:i w:val="0"/>
          <w:iCs w:val="0"/>
          <w:color w:val="000000" w:themeColor="text1"/>
          <w:sz w:val="24"/>
          <w:szCs w:val="24"/>
        </w:rPr>
        <w:fldChar w:fldCharType="begin"/>
      </w:r>
      <w:r w:rsidRPr="00374113">
        <w:rPr>
          <w:rFonts w:ascii="Times New Roman" w:hAnsi="Times New Roman" w:cs="Times New Roman"/>
          <w:i w:val="0"/>
          <w:iCs w:val="0"/>
          <w:color w:val="000000" w:themeColor="text1"/>
          <w:sz w:val="24"/>
          <w:szCs w:val="24"/>
        </w:rPr>
        <w:instrText xml:space="preserve"> SEQ Gambar_4. \* ARABIC </w:instrText>
      </w:r>
      <w:r w:rsidRPr="00374113">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1</w:t>
      </w:r>
      <w:r w:rsidRPr="00374113">
        <w:rPr>
          <w:rFonts w:ascii="Times New Roman" w:hAnsi="Times New Roman" w:cs="Times New Roman"/>
          <w:i w:val="0"/>
          <w:iCs w:val="0"/>
          <w:color w:val="000000" w:themeColor="text1"/>
          <w:sz w:val="24"/>
          <w:szCs w:val="24"/>
        </w:rPr>
        <w:fldChar w:fldCharType="end"/>
      </w:r>
      <w:r w:rsidRPr="00374113">
        <w:rPr>
          <w:rFonts w:ascii="Times New Roman" w:hAnsi="Times New Roman" w:cs="Times New Roman"/>
          <w:i w:val="0"/>
          <w:iCs w:val="0"/>
          <w:color w:val="000000" w:themeColor="text1"/>
          <w:sz w:val="24"/>
          <w:szCs w:val="24"/>
        </w:rPr>
        <w:t xml:space="preserve"> Hasil Uji Normalitas </w:t>
      </w:r>
      <w:proofErr w:type="spellStart"/>
      <w:r w:rsidRPr="009B73C0">
        <w:rPr>
          <w:rFonts w:ascii="Times New Roman" w:hAnsi="Times New Roman" w:cs="Times New Roman"/>
          <w:color w:val="000000" w:themeColor="text1"/>
          <w:sz w:val="24"/>
          <w:szCs w:val="24"/>
        </w:rPr>
        <w:t>Kolmogrov</w:t>
      </w:r>
      <w:proofErr w:type="spellEnd"/>
      <w:r w:rsidRPr="009B73C0">
        <w:rPr>
          <w:rFonts w:ascii="Times New Roman" w:hAnsi="Times New Roman" w:cs="Times New Roman"/>
          <w:color w:val="000000" w:themeColor="text1"/>
          <w:sz w:val="24"/>
          <w:szCs w:val="24"/>
        </w:rPr>
        <w:t>-Smirnov</w:t>
      </w:r>
      <w:bookmarkEnd w:id="140"/>
      <w:bookmarkEnd w:id="141"/>
      <w:bookmarkEnd w:id="142"/>
      <w:r w:rsidRPr="00374113">
        <w:rPr>
          <w:rFonts w:ascii="Times New Roman" w:hAnsi="Times New Roman" w:cs="Times New Roman"/>
          <w:i w:val="0"/>
          <w:iCs w:val="0"/>
          <w:color w:val="000000" w:themeColor="text1"/>
          <w:sz w:val="24"/>
          <w:szCs w:val="24"/>
        </w:rPr>
        <w:t xml:space="preserve"> </w:t>
      </w:r>
    </w:p>
    <w:tbl>
      <w:tblPr>
        <w:tblStyle w:val="TableGrid"/>
        <w:tblpPr w:leftFromText="180" w:rightFromText="180" w:vertAnchor="text" w:horzAnchor="margin" w:tblpXSpec="right" w:tblpY="317"/>
        <w:tblW w:w="5971" w:type="dxa"/>
        <w:tblLayout w:type="fixed"/>
        <w:tblLook w:val="0000" w:firstRow="0" w:lastRow="0" w:firstColumn="0" w:lastColumn="0" w:noHBand="0" w:noVBand="0"/>
      </w:tblPr>
      <w:tblGrid>
        <w:gridCol w:w="1706"/>
        <w:gridCol w:w="1990"/>
        <w:gridCol w:w="996"/>
        <w:gridCol w:w="1279"/>
      </w:tblGrid>
      <w:tr w:rsidR="006D6144" w:rsidRPr="006E6002" w14:paraId="43A3E67C" w14:textId="77777777" w:rsidTr="00357666">
        <w:trPr>
          <w:trHeight w:val="93"/>
        </w:trPr>
        <w:tc>
          <w:tcPr>
            <w:tcW w:w="5971" w:type="dxa"/>
            <w:gridSpan w:val="4"/>
            <w:tcBorders>
              <w:top w:val="nil"/>
              <w:left w:val="nil"/>
              <w:bottom w:val="single" w:sz="4" w:space="0" w:color="auto"/>
              <w:right w:val="nil"/>
            </w:tcBorders>
          </w:tcPr>
          <w:p w14:paraId="57827A8A" w14:textId="77777777" w:rsidR="006D6144" w:rsidRPr="00801D85" w:rsidRDefault="006D6144" w:rsidP="00671766">
            <w:pPr>
              <w:autoSpaceDE w:val="0"/>
              <w:autoSpaceDN w:val="0"/>
              <w:adjustRightInd w:val="0"/>
              <w:spacing w:line="360" w:lineRule="auto"/>
              <w:ind w:left="60" w:right="60"/>
              <w:jc w:val="center"/>
              <w:rPr>
                <w:rFonts w:ascii="Times New Roman" w:hAnsi="Times New Roman" w:cs="Times New Roman"/>
                <w:color w:val="010205"/>
                <w:kern w:val="0"/>
                <w:sz w:val="24"/>
                <w:szCs w:val="24"/>
              </w:rPr>
            </w:pPr>
            <w:r w:rsidRPr="00801D85">
              <w:rPr>
                <w:rFonts w:ascii="Times New Roman" w:hAnsi="Times New Roman" w:cs="Times New Roman"/>
                <w:b/>
                <w:bCs/>
                <w:color w:val="010205"/>
                <w:kern w:val="0"/>
                <w:sz w:val="24"/>
                <w:szCs w:val="24"/>
              </w:rPr>
              <w:t>One-Sample Kolmogorov-Smirnov Test</w:t>
            </w:r>
          </w:p>
        </w:tc>
      </w:tr>
      <w:tr w:rsidR="006D6144" w:rsidRPr="0060785B" w14:paraId="25AE5754" w14:textId="77777777" w:rsidTr="00357666">
        <w:trPr>
          <w:trHeight w:val="390"/>
        </w:trPr>
        <w:tc>
          <w:tcPr>
            <w:tcW w:w="4692" w:type="dxa"/>
            <w:gridSpan w:val="3"/>
            <w:tcBorders>
              <w:top w:val="single" w:sz="4" w:space="0" w:color="auto"/>
              <w:bottom w:val="single" w:sz="4" w:space="0" w:color="auto"/>
            </w:tcBorders>
          </w:tcPr>
          <w:p w14:paraId="01CE0189" w14:textId="77777777" w:rsidR="006D6144" w:rsidRPr="0060785B" w:rsidRDefault="006D6144" w:rsidP="00671766">
            <w:pPr>
              <w:autoSpaceDE w:val="0"/>
              <w:autoSpaceDN w:val="0"/>
              <w:adjustRightInd w:val="0"/>
              <w:spacing w:line="360" w:lineRule="auto"/>
              <w:rPr>
                <w:rFonts w:ascii="Times New Roman" w:hAnsi="Times New Roman" w:cs="Times New Roman"/>
                <w:kern w:val="0"/>
                <w:sz w:val="24"/>
                <w:szCs w:val="24"/>
              </w:rPr>
            </w:pPr>
          </w:p>
        </w:tc>
        <w:tc>
          <w:tcPr>
            <w:tcW w:w="1279" w:type="dxa"/>
            <w:tcBorders>
              <w:top w:val="single" w:sz="4" w:space="0" w:color="auto"/>
              <w:bottom w:val="single" w:sz="4" w:space="0" w:color="auto"/>
            </w:tcBorders>
          </w:tcPr>
          <w:p w14:paraId="571D9A1E" w14:textId="77777777" w:rsidR="006D6144" w:rsidRPr="0060785B" w:rsidRDefault="006D614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60785B">
              <w:rPr>
                <w:rFonts w:ascii="Times New Roman" w:hAnsi="Times New Roman" w:cs="Times New Roman"/>
                <w:kern w:val="0"/>
                <w:sz w:val="24"/>
                <w:szCs w:val="24"/>
              </w:rPr>
              <w:t>Unstandardized Residual</w:t>
            </w:r>
          </w:p>
        </w:tc>
      </w:tr>
      <w:tr w:rsidR="006D6144" w:rsidRPr="0060785B" w14:paraId="1B44F7CB" w14:textId="77777777" w:rsidTr="00357666">
        <w:trPr>
          <w:trHeight w:val="206"/>
        </w:trPr>
        <w:tc>
          <w:tcPr>
            <w:tcW w:w="4692" w:type="dxa"/>
            <w:gridSpan w:val="3"/>
            <w:tcBorders>
              <w:bottom w:val="nil"/>
              <w:right w:val="single" w:sz="4" w:space="0" w:color="auto"/>
            </w:tcBorders>
          </w:tcPr>
          <w:p w14:paraId="2C59079C"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N</w:t>
            </w:r>
          </w:p>
        </w:tc>
        <w:tc>
          <w:tcPr>
            <w:tcW w:w="1279" w:type="dxa"/>
            <w:tcBorders>
              <w:left w:val="single" w:sz="4" w:space="0" w:color="auto"/>
              <w:bottom w:val="nil"/>
            </w:tcBorders>
          </w:tcPr>
          <w:p w14:paraId="6E85BA32"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75</w:t>
            </w:r>
          </w:p>
        </w:tc>
      </w:tr>
      <w:tr w:rsidR="006D6144" w:rsidRPr="0060785B" w14:paraId="3D44DCB0" w14:textId="77777777" w:rsidTr="00357666">
        <w:trPr>
          <w:trHeight w:val="194"/>
        </w:trPr>
        <w:tc>
          <w:tcPr>
            <w:tcW w:w="1706" w:type="dxa"/>
            <w:vMerge w:val="restart"/>
            <w:tcBorders>
              <w:top w:val="nil"/>
              <w:bottom w:val="nil"/>
              <w:right w:val="nil"/>
            </w:tcBorders>
          </w:tcPr>
          <w:p w14:paraId="3FE2E250"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 xml:space="preserve">Normal </w:t>
            </w:r>
            <w:proofErr w:type="spellStart"/>
            <w:proofErr w:type="gramStart"/>
            <w:r w:rsidRPr="0060785B">
              <w:rPr>
                <w:rFonts w:ascii="Times New Roman" w:hAnsi="Times New Roman" w:cs="Times New Roman"/>
                <w:kern w:val="0"/>
                <w:sz w:val="24"/>
                <w:szCs w:val="24"/>
              </w:rPr>
              <w:t>Parameters</w:t>
            </w:r>
            <w:r w:rsidRPr="0060785B">
              <w:rPr>
                <w:rFonts w:ascii="Times New Roman" w:hAnsi="Times New Roman" w:cs="Times New Roman"/>
                <w:kern w:val="0"/>
                <w:sz w:val="24"/>
                <w:szCs w:val="24"/>
                <w:vertAlign w:val="superscript"/>
              </w:rPr>
              <w:t>a,b</w:t>
            </w:r>
            <w:proofErr w:type="spellEnd"/>
            <w:proofErr w:type="gramEnd"/>
          </w:p>
        </w:tc>
        <w:tc>
          <w:tcPr>
            <w:tcW w:w="2985" w:type="dxa"/>
            <w:gridSpan w:val="2"/>
            <w:tcBorders>
              <w:top w:val="nil"/>
              <w:left w:val="nil"/>
              <w:bottom w:val="nil"/>
              <w:right w:val="single" w:sz="4" w:space="0" w:color="auto"/>
            </w:tcBorders>
          </w:tcPr>
          <w:p w14:paraId="7E110069"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Mean</w:t>
            </w:r>
          </w:p>
        </w:tc>
        <w:tc>
          <w:tcPr>
            <w:tcW w:w="1279" w:type="dxa"/>
            <w:tcBorders>
              <w:top w:val="nil"/>
              <w:left w:val="single" w:sz="4" w:space="0" w:color="auto"/>
              <w:bottom w:val="nil"/>
            </w:tcBorders>
          </w:tcPr>
          <w:p w14:paraId="6D49A4D1"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.0000000</w:t>
            </w:r>
          </w:p>
        </w:tc>
      </w:tr>
      <w:tr w:rsidR="006D6144" w:rsidRPr="0060785B" w14:paraId="0AEDC65A" w14:textId="77777777" w:rsidTr="00357666">
        <w:trPr>
          <w:trHeight w:val="88"/>
        </w:trPr>
        <w:tc>
          <w:tcPr>
            <w:tcW w:w="1706" w:type="dxa"/>
            <w:vMerge/>
            <w:tcBorders>
              <w:top w:val="nil"/>
              <w:bottom w:val="nil"/>
              <w:right w:val="nil"/>
            </w:tcBorders>
          </w:tcPr>
          <w:p w14:paraId="15D32208" w14:textId="77777777" w:rsidR="006D6144" w:rsidRPr="0060785B" w:rsidRDefault="006D6144" w:rsidP="00671766">
            <w:pPr>
              <w:autoSpaceDE w:val="0"/>
              <w:autoSpaceDN w:val="0"/>
              <w:adjustRightInd w:val="0"/>
              <w:spacing w:line="360" w:lineRule="auto"/>
              <w:rPr>
                <w:rFonts w:ascii="Times New Roman" w:hAnsi="Times New Roman" w:cs="Times New Roman"/>
                <w:kern w:val="0"/>
                <w:sz w:val="24"/>
                <w:szCs w:val="24"/>
              </w:rPr>
            </w:pPr>
          </w:p>
        </w:tc>
        <w:tc>
          <w:tcPr>
            <w:tcW w:w="2985" w:type="dxa"/>
            <w:gridSpan w:val="2"/>
            <w:tcBorders>
              <w:top w:val="nil"/>
              <w:left w:val="nil"/>
              <w:bottom w:val="nil"/>
              <w:right w:val="single" w:sz="4" w:space="0" w:color="auto"/>
            </w:tcBorders>
          </w:tcPr>
          <w:p w14:paraId="5FCD5B6E"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Std. Deviation</w:t>
            </w:r>
          </w:p>
        </w:tc>
        <w:tc>
          <w:tcPr>
            <w:tcW w:w="1279" w:type="dxa"/>
            <w:tcBorders>
              <w:top w:val="nil"/>
              <w:left w:val="single" w:sz="4" w:space="0" w:color="auto"/>
              <w:bottom w:val="nil"/>
            </w:tcBorders>
          </w:tcPr>
          <w:p w14:paraId="64397296"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2.16617829</w:t>
            </w:r>
          </w:p>
        </w:tc>
      </w:tr>
      <w:tr w:rsidR="006D6144" w:rsidRPr="0060785B" w14:paraId="665AE993" w14:textId="77777777" w:rsidTr="00357666">
        <w:trPr>
          <w:trHeight w:val="194"/>
        </w:trPr>
        <w:tc>
          <w:tcPr>
            <w:tcW w:w="1706" w:type="dxa"/>
            <w:vMerge w:val="restart"/>
            <w:tcBorders>
              <w:top w:val="nil"/>
              <w:bottom w:val="nil"/>
              <w:right w:val="nil"/>
            </w:tcBorders>
          </w:tcPr>
          <w:p w14:paraId="5EDF26B6"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Most Extreme Differences</w:t>
            </w:r>
          </w:p>
        </w:tc>
        <w:tc>
          <w:tcPr>
            <w:tcW w:w="2985" w:type="dxa"/>
            <w:gridSpan w:val="2"/>
            <w:tcBorders>
              <w:top w:val="nil"/>
              <w:left w:val="nil"/>
              <w:bottom w:val="nil"/>
              <w:right w:val="single" w:sz="4" w:space="0" w:color="auto"/>
            </w:tcBorders>
          </w:tcPr>
          <w:p w14:paraId="31DD00EA"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Absolute</w:t>
            </w:r>
          </w:p>
        </w:tc>
        <w:tc>
          <w:tcPr>
            <w:tcW w:w="1279" w:type="dxa"/>
            <w:tcBorders>
              <w:top w:val="nil"/>
              <w:left w:val="single" w:sz="4" w:space="0" w:color="auto"/>
              <w:bottom w:val="nil"/>
            </w:tcBorders>
          </w:tcPr>
          <w:p w14:paraId="0678E0F6"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.123</w:t>
            </w:r>
          </w:p>
        </w:tc>
      </w:tr>
      <w:tr w:rsidR="006D6144" w:rsidRPr="0060785B" w14:paraId="0B883C54" w14:textId="77777777" w:rsidTr="00357666">
        <w:trPr>
          <w:trHeight w:val="88"/>
        </w:trPr>
        <w:tc>
          <w:tcPr>
            <w:tcW w:w="1706" w:type="dxa"/>
            <w:vMerge/>
            <w:tcBorders>
              <w:top w:val="nil"/>
              <w:bottom w:val="nil"/>
              <w:right w:val="nil"/>
            </w:tcBorders>
          </w:tcPr>
          <w:p w14:paraId="48BF8CAF" w14:textId="77777777" w:rsidR="006D6144" w:rsidRPr="0060785B" w:rsidRDefault="006D6144" w:rsidP="00671766">
            <w:pPr>
              <w:autoSpaceDE w:val="0"/>
              <w:autoSpaceDN w:val="0"/>
              <w:adjustRightInd w:val="0"/>
              <w:spacing w:line="360" w:lineRule="auto"/>
              <w:rPr>
                <w:rFonts w:ascii="Times New Roman" w:hAnsi="Times New Roman" w:cs="Times New Roman"/>
                <w:kern w:val="0"/>
                <w:sz w:val="24"/>
                <w:szCs w:val="24"/>
              </w:rPr>
            </w:pPr>
          </w:p>
        </w:tc>
        <w:tc>
          <w:tcPr>
            <w:tcW w:w="2985" w:type="dxa"/>
            <w:gridSpan w:val="2"/>
            <w:tcBorders>
              <w:top w:val="nil"/>
              <w:left w:val="nil"/>
              <w:bottom w:val="nil"/>
              <w:right w:val="single" w:sz="4" w:space="0" w:color="auto"/>
            </w:tcBorders>
          </w:tcPr>
          <w:p w14:paraId="7784FF12"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Positive</w:t>
            </w:r>
          </w:p>
        </w:tc>
        <w:tc>
          <w:tcPr>
            <w:tcW w:w="1279" w:type="dxa"/>
            <w:tcBorders>
              <w:top w:val="nil"/>
              <w:left w:val="single" w:sz="4" w:space="0" w:color="auto"/>
              <w:bottom w:val="nil"/>
            </w:tcBorders>
          </w:tcPr>
          <w:p w14:paraId="443A4C27"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.061</w:t>
            </w:r>
          </w:p>
        </w:tc>
      </w:tr>
      <w:tr w:rsidR="006D6144" w:rsidRPr="0060785B" w14:paraId="36F84140" w14:textId="77777777" w:rsidTr="00357666">
        <w:trPr>
          <w:trHeight w:val="88"/>
        </w:trPr>
        <w:tc>
          <w:tcPr>
            <w:tcW w:w="1706" w:type="dxa"/>
            <w:vMerge/>
            <w:tcBorders>
              <w:top w:val="nil"/>
              <w:bottom w:val="nil"/>
              <w:right w:val="nil"/>
            </w:tcBorders>
          </w:tcPr>
          <w:p w14:paraId="047F12EC" w14:textId="77777777" w:rsidR="006D6144" w:rsidRPr="0060785B" w:rsidRDefault="006D6144" w:rsidP="00671766">
            <w:pPr>
              <w:autoSpaceDE w:val="0"/>
              <w:autoSpaceDN w:val="0"/>
              <w:adjustRightInd w:val="0"/>
              <w:spacing w:line="360" w:lineRule="auto"/>
              <w:rPr>
                <w:rFonts w:ascii="Times New Roman" w:hAnsi="Times New Roman" w:cs="Times New Roman"/>
                <w:kern w:val="0"/>
                <w:sz w:val="24"/>
                <w:szCs w:val="24"/>
              </w:rPr>
            </w:pPr>
          </w:p>
        </w:tc>
        <w:tc>
          <w:tcPr>
            <w:tcW w:w="2985" w:type="dxa"/>
            <w:gridSpan w:val="2"/>
            <w:tcBorders>
              <w:top w:val="nil"/>
              <w:left w:val="nil"/>
              <w:bottom w:val="nil"/>
              <w:right w:val="single" w:sz="4" w:space="0" w:color="auto"/>
            </w:tcBorders>
          </w:tcPr>
          <w:p w14:paraId="1A05A840"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Negative</w:t>
            </w:r>
          </w:p>
        </w:tc>
        <w:tc>
          <w:tcPr>
            <w:tcW w:w="1279" w:type="dxa"/>
            <w:tcBorders>
              <w:top w:val="nil"/>
              <w:left w:val="single" w:sz="4" w:space="0" w:color="auto"/>
              <w:bottom w:val="nil"/>
            </w:tcBorders>
          </w:tcPr>
          <w:p w14:paraId="661461C9"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-.123</w:t>
            </w:r>
          </w:p>
        </w:tc>
      </w:tr>
      <w:tr w:rsidR="006D6144" w:rsidRPr="0060785B" w14:paraId="7CBDC7CA" w14:textId="77777777" w:rsidTr="00357666">
        <w:trPr>
          <w:trHeight w:val="206"/>
        </w:trPr>
        <w:tc>
          <w:tcPr>
            <w:tcW w:w="4692" w:type="dxa"/>
            <w:gridSpan w:val="3"/>
            <w:tcBorders>
              <w:top w:val="nil"/>
              <w:bottom w:val="nil"/>
              <w:right w:val="single" w:sz="4" w:space="0" w:color="auto"/>
            </w:tcBorders>
          </w:tcPr>
          <w:p w14:paraId="6CEBF6EF"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Test Statistic</w:t>
            </w:r>
          </w:p>
        </w:tc>
        <w:tc>
          <w:tcPr>
            <w:tcW w:w="1279" w:type="dxa"/>
            <w:tcBorders>
              <w:top w:val="nil"/>
              <w:left w:val="single" w:sz="4" w:space="0" w:color="auto"/>
              <w:bottom w:val="nil"/>
            </w:tcBorders>
          </w:tcPr>
          <w:p w14:paraId="336D21FD"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.123</w:t>
            </w:r>
          </w:p>
        </w:tc>
      </w:tr>
      <w:tr w:rsidR="006D6144" w:rsidRPr="0060785B" w14:paraId="18BD726A" w14:textId="77777777" w:rsidTr="00357666">
        <w:trPr>
          <w:trHeight w:val="194"/>
        </w:trPr>
        <w:tc>
          <w:tcPr>
            <w:tcW w:w="4692" w:type="dxa"/>
            <w:gridSpan w:val="3"/>
            <w:tcBorders>
              <w:top w:val="nil"/>
              <w:bottom w:val="nil"/>
              <w:right w:val="single" w:sz="4" w:space="0" w:color="auto"/>
            </w:tcBorders>
          </w:tcPr>
          <w:p w14:paraId="17A68B45"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60785B">
              <w:rPr>
                <w:rFonts w:ascii="Times New Roman" w:hAnsi="Times New Roman" w:cs="Times New Roman"/>
                <w:kern w:val="0"/>
                <w:sz w:val="24"/>
                <w:szCs w:val="24"/>
              </w:rPr>
              <w:t>Asymp</w:t>
            </w:r>
            <w:proofErr w:type="spellEnd"/>
            <w:r w:rsidRPr="0060785B">
              <w:rPr>
                <w:rFonts w:ascii="Times New Roman" w:hAnsi="Times New Roman" w:cs="Times New Roman"/>
                <w:kern w:val="0"/>
                <w:sz w:val="24"/>
                <w:szCs w:val="24"/>
              </w:rPr>
              <w:t>. Sig. (2-tailed)</w:t>
            </w:r>
          </w:p>
        </w:tc>
        <w:tc>
          <w:tcPr>
            <w:tcW w:w="1279" w:type="dxa"/>
            <w:tcBorders>
              <w:top w:val="nil"/>
              <w:left w:val="single" w:sz="4" w:space="0" w:color="auto"/>
              <w:bottom w:val="nil"/>
            </w:tcBorders>
          </w:tcPr>
          <w:p w14:paraId="6B398558"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.007</w:t>
            </w:r>
            <w:r w:rsidRPr="0060785B">
              <w:rPr>
                <w:rFonts w:ascii="Times New Roman" w:hAnsi="Times New Roman" w:cs="Times New Roman"/>
                <w:kern w:val="0"/>
                <w:sz w:val="24"/>
                <w:szCs w:val="24"/>
                <w:vertAlign w:val="superscript"/>
              </w:rPr>
              <w:t>c</w:t>
            </w:r>
          </w:p>
        </w:tc>
      </w:tr>
      <w:tr w:rsidR="006D6144" w:rsidRPr="0060785B" w14:paraId="5A565C55" w14:textId="77777777" w:rsidTr="00357666">
        <w:trPr>
          <w:trHeight w:val="194"/>
        </w:trPr>
        <w:tc>
          <w:tcPr>
            <w:tcW w:w="1706" w:type="dxa"/>
            <w:vMerge w:val="restart"/>
            <w:tcBorders>
              <w:top w:val="nil"/>
              <w:bottom w:val="nil"/>
              <w:right w:val="nil"/>
            </w:tcBorders>
          </w:tcPr>
          <w:p w14:paraId="36DB0049"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Monte Carlo Sig. (2-tailed)</w:t>
            </w:r>
          </w:p>
        </w:tc>
        <w:tc>
          <w:tcPr>
            <w:tcW w:w="2985" w:type="dxa"/>
            <w:gridSpan w:val="2"/>
            <w:tcBorders>
              <w:top w:val="nil"/>
              <w:left w:val="nil"/>
              <w:bottom w:val="nil"/>
              <w:right w:val="single" w:sz="4" w:space="0" w:color="auto"/>
            </w:tcBorders>
          </w:tcPr>
          <w:p w14:paraId="0AA6B7B4"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Sig.</w:t>
            </w:r>
          </w:p>
        </w:tc>
        <w:tc>
          <w:tcPr>
            <w:tcW w:w="1279" w:type="dxa"/>
            <w:tcBorders>
              <w:top w:val="nil"/>
              <w:left w:val="single" w:sz="4" w:space="0" w:color="auto"/>
              <w:bottom w:val="nil"/>
            </w:tcBorders>
          </w:tcPr>
          <w:p w14:paraId="38E23D4C"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.191</w:t>
            </w:r>
            <w:r w:rsidRPr="0060785B">
              <w:rPr>
                <w:rFonts w:ascii="Times New Roman" w:hAnsi="Times New Roman" w:cs="Times New Roman"/>
                <w:kern w:val="0"/>
                <w:sz w:val="24"/>
                <w:szCs w:val="24"/>
                <w:vertAlign w:val="superscript"/>
              </w:rPr>
              <w:t>d</w:t>
            </w:r>
          </w:p>
        </w:tc>
      </w:tr>
      <w:tr w:rsidR="006D6144" w:rsidRPr="0060785B" w14:paraId="19D1F91A" w14:textId="77777777" w:rsidTr="00357666">
        <w:trPr>
          <w:trHeight w:val="88"/>
        </w:trPr>
        <w:tc>
          <w:tcPr>
            <w:tcW w:w="1706" w:type="dxa"/>
            <w:vMerge/>
            <w:tcBorders>
              <w:top w:val="nil"/>
              <w:bottom w:val="nil"/>
              <w:right w:val="nil"/>
            </w:tcBorders>
          </w:tcPr>
          <w:p w14:paraId="3E210CE9" w14:textId="77777777" w:rsidR="006D6144" w:rsidRPr="0060785B" w:rsidRDefault="006D6144" w:rsidP="00671766">
            <w:pPr>
              <w:autoSpaceDE w:val="0"/>
              <w:autoSpaceDN w:val="0"/>
              <w:adjustRightInd w:val="0"/>
              <w:spacing w:line="360" w:lineRule="auto"/>
              <w:rPr>
                <w:rFonts w:ascii="Times New Roman" w:hAnsi="Times New Roman" w:cs="Times New Roman"/>
                <w:kern w:val="0"/>
                <w:sz w:val="24"/>
                <w:szCs w:val="24"/>
              </w:rPr>
            </w:pPr>
          </w:p>
        </w:tc>
        <w:tc>
          <w:tcPr>
            <w:tcW w:w="1990" w:type="dxa"/>
            <w:vMerge w:val="restart"/>
            <w:tcBorders>
              <w:top w:val="nil"/>
              <w:left w:val="nil"/>
              <w:bottom w:val="nil"/>
              <w:right w:val="nil"/>
            </w:tcBorders>
          </w:tcPr>
          <w:p w14:paraId="14F90CEE"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99% Confidence Interval</w:t>
            </w:r>
          </w:p>
        </w:tc>
        <w:tc>
          <w:tcPr>
            <w:tcW w:w="994" w:type="dxa"/>
            <w:tcBorders>
              <w:top w:val="nil"/>
              <w:left w:val="nil"/>
              <w:bottom w:val="nil"/>
              <w:right w:val="single" w:sz="4" w:space="0" w:color="auto"/>
            </w:tcBorders>
          </w:tcPr>
          <w:p w14:paraId="3171C879"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Lower Bound</w:t>
            </w:r>
          </w:p>
        </w:tc>
        <w:tc>
          <w:tcPr>
            <w:tcW w:w="1279" w:type="dxa"/>
            <w:tcBorders>
              <w:top w:val="nil"/>
              <w:left w:val="single" w:sz="4" w:space="0" w:color="auto"/>
              <w:bottom w:val="nil"/>
            </w:tcBorders>
          </w:tcPr>
          <w:p w14:paraId="7524A4C4"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.180</w:t>
            </w:r>
          </w:p>
        </w:tc>
      </w:tr>
      <w:tr w:rsidR="00007ECD" w:rsidRPr="0060785B" w14:paraId="512A406A" w14:textId="77777777" w:rsidTr="00357666">
        <w:trPr>
          <w:trHeight w:val="88"/>
        </w:trPr>
        <w:tc>
          <w:tcPr>
            <w:tcW w:w="1706" w:type="dxa"/>
            <w:vMerge/>
            <w:tcBorders>
              <w:top w:val="nil"/>
              <w:bottom w:val="single" w:sz="4" w:space="0" w:color="auto"/>
              <w:right w:val="nil"/>
            </w:tcBorders>
          </w:tcPr>
          <w:p w14:paraId="274E24B3" w14:textId="77777777" w:rsidR="006D6144" w:rsidRPr="0060785B" w:rsidRDefault="006D6144" w:rsidP="00671766">
            <w:pPr>
              <w:autoSpaceDE w:val="0"/>
              <w:autoSpaceDN w:val="0"/>
              <w:adjustRightInd w:val="0"/>
              <w:spacing w:line="360" w:lineRule="auto"/>
              <w:rPr>
                <w:rFonts w:ascii="Times New Roman" w:hAnsi="Times New Roman" w:cs="Times New Roman"/>
                <w:kern w:val="0"/>
                <w:sz w:val="24"/>
                <w:szCs w:val="24"/>
              </w:rPr>
            </w:pPr>
          </w:p>
        </w:tc>
        <w:tc>
          <w:tcPr>
            <w:tcW w:w="1990" w:type="dxa"/>
            <w:vMerge/>
            <w:tcBorders>
              <w:top w:val="nil"/>
              <w:left w:val="nil"/>
              <w:bottom w:val="single" w:sz="4" w:space="0" w:color="auto"/>
              <w:right w:val="nil"/>
            </w:tcBorders>
          </w:tcPr>
          <w:p w14:paraId="7BE2C116" w14:textId="77777777" w:rsidR="006D6144" w:rsidRPr="0060785B" w:rsidRDefault="006D6144" w:rsidP="00671766">
            <w:pPr>
              <w:autoSpaceDE w:val="0"/>
              <w:autoSpaceDN w:val="0"/>
              <w:adjustRightInd w:val="0"/>
              <w:spacing w:line="360" w:lineRule="auto"/>
              <w:rPr>
                <w:rFonts w:ascii="Times New Roman" w:hAnsi="Times New Roman" w:cs="Times New Roman"/>
                <w:kern w:val="0"/>
                <w:sz w:val="24"/>
                <w:szCs w:val="24"/>
              </w:rPr>
            </w:pPr>
          </w:p>
        </w:tc>
        <w:tc>
          <w:tcPr>
            <w:tcW w:w="994" w:type="dxa"/>
            <w:tcBorders>
              <w:top w:val="nil"/>
              <w:left w:val="nil"/>
              <w:bottom w:val="single" w:sz="4" w:space="0" w:color="auto"/>
              <w:right w:val="single" w:sz="4" w:space="0" w:color="auto"/>
            </w:tcBorders>
          </w:tcPr>
          <w:p w14:paraId="451675EF" w14:textId="77777777" w:rsidR="006D6144" w:rsidRPr="0060785B" w:rsidRDefault="006D6144" w:rsidP="00671766">
            <w:pPr>
              <w:autoSpaceDE w:val="0"/>
              <w:autoSpaceDN w:val="0"/>
              <w:adjustRightInd w:val="0"/>
              <w:spacing w:line="360" w:lineRule="auto"/>
              <w:ind w:left="60" w:right="60"/>
              <w:rPr>
                <w:rFonts w:ascii="Times New Roman" w:hAnsi="Times New Roman" w:cs="Times New Roman"/>
                <w:kern w:val="0"/>
                <w:sz w:val="24"/>
                <w:szCs w:val="24"/>
              </w:rPr>
            </w:pPr>
            <w:r w:rsidRPr="0060785B">
              <w:rPr>
                <w:rFonts w:ascii="Times New Roman" w:hAnsi="Times New Roman" w:cs="Times New Roman"/>
                <w:kern w:val="0"/>
                <w:sz w:val="24"/>
                <w:szCs w:val="24"/>
              </w:rPr>
              <w:t>Upper Bound</w:t>
            </w:r>
          </w:p>
        </w:tc>
        <w:tc>
          <w:tcPr>
            <w:tcW w:w="1279" w:type="dxa"/>
            <w:tcBorders>
              <w:top w:val="nil"/>
              <w:left w:val="single" w:sz="4" w:space="0" w:color="auto"/>
              <w:bottom w:val="single" w:sz="4" w:space="0" w:color="auto"/>
            </w:tcBorders>
          </w:tcPr>
          <w:p w14:paraId="09B71EEE" w14:textId="77777777" w:rsidR="006D6144" w:rsidRPr="0060785B" w:rsidRDefault="006D614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60785B">
              <w:rPr>
                <w:rFonts w:ascii="Times New Roman" w:hAnsi="Times New Roman" w:cs="Times New Roman"/>
                <w:kern w:val="0"/>
                <w:sz w:val="24"/>
                <w:szCs w:val="24"/>
              </w:rPr>
              <w:t>.201</w:t>
            </w:r>
          </w:p>
        </w:tc>
      </w:tr>
      <w:tr w:rsidR="006D6144" w:rsidRPr="006E6002" w14:paraId="654EA373" w14:textId="77777777" w:rsidTr="00357666">
        <w:trPr>
          <w:trHeight w:val="206"/>
        </w:trPr>
        <w:tc>
          <w:tcPr>
            <w:tcW w:w="5971" w:type="dxa"/>
            <w:gridSpan w:val="4"/>
            <w:tcBorders>
              <w:top w:val="single" w:sz="4" w:space="0" w:color="auto"/>
              <w:left w:val="nil"/>
              <w:bottom w:val="nil"/>
              <w:right w:val="nil"/>
            </w:tcBorders>
          </w:tcPr>
          <w:p w14:paraId="5CF605F0" w14:textId="77777777" w:rsidR="006D6144" w:rsidRPr="003E02DC" w:rsidRDefault="006D6144" w:rsidP="00671766">
            <w:pPr>
              <w:autoSpaceDE w:val="0"/>
              <w:autoSpaceDN w:val="0"/>
              <w:adjustRightInd w:val="0"/>
              <w:spacing w:line="360" w:lineRule="auto"/>
              <w:ind w:left="62" w:right="62"/>
              <w:rPr>
                <w:rFonts w:ascii="Times New Roman" w:hAnsi="Times New Roman" w:cs="Times New Roman"/>
                <w:color w:val="010205"/>
                <w:kern w:val="0"/>
                <w:sz w:val="24"/>
                <w:szCs w:val="24"/>
              </w:rPr>
            </w:pPr>
            <w:r w:rsidRPr="003E02DC">
              <w:rPr>
                <w:rFonts w:ascii="Times New Roman" w:hAnsi="Times New Roman" w:cs="Times New Roman"/>
                <w:color w:val="010205"/>
                <w:kern w:val="0"/>
                <w:sz w:val="24"/>
                <w:szCs w:val="24"/>
              </w:rPr>
              <w:t>a. Test distribution is Normal.</w:t>
            </w:r>
          </w:p>
        </w:tc>
      </w:tr>
      <w:tr w:rsidR="006D6144" w:rsidRPr="006E6002" w14:paraId="23A3CB4B" w14:textId="77777777" w:rsidTr="00357666">
        <w:trPr>
          <w:trHeight w:val="194"/>
        </w:trPr>
        <w:tc>
          <w:tcPr>
            <w:tcW w:w="5971" w:type="dxa"/>
            <w:gridSpan w:val="4"/>
            <w:tcBorders>
              <w:top w:val="nil"/>
              <w:left w:val="nil"/>
              <w:bottom w:val="nil"/>
              <w:right w:val="nil"/>
            </w:tcBorders>
          </w:tcPr>
          <w:p w14:paraId="14E155C3" w14:textId="77777777" w:rsidR="006D6144" w:rsidRPr="003E02DC" w:rsidRDefault="006D6144" w:rsidP="00671766">
            <w:pPr>
              <w:autoSpaceDE w:val="0"/>
              <w:autoSpaceDN w:val="0"/>
              <w:adjustRightInd w:val="0"/>
              <w:spacing w:line="360" w:lineRule="auto"/>
              <w:ind w:left="62" w:right="62"/>
              <w:rPr>
                <w:rFonts w:ascii="Times New Roman" w:hAnsi="Times New Roman" w:cs="Times New Roman"/>
                <w:color w:val="010205"/>
                <w:kern w:val="0"/>
                <w:sz w:val="24"/>
                <w:szCs w:val="24"/>
              </w:rPr>
            </w:pPr>
            <w:r w:rsidRPr="003E02DC">
              <w:rPr>
                <w:rFonts w:ascii="Times New Roman" w:hAnsi="Times New Roman" w:cs="Times New Roman"/>
                <w:color w:val="010205"/>
                <w:kern w:val="0"/>
                <w:sz w:val="24"/>
                <w:szCs w:val="24"/>
              </w:rPr>
              <w:t>b. Calculated from data.</w:t>
            </w:r>
          </w:p>
        </w:tc>
      </w:tr>
      <w:tr w:rsidR="006D6144" w:rsidRPr="006E6002" w14:paraId="6307636C" w14:textId="77777777" w:rsidTr="00357666">
        <w:trPr>
          <w:trHeight w:val="194"/>
        </w:trPr>
        <w:tc>
          <w:tcPr>
            <w:tcW w:w="5971" w:type="dxa"/>
            <w:gridSpan w:val="4"/>
            <w:tcBorders>
              <w:top w:val="nil"/>
              <w:left w:val="nil"/>
              <w:bottom w:val="nil"/>
              <w:right w:val="nil"/>
            </w:tcBorders>
          </w:tcPr>
          <w:p w14:paraId="5DBAD197" w14:textId="77777777" w:rsidR="006D6144" w:rsidRPr="003E02DC" w:rsidRDefault="006D6144" w:rsidP="00671766">
            <w:pPr>
              <w:autoSpaceDE w:val="0"/>
              <w:autoSpaceDN w:val="0"/>
              <w:adjustRightInd w:val="0"/>
              <w:spacing w:line="360" w:lineRule="auto"/>
              <w:ind w:left="62" w:right="62"/>
              <w:rPr>
                <w:rFonts w:ascii="Times New Roman" w:hAnsi="Times New Roman" w:cs="Times New Roman"/>
                <w:color w:val="010205"/>
                <w:kern w:val="0"/>
                <w:sz w:val="24"/>
                <w:szCs w:val="24"/>
              </w:rPr>
            </w:pPr>
            <w:r w:rsidRPr="003E02DC">
              <w:rPr>
                <w:rFonts w:ascii="Times New Roman" w:hAnsi="Times New Roman" w:cs="Times New Roman"/>
                <w:color w:val="010205"/>
                <w:kern w:val="0"/>
                <w:sz w:val="24"/>
                <w:szCs w:val="24"/>
              </w:rPr>
              <w:t>c. Lilliefors Significance Correction.</w:t>
            </w:r>
          </w:p>
        </w:tc>
      </w:tr>
      <w:tr w:rsidR="006D6144" w:rsidRPr="006E6002" w14:paraId="5853CDDD" w14:textId="77777777" w:rsidTr="00357666">
        <w:trPr>
          <w:trHeight w:val="194"/>
        </w:trPr>
        <w:tc>
          <w:tcPr>
            <w:tcW w:w="5971" w:type="dxa"/>
            <w:gridSpan w:val="4"/>
            <w:tcBorders>
              <w:top w:val="nil"/>
              <w:left w:val="nil"/>
              <w:bottom w:val="nil"/>
              <w:right w:val="nil"/>
            </w:tcBorders>
          </w:tcPr>
          <w:p w14:paraId="2C77C678" w14:textId="77777777" w:rsidR="007A1325" w:rsidRDefault="006D6144" w:rsidP="00671766">
            <w:pPr>
              <w:autoSpaceDE w:val="0"/>
              <w:autoSpaceDN w:val="0"/>
              <w:adjustRightInd w:val="0"/>
              <w:spacing w:line="360" w:lineRule="auto"/>
              <w:ind w:left="62" w:right="62"/>
              <w:rPr>
                <w:rFonts w:ascii="Times New Roman" w:hAnsi="Times New Roman" w:cs="Times New Roman"/>
                <w:color w:val="010205"/>
                <w:kern w:val="0"/>
                <w:sz w:val="24"/>
                <w:szCs w:val="24"/>
              </w:rPr>
            </w:pPr>
            <w:r w:rsidRPr="003E02DC">
              <w:rPr>
                <w:rFonts w:ascii="Times New Roman" w:hAnsi="Times New Roman" w:cs="Times New Roman"/>
                <w:color w:val="010205"/>
                <w:kern w:val="0"/>
                <w:sz w:val="24"/>
                <w:szCs w:val="24"/>
              </w:rPr>
              <w:t>d. Based on 10000 sampled tables with starting seed 2000000.</w:t>
            </w:r>
          </w:p>
          <w:p w14:paraId="2D7E10B5" w14:textId="0B0FF684" w:rsidR="00357666" w:rsidRPr="003E02DC" w:rsidRDefault="007A1325" w:rsidP="00357666">
            <w:pPr>
              <w:autoSpaceDE w:val="0"/>
              <w:autoSpaceDN w:val="0"/>
              <w:adjustRightInd w:val="0"/>
              <w:spacing w:line="360" w:lineRule="auto"/>
              <w:ind w:left="62" w:right="62"/>
              <w:jc w:val="both"/>
              <w:rPr>
                <w:rFonts w:ascii="Times New Roman" w:hAnsi="Times New Roman" w:cs="Times New Roman"/>
                <w:color w:val="010205"/>
                <w:kern w:val="0"/>
                <w:sz w:val="24"/>
                <w:szCs w:val="24"/>
              </w:rPr>
            </w:pPr>
            <w:proofErr w:type="spellStart"/>
            <w:r>
              <w:rPr>
                <w:rFonts w:ascii="Times New Roman" w:hAnsi="Times New Roman" w:cs="Times New Roman"/>
                <w:color w:val="010205"/>
                <w:kern w:val="0"/>
                <w:sz w:val="24"/>
                <w:szCs w:val="24"/>
              </w:rPr>
              <w:lastRenderedPageBreak/>
              <w:t>Menurut</w:t>
            </w:r>
            <w:proofErr w:type="spellEnd"/>
            <w:r>
              <w:rPr>
                <w:rFonts w:ascii="Times New Roman" w:hAnsi="Times New Roman" w:cs="Times New Roman"/>
                <w:color w:val="010205"/>
                <w:kern w:val="0"/>
                <w:sz w:val="24"/>
                <w:szCs w:val="24"/>
              </w:rPr>
              <w:t xml:space="preserve"> </w:t>
            </w:r>
            <w:proofErr w:type="spellStart"/>
            <w:r>
              <w:rPr>
                <w:rFonts w:ascii="Times New Roman" w:hAnsi="Times New Roman" w:cs="Times New Roman"/>
                <w:color w:val="010205"/>
                <w:kern w:val="0"/>
                <w:sz w:val="24"/>
                <w:szCs w:val="24"/>
              </w:rPr>
              <w:t>gambar</w:t>
            </w:r>
            <w:proofErr w:type="spellEnd"/>
            <w:r>
              <w:rPr>
                <w:rFonts w:ascii="Times New Roman" w:hAnsi="Times New Roman" w:cs="Times New Roman"/>
                <w:color w:val="010205"/>
                <w:kern w:val="0"/>
                <w:sz w:val="24"/>
                <w:szCs w:val="24"/>
              </w:rPr>
              <w:t xml:space="preserve"> 4.1 </w:t>
            </w:r>
            <w:proofErr w:type="spellStart"/>
            <w:r>
              <w:rPr>
                <w:rFonts w:ascii="Times New Roman" w:hAnsi="Times New Roman" w:cs="Times New Roman"/>
                <w:color w:val="010205"/>
                <w:kern w:val="0"/>
                <w:sz w:val="24"/>
                <w:szCs w:val="24"/>
              </w:rPr>
              <w:t>diatas</w:t>
            </w:r>
            <w:proofErr w:type="spellEnd"/>
            <w:r>
              <w:rPr>
                <w:rFonts w:ascii="Times New Roman" w:hAnsi="Times New Roman" w:cs="Times New Roman"/>
                <w:color w:val="010205"/>
                <w:kern w:val="0"/>
                <w:sz w:val="24"/>
                <w:szCs w:val="24"/>
              </w:rPr>
              <w:t xml:space="preserve">, uji </w:t>
            </w:r>
            <w:proofErr w:type="spellStart"/>
            <w:r>
              <w:rPr>
                <w:rFonts w:ascii="Times New Roman" w:hAnsi="Times New Roman" w:cs="Times New Roman"/>
                <w:color w:val="010205"/>
                <w:kern w:val="0"/>
                <w:sz w:val="24"/>
                <w:szCs w:val="24"/>
              </w:rPr>
              <w:t>normalitas</w:t>
            </w:r>
            <w:proofErr w:type="spellEnd"/>
            <w:r>
              <w:rPr>
                <w:rFonts w:ascii="Times New Roman" w:hAnsi="Times New Roman" w:cs="Times New Roman"/>
                <w:color w:val="010205"/>
                <w:kern w:val="0"/>
                <w:sz w:val="24"/>
                <w:szCs w:val="24"/>
              </w:rPr>
              <w:t xml:space="preserve"> </w:t>
            </w:r>
            <w:proofErr w:type="spellStart"/>
            <w:r>
              <w:rPr>
                <w:rFonts w:ascii="Times New Roman" w:hAnsi="Times New Roman" w:cs="Times New Roman"/>
                <w:color w:val="010205"/>
                <w:kern w:val="0"/>
                <w:sz w:val="24"/>
                <w:szCs w:val="24"/>
              </w:rPr>
              <w:t>menunjukkan</w:t>
            </w:r>
            <w:proofErr w:type="spellEnd"/>
            <w:r>
              <w:rPr>
                <w:rFonts w:ascii="Times New Roman" w:hAnsi="Times New Roman" w:cs="Times New Roman"/>
                <w:color w:val="010205"/>
                <w:kern w:val="0"/>
                <w:sz w:val="24"/>
                <w:szCs w:val="24"/>
              </w:rPr>
              <w:t xml:space="preserve"> </w:t>
            </w:r>
            <w:proofErr w:type="spellStart"/>
            <w:r>
              <w:rPr>
                <w:rFonts w:ascii="Times New Roman" w:hAnsi="Times New Roman" w:cs="Times New Roman"/>
                <w:color w:val="010205"/>
                <w:kern w:val="0"/>
                <w:sz w:val="24"/>
                <w:szCs w:val="24"/>
              </w:rPr>
              <w:t>nilai</w:t>
            </w:r>
            <w:proofErr w:type="spellEnd"/>
            <w:r>
              <w:rPr>
                <w:rFonts w:ascii="Times New Roman" w:hAnsi="Times New Roman" w:cs="Times New Roman"/>
                <w:color w:val="010205"/>
                <w:kern w:val="0"/>
                <w:sz w:val="24"/>
                <w:szCs w:val="24"/>
              </w:rPr>
              <w:t xml:space="preserve"> </w:t>
            </w:r>
            <w:proofErr w:type="spellStart"/>
            <w:r>
              <w:rPr>
                <w:rFonts w:ascii="Times New Roman" w:hAnsi="Times New Roman" w:cs="Times New Roman"/>
                <w:color w:val="010205"/>
                <w:kern w:val="0"/>
                <w:sz w:val="24"/>
                <w:szCs w:val="24"/>
              </w:rPr>
              <w:t>signifikansi</w:t>
            </w:r>
            <w:proofErr w:type="spellEnd"/>
            <w:r>
              <w:rPr>
                <w:rFonts w:ascii="Times New Roman" w:hAnsi="Times New Roman" w:cs="Times New Roman"/>
                <w:color w:val="010205"/>
                <w:kern w:val="0"/>
                <w:sz w:val="24"/>
                <w:szCs w:val="24"/>
              </w:rPr>
              <w:t xml:space="preserve"> </w:t>
            </w:r>
            <w:proofErr w:type="spellStart"/>
            <w:r>
              <w:rPr>
                <w:rFonts w:ascii="Times New Roman" w:hAnsi="Times New Roman" w:cs="Times New Roman"/>
                <w:color w:val="010205"/>
                <w:kern w:val="0"/>
                <w:sz w:val="24"/>
                <w:szCs w:val="24"/>
              </w:rPr>
              <w:t>lebih</w:t>
            </w:r>
            <w:proofErr w:type="spellEnd"/>
            <w:r>
              <w:rPr>
                <w:rFonts w:ascii="Times New Roman" w:hAnsi="Times New Roman" w:cs="Times New Roman"/>
                <w:color w:val="010205"/>
                <w:kern w:val="0"/>
                <w:sz w:val="24"/>
                <w:szCs w:val="24"/>
              </w:rPr>
              <w:t xml:space="preserve"> </w:t>
            </w:r>
            <w:proofErr w:type="spellStart"/>
            <w:r>
              <w:rPr>
                <w:rFonts w:ascii="Times New Roman" w:hAnsi="Times New Roman" w:cs="Times New Roman"/>
                <w:color w:val="010205"/>
                <w:kern w:val="0"/>
                <w:sz w:val="24"/>
                <w:szCs w:val="24"/>
              </w:rPr>
              <w:t>besar</w:t>
            </w:r>
            <w:proofErr w:type="spellEnd"/>
            <w:r>
              <w:rPr>
                <w:rFonts w:ascii="Times New Roman" w:hAnsi="Times New Roman" w:cs="Times New Roman"/>
                <w:color w:val="010205"/>
                <w:kern w:val="0"/>
                <w:sz w:val="24"/>
                <w:szCs w:val="24"/>
              </w:rPr>
              <w:t xml:space="preserve"> </w:t>
            </w:r>
            <w:proofErr w:type="spellStart"/>
            <w:r>
              <w:rPr>
                <w:rFonts w:ascii="Times New Roman" w:hAnsi="Times New Roman" w:cs="Times New Roman"/>
                <w:color w:val="010205"/>
                <w:kern w:val="0"/>
                <w:sz w:val="24"/>
                <w:szCs w:val="24"/>
              </w:rPr>
              <w:t>dari</w:t>
            </w:r>
            <w:proofErr w:type="spellEnd"/>
            <w:r>
              <w:rPr>
                <w:rFonts w:ascii="Times New Roman" w:hAnsi="Times New Roman" w:cs="Times New Roman"/>
                <w:color w:val="010205"/>
                <w:kern w:val="0"/>
                <w:sz w:val="24"/>
                <w:szCs w:val="24"/>
              </w:rPr>
              <w:t xml:space="preserve"> 0,05 </w:t>
            </w:r>
            <w:proofErr w:type="spellStart"/>
            <w:r>
              <w:rPr>
                <w:rFonts w:ascii="Times New Roman" w:hAnsi="Times New Roman" w:cs="Times New Roman"/>
                <w:color w:val="010205"/>
                <w:kern w:val="0"/>
                <w:sz w:val="24"/>
                <w:szCs w:val="24"/>
              </w:rPr>
              <w:t>yaitu</w:t>
            </w:r>
            <w:proofErr w:type="spellEnd"/>
            <w:r>
              <w:rPr>
                <w:rFonts w:ascii="Times New Roman" w:hAnsi="Times New Roman" w:cs="Times New Roman"/>
                <w:color w:val="010205"/>
                <w:kern w:val="0"/>
                <w:sz w:val="24"/>
                <w:szCs w:val="24"/>
              </w:rPr>
              <w:t xml:space="preserve"> 0,191. </w:t>
            </w:r>
            <w:proofErr w:type="spellStart"/>
            <w:r>
              <w:rPr>
                <w:rFonts w:ascii="Times New Roman" w:hAnsi="Times New Roman" w:cs="Times New Roman"/>
                <w:color w:val="010205"/>
                <w:kern w:val="0"/>
                <w:sz w:val="24"/>
                <w:szCs w:val="24"/>
              </w:rPr>
              <w:t>Sehingga</w:t>
            </w:r>
            <w:proofErr w:type="spellEnd"/>
            <w:r>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dapat</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dikatan</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bahwa</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sampel</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terdistribusi</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secara</w:t>
            </w:r>
            <w:proofErr w:type="spellEnd"/>
            <w:r w:rsidR="00B004C4">
              <w:rPr>
                <w:rFonts w:ascii="Times New Roman" w:hAnsi="Times New Roman" w:cs="Times New Roman"/>
                <w:color w:val="010205"/>
                <w:kern w:val="0"/>
                <w:sz w:val="24"/>
                <w:szCs w:val="24"/>
              </w:rPr>
              <w:t xml:space="preserve"> normal, </w:t>
            </w:r>
            <w:proofErr w:type="spellStart"/>
            <w:r w:rsidR="00B004C4">
              <w:rPr>
                <w:rFonts w:ascii="Times New Roman" w:hAnsi="Times New Roman" w:cs="Times New Roman"/>
                <w:color w:val="010205"/>
                <w:kern w:val="0"/>
                <w:sz w:val="24"/>
                <w:szCs w:val="24"/>
              </w:rPr>
              <w:t>dengan</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jumlah</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sampel</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keseluruhan</w:t>
            </w:r>
            <w:proofErr w:type="spellEnd"/>
            <w:r w:rsidR="00B004C4">
              <w:rPr>
                <w:rFonts w:ascii="Times New Roman" w:hAnsi="Times New Roman" w:cs="Times New Roman"/>
                <w:color w:val="010205"/>
                <w:kern w:val="0"/>
                <w:sz w:val="24"/>
                <w:szCs w:val="24"/>
              </w:rPr>
              <w:t xml:space="preserve"> </w:t>
            </w:r>
            <w:proofErr w:type="spellStart"/>
            <w:r w:rsidR="00B004C4">
              <w:rPr>
                <w:rFonts w:ascii="Times New Roman" w:hAnsi="Times New Roman" w:cs="Times New Roman"/>
                <w:color w:val="010205"/>
                <w:kern w:val="0"/>
                <w:sz w:val="24"/>
                <w:szCs w:val="24"/>
              </w:rPr>
              <w:t>adalah</w:t>
            </w:r>
            <w:proofErr w:type="spellEnd"/>
            <w:r w:rsidR="00B004C4">
              <w:rPr>
                <w:rFonts w:ascii="Times New Roman" w:hAnsi="Times New Roman" w:cs="Times New Roman"/>
                <w:color w:val="010205"/>
                <w:kern w:val="0"/>
                <w:sz w:val="24"/>
                <w:szCs w:val="24"/>
              </w:rPr>
              <w:t xml:space="preserve"> 75 </w:t>
            </w:r>
            <w:proofErr w:type="spellStart"/>
            <w:r w:rsidR="00B004C4">
              <w:rPr>
                <w:rFonts w:ascii="Times New Roman" w:hAnsi="Times New Roman" w:cs="Times New Roman"/>
                <w:color w:val="010205"/>
                <w:kern w:val="0"/>
                <w:sz w:val="24"/>
                <w:szCs w:val="24"/>
              </w:rPr>
              <w:t>sampel</w:t>
            </w:r>
            <w:proofErr w:type="spellEnd"/>
            <w:r w:rsidR="00B004C4">
              <w:rPr>
                <w:rFonts w:ascii="Times New Roman" w:hAnsi="Times New Roman" w:cs="Times New Roman"/>
                <w:color w:val="010205"/>
                <w:kern w:val="0"/>
                <w:sz w:val="24"/>
                <w:szCs w:val="24"/>
              </w:rPr>
              <w:t>.</w:t>
            </w:r>
          </w:p>
        </w:tc>
      </w:tr>
    </w:tbl>
    <w:p w14:paraId="2BC9850D" w14:textId="77777777" w:rsidR="00357666" w:rsidRDefault="00357666" w:rsidP="00357666">
      <w:pPr>
        <w:spacing w:line="360" w:lineRule="auto"/>
        <w:jc w:val="both"/>
        <w:rPr>
          <w:rFonts w:ascii="Times New Roman" w:hAnsi="Times New Roman" w:cs="Times New Roman"/>
          <w:sz w:val="24"/>
          <w:szCs w:val="24"/>
          <w:lang w:val="id-ID"/>
        </w:rPr>
      </w:pPr>
    </w:p>
    <w:p w14:paraId="00414805" w14:textId="2C97CE03" w:rsidR="00357666" w:rsidRPr="00357666" w:rsidRDefault="00357666" w:rsidP="00AA17A6">
      <w:pPr>
        <w:pStyle w:val="Heading4"/>
        <w:spacing w:line="360" w:lineRule="auto"/>
        <w:ind w:left="1276"/>
        <w:rPr>
          <w:rFonts w:ascii="Times New Roman" w:hAnsi="Times New Roman" w:cs="Times New Roman"/>
          <w:b/>
          <w:bCs/>
          <w:i w:val="0"/>
          <w:iCs w:val="0"/>
          <w:color w:val="000000" w:themeColor="text1"/>
          <w:sz w:val="24"/>
          <w:szCs w:val="24"/>
          <w:lang w:val="id-ID"/>
        </w:rPr>
      </w:pPr>
      <w:r w:rsidRPr="00357666">
        <w:rPr>
          <w:rFonts w:ascii="Times New Roman" w:hAnsi="Times New Roman" w:cs="Times New Roman"/>
          <w:b/>
          <w:bCs/>
          <w:i w:val="0"/>
          <w:iCs w:val="0"/>
          <w:color w:val="000000" w:themeColor="text1"/>
          <w:sz w:val="24"/>
          <w:szCs w:val="24"/>
          <w:lang w:val="id-ID"/>
        </w:rPr>
        <w:t>4.</w:t>
      </w:r>
      <w:r w:rsidR="00A83183">
        <w:rPr>
          <w:rFonts w:ascii="Times New Roman" w:hAnsi="Times New Roman" w:cs="Times New Roman"/>
          <w:b/>
          <w:bCs/>
          <w:i w:val="0"/>
          <w:iCs w:val="0"/>
          <w:color w:val="000000" w:themeColor="text1"/>
          <w:sz w:val="24"/>
          <w:szCs w:val="24"/>
          <w:lang w:val="id-ID"/>
        </w:rPr>
        <w:t>3</w:t>
      </w:r>
      <w:r w:rsidRPr="00357666">
        <w:rPr>
          <w:rFonts w:ascii="Times New Roman" w:hAnsi="Times New Roman" w:cs="Times New Roman"/>
          <w:b/>
          <w:bCs/>
          <w:i w:val="0"/>
          <w:iCs w:val="0"/>
          <w:color w:val="000000" w:themeColor="text1"/>
          <w:sz w:val="24"/>
          <w:szCs w:val="24"/>
          <w:lang w:val="id-ID"/>
        </w:rPr>
        <w:t>.</w:t>
      </w:r>
      <w:r w:rsidR="00AB1921">
        <w:rPr>
          <w:rFonts w:ascii="Times New Roman" w:hAnsi="Times New Roman" w:cs="Times New Roman"/>
          <w:b/>
          <w:bCs/>
          <w:i w:val="0"/>
          <w:iCs w:val="0"/>
          <w:color w:val="000000" w:themeColor="text1"/>
          <w:sz w:val="24"/>
          <w:szCs w:val="24"/>
          <w:lang w:val="id-ID"/>
        </w:rPr>
        <w:t>2</w:t>
      </w:r>
      <w:r w:rsidRPr="00357666">
        <w:rPr>
          <w:rFonts w:ascii="Times New Roman" w:hAnsi="Times New Roman" w:cs="Times New Roman"/>
          <w:b/>
          <w:bCs/>
          <w:i w:val="0"/>
          <w:iCs w:val="0"/>
          <w:color w:val="000000" w:themeColor="text1"/>
          <w:sz w:val="24"/>
          <w:szCs w:val="24"/>
          <w:lang w:val="id-ID"/>
        </w:rPr>
        <w:t>.2 Uji Multikolinearitas</w:t>
      </w:r>
    </w:p>
    <w:p w14:paraId="25D877EF" w14:textId="5B548939" w:rsidR="000C69A0" w:rsidRDefault="00B004C4" w:rsidP="00AA17A6">
      <w:pPr>
        <w:spacing w:line="360" w:lineRule="auto"/>
        <w:ind w:left="2127"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Multikolinearitas </w:t>
      </w:r>
      <w:r w:rsidR="00445CDE">
        <w:rPr>
          <w:rFonts w:ascii="Times New Roman" w:hAnsi="Times New Roman" w:cs="Times New Roman"/>
          <w:sz w:val="24"/>
          <w:szCs w:val="24"/>
          <w:lang w:val="id-ID"/>
        </w:rPr>
        <w:t>digunakan</w:t>
      </w:r>
      <w:r>
        <w:rPr>
          <w:rFonts w:ascii="Times New Roman" w:hAnsi="Times New Roman" w:cs="Times New Roman"/>
          <w:sz w:val="24"/>
          <w:szCs w:val="24"/>
          <w:lang w:val="id-ID"/>
        </w:rPr>
        <w:t xml:space="preserve"> untuk mengetahui ada tidaknya korelasi antar variabel independen dalam </w:t>
      </w:r>
      <w:r w:rsidR="00600D05">
        <w:rPr>
          <w:rFonts w:ascii="Times New Roman" w:hAnsi="Times New Roman" w:cs="Times New Roman"/>
          <w:sz w:val="24"/>
          <w:szCs w:val="24"/>
          <w:lang w:val="id-ID"/>
        </w:rPr>
        <w:t xml:space="preserve">suatu </w:t>
      </w:r>
      <w:r>
        <w:rPr>
          <w:rFonts w:ascii="Times New Roman" w:hAnsi="Times New Roman" w:cs="Times New Roman"/>
          <w:sz w:val="24"/>
          <w:szCs w:val="24"/>
          <w:lang w:val="id-ID"/>
        </w:rPr>
        <w:t>model regresi.</w:t>
      </w:r>
      <w:r w:rsidR="004A0A21">
        <w:rPr>
          <w:rFonts w:ascii="Times New Roman" w:hAnsi="Times New Roman" w:cs="Times New Roman"/>
          <w:sz w:val="24"/>
          <w:szCs w:val="24"/>
          <w:lang w:val="id-ID"/>
        </w:rPr>
        <w:t xml:space="preserve"> </w:t>
      </w:r>
      <w:r w:rsidR="00600D05">
        <w:rPr>
          <w:rFonts w:ascii="Times New Roman" w:hAnsi="Times New Roman" w:cs="Times New Roman"/>
          <w:sz w:val="24"/>
          <w:szCs w:val="24"/>
          <w:lang w:val="id-ID"/>
        </w:rPr>
        <w:t>Metode</w:t>
      </w:r>
      <w:r w:rsidR="004A0A21">
        <w:rPr>
          <w:rFonts w:ascii="Times New Roman" w:hAnsi="Times New Roman" w:cs="Times New Roman"/>
          <w:sz w:val="24"/>
          <w:szCs w:val="24"/>
          <w:lang w:val="id-ID"/>
        </w:rPr>
        <w:t xml:space="preserve"> umum</w:t>
      </w:r>
      <w:r w:rsidR="00600D05">
        <w:rPr>
          <w:rFonts w:ascii="Times New Roman" w:hAnsi="Times New Roman" w:cs="Times New Roman"/>
          <w:sz w:val="24"/>
          <w:szCs w:val="24"/>
          <w:lang w:val="id-ID"/>
        </w:rPr>
        <w:t xml:space="preserve"> </w:t>
      </w:r>
      <w:r w:rsidR="004A0A21">
        <w:rPr>
          <w:rFonts w:ascii="Times New Roman" w:hAnsi="Times New Roman" w:cs="Times New Roman"/>
          <w:sz w:val="24"/>
          <w:szCs w:val="24"/>
          <w:lang w:val="id-ID"/>
        </w:rPr>
        <w:t xml:space="preserve">untuk </w:t>
      </w:r>
      <w:r w:rsidR="00600D05">
        <w:rPr>
          <w:rFonts w:ascii="Times New Roman" w:hAnsi="Times New Roman" w:cs="Times New Roman"/>
          <w:sz w:val="24"/>
          <w:szCs w:val="24"/>
          <w:lang w:val="id-ID"/>
        </w:rPr>
        <w:t>menentukan apakah</w:t>
      </w:r>
      <w:r w:rsidR="004A0A21">
        <w:rPr>
          <w:rFonts w:ascii="Times New Roman" w:hAnsi="Times New Roman" w:cs="Times New Roman"/>
          <w:sz w:val="24"/>
          <w:szCs w:val="24"/>
          <w:lang w:val="id-ID"/>
        </w:rPr>
        <w:t xml:space="preserve"> ada gejala</w:t>
      </w:r>
      <w:r w:rsidR="00600D05">
        <w:rPr>
          <w:rFonts w:ascii="Times New Roman" w:hAnsi="Times New Roman" w:cs="Times New Roman"/>
          <w:sz w:val="24"/>
          <w:szCs w:val="24"/>
          <w:lang w:val="id-ID"/>
        </w:rPr>
        <w:t xml:space="preserve"> </w:t>
      </w:r>
      <w:r w:rsidR="004A0A21">
        <w:rPr>
          <w:rFonts w:ascii="Times New Roman" w:hAnsi="Times New Roman" w:cs="Times New Roman"/>
          <w:sz w:val="24"/>
          <w:szCs w:val="24"/>
          <w:lang w:val="id-ID"/>
        </w:rPr>
        <w:t xml:space="preserve">multikolinearitas adalah dengan menggunakan metode </w:t>
      </w:r>
      <w:r w:rsidR="004A0A21" w:rsidRPr="009E1EF4">
        <w:rPr>
          <w:rFonts w:ascii="Times New Roman" w:hAnsi="Times New Roman" w:cs="Times New Roman"/>
          <w:i/>
          <w:iCs/>
          <w:sz w:val="24"/>
          <w:szCs w:val="24"/>
          <w:lang w:val="id-ID"/>
        </w:rPr>
        <w:t>tolerance</w:t>
      </w:r>
      <w:r w:rsidR="004A0A21">
        <w:rPr>
          <w:rFonts w:ascii="Times New Roman" w:hAnsi="Times New Roman" w:cs="Times New Roman"/>
          <w:sz w:val="24"/>
          <w:szCs w:val="24"/>
          <w:lang w:val="id-ID"/>
        </w:rPr>
        <w:t xml:space="preserve"> dan </w:t>
      </w:r>
      <w:r w:rsidR="004A0A21" w:rsidRPr="009E1EF4">
        <w:rPr>
          <w:rFonts w:ascii="Times New Roman" w:hAnsi="Times New Roman" w:cs="Times New Roman"/>
          <w:i/>
          <w:iCs/>
          <w:sz w:val="24"/>
          <w:szCs w:val="24"/>
          <w:lang w:val="id-ID"/>
        </w:rPr>
        <w:t>VIF</w:t>
      </w:r>
      <w:r w:rsidR="004A0A21">
        <w:rPr>
          <w:rFonts w:ascii="Times New Roman" w:hAnsi="Times New Roman" w:cs="Times New Roman"/>
          <w:sz w:val="24"/>
          <w:szCs w:val="24"/>
          <w:lang w:val="id-ID"/>
        </w:rPr>
        <w:t xml:space="preserve"> </w:t>
      </w:r>
      <w:r w:rsidR="004A0A21" w:rsidRPr="009E1EF4">
        <w:rPr>
          <w:rFonts w:ascii="Times New Roman" w:hAnsi="Times New Roman" w:cs="Times New Roman"/>
          <w:i/>
          <w:iCs/>
          <w:sz w:val="24"/>
          <w:szCs w:val="24"/>
          <w:lang w:val="id-ID"/>
        </w:rPr>
        <w:t>(Variance Inflation Factor).</w:t>
      </w:r>
    </w:p>
    <w:p w14:paraId="37723C14" w14:textId="171460BC" w:rsidR="004A0A21" w:rsidRDefault="004A0A21">
      <w:pPr>
        <w:pStyle w:val="ListParagraph"/>
        <w:numPr>
          <w:ilvl w:val="0"/>
          <w:numId w:val="4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Apabila nilai </w:t>
      </w:r>
      <w:r w:rsidRPr="009E1EF4">
        <w:rPr>
          <w:rFonts w:ascii="Times New Roman" w:hAnsi="Times New Roman" w:cs="Times New Roman"/>
          <w:i/>
          <w:iCs/>
          <w:sz w:val="24"/>
          <w:szCs w:val="24"/>
          <w:lang w:val="id-ID"/>
        </w:rPr>
        <w:t>tolerance</w:t>
      </w:r>
      <w:r>
        <w:rPr>
          <w:rFonts w:ascii="Times New Roman" w:hAnsi="Times New Roman" w:cs="Times New Roman"/>
          <w:sz w:val="24"/>
          <w:szCs w:val="24"/>
          <w:lang w:val="id-ID"/>
        </w:rPr>
        <w:t xml:space="preserve"> lebih besar dari 0,10 maka dapat dikatakan tidak terjadi multikolinearitas.</w:t>
      </w:r>
    </w:p>
    <w:p w14:paraId="540B3FF4" w14:textId="688401DA" w:rsidR="004A0A21" w:rsidRDefault="004A0A21">
      <w:pPr>
        <w:pStyle w:val="ListParagraph"/>
        <w:numPr>
          <w:ilvl w:val="0"/>
          <w:numId w:val="4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Apabila nilai </w:t>
      </w:r>
      <w:r w:rsidRPr="009E1EF4">
        <w:rPr>
          <w:rFonts w:ascii="Times New Roman" w:hAnsi="Times New Roman" w:cs="Times New Roman"/>
          <w:i/>
          <w:iCs/>
          <w:sz w:val="24"/>
          <w:szCs w:val="24"/>
          <w:lang w:val="id-ID"/>
        </w:rPr>
        <w:t>VIF</w:t>
      </w:r>
      <w:r>
        <w:rPr>
          <w:rFonts w:ascii="Times New Roman" w:hAnsi="Times New Roman" w:cs="Times New Roman"/>
          <w:sz w:val="24"/>
          <w:szCs w:val="24"/>
          <w:lang w:val="id-ID"/>
        </w:rPr>
        <w:t xml:space="preserve"> lebih kecil dari 10,00 maka artinya tidak terjadi multikolinearitas.</w:t>
      </w:r>
    </w:p>
    <w:p w14:paraId="761D7E8F" w14:textId="0AE016CE" w:rsidR="00126E81" w:rsidRPr="00A83183" w:rsidRDefault="00EF084D">
      <w:pPr>
        <w:pStyle w:val="ListParagraph"/>
        <w:numPr>
          <w:ilvl w:val="0"/>
          <w:numId w:val="47"/>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Model Regresi yang baik adalah hasil yang tidak multikolinearitas</w:t>
      </w:r>
    </w:p>
    <w:p w14:paraId="5ACB85BA" w14:textId="47B3B0D1" w:rsidR="00EF084D" w:rsidRPr="00A16ECC" w:rsidRDefault="00EF084D" w:rsidP="00A83183">
      <w:pPr>
        <w:ind w:left="720" w:firstLine="720"/>
        <w:rPr>
          <w:rFonts w:ascii="Times New Roman" w:hAnsi="Times New Roman" w:cs="Times New Roman"/>
          <w:sz w:val="24"/>
          <w:szCs w:val="24"/>
          <w:lang w:val="id-ID"/>
        </w:rPr>
      </w:pPr>
      <w:bookmarkStart w:id="143" w:name="_Toc169688555"/>
      <w:bookmarkStart w:id="144" w:name="_Toc169770885"/>
      <w:bookmarkStart w:id="145" w:name="_Toc170940498"/>
      <w:r w:rsidRPr="00EF084D">
        <w:rPr>
          <w:rFonts w:ascii="Times New Roman" w:hAnsi="Times New Roman" w:cs="Times New Roman"/>
          <w:color w:val="000000" w:themeColor="text1"/>
          <w:sz w:val="24"/>
          <w:szCs w:val="24"/>
        </w:rPr>
        <w:t xml:space="preserve">Gambar 4. </w:t>
      </w:r>
      <w:r w:rsidRPr="00EF084D">
        <w:rPr>
          <w:rFonts w:ascii="Times New Roman" w:hAnsi="Times New Roman" w:cs="Times New Roman"/>
          <w:i/>
          <w:iCs/>
          <w:color w:val="000000" w:themeColor="text1"/>
          <w:sz w:val="24"/>
          <w:szCs w:val="24"/>
        </w:rPr>
        <w:fldChar w:fldCharType="begin"/>
      </w:r>
      <w:r w:rsidRPr="00EF084D">
        <w:rPr>
          <w:rFonts w:ascii="Times New Roman" w:hAnsi="Times New Roman" w:cs="Times New Roman"/>
          <w:color w:val="000000" w:themeColor="text1"/>
          <w:sz w:val="24"/>
          <w:szCs w:val="24"/>
        </w:rPr>
        <w:instrText xml:space="preserve"> SEQ Gambar_4. \* ARABIC </w:instrText>
      </w:r>
      <w:r w:rsidRPr="00EF084D">
        <w:rPr>
          <w:rFonts w:ascii="Times New Roman" w:hAnsi="Times New Roman" w:cs="Times New Roman"/>
          <w:i/>
          <w:iCs/>
          <w:color w:val="000000" w:themeColor="text1"/>
          <w:sz w:val="24"/>
          <w:szCs w:val="24"/>
        </w:rPr>
        <w:fldChar w:fldCharType="separate"/>
      </w:r>
      <w:r w:rsidR="00F42EAD">
        <w:rPr>
          <w:rFonts w:ascii="Times New Roman" w:hAnsi="Times New Roman" w:cs="Times New Roman"/>
          <w:noProof/>
          <w:color w:val="000000" w:themeColor="text1"/>
          <w:sz w:val="24"/>
          <w:szCs w:val="24"/>
        </w:rPr>
        <w:t>2</w:t>
      </w:r>
      <w:r w:rsidRPr="00EF084D">
        <w:rPr>
          <w:rFonts w:ascii="Times New Roman" w:hAnsi="Times New Roman" w:cs="Times New Roman"/>
          <w:i/>
          <w:iCs/>
          <w:color w:val="000000" w:themeColor="text1"/>
          <w:sz w:val="24"/>
          <w:szCs w:val="24"/>
        </w:rPr>
        <w:fldChar w:fldCharType="end"/>
      </w:r>
      <w:r w:rsidRPr="00EF084D">
        <w:rPr>
          <w:rFonts w:ascii="Times New Roman" w:hAnsi="Times New Roman" w:cs="Times New Roman"/>
          <w:color w:val="000000" w:themeColor="text1"/>
          <w:sz w:val="24"/>
          <w:szCs w:val="24"/>
        </w:rPr>
        <w:t xml:space="preserve"> Hail Uji </w:t>
      </w:r>
      <w:proofErr w:type="spellStart"/>
      <w:r w:rsidRPr="00EF084D">
        <w:rPr>
          <w:rFonts w:ascii="Times New Roman" w:hAnsi="Times New Roman" w:cs="Times New Roman"/>
          <w:color w:val="000000" w:themeColor="text1"/>
          <w:sz w:val="24"/>
          <w:szCs w:val="24"/>
        </w:rPr>
        <w:t>Multikolinearitas</w:t>
      </w:r>
      <w:bookmarkEnd w:id="143"/>
      <w:bookmarkEnd w:id="144"/>
      <w:bookmarkEnd w:id="145"/>
      <w:proofErr w:type="spellEnd"/>
    </w:p>
    <w:tbl>
      <w:tblPr>
        <w:tblStyle w:val="TableGrid"/>
        <w:tblpPr w:leftFromText="180" w:rightFromText="180" w:vertAnchor="text" w:horzAnchor="margin" w:tblpXSpec="center" w:tblpY="14"/>
        <w:tblW w:w="9067" w:type="dxa"/>
        <w:tblLayout w:type="fixed"/>
        <w:tblLook w:val="0000" w:firstRow="0" w:lastRow="0" w:firstColumn="0" w:lastColumn="0" w:noHBand="0" w:noVBand="0"/>
      </w:tblPr>
      <w:tblGrid>
        <w:gridCol w:w="284"/>
        <w:gridCol w:w="1701"/>
        <w:gridCol w:w="992"/>
        <w:gridCol w:w="992"/>
        <w:gridCol w:w="1276"/>
        <w:gridCol w:w="992"/>
        <w:gridCol w:w="851"/>
        <w:gridCol w:w="992"/>
        <w:gridCol w:w="987"/>
      </w:tblGrid>
      <w:tr w:rsidR="00126E81" w:rsidRPr="00801D85" w14:paraId="36A1C112" w14:textId="77777777" w:rsidTr="00126E81">
        <w:trPr>
          <w:trHeight w:val="85"/>
        </w:trPr>
        <w:tc>
          <w:tcPr>
            <w:tcW w:w="9067" w:type="dxa"/>
            <w:gridSpan w:val="9"/>
            <w:tcBorders>
              <w:top w:val="nil"/>
              <w:left w:val="nil"/>
              <w:bottom w:val="single" w:sz="4" w:space="0" w:color="auto"/>
              <w:right w:val="nil"/>
            </w:tcBorders>
          </w:tcPr>
          <w:p w14:paraId="434E871A" w14:textId="77777777" w:rsidR="00126E81" w:rsidRPr="00801D85" w:rsidRDefault="00126E81" w:rsidP="00126E81">
            <w:pPr>
              <w:autoSpaceDE w:val="0"/>
              <w:autoSpaceDN w:val="0"/>
              <w:adjustRightInd w:val="0"/>
              <w:spacing w:line="360" w:lineRule="auto"/>
              <w:ind w:right="60"/>
              <w:jc w:val="center"/>
              <w:rPr>
                <w:rFonts w:ascii="Times New Roman" w:hAnsi="Times New Roman" w:cs="Times New Roman"/>
                <w:kern w:val="0"/>
                <w:sz w:val="24"/>
                <w:szCs w:val="24"/>
              </w:rPr>
            </w:pPr>
            <w:proofErr w:type="spellStart"/>
            <w:r w:rsidRPr="00801D85">
              <w:rPr>
                <w:rFonts w:ascii="Times New Roman" w:hAnsi="Times New Roman" w:cs="Times New Roman"/>
                <w:b/>
                <w:bCs/>
                <w:kern w:val="0"/>
                <w:sz w:val="24"/>
                <w:szCs w:val="24"/>
              </w:rPr>
              <w:t>Coefficients</w:t>
            </w:r>
            <w:r w:rsidRPr="00801D85">
              <w:rPr>
                <w:rFonts w:ascii="Times New Roman" w:hAnsi="Times New Roman" w:cs="Times New Roman"/>
                <w:b/>
                <w:bCs/>
                <w:kern w:val="0"/>
                <w:sz w:val="24"/>
                <w:szCs w:val="24"/>
                <w:vertAlign w:val="superscript"/>
              </w:rPr>
              <w:t>a</w:t>
            </w:r>
            <w:proofErr w:type="spellEnd"/>
          </w:p>
        </w:tc>
      </w:tr>
      <w:tr w:rsidR="00126E81" w:rsidRPr="00801D85" w14:paraId="14DBE598" w14:textId="77777777" w:rsidTr="00126E81">
        <w:trPr>
          <w:trHeight w:val="1366"/>
        </w:trPr>
        <w:tc>
          <w:tcPr>
            <w:tcW w:w="1985" w:type="dxa"/>
            <w:gridSpan w:val="2"/>
            <w:vMerge w:val="restart"/>
            <w:tcBorders>
              <w:top w:val="single" w:sz="4" w:space="0" w:color="auto"/>
            </w:tcBorders>
          </w:tcPr>
          <w:p w14:paraId="76789418" w14:textId="77777777" w:rsidR="00126E81" w:rsidRPr="00801D85" w:rsidRDefault="00126E81" w:rsidP="00126E81">
            <w:pPr>
              <w:autoSpaceDE w:val="0"/>
              <w:autoSpaceDN w:val="0"/>
              <w:adjustRightInd w:val="0"/>
              <w:spacing w:line="360" w:lineRule="auto"/>
              <w:ind w:left="60" w:right="60"/>
              <w:rPr>
                <w:rFonts w:ascii="Times New Roman" w:hAnsi="Times New Roman" w:cs="Times New Roman"/>
                <w:kern w:val="0"/>
                <w:sz w:val="24"/>
                <w:szCs w:val="24"/>
              </w:rPr>
            </w:pPr>
            <w:r w:rsidRPr="00801D85">
              <w:rPr>
                <w:rFonts w:ascii="Times New Roman" w:hAnsi="Times New Roman" w:cs="Times New Roman"/>
                <w:kern w:val="0"/>
                <w:sz w:val="24"/>
                <w:szCs w:val="24"/>
              </w:rPr>
              <w:t>Model</w:t>
            </w:r>
          </w:p>
        </w:tc>
        <w:tc>
          <w:tcPr>
            <w:tcW w:w="1984" w:type="dxa"/>
            <w:gridSpan w:val="2"/>
            <w:tcBorders>
              <w:top w:val="single" w:sz="4" w:space="0" w:color="auto"/>
            </w:tcBorders>
          </w:tcPr>
          <w:p w14:paraId="0AD664A4"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Unstandardized Coefficients</w:t>
            </w:r>
          </w:p>
        </w:tc>
        <w:tc>
          <w:tcPr>
            <w:tcW w:w="1276" w:type="dxa"/>
            <w:tcBorders>
              <w:top w:val="single" w:sz="4" w:space="0" w:color="auto"/>
            </w:tcBorders>
          </w:tcPr>
          <w:p w14:paraId="5DDFAE3C"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Standardized Coefficients</w:t>
            </w:r>
          </w:p>
        </w:tc>
        <w:tc>
          <w:tcPr>
            <w:tcW w:w="992" w:type="dxa"/>
            <w:vMerge w:val="restart"/>
            <w:tcBorders>
              <w:top w:val="single" w:sz="4" w:space="0" w:color="auto"/>
            </w:tcBorders>
          </w:tcPr>
          <w:p w14:paraId="692C18A6"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t</w:t>
            </w:r>
          </w:p>
        </w:tc>
        <w:tc>
          <w:tcPr>
            <w:tcW w:w="851" w:type="dxa"/>
            <w:vMerge w:val="restart"/>
            <w:tcBorders>
              <w:top w:val="single" w:sz="4" w:space="0" w:color="auto"/>
            </w:tcBorders>
          </w:tcPr>
          <w:p w14:paraId="5BBA84E0"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Sig.</w:t>
            </w:r>
          </w:p>
        </w:tc>
        <w:tc>
          <w:tcPr>
            <w:tcW w:w="1979" w:type="dxa"/>
            <w:gridSpan w:val="2"/>
            <w:tcBorders>
              <w:top w:val="single" w:sz="4" w:space="0" w:color="auto"/>
            </w:tcBorders>
          </w:tcPr>
          <w:p w14:paraId="1D8866C9"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Collinearity Statistics</w:t>
            </w:r>
          </w:p>
        </w:tc>
      </w:tr>
      <w:tr w:rsidR="00126E81" w:rsidRPr="00801D85" w14:paraId="3CDDAB17" w14:textId="77777777" w:rsidTr="00126E81">
        <w:trPr>
          <w:trHeight w:val="191"/>
        </w:trPr>
        <w:tc>
          <w:tcPr>
            <w:tcW w:w="1985" w:type="dxa"/>
            <w:gridSpan w:val="2"/>
            <w:vMerge/>
            <w:tcBorders>
              <w:bottom w:val="single" w:sz="4" w:space="0" w:color="auto"/>
            </w:tcBorders>
          </w:tcPr>
          <w:p w14:paraId="5303B103" w14:textId="77777777" w:rsidR="00126E81" w:rsidRPr="00801D85"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992" w:type="dxa"/>
            <w:tcBorders>
              <w:bottom w:val="single" w:sz="4" w:space="0" w:color="auto"/>
            </w:tcBorders>
          </w:tcPr>
          <w:p w14:paraId="4FAAB427"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B</w:t>
            </w:r>
          </w:p>
        </w:tc>
        <w:tc>
          <w:tcPr>
            <w:tcW w:w="992" w:type="dxa"/>
            <w:tcBorders>
              <w:bottom w:val="single" w:sz="4" w:space="0" w:color="auto"/>
            </w:tcBorders>
          </w:tcPr>
          <w:p w14:paraId="62CE23DE"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Std. Error</w:t>
            </w:r>
          </w:p>
        </w:tc>
        <w:tc>
          <w:tcPr>
            <w:tcW w:w="1276" w:type="dxa"/>
            <w:tcBorders>
              <w:bottom w:val="single" w:sz="4" w:space="0" w:color="auto"/>
            </w:tcBorders>
          </w:tcPr>
          <w:p w14:paraId="1942E47A"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Beta</w:t>
            </w:r>
          </w:p>
        </w:tc>
        <w:tc>
          <w:tcPr>
            <w:tcW w:w="992" w:type="dxa"/>
            <w:vMerge/>
            <w:tcBorders>
              <w:bottom w:val="single" w:sz="4" w:space="0" w:color="auto"/>
            </w:tcBorders>
          </w:tcPr>
          <w:p w14:paraId="3643D438" w14:textId="77777777" w:rsidR="00126E81" w:rsidRPr="00801D85"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851" w:type="dxa"/>
            <w:vMerge/>
            <w:tcBorders>
              <w:bottom w:val="single" w:sz="4" w:space="0" w:color="auto"/>
            </w:tcBorders>
          </w:tcPr>
          <w:p w14:paraId="63312F26" w14:textId="77777777" w:rsidR="00126E81" w:rsidRPr="00801D85"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992" w:type="dxa"/>
            <w:tcBorders>
              <w:bottom w:val="single" w:sz="4" w:space="0" w:color="auto"/>
            </w:tcBorders>
          </w:tcPr>
          <w:p w14:paraId="70EAB798"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Tolerance</w:t>
            </w:r>
          </w:p>
        </w:tc>
        <w:tc>
          <w:tcPr>
            <w:tcW w:w="987" w:type="dxa"/>
            <w:tcBorders>
              <w:bottom w:val="single" w:sz="4" w:space="0" w:color="auto"/>
            </w:tcBorders>
          </w:tcPr>
          <w:p w14:paraId="7792268B" w14:textId="77777777" w:rsidR="00126E81" w:rsidRPr="00801D85" w:rsidRDefault="00126E81" w:rsidP="00126E81">
            <w:pPr>
              <w:autoSpaceDE w:val="0"/>
              <w:autoSpaceDN w:val="0"/>
              <w:adjustRightInd w:val="0"/>
              <w:spacing w:line="360" w:lineRule="auto"/>
              <w:ind w:left="60" w:right="60"/>
              <w:jc w:val="center"/>
              <w:rPr>
                <w:rFonts w:ascii="Times New Roman" w:hAnsi="Times New Roman" w:cs="Times New Roman"/>
                <w:kern w:val="0"/>
                <w:sz w:val="24"/>
                <w:szCs w:val="24"/>
              </w:rPr>
            </w:pPr>
            <w:r w:rsidRPr="00801D85">
              <w:rPr>
                <w:rFonts w:ascii="Times New Roman" w:hAnsi="Times New Roman" w:cs="Times New Roman"/>
                <w:kern w:val="0"/>
                <w:sz w:val="24"/>
                <w:szCs w:val="24"/>
              </w:rPr>
              <w:t>VIF</w:t>
            </w:r>
          </w:p>
        </w:tc>
      </w:tr>
      <w:tr w:rsidR="00126E81" w:rsidRPr="00801D85" w14:paraId="7CDC164E" w14:textId="77777777" w:rsidTr="00126E81">
        <w:trPr>
          <w:trHeight w:val="450"/>
        </w:trPr>
        <w:tc>
          <w:tcPr>
            <w:tcW w:w="284" w:type="dxa"/>
            <w:vMerge w:val="restart"/>
            <w:tcBorders>
              <w:bottom w:val="nil"/>
              <w:right w:val="nil"/>
            </w:tcBorders>
          </w:tcPr>
          <w:p w14:paraId="1EF9704B" w14:textId="77777777" w:rsidR="00126E81" w:rsidRPr="006D6144" w:rsidRDefault="00126E81" w:rsidP="00126E81">
            <w:pPr>
              <w:autoSpaceDE w:val="0"/>
              <w:autoSpaceDN w:val="0"/>
              <w:adjustRightInd w:val="0"/>
              <w:spacing w:line="360" w:lineRule="auto"/>
              <w:ind w:left="60" w:right="60"/>
              <w:rPr>
                <w:rFonts w:ascii="Times New Roman" w:hAnsi="Times New Roman" w:cs="Times New Roman"/>
                <w:kern w:val="0"/>
                <w:sz w:val="24"/>
                <w:szCs w:val="24"/>
              </w:rPr>
            </w:pPr>
            <w:r w:rsidRPr="006D6144">
              <w:rPr>
                <w:rFonts w:ascii="Times New Roman" w:hAnsi="Times New Roman" w:cs="Times New Roman"/>
                <w:kern w:val="0"/>
                <w:sz w:val="24"/>
                <w:szCs w:val="24"/>
              </w:rPr>
              <w:t>1</w:t>
            </w:r>
          </w:p>
        </w:tc>
        <w:tc>
          <w:tcPr>
            <w:tcW w:w="1701" w:type="dxa"/>
            <w:tcBorders>
              <w:left w:val="nil"/>
              <w:bottom w:val="nil"/>
            </w:tcBorders>
          </w:tcPr>
          <w:p w14:paraId="6255A60A" w14:textId="77777777" w:rsidR="00126E81" w:rsidRPr="006D6144" w:rsidRDefault="00126E81" w:rsidP="00126E81">
            <w:pPr>
              <w:autoSpaceDE w:val="0"/>
              <w:autoSpaceDN w:val="0"/>
              <w:adjustRightInd w:val="0"/>
              <w:spacing w:line="360" w:lineRule="auto"/>
              <w:ind w:left="60" w:right="60"/>
              <w:rPr>
                <w:rFonts w:ascii="Times New Roman" w:hAnsi="Times New Roman" w:cs="Times New Roman"/>
                <w:kern w:val="0"/>
                <w:sz w:val="24"/>
                <w:szCs w:val="24"/>
              </w:rPr>
            </w:pPr>
            <w:r w:rsidRPr="006D6144">
              <w:rPr>
                <w:rFonts w:ascii="Times New Roman" w:hAnsi="Times New Roman" w:cs="Times New Roman"/>
                <w:kern w:val="0"/>
                <w:sz w:val="24"/>
                <w:szCs w:val="24"/>
              </w:rPr>
              <w:t>(Constant)</w:t>
            </w:r>
          </w:p>
        </w:tc>
        <w:tc>
          <w:tcPr>
            <w:tcW w:w="992" w:type="dxa"/>
            <w:tcBorders>
              <w:bottom w:val="nil"/>
            </w:tcBorders>
          </w:tcPr>
          <w:p w14:paraId="0ACFC1B3"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-1.491</w:t>
            </w:r>
          </w:p>
        </w:tc>
        <w:tc>
          <w:tcPr>
            <w:tcW w:w="992" w:type="dxa"/>
            <w:tcBorders>
              <w:bottom w:val="nil"/>
            </w:tcBorders>
          </w:tcPr>
          <w:p w14:paraId="5F46B15D"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2.574</w:t>
            </w:r>
          </w:p>
        </w:tc>
        <w:tc>
          <w:tcPr>
            <w:tcW w:w="1276" w:type="dxa"/>
            <w:tcBorders>
              <w:bottom w:val="nil"/>
            </w:tcBorders>
          </w:tcPr>
          <w:p w14:paraId="360F259C" w14:textId="77777777" w:rsidR="00126E81" w:rsidRPr="00801D85"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992" w:type="dxa"/>
            <w:tcBorders>
              <w:bottom w:val="nil"/>
            </w:tcBorders>
          </w:tcPr>
          <w:p w14:paraId="7E22AFEE"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-.579</w:t>
            </w:r>
          </w:p>
        </w:tc>
        <w:tc>
          <w:tcPr>
            <w:tcW w:w="851" w:type="dxa"/>
            <w:tcBorders>
              <w:bottom w:val="nil"/>
            </w:tcBorders>
          </w:tcPr>
          <w:p w14:paraId="13C42AA2"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.564</w:t>
            </w:r>
          </w:p>
        </w:tc>
        <w:tc>
          <w:tcPr>
            <w:tcW w:w="992" w:type="dxa"/>
            <w:tcBorders>
              <w:bottom w:val="nil"/>
            </w:tcBorders>
          </w:tcPr>
          <w:p w14:paraId="67A4555A" w14:textId="77777777" w:rsidR="00126E81" w:rsidRPr="00801D85"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987" w:type="dxa"/>
            <w:tcBorders>
              <w:bottom w:val="nil"/>
            </w:tcBorders>
          </w:tcPr>
          <w:p w14:paraId="266B48FF" w14:textId="77777777" w:rsidR="00126E81" w:rsidRPr="00801D85" w:rsidRDefault="00126E81" w:rsidP="00126E81">
            <w:pPr>
              <w:autoSpaceDE w:val="0"/>
              <w:autoSpaceDN w:val="0"/>
              <w:adjustRightInd w:val="0"/>
              <w:spacing w:line="360" w:lineRule="auto"/>
              <w:rPr>
                <w:rFonts w:ascii="Times New Roman" w:hAnsi="Times New Roman" w:cs="Times New Roman"/>
                <w:kern w:val="0"/>
                <w:sz w:val="24"/>
                <w:szCs w:val="24"/>
              </w:rPr>
            </w:pPr>
          </w:p>
        </w:tc>
      </w:tr>
      <w:tr w:rsidR="00126E81" w:rsidRPr="00801D85" w14:paraId="384583AC" w14:textId="77777777" w:rsidTr="00126E81">
        <w:trPr>
          <w:trHeight w:val="191"/>
        </w:trPr>
        <w:tc>
          <w:tcPr>
            <w:tcW w:w="284" w:type="dxa"/>
            <w:vMerge/>
            <w:tcBorders>
              <w:top w:val="nil"/>
              <w:bottom w:val="nil"/>
              <w:right w:val="nil"/>
            </w:tcBorders>
          </w:tcPr>
          <w:p w14:paraId="2250ACF8" w14:textId="77777777" w:rsidR="00126E81" w:rsidRPr="006D6144"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1701" w:type="dxa"/>
            <w:tcBorders>
              <w:top w:val="nil"/>
              <w:left w:val="nil"/>
              <w:bottom w:val="nil"/>
            </w:tcBorders>
          </w:tcPr>
          <w:p w14:paraId="0C0858AD" w14:textId="77777777" w:rsidR="00126E81" w:rsidRPr="006D6144" w:rsidRDefault="00126E81" w:rsidP="00126E81">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6D6144">
              <w:rPr>
                <w:rFonts w:ascii="Times New Roman" w:hAnsi="Times New Roman" w:cs="Times New Roman"/>
                <w:kern w:val="0"/>
                <w:sz w:val="24"/>
                <w:szCs w:val="24"/>
              </w:rPr>
              <w:t>Pengetahuan</w:t>
            </w:r>
            <w:proofErr w:type="spellEnd"/>
            <w:r w:rsidRPr="006D6144">
              <w:rPr>
                <w:rFonts w:ascii="Times New Roman" w:hAnsi="Times New Roman" w:cs="Times New Roman"/>
                <w:kern w:val="0"/>
                <w:sz w:val="24"/>
                <w:szCs w:val="24"/>
              </w:rPr>
              <w:t xml:space="preserve"> </w:t>
            </w:r>
            <w:proofErr w:type="spellStart"/>
            <w:r w:rsidRPr="006D6144">
              <w:rPr>
                <w:rFonts w:ascii="Times New Roman" w:hAnsi="Times New Roman" w:cs="Times New Roman"/>
                <w:kern w:val="0"/>
                <w:sz w:val="24"/>
                <w:szCs w:val="24"/>
              </w:rPr>
              <w:t>Investasi</w:t>
            </w:r>
            <w:proofErr w:type="spellEnd"/>
          </w:p>
        </w:tc>
        <w:tc>
          <w:tcPr>
            <w:tcW w:w="992" w:type="dxa"/>
            <w:tcBorders>
              <w:top w:val="nil"/>
              <w:bottom w:val="nil"/>
            </w:tcBorders>
          </w:tcPr>
          <w:p w14:paraId="373E8944"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.165</w:t>
            </w:r>
          </w:p>
        </w:tc>
        <w:tc>
          <w:tcPr>
            <w:tcW w:w="992" w:type="dxa"/>
            <w:tcBorders>
              <w:top w:val="nil"/>
              <w:bottom w:val="nil"/>
            </w:tcBorders>
          </w:tcPr>
          <w:p w14:paraId="7524B3D1"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.082</w:t>
            </w:r>
          </w:p>
        </w:tc>
        <w:tc>
          <w:tcPr>
            <w:tcW w:w="1276" w:type="dxa"/>
            <w:tcBorders>
              <w:top w:val="nil"/>
              <w:bottom w:val="nil"/>
            </w:tcBorders>
          </w:tcPr>
          <w:p w14:paraId="1C134905"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.228</w:t>
            </w:r>
          </w:p>
        </w:tc>
        <w:tc>
          <w:tcPr>
            <w:tcW w:w="992" w:type="dxa"/>
            <w:tcBorders>
              <w:top w:val="nil"/>
              <w:bottom w:val="nil"/>
            </w:tcBorders>
          </w:tcPr>
          <w:p w14:paraId="2AE51477"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2.003</w:t>
            </w:r>
          </w:p>
        </w:tc>
        <w:tc>
          <w:tcPr>
            <w:tcW w:w="851" w:type="dxa"/>
            <w:tcBorders>
              <w:top w:val="nil"/>
              <w:bottom w:val="nil"/>
            </w:tcBorders>
          </w:tcPr>
          <w:p w14:paraId="314EF64B"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.049</w:t>
            </w:r>
          </w:p>
        </w:tc>
        <w:tc>
          <w:tcPr>
            <w:tcW w:w="992" w:type="dxa"/>
            <w:tcBorders>
              <w:top w:val="nil"/>
              <w:bottom w:val="nil"/>
            </w:tcBorders>
          </w:tcPr>
          <w:p w14:paraId="3D4B65A6"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.754</w:t>
            </w:r>
          </w:p>
        </w:tc>
        <w:tc>
          <w:tcPr>
            <w:tcW w:w="987" w:type="dxa"/>
            <w:tcBorders>
              <w:top w:val="nil"/>
              <w:bottom w:val="nil"/>
            </w:tcBorders>
          </w:tcPr>
          <w:p w14:paraId="1087794F"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1.326</w:t>
            </w:r>
          </w:p>
        </w:tc>
      </w:tr>
      <w:tr w:rsidR="00126E81" w:rsidRPr="00801D85" w14:paraId="0F034A92" w14:textId="77777777" w:rsidTr="00126E81">
        <w:trPr>
          <w:trHeight w:val="191"/>
        </w:trPr>
        <w:tc>
          <w:tcPr>
            <w:tcW w:w="284" w:type="dxa"/>
            <w:vMerge/>
            <w:tcBorders>
              <w:top w:val="nil"/>
              <w:bottom w:val="nil"/>
              <w:right w:val="nil"/>
            </w:tcBorders>
          </w:tcPr>
          <w:p w14:paraId="5DD92B42" w14:textId="77777777" w:rsidR="00126E81" w:rsidRPr="006D6144"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1701" w:type="dxa"/>
            <w:tcBorders>
              <w:top w:val="nil"/>
              <w:left w:val="nil"/>
              <w:bottom w:val="nil"/>
            </w:tcBorders>
          </w:tcPr>
          <w:p w14:paraId="6F5D71A5" w14:textId="77777777" w:rsidR="00126E81" w:rsidRPr="006D6144" w:rsidRDefault="00126E81" w:rsidP="00126E81">
            <w:pPr>
              <w:autoSpaceDE w:val="0"/>
              <w:autoSpaceDN w:val="0"/>
              <w:adjustRightInd w:val="0"/>
              <w:spacing w:line="360" w:lineRule="auto"/>
              <w:ind w:left="60" w:right="60"/>
              <w:rPr>
                <w:rFonts w:ascii="Times New Roman" w:hAnsi="Times New Roman" w:cs="Times New Roman"/>
                <w:kern w:val="0"/>
                <w:sz w:val="24"/>
                <w:szCs w:val="24"/>
              </w:rPr>
            </w:pPr>
            <w:r w:rsidRPr="006D6144">
              <w:rPr>
                <w:rFonts w:ascii="Times New Roman" w:hAnsi="Times New Roman" w:cs="Times New Roman"/>
                <w:kern w:val="0"/>
                <w:sz w:val="24"/>
                <w:szCs w:val="24"/>
              </w:rPr>
              <w:t xml:space="preserve">Modal Minimal </w:t>
            </w:r>
            <w:proofErr w:type="spellStart"/>
            <w:r w:rsidRPr="006D6144">
              <w:rPr>
                <w:rFonts w:ascii="Times New Roman" w:hAnsi="Times New Roman" w:cs="Times New Roman"/>
                <w:kern w:val="0"/>
                <w:sz w:val="24"/>
                <w:szCs w:val="24"/>
              </w:rPr>
              <w:t>Investasi</w:t>
            </w:r>
            <w:proofErr w:type="spellEnd"/>
          </w:p>
        </w:tc>
        <w:tc>
          <w:tcPr>
            <w:tcW w:w="992" w:type="dxa"/>
            <w:tcBorders>
              <w:top w:val="nil"/>
              <w:bottom w:val="nil"/>
            </w:tcBorders>
          </w:tcPr>
          <w:p w14:paraId="6EDDABA4"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.407</w:t>
            </w:r>
          </w:p>
        </w:tc>
        <w:tc>
          <w:tcPr>
            <w:tcW w:w="992" w:type="dxa"/>
            <w:tcBorders>
              <w:top w:val="nil"/>
              <w:bottom w:val="nil"/>
            </w:tcBorders>
          </w:tcPr>
          <w:p w14:paraId="490EB793"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.120</w:t>
            </w:r>
          </w:p>
        </w:tc>
        <w:tc>
          <w:tcPr>
            <w:tcW w:w="1276" w:type="dxa"/>
            <w:tcBorders>
              <w:top w:val="nil"/>
              <w:bottom w:val="nil"/>
            </w:tcBorders>
          </w:tcPr>
          <w:p w14:paraId="54A56C20"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.380</w:t>
            </w:r>
          </w:p>
        </w:tc>
        <w:tc>
          <w:tcPr>
            <w:tcW w:w="992" w:type="dxa"/>
            <w:tcBorders>
              <w:top w:val="nil"/>
              <w:bottom w:val="nil"/>
            </w:tcBorders>
          </w:tcPr>
          <w:p w14:paraId="6931ECC7"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3.387</w:t>
            </w:r>
          </w:p>
        </w:tc>
        <w:tc>
          <w:tcPr>
            <w:tcW w:w="851" w:type="dxa"/>
            <w:tcBorders>
              <w:top w:val="nil"/>
              <w:bottom w:val="nil"/>
            </w:tcBorders>
          </w:tcPr>
          <w:p w14:paraId="3B557060"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.001</w:t>
            </w:r>
          </w:p>
        </w:tc>
        <w:tc>
          <w:tcPr>
            <w:tcW w:w="992" w:type="dxa"/>
            <w:tcBorders>
              <w:top w:val="nil"/>
              <w:bottom w:val="nil"/>
            </w:tcBorders>
          </w:tcPr>
          <w:p w14:paraId="57C4E3CC"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.774</w:t>
            </w:r>
          </w:p>
        </w:tc>
        <w:tc>
          <w:tcPr>
            <w:tcW w:w="987" w:type="dxa"/>
            <w:tcBorders>
              <w:top w:val="nil"/>
              <w:bottom w:val="nil"/>
            </w:tcBorders>
          </w:tcPr>
          <w:p w14:paraId="3763E98B"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1.293</w:t>
            </w:r>
          </w:p>
        </w:tc>
      </w:tr>
      <w:tr w:rsidR="00126E81" w:rsidRPr="00801D85" w14:paraId="487FF347" w14:textId="77777777" w:rsidTr="00126E81">
        <w:trPr>
          <w:trHeight w:val="191"/>
        </w:trPr>
        <w:tc>
          <w:tcPr>
            <w:tcW w:w="284" w:type="dxa"/>
            <w:vMerge/>
            <w:tcBorders>
              <w:top w:val="nil"/>
              <w:bottom w:val="single" w:sz="4" w:space="0" w:color="auto"/>
              <w:right w:val="nil"/>
            </w:tcBorders>
          </w:tcPr>
          <w:p w14:paraId="0C508B0C" w14:textId="77777777" w:rsidR="00126E81" w:rsidRPr="006D6144" w:rsidRDefault="00126E81" w:rsidP="00126E81">
            <w:pPr>
              <w:autoSpaceDE w:val="0"/>
              <w:autoSpaceDN w:val="0"/>
              <w:adjustRightInd w:val="0"/>
              <w:spacing w:line="360" w:lineRule="auto"/>
              <w:rPr>
                <w:rFonts w:ascii="Times New Roman" w:hAnsi="Times New Roman" w:cs="Times New Roman"/>
                <w:kern w:val="0"/>
                <w:sz w:val="24"/>
                <w:szCs w:val="24"/>
              </w:rPr>
            </w:pPr>
          </w:p>
        </w:tc>
        <w:tc>
          <w:tcPr>
            <w:tcW w:w="1701" w:type="dxa"/>
            <w:tcBorders>
              <w:top w:val="nil"/>
              <w:left w:val="nil"/>
              <w:bottom w:val="single" w:sz="4" w:space="0" w:color="auto"/>
            </w:tcBorders>
          </w:tcPr>
          <w:p w14:paraId="08F31432" w14:textId="77777777" w:rsidR="00126E81" w:rsidRPr="006D6144" w:rsidRDefault="00126E81" w:rsidP="00126E81">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6D6144">
              <w:rPr>
                <w:rFonts w:ascii="Times New Roman" w:hAnsi="Times New Roman" w:cs="Times New Roman"/>
                <w:kern w:val="0"/>
                <w:sz w:val="24"/>
                <w:szCs w:val="24"/>
              </w:rPr>
              <w:t>Motivasi</w:t>
            </w:r>
            <w:proofErr w:type="spellEnd"/>
            <w:r w:rsidRPr="006D6144">
              <w:rPr>
                <w:rFonts w:ascii="Times New Roman" w:hAnsi="Times New Roman" w:cs="Times New Roman"/>
                <w:kern w:val="0"/>
                <w:sz w:val="24"/>
                <w:szCs w:val="24"/>
              </w:rPr>
              <w:t xml:space="preserve"> </w:t>
            </w:r>
            <w:proofErr w:type="spellStart"/>
            <w:r w:rsidRPr="006D6144">
              <w:rPr>
                <w:rFonts w:ascii="Times New Roman" w:hAnsi="Times New Roman" w:cs="Times New Roman"/>
                <w:kern w:val="0"/>
                <w:sz w:val="24"/>
                <w:szCs w:val="24"/>
              </w:rPr>
              <w:t>Investasi</w:t>
            </w:r>
            <w:proofErr w:type="spellEnd"/>
          </w:p>
        </w:tc>
        <w:tc>
          <w:tcPr>
            <w:tcW w:w="992" w:type="dxa"/>
            <w:tcBorders>
              <w:top w:val="nil"/>
              <w:bottom w:val="single" w:sz="4" w:space="0" w:color="auto"/>
            </w:tcBorders>
          </w:tcPr>
          <w:p w14:paraId="705A648E"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.056</w:t>
            </w:r>
          </w:p>
        </w:tc>
        <w:tc>
          <w:tcPr>
            <w:tcW w:w="992" w:type="dxa"/>
            <w:tcBorders>
              <w:top w:val="nil"/>
              <w:bottom w:val="single" w:sz="4" w:space="0" w:color="auto"/>
            </w:tcBorders>
          </w:tcPr>
          <w:p w14:paraId="56D083BC"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.077</w:t>
            </w:r>
          </w:p>
        </w:tc>
        <w:tc>
          <w:tcPr>
            <w:tcW w:w="1276" w:type="dxa"/>
            <w:tcBorders>
              <w:top w:val="nil"/>
              <w:bottom w:val="single" w:sz="4" w:space="0" w:color="auto"/>
            </w:tcBorders>
          </w:tcPr>
          <w:p w14:paraId="185AAFB9"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.090</w:t>
            </w:r>
          </w:p>
        </w:tc>
        <w:tc>
          <w:tcPr>
            <w:tcW w:w="992" w:type="dxa"/>
            <w:tcBorders>
              <w:top w:val="nil"/>
              <w:bottom w:val="single" w:sz="4" w:space="0" w:color="auto"/>
            </w:tcBorders>
          </w:tcPr>
          <w:p w14:paraId="6A13F950"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.734</w:t>
            </w:r>
          </w:p>
        </w:tc>
        <w:tc>
          <w:tcPr>
            <w:tcW w:w="851" w:type="dxa"/>
            <w:tcBorders>
              <w:top w:val="nil"/>
              <w:bottom w:val="single" w:sz="4" w:space="0" w:color="auto"/>
            </w:tcBorders>
          </w:tcPr>
          <w:p w14:paraId="1B50593E"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.465</w:t>
            </w:r>
          </w:p>
        </w:tc>
        <w:tc>
          <w:tcPr>
            <w:tcW w:w="992" w:type="dxa"/>
            <w:tcBorders>
              <w:top w:val="nil"/>
              <w:bottom w:val="single" w:sz="4" w:space="0" w:color="auto"/>
            </w:tcBorders>
          </w:tcPr>
          <w:p w14:paraId="747C5791"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.646</w:t>
            </w:r>
          </w:p>
        </w:tc>
        <w:tc>
          <w:tcPr>
            <w:tcW w:w="987" w:type="dxa"/>
            <w:tcBorders>
              <w:top w:val="nil"/>
              <w:bottom w:val="single" w:sz="4" w:space="0" w:color="auto"/>
            </w:tcBorders>
          </w:tcPr>
          <w:p w14:paraId="613850C8" w14:textId="77777777" w:rsidR="00126E81" w:rsidRPr="00801D85" w:rsidRDefault="00126E81" w:rsidP="00126E81">
            <w:pPr>
              <w:autoSpaceDE w:val="0"/>
              <w:autoSpaceDN w:val="0"/>
              <w:adjustRightInd w:val="0"/>
              <w:spacing w:line="360" w:lineRule="auto"/>
              <w:ind w:left="60" w:right="60"/>
              <w:jc w:val="right"/>
              <w:rPr>
                <w:rFonts w:ascii="Times New Roman" w:hAnsi="Times New Roman" w:cs="Times New Roman"/>
                <w:kern w:val="0"/>
                <w:sz w:val="24"/>
                <w:szCs w:val="24"/>
              </w:rPr>
            </w:pPr>
            <w:r w:rsidRPr="00801D85">
              <w:rPr>
                <w:rFonts w:ascii="Times New Roman" w:hAnsi="Times New Roman" w:cs="Times New Roman"/>
                <w:kern w:val="0"/>
                <w:sz w:val="24"/>
                <w:szCs w:val="24"/>
              </w:rPr>
              <w:t>1.549</w:t>
            </w:r>
          </w:p>
        </w:tc>
      </w:tr>
      <w:tr w:rsidR="00126E81" w:rsidRPr="00801D85" w14:paraId="21D2CD19" w14:textId="77777777" w:rsidTr="00126E81">
        <w:trPr>
          <w:trHeight w:val="424"/>
        </w:trPr>
        <w:tc>
          <w:tcPr>
            <w:tcW w:w="9067" w:type="dxa"/>
            <w:gridSpan w:val="9"/>
            <w:tcBorders>
              <w:top w:val="single" w:sz="4" w:space="0" w:color="auto"/>
              <w:left w:val="nil"/>
              <w:bottom w:val="nil"/>
              <w:right w:val="nil"/>
            </w:tcBorders>
          </w:tcPr>
          <w:p w14:paraId="6FA4D6D6" w14:textId="77777777" w:rsidR="00126E81" w:rsidRPr="00801D85" w:rsidRDefault="00126E81" w:rsidP="00126E81">
            <w:pPr>
              <w:autoSpaceDE w:val="0"/>
              <w:autoSpaceDN w:val="0"/>
              <w:adjustRightInd w:val="0"/>
              <w:spacing w:line="360" w:lineRule="auto"/>
              <w:ind w:left="60" w:right="60"/>
              <w:rPr>
                <w:rFonts w:ascii="Times New Roman" w:hAnsi="Times New Roman" w:cs="Times New Roman"/>
                <w:kern w:val="0"/>
                <w:sz w:val="24"/>
                <w:szCs w:val="24"/>
              </w:rPr>
            </w:pPr>
            <w:r w:rsidRPr="00801D85">
              <w:rPr>
                <w:rFonts w:ascii="Times New Roman" w:hAnsi="Times New Roman" w:cs="Times New Roman"/>
                <w:kern w:val="0"/>
                <w:sz w:val="24"/>
                <w:szCs w:val="24"/>
              </w:rPr>
              <w:t xml:space="preserve">a. Dependent Variable: Keputusan </w:t>
            </w:r>
            <w:proofErr w:type="spellStart"/>
            <w:r w:rsidRPr="00801D85">
              <w:rPr>
                <w:rFonts w:ascii="Times New Roman" w:hAnsi="Times New Roman" w:cs="Times New Roman"/>
                <w:kern w:val="0"/>
                <w:sz w:val="24"/>
                <w:szCs w:val="24"/>
              </w:rPr>
              <w:t>Investasi</w:t>
            </w:r>
            <w:proofErr w:type="spellEnd"/>
          </w:p>
        </w:tc>
      </w:tr>
    </w:tbl>
    <w:p w14:paraId="487B2F21" w14:textId="2AC67426" w:rsidR="005B4F24" w:rsidRDefault="004A0A21" w:rsidP="00671766">
      <w:pPr>
        <w:spacing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Sumber: Output SPSS (data diolah, 2024)</w:t>
      </w:r>
    </w:p>
    <w:p w14:paraId="326B1670" w14:textId="39D90286" w:rsidR="00E53BC1" w:rsidRPr="005177D4" w:rsidRDefault="00E53BC1" w:rsidP="00671766">
      <w:pPr>
        <w:spacing w:line="360" w:lineRule="auto"/>
        <w:ind w:left="1843" w:firstLine="317"/>
        <w:jc w:val="both"/>
        <w:rPr>
          <w:rFonts w:ascii="Times New Roman" w:hAnsi="Times New Roman" w:cs="Times New Roman"/>
          <w:sz w:val="24"/>
          <w:szCs w:val="24"/>
          <w:lang w:val="id-ID"/>
        </w:rPr>
      </w:pPr>
      <w:r>
        <w:rPr>
          <w:rFonts w:ascii="Times New Roman" w:hAnsi="Times New Roman" w:cs="Times New Roman"/>
          <w:sz w:val="24"/>
          <w:szCs w:val="24"/>
          <w:lang w:val="id-ID"/>
        </w:rPr>
        <w:t>Berdasarkan gambar 4.2 diatas, variabel Pengetahuan Investasi memiliki nilai tolerance sebesar 0,754 dan memiliki nilai VIF 1.326, variabel Modal Minimal Investasi memiliki nilai tolerance sebesar 0,774 dan memiliki nilai VIF 1.293, dan variabel Motivasi Investasi memiliki nilai tolerance 0,646 dan memiliki nilai VIF sebesar 1.549. maka dapat disimpulkan bahwa tidak terjadi multikolinearitas dalam penelitian ini, karena seluruh nilai tolerance lebih dari 0,10 dan seluruh nilai Variance Inflation Factor (VIF) kurang dari 10,00.</w:t>
      </w:r>
    </w:p>
    <w:p w14:paraId="1BC7DDAD" w14:textId="301B1B91" w:rsidR="00496674" w:rsidRPr="00357666" w:rsidRDefault="00357666" w:rsidP="00AA17A6">
      <w:pPr>
        <w:pStyle w:val="Heading4"/>
        <w:spacing w:line="360" w:lineRule="auto"/>
        <w:ind w:left="1276"/>
        <w:rPr>
          <w:rFonts w:ascii="Times New Roman" w:hAnsi="Times New Roman" w:cs="Times New Roman"/>
          <w:b/>
          <w:bCs/>
          <w:i w:val="0"/>
          <w:iCs w:val="0"/>
          <w:color w:val="auto"/>
          <w:sz w:val="24"/>
          <w:szCs w:val="24"/>
          <w:lang w:val="id-ID"/>
        </w:rPr>
      </w:pPr>
      <w:r w:rsidRPr="00357666">
        <w:rPr>
          <w:rFonts w:ascii="Times New Roman" w:hAnsi="Times New Roman" w:cs="Times New Roman"/>
          <w:b/>
          <w:bCs/>
          <w:i w:val="0"/>
          <w:iCs w:val="0"/>
          <w:color w:val="auto"/>
          <w:sz w:val="24"/>
          <w:szCs w:val="24"/>
          <w:lang w:val="id-ID"/>
        </w:rPr>
        <w:t>4.</w:t>
      </w:r>
      <w:r w:rsidR="00A83183">
        <w:rPr>
          <w:rFonts w:ascii="Times New Roman" w:hAnsi="Times New Roman" w:cs="Times New Roman"/>
          <w:b/>
          <w:bCs/>
          <w:i w:val="0"/>
          <w:iCs w:val="0"/>
          <w:color w:val="auto"/>
          <w:sz w:val="24"/>
          <w:szCs w:val="24"/>
          <w:lang w:val="id-ID"/>
        </w:rPr>
        <w:t>3</w:t>
      </w:r>
      <w:r w:rsidRPr="00357666">
        <w:rPr>
          <w:rFonts w:ascii="Times New Roman" w:hAnsi="Times New Roman" w:cs="Times New Roman"/>
          <w:b/>
          <w:bCs/>
          <w:i w:val="0"/>
          <w:iCs w:val="0"/>
          <w:color w:val="auto"/>
          <w:sz w:val="24"/>
          <w:szCs w:val="24"/>
          <w:lang w:val="id-ID"/>
        </w:rPr>
        <w:t>.</w:t>
      </w:r>
      <w:r w:rsidR="00AB1921">
        <w:rPr>
          <w:rFonts w:ascii="Times New Roman" w:hAnsi="Times New Roman" w:cs="Times New Roman"/>
          <w:b/>
          <w:bCs/>
          <w:i w:val="0"/>
          <w:iCs w:val="0"/>
          <w:color w:val="auto"/>
          <w:sz w:val="24"/>
          <w:szCs w:val="24"/>
          <w:lang w:val="id-ID"/>
        </w:rPr>
        <w:t>2</w:t>
      </w:r>
      <w:r w:rsidRPr="00357666">
        <w:rPr>
          <w:rFonts w:ascii="Times New Roman" w:hAnsi="Times New Roman" w:cs="Times New Roman"/>
          <w:b/>
          <w:bCs/>
          <w:i w:val="0"/>
          <w:iCs w:val="0"/>
          <w:color w:val="auto"/>
          <w:sz w:val="24"/>
          <w:szCs w:val="24"/>
          <w:lang w:val="id-ID"/>
        </w:rPr>
        <w:t xml:space="preserve">.3 </w:t>
      </w:r>
      <w:r w:rsidR="000C69A0" w:rsidRPr="00357666">
        <w:rPr>
          <w:rFonts w:ascii="Times New Roman" w:hAnsi="Times New Roman" w:cs="Times New Roman"/>
          <w:b/>
          <w:bCs/>
          <w:i w:val="0"/>
          <w:iCs w:val="0"/>
          <w:color w:val="auto"/>
          <w:sz w:val="24"/>
          <w:szCs w:val="24"/>
          <w:lang w:val="id-ID"/>
        </w:rPr>
        <w:t>Uji Heteroskedastisitas</w:t>
      </w:r>
    </w:p>
    <w:p w14:paraId="0118667D" w14:textId="77777777" w:rsidR="009252F9" w:rsidRDefault="00E53BC1" w:rsidP="00AA17A6">
      <w:pPr>
        <w:spacing w:line="360" w:lineRule="auto"/>
        <w:ind w:left="2127" w:firstLine="34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w:t>
      </w:r>
      <w:r w:rsidR="002D7F7F">
        <w:rPr>
          <w:rFonts w:ascii="Times New Roman" w:hAnsi="Times New Roman" w:cs="Times New Roman"/>
          <w:sz w:val="24"/>
          <w:szCs w:val="24"/>
          <w:lang w:val="id-ID"/>
        </w:rPr>
        <w:t>Heteroskedastisitas</w:t>
      </w:r>
      <w:r>
        <w:rPr>
          <w:rFonts w:ascii="Times New Roman" w:hAnsi="Times New Roman" w:cs="Times New Roman"/>
          <w:sz w:val="24"/>
          <w:szCs w:val="24"/>
          <w:lang w:val="id-ID"/>
        </w:rPr>
        <w:t xml:space="preserve"> merupakan uji asumsi klasik yang dilakukan untuk menguji apakah model regresi terjadi </w:t>
      </w:r>
      <w:r w:rsidR="002D7F7F">
        <w:rPr>
          <w:rFonts w:ascii="Times New Roman" w:hAnsi="Times New Roman" w:cs="Times New Roman"/>
          <w:sz w:val="24"/>
          <w:szCs w:val="24"/>
          <w:lang w:val="id-ID"/>
        </w:rPr>
        <w:t xml:space="preserve">ketidaksamaan </w:t>
      </w:r>
      <w:r>
        <w:rPr>
          <w:rFonts w:ascii="Times New Roman" w:hAnsi="Times New Roman" w:cs="Times New Roman"/>
          <w:sz w:val="24"/>
          <w:szCs w:val="24"/>
          <w:lang w:val="id-ID"/>
        </w:rPr>
        <w:t>varian</w:t>
      </w:r>
      <w:r w:rsidR="002D7F7F">
        <w:rPr>
          <w:rFonts w:ascii="Times New Roman" w:hAnsi="Times New Roman" w:cs="Times New Roman"/>
          <w:sz w:val="24"/>
          <w:szCs w:val="24"/>
          <w:lang w:val="id-ID"/>
        </w:rPr>
        <w:t>ce dari</w:t>
      </w:r>
      <w:r>
        <w:rPr>
          <w:rFonts w:ascii="Times New Roman" w:hAnsi="Times New Roman" w:cs="Times New Roman"/>
          <w:sz w:val="24"/>
          <w:szCs w:val="24"/>
          <w:lang w:val="id-ID"/>
        </w:rPr>
        <w:t xml:space="preserve"> residual </w:t>
      </w:r>
      <w:r w:rsidR="002D7F7F">
        <w:rPr>
          <w:rFonts w:ascii="Times New Roman" w:hAnsi="Times New Roman" w:cs="Times New Roman"/>
          <w:sz w:val="24"/>
          <w:szCs w:val="24"/>
          <w:lang w:val="id-ID"/>
        </w:rPr>
        <w:t xml:space="preserve">satu </w:t>
      </w:r>
      <w:r>
        <w:rPr>
          <w:rFonts w:ascii="Times New Roman" w:hAnsi="Times New Roman" w:cs="Times New Roman"/>
          <w:sz w:val="24"/>
          <w:szCs w:val="24"/>
          <w:lang w:val="id-ID"/>
        </w:rPr>
        <w:t>penga</w:t>
      </w:r>
      <w:r w:rsidR="002D7F7F">
        <w:rPr>
          <w:rFonts w:ascii="Times New Roman" w:hAnsi="Times New Roman" w:cs="Times New Roman"/>
          <w:sz w:val="24"/>
          <w:szCs w:val="24"/>
          <w:lang w:val="id-ID"/>
        </w:rPr>
        <w:t>ma</w:t>
      </w:r>
      <w:r>
        <w:rPr>
          <w:rFonts w:ascii="Times New Roman" w:hAnsi="Times New Roman" w:cs="Times New Roman"/>
          <w:sz w:val="24"/>
          <w:szCs w:val="24"/>
          <w:lang w:val="id-ID"/>
        </w:rPr>
        <w:t xml:space="preserve">tan ke pengamatan </w:t>
      </w:r>
      <w:r w:rsidR="002D7F7F">
        <w:rPr>
          <w:rFonts w:ascii="Times New Roman" w:hAnsi="Times New Roman" w:cs="Times New Roman"/>
          <w:sz w:val="24"/>
          <w:szCs w:val="24"/>
          <w:lang w:val="id-ID"/>
        </w:rPr>
        <w:t xml:space="preserve">yang </w:t>
      </w:r>
      <w:r>
        <w:rPr>
          <w:rFonts w:ascii="Times New Roman" w:hAnsi="Times New Roman" w:cs="Times New Roman"/>
          <w:sz w:val="24"/>
          <w:szCs w:val="24"/>
          <w:lang w:val="id-ID"/>
        </w:rPr>
        <w:t>lain</w:t>
      </w:r>
      <w:r w:rsidR="002D7F7F">
        <w:rPr>
          <w:rFonts w:ascii="Times New Roman" w:hAnsi="Times New Roman" w:cs="Times New Roman"/>
          <w:sz w:val="24"/>
          <w:szCs w:val="24"/>
          <w:lang w:val="id-ID"/>
        </w:rPr>
        <w:t>.</w:t>
      </w:r>
    </w:p>
    <w:p w14:paraId="60887A4C" w14:textId="77777777" w:rsidR="009252F9" w:rsidRDefault="002D7F7F">
      <w:pPr>
        <w:pStyle w:val="ListParagraph"/>
        <w:numPr>
          <w:ilvl w:val="0"/>
          <w:numId w:val="59"/>
        </w:numPr>
        <w:spacing w:line="360" w:lineRule="auto"/>
        <w:jc w:val="both"/>
        <w:rPr>
          <w:rFonts w:ascii="Times New Roman" w:hAnsi="Times New Roman" w:cs="Times New Roman"/>
          <w:sz w:val="24"/>
          <w:szCs w:val="24"/>
          <w:lang w:val="id-ID"/>
        </w:rPr>
      </w:pPr>
      <w:r w:rsidRPr="009252F9">
        <w:rPr>
          <w:rFonts w:ascii="Times New Roman" w:hAnsi="Times New Roman" w:cs="Times New Roman"/>
          <w:sz w:val="24"/>
          <w:szCs w:val="24"/>
          <w:lang w:val="id-ID"/>
        </w:rPr>
        <w:t xml:space="preserve">Apabila nilai signifikan lebih </w:t>
      </w:r>
      <w:r w:rsidR="009E1EF4" w:rsidRPr="009252F9">
        <w:rPr>
          <w:rFonts w:ascii="Times New Roman" w:hAnsi="Times New Roman" w:cs="Times New Roman"/>
          <w:sz w:val="24"/>
          <w:szCs w:val="24"/>
          <w:lang w:val="id-ID"/>
        </w:rPr>
        <w:t xml:space="preserve">besar </w:t>
      </w:r>
      <w:r w:rsidRPr="009252F9">
        <w:rPr>
          <w:rFonts w:ascii="Times New Roman" w:hAnsi="Times New Roman" w:cs="Times New Roman"/>
          <w:sz w:val="24"/>
          <w:szCs w:val="24"/>
          <w:lang w:val="id-ID"/>
        </w:rPr>
        <w:t>dari 0,05 maka tidak terjadi gejala heteroskedastisitas</w:t>
      </w:r>
    </w:p>
    <w:p w14:paraId="2C5A23EA" w14:textId="77777777" w:rsidR="009252F9" w:rsidRDefault="002D7F7F">
      <w:pPr>
        <w:pStyle w:val="ListParagraph"/>
        <w:numPr>
          <w:ilvl w:val="0"/>
          <w:numId w:val="59"/>
        </w:numPr>
        <w:spacing w:line="360" w:lineRule="auto"/>
        <w:jc w:val="both"/>
        <w:rPr>
          <w:rFonts w:ascii="Times New Roman" w:hAnsi="Times New Roman" w:cs="Times New Roman"/>
          <w:sz w:val="24"/>
          <w:szCs w:val="24"/>
          <w:lang w:val="id-ID"/>
        </w:rPr>
      </w:pPr>
      <w:r w:rsidRPr="009252F9">
        <w:rPr>
          <w:rFonts w:ascii="Times New Roman" w:hAnsi="Times New Roman" w:cs="Times New Roman"/>
          <w:sz w:val="24"/>
          <w:szCs w:val="24"/>
          <w:lang w:val="id-ID"/>
        </w:rPr>
        <w:t>Apabila nilai signifikan kurang dari 0.05 maka terterjadi heteroskedastisitas</w:t>
      </w:r>
    </w:p>
    <w:p w14:paraId="0E4E3AD8" w14:textId="4F6A0FF9" w:rsidR="00105DF5" w:rsidRDefault="00130F0D">
      <w:pPr>
        <w:pStyle w:val="ListParagraph"/>
        <w:numPr>
          <w:ilvl w:val="0"/>
          <w:numId w:val="59"/>
        </w:numPr>
        <w:spacing w:line="360" w:lineRule="auto"/>
        <w:jc w:val="both"/>
        <w:rPr>
          <w:rFonts w:ascii="Times New Roman" w:hAnsi="Times New Roman" w:cs="Times New Roman"/>
          <w:sz w:val="24"/>
          <w:szCs w:val="24"/>
          <w:lang w:val="id-ID"/>
        </w:rPr>
      </w:pPr>
      <w:r w:rsidRPr="009252F9">
        <w:rPr>
          <w:rFonts w:ascii="Times New Roman" w:hAnsi="Times New Roman" w:cs="Times New Roman"/>
          <w:sz w:val="24"/>
          <w:szCs w:val="24"/>
          <w:lang w:val="id-ID"/>
        </w:rPr>
        <w:t xml:space="preserve">Data yang bagus adalah data yang </w:t>
      </w:r>
      <w:r w:rsidR="00FB7E20" w:rsidRPr="009252F9">
        <w:rPr>
          <w:rFonts w:ascii="Times New Roman" w:hAnsi="Times New Roman" w:cs="Times New Roman"/>
          <w:sz w:val="24"/>
          <w:szCs w:val="24"/>
          <w:lang w:val="id-ID"/>
        </w:rPr>
        <w:t xml:space="preserve">tidak </w:t>
      </w:r>
      <w:r w:rsidRPr="009252F9">
        <w:rPr>
          <w:rFonts w:ascii="Times New Roman" w:hAnsi="Times New Roman" w:cs="Times New Roman"/>
          <w:sz w:val="24"/>
          <w:szCs w:val="24"/>
          <w:lang w:val="id-ID"/>
        </w:rPr>
        <w:t>heteroskedastisitas</w:t>
      </w:r>
      <w:bookmarkStart w:id="146" w:name="_Toc169688556"/>
      <w:bookmarkStart w:id="147" w:name="_Toc169770886"/>
      <w:bookmarkStart w:id="148" w:name="_Toc170940499"/>
    </w:p>
    <w:p w14:paraId="46B8405A" w14:textId="77777777" w:rsidR="00220B20" w:rsidRDefault="00220B20" w:rsidP="00220B20">
      <w:pPr>
        <w:spacing w:line="360" w:lineRule="auto"/>
        <w:jc w:val="both"/>
        <w:rPr>
          <w:rFonts w:ascii="Times New Roman" w:hAnsi="Times New Roman" w:cs="Times New Roman"/>
          <w:sz w:val="24"/>
          <w:szCs w:val="24"/>
          <w:lang w:val="id-ID"/>
        </w:rPr>
      </w:pPr>
    </w:p>
    <w:p w14:paraId="34042AF6" w14:textId="77777777" w:rsidR="00220B20" w:rsidRPr="00220B20" w:rsidRDefault="00220B20" w:rsidP="00220B20">
      <w:pPr>
        <w:spacing w:line="360" w:lineRule="auto"/>
        <w:jc w:val="both"/>
        <w:rPr>
          <w:rFonts w:ascii="Times New Roman" w:hAnsi="Times New Roman" w:cs="Times New Roman"/>
          <w:sz w:val="24"/>
          <w:szCs w:val="24"/>
          <w:lang w:val="id-ID"/>
        </w:rPr>
      </w:pPr>
    </w:p>
    <w:p w14:paraId="536ED82C" w14:textId="5E1895D1" w:rsidR="00EF084D" w:rsidRPr="00EF084D" w:rsidRDefault="00EF084D" w:rsidP="00EF084D">
      <w:pPr>
        <w:pStyle w:val="Caption"/>
        <w:keepNext/>
        <w:ind w:left="1440" w:firstLine="720"/>
        <w:rPr>
          <w:rFonts w:ascii="Times New Roman" w:hAnsi="Times New Roman" w:cs="Times New Roman"/>
          <w:i w:val="0"/>
          <w:iCs w:val="0"/>
          <w:color w:val="000000" w:themeColor="text1"/>
          <w:sz w:val="24"/>
          <w:szCs w:val="24"/>
        </w:rPr>
      </w:pPr>
      <w:r w:rsidRPr="00EF084D">
        <w:rPr>
          <w:rFonts w:ascii="Times New Roman" w:hAnsi="Times New Roman" w:cs="Times New Roman"/>
          <w:i w:val="0"/>
          <w:iCs w:val="0"/>
          <w:color w:val="000000" w:themeColor="text1"/>
          <w:sz w:val="24"/>
          <w:szCs w:val="24"/>
        </w:rPr>
        <w:lastRenderedPageBreak/>
        <w:t xml:space="preserve">Gambar 4. </w:t>
      </w:r>
      <w:r w:rsidRPr="00EF084D">
        <w:rPr>
          <w:rFonts w:ascii="Times New Roman" w:hAnsi="Times New Roman" w:cs="Times New Roman"/>
          <w:i w:val="0"/>
          <w:iCs w:val="0"/>
          <w:color w:val="000000" w:themeColor="text1"/>
          <w:sz w:val="24"/>
          <w:szCs w:val="24"/>
        </w:rPr>
        <w:fldChar w:fldCharType="begin"/>
      </w:r>
      <w:r w:rsidRPr="00EF084D">
        <w:rPr>
          <w:rFonts w:ascii="Times New Roman" w:hAnsi="Times New Roman" w:cs="Times New Roman"/>
          <w:i w:val="0"/>
          <w:iCs w:val="0"/>
          <w:color w:val="000000" w:themeColor="text1"/>
          <w:sz w:val="24"/>
          <w:szCs w:val="24"/>
        </w:rPr>
        <w:instrText xml:space="preserve"> SEQ Gambar_4. \* ARABIC </w:instrText>
      </w:r>
      <w:r w:rsidRPr="00EF084D">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3</w:t>
      </w:r>
      <w:r w:rsidRPr="00EF084D">
        <w:rPr>
          <w:rFonts w:ascii="Times New Roman" w:hAnsi="Times New Roman" w:cs="Times New Roman"/>
          <w:i w:val="0"/>
          <w:iCs w:val="0"/>
          <w:color w:val="000000" w:themeColor="text1"/>
          <w:sz w:val="24"/>
          <w:szCs w:val="24"/>
        </w:rPr>
        <w:fldChar w:fldCharType="end"/>
      </w:r>
      <w:r w:rsidRPr="00EF084D">
        <w:rPr>
          <w:rFonts w:ascii="Times New Roman" w:hAnsi="Times New Roman" w:cs="Times New Roman"/>
          <w:i w:val="0"/>
          <w:iCs w:val="0"/>
          <w:color w:val="000000" w:themeColor="text1"/>
          <w:sz w:val="24"/>
          <w:szCs w:val="24"/>
        </w:rPr>
        <w:t xml:space="preserve"> Hasil Uji </w:t>
      </w:r>
      <w:proofErr w:type="spellStart"/>
      <w:r w:rsidRPr="00EF084D">
        <w:rPr>
          <w:rFonts w:ascii="Times New Roman" w:hAnsi="Times New Roman" w:cs="Times New Roman"/>
          <w:i w:val="0"/>
          <w:iCs w:val="0"/>
          <w:color w:val="000000" w:themeColor="text1"/>
          <w:sz w:val="24"/>
          <w:szCs w:val="24"/>
        </w:rPr>
        <w:t>Heterokedastisitas</w:t>
      </w:r>
      <w:bookmarkEnd w:id="146"/>
      <w:bookmarkEnd w:id="147"/>
      <w:bookmarkEnd w:id="148"/>
      <w:proofErr w:type="spellEnd"/>
    </w:p>
    <w:tbl>
      <w:tblPr>
        <w:tblStyle w:val="TableGrid"/>
        <w:tblW w:w="7371" w:type="dxa"/>
        <w:tblInd w:w="568" w:type="dxa"/>
        <w:tblLayout w:type="fixed"/>
        <w:tblLook w:val="0000" w:firstRow="0" w:lastRow="0" w:firstColumn="0" w:lastColumn="0" w:noHBand="0" w:noVBand="0"/>
      </w:tblPr>
      <w:tblGrid>
        <w:gridCol w:w="426"/>
        <w:gridCol w:w="1910"/>
        <w:gridCol w:w="925"/>
        <w:gridCol w:w="992"/>
        <w:gridCol w:w="1417"/>
        <w:gridCol w:w="851"/>
        <w:gridCol w:w="850"/>
      </w:tblGrid>
      <w:tr w:rsidR="008677D9" w:rsidRPr="008677D9" w14:paraId="0F0CE4A1" w14:textId="77777777" w:rsidTr="00130F0D">
        <w:trPr>
          <w:trHeight w:val="465"/>
        </w:trPr>
        <w:tc>
          <w:tcPr>
            <w:tcW w:w="7371" w:type="dxa"/>
            <w:gridSpan w:val="7"/>
            <w:tcBorders>
              <w:top w:val="nil"/>
              <w:left w:val="nil"/>
              <w:bottom w:val="single" w:sz="4" w:space="0" w:color="auto"/>
              <w:right w:val="nil"/>
            </w:tcBorders>
          </w:tcPr>
          <w:p w14:paraId="767203E8"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proofErr w:type="spellStart"/>
            <w:r w:rsidRPr="008677D9">
              <w:rPr>
                <w:rFonts w:ascii="Times New Roman" w:hAnsi="Times New Roman" w:cs="Times New Roman"/>
                <w:b/>
                <w:bCs/>
                <w:kern w:val="0"/>
                <w:sz w:val="24"/>
                <w:szCs w:val="24"/>
              </w:rPr>
              <w:t>Coefficients</w:t>
            </w:r>
            <w:r w:rsidRPr="008677D9">
              <w:rPr>
                <w:rFonts w:ascii="Times New Roman" w:hAnsi="Times New Roman" w:cs="Times New Roman"/>
                <w:b/>
                <w:bCs/>
                <w:kern w:val="0"/>
                <w:sz w:val="24"/>
                <w:szCs w:val="24"/>
                <w:vertAlign w:val="superscript"/>
              </w:rPr>
              <w:t>a</w:t>
            </w:r>
            <w:proofErr w:type="spellEnd"/>
          </w:p>
        </w:tc>
      </w:tr>
      <w:tr w:rsidR="008677D9" w:rsidRPr="008677D9" w14:paraId="5E1F0D1B" w14:textId="77777777" w:rsidTr="00FB7E20">
        <w:trPr>
          <w:trHeight w:val="1535"/>
        </w:trPr>
        <w:tc>
          <w:tcPr>
            <w:tcW w:w="2336" w:type="dxa"/>
            <w:gridSpan w:val="2"/>
            <w:vMerge w:val="restart"/>
            <w:tcBorders>
              <w:top w:val="single" w:sz="4" w:space="0" w:color="auto"/>
            </w:tcBorders>
          </w:tcPr>
          <w:p w14:paraId="7CABA603" w14:textId="77777777" w:rsidR="0060785B" w:rsidRPr="008677D9"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8677D9">
              <w:rPr>
                <w:rFonts w:ascii="Times New Roman" w:hAnsi="Times New Roman" w:cs="Times New Roman"/>
                <w:kern w:val="0"/>
                <w:sz w:val="24"/>
                <w:szCs w:val="24"/>
              </w:rPr>
              <w:t>Model</w:t>
            </w:r>
          </w:p>
        </w:tc>
        <w:tc>
          <w:tcPr>
            <w:tcW w:w="1917" w:type="dxa"/>
            <w:gridSpan w:val="2"/>
            <w:tcBorders>
              <w:top w:val="single" w:sz="4" w:space="0" w:color="auto"/>
            </w:tcBorders>
          </w:tcPr>
          <w:p w14:paraId="600CC3C3"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8677D9">
              <w:rPr>
                <w:rFonts w:ascii="Times New Roman" w:hAnsi="Times New Roman" w:cs="Times New Roman"/>
                <w:kern w:val="0"/>
                <w:sz w:val="24"/>
                <w:szCs w:val="24"/>
              </w:rPr>
              <w:t>Unstandardized Coefficients</w:t>
            </w:r>
          </w:p>
        </w:tc>
        <w:tc>
          <w:tcPr>
            <w:tcW w:w="1417" w:type="dxa"/>
            <w:tcBorders>
              <w:top w:val="single" w:sz="4" w:space="0" w:color="auto"/>
            </w:tcBorders>
          </w:tcPr>
          <w:p w14:paraId="64BF07A6"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8677D9">
              <w:rPr>
                <w:rFonts w:ascii="Times New Roman" w:hAnsi="Times New Roman" w:cs="Times New Roman"/>
                <w:kern w:val="0"/>
                <w:sz w:val="24"/>
                <w:szCs w:val="24"/>
              </w:rPr>
              <w:t>Standardized Coefficients</w:t>
            </w:r>
          </w:p>
        </w:tc>
        <w:tc>
          <w:tcPr>
            <w:tcW w:w="851" w:type="dxa"/>
            <w:vMerge w:val="restart"/>
            <w:tcBorders>
              <w:top w:val="single" w:sz="4" w:space="0" w:color="auto"/>
            </w:tcBorders>
          </w:tcPr>
          <w:p w14:paraId="0F955628"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8677D9">
              <w:rPr>
                <w:rFonts w:ascii="Times New Roman" w:hAnsi="Times New Roman" w:cs="Times New Roman"/>
                <w:kern w:val="0"/>
                <w:sz w:val="24"/>
                <w:szCs w:val="24"/>
              </w:rPr>
              <w:t>t</w:t>
            </w:r>
          </w:p>
        </w:tc>
        <w:tc>
          <w:tcPr>
            <w:tcW w:w="850" w:type="dxa"/>
            <w:vMerge w:val="restart"/>
            <w:tcBorders>
              <w:top w:val="single" w:sz="4" w:space="0" w:color="auto"/>
            </w:tcBorders>
          </w:tcPr>
          <w:p w14:paraId="6F16F0C1"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8677D9">
              <w:rPr>
                <w:rFonts w:ascii="Times New Roman" w:hAnsi="Times New Roman" w:cs="Times New Roman"/>
                <w:kern w:val="0"/>
                <w:sz w:val="24"/>
                <w:szCs w:val="24"/>
              </w:rPr>
              <w:t>Sig.</w:t>
            </w:r>
          </w:p>
        </w:tc>
      </w:tr>
      <w:tr w:rsidR="008677D9" w:rsidRPr="008677D9" w14:paraId="4DC00D17" w14:textId="77777777" w:rsidTr="00130F0D">
        <w:trPr>
          <w:trHeight w:val="209"/>
        </w:trPr>
        <w:tc>
          <w:tcPr>
            <w:tcW w:w="2336" w:type="dxa"/>
            <w:gridSpan w:val="2"/>
            <w:vMerge/>
            <w:tcBorders>
              <w:bottom w:val="single" w:sz="4" w:space="0" w:color="auto"/>
            </w:tcBorders>
          </w:tcPr>
          <w:p w14:paraId="68469B59" w14:textId="77777777" w:rsidR="0060785B" w:rsidRPr="008677D9"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925" w:type="dxa"/>
            <w:tcBorders>
              <w:bottom w:val="single" w:sz="4" w:space="0" w:color="auto"/>
            </w:tcBorders>
          </w:tcPr>
          <w:p w14:paraId="77C29DAA"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8677D9">
              <w:rPr>
                <w:rFonts w:ascii="Times New Roman" w:hAnsi="Times New Roman" w:cs="Times New Roman"/>
                <w:kern w:val="0"/>
                <w:sz w:val="24"/>
                <w:szCs w:val="24"/>
              </w:rPr>
              <w:t>B</w:t>
            </w:r>
          </w:p>
        </w:tc>
        <w:tc>
          <w:tcPr>
            <w:tcW w:w="992" w:type="dxa"/>
            <w:tcBorders>
              <w:bottom w:val="single" w:sz="4" w:space="0" w:color="auto"/>
            </w:tcBorders>
          </w:tcPr>
          <w:p w14:paraId="00277806"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8677D9">
              <w:rPr>
                <w:rFonts w:ascii="Times New Roman" w:hAnsi="Times New Roman" w:cs="Times New Roman"/>
                <w:kern w:val="0"/>
                <w:sz w:val="24"/>
                <w:szCs w:val="24"/>
              </w:rPr>
              <w:t>Std. Error</w:t>
            </w:r>
          </w:p>
        </w:tc>
        <w:tc>
          <w:tcPr>
            <w:tcW w:w="1417" w:type="dxa"/>
            <w:tcBorders>
              <w:bottom w:val="single" w:sz="4" w:space="0" w:color="auto"/>
            </w:tcBorders>
          </w:tcPr>
          <w:p w14:paraId="05343C00" w14:textId="77777777" w:rsidR="0060785B" w:rsidRPr="008677D9"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8677D9">
              <w:rPr>
                <w:rFonts w:ascii="Times New Roman" w:hAnsi="Times New Roman" w:cs="Times New Roman"/>
                <w:kern w:val="0"/>
                <w:sz w:val="24"/>
                <w:szCs w:val="24"/>
              </w:rPr>
              <w:t>Beta</w:t>
            </w:r>
          </w:p>
        </w:tc>
        <w:tc>
          <w:tcPr>
            <w:tcW w:w="851" w:type="dxa"/>
            <w:vMerge/>
            <w:tcBorders>
              <w:bottom w:val="single" w:sz="4" w:space="0" w:color="auto"/>
            </w:tcBorders>
          </w:tcPr>
          <w:p w14:paraId="3FEE79DC" w14:textId="77777777" w:rsidR="0060785B" w:rsidRPr="008677D9"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850" w:type="dxa"/>
            <w:vMerge/>
            <w:tcBorders>
              <w:bottom w:val="single" w:sz="4" w:space="0" w:color="auto"/>
            </w:tcBorders>
          </w:tcPr>
          <w:p w14:paraId="3AC5B510" w14:textId="77777777" w:rsidR="0060785B" w:rsidRPr="008677D9" w:rsidRDefault="0060785B" w:rsidP="00671766">
            <w:pPr>
              <w:autoSpaceDE w:val="0"/>
              <w:autoSpaceDN w:val="0"/>
              <w:adjustRightInd w:val="0"/>
              <w:spacing w:line="360" w:lineRule="auto"/>
              <w:rPr>
                <w:rFonts w:ascii="Times New Roman" w:hAnsi="Times New Roman" w:cs="Times New Roman"/>
                <w:kern w:val="0"/>
                <w:sz w:val="24"/>
                <w:szCs w:val="24"/>
              </w:rPr>
            </w:pPr>
          </w:p>
        </w:tc>
      </w:tr>
      <w:tr w:rsidR="008677D9" w:rsidRPr="008677D9" w14:paraId="13A4180B" w14:textId="77777777" w:rsidTr="00130F0D">
        <w:trPr>
          <w:trHeight w:val="492"/>
        </w:trPr>
        <w:tc>
          <w:tcPr>
            <w:tcW w:w="426" w:type="dxa"/>
            <w:vMerge w:val="restart"/>
            <w:tcBorders>
              <w:bottom w:val="nil"/>
              <w:right w:val="nil"/>
            </w:tcBorders>
          </w:tcPr>
          <w:p w14:paraId="5BC302DF" w14:textId="77777777" w:rsidR="0060785B" w:rsidRPr="008677D9"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8677D9">
              <w:rPr>
                <w:rFonts w:ascii="Times New Roman" w:hAnsi="Times New Roman" w:cs="Times New Roman"/>
                <w:kern w:val="0"/>
                <w:sz w:val="24"/>
                <w:szCs w:val="24"/>
              </w:rPr>
              <w:t>1</w:t>
            </w:r>
          </w:p>
        </w:tc>
        <w:tc>
          <w:tcPr>
            <w:tcW w:w="1910" w:type="dxa"/>
            <w:tcBorders>
              <w:left w:val="nil"/>
              <w:bottom w:val="nil"/>
            </w:tcBorders>
          </w:tcPr>
          <w:p w14:paraId="635204D8" w14:textId="77777777" w:rsidR="0060785B" w:rsidRPr="008677D9"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8677D9">
              <w:rPr>
                <w:rFonts w:ascii="Times New Roman" w:hAnsi="Times New Roman" w:cs="Times New Roman"/>
                <w:kern w:val="0"/>
                <w:sz w:val="24"/>
                <w:szCs w:val="24"/>
              </w:rPr>
              <w:t>(Constant)</w:t>
            </w:r>
          </w:p>
        </w:tc>
        <w:tc>
          <w:tcPr>
            <w:tcW w:w="925" w:type="dxa"/>
            <w:tcBorders>
              <w:bottom w:val="nil"/>
            </w:tcBorders>
          </w:tcPr>
          <w:p w14:paraId="5C90B885"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.010</w:t>
            </w:r>
          </w:p>
        </w:tc>
        <w:tc>
          <w:tcPr>
            <w:tcW w:w="992" w:type="dxa"/>
            <w:tcBorders>
              <w:bottom w:val="nil"/>
            </w:tcBorders>
          </w:tcPr>
          <w:p w14:paraId="3703AF4B"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1.445</w:t>
            </w:r>
          </w:p>
        </w:tc>
        <w:tc>
          <w:tcPr>
            <w:tcW w:w="1417" w:type="dxa"/>
            <w:tcBorders>
              <w:bottom w:val="nil"/>
            </w:tcBorders>
          </w:tcPr>
          <w:p w14:paraId="23689615" w14:textId="77777777" w:rsidR="0060785B" w:rsidRPr="008677D9"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851" w:type="dxa"/>
            <w:tcBorders>
              <w:bottom w:val="nil"/>
            </w:tcBorders>
          </w:tcPr>
          <w:p w14:paraId="7E526231"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.007</w:t>
            </w:r>
          </w:p>
        </w:tc>
        <w:tc>
          <w:tcPr>
            <w:tcW w:w="850" w:type="dxa"/>
            <w:tcBorders>
              <w:bottom w:val="nil"/>
            </w:tcBorders>
          </w:tcPr>
          <w:p w14:paraId="398DE557"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.995</w:t>
            </w:r>
          </w:p>
        </w:tc>
      </w:tr>
      <w:tr w:rsidR="008677D9" w:rsidRPr="008677D9" w14:paraId="348BC65D" w14:textId="77777777" w:rsidTr="00130F0D">
        <w:trPr>
          <w:trHeight w:val="209"/>
        </w:trPr>
        <w:tc>
          <w:tcPr>
            <w:tcW w:w="426" w:type="dxa"/>
            <w:vMerge/>
            <w:tcBorders>
              <w:top w:val="nil"/>
              <w:bottom w:val="nil"/>
              <w:right w:val="nil"/>
            </w:tcBorders>
          </w:tcPr>
          <w:p w14:paraId="193B24E2" w14:textId="77777777" w:rsidR="0060785B" w:rsidRPr="008677D9"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910" w:type="dxa"/>
            <w:tcBorders>
              <w:top w:val="nil"/>
              <w:left w:val="nil"/>
              <w:bottom w:val="nil"/>
            </w:tcBorders>
          </w:tcPr>
          <w:p w14:paraId="0D029F23" w14:textId="77777777" w:rsidR="0060785B" w:rsidRPr="008677D9"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8677D9">
              <w:rPr>
                <w:rFonts w:ascii="Times New Roman" w:hAnsi="Times New Roman" w:cs="Times New Roman"/>
                <w:kern w:val="0"/>
                <w:sz w:val="24"/>
                <w:szCs w:val="24"/>
              </w:rPr>
              <w:t>Pengetahuan</w:t>
            </w:r>
            <w:proofErr w:type="spellEnd"/>
            <w:r w:rsidRPr="008677D9">
              <w:rPr>
                <w:rFonts w:ascii="Times New Roman" w:hAnsi="Times New Roman" w:cs="Times New Roman"/>
                <w:kern w:val="0"/>
                <w:sz w:val="24"/>
                <w:szCs w:val="24"/>
              </w:rPr>
              <w:t xml:space="preserve"> </w:t>
            </w:r>
            <w:proofErr w:type="spellStart"/>
            <w:r w:rsidRPr="008677D9">
              <w:rPr>
                <w:rFonts w:ascii="Times New Roman" w:hAnsi="Times New Roman" w:cs="Times New Roman"/>
                <w:kern w:val="0"/>
                <w:sz w:val="24"/>
                <w:szCs w:val="24"/>
              </w:rPr>
              <w:t>Investasi</w:t>
            </w:r>
            <w:proofErr w:type="spellEnd"/>
          </w:p>
        </w:tc>
        <w:tc>
          <w:tcPr>
            <w:tcW w:w="925" w:type="dxa"/>
            <w:tcBorders>
              <w:top w:val="nil"/>
              <w:bottom w:val="nil"/>
            </w:tcBorders>
          </w:tcPr>
          <w:p w14:paraId="389FBB8F"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.065</w:t>
            </w:r>
          </w:p>
        </w:tc>
        <w:tc>
          <w:tcPr>
            <w:tcW w:w="992" w:type="dxa"/>
            <w:tcBorders>
              <w:top w:val="nil"/>
              <w:bottom w:val="nil"/>
            </w:tcBorders>
          </w:tcPr>
          <w:p w14:paraId="62EB3F7A"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.046</w:t>
            </w:r>
          </w:p>
        </w:tc>
        <w:tc>
          <w:tcPr>
            <w:tcW w:w="1417" w:type="dxa"/>
            <w:tcBorders>
              <w:top w:val="nil"/>
              <w:bottom w:val="nil"/>
            </w:tcBorders>
          </w:tcPr>
          <w:p w14:paraId="75EF260D"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.188</w:t>
            </w:r>
          </w:p>
        </w:tc>
        <w:tc>
          <w:tcPr>
            <w:tcW w:w="851" w:type="dxa"/>
            <w:tcBorders>
              <w:top w:val="nil"/>
              <w:bottom w:val="nil"/>
            </w:tcBorders>
          </w:tcPr>
          <w:p w14:paraId="7293AECA"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1.401</w:t>
            </w:r>
          </w:p>
        </w:tc>
        <w:tc>
          <w:tcPr>
            <w:tcW w:w="850" w:type="dxa"/>
            <w:tcBorders>
              <w:top w:val="nil"/>
              <w:bottom w:val="nil"/>
            </w:tcBorders>
          </w:tcPr>
          <w:p w14:paraId="26A57525"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.165</w:t>
            </w:r>
          </w:p>
        </w:tc>
      </w:tr>
      <w:tr w:rsidR="008677D9" w:rsidRPr="008677D9" w14:paraId="7771AA20" w14:textId="77777777" w:rsidTr="00130F0D">
        <w:trPr>
          <w:trHeight w:val="209"/>
        </w:trPr>
        <w:tc>
          <w:tcPr>
            <w:tcW w:w="426" w:type="dxa"/>
            <w:vMerge/>
            <w:tcBorders>
              <w:top w:val="nil"/>
              <w:bottom w:val="nil"/>
              <w:right w:val="nil"/>
            </w:tcBorders>
          </w:tcPr>
          <w:p w14:paraId="7145A0EB" w14:textId="77777777" w:rsidR="0060785B" w:rsidRPr="008677D9"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910" w:type="dxa"/>
            <w:tcBorders>
              <w:top w:val="nil"/>
              <w:left w:val="nil"/>
              <w:bottom w:val="nil"/>
            </w:tcBorders>
          </w:tcPr>
          <w:p w14:paraId="173B4DFC" w14:textId="77777777" w:rsidR="0060785B" w:rsidRPr="008677D9"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8677D9">
              <w:rPr>
                <w:rFonts w:ascii="Times New Roman" w:hAnsi="Times New Roman" w:cs="Times New Roman"/>
                <w:kern w:val="0"/>
                <w:sz w:val="24"/>
                <w:szCs w:val="24"/>
              </w:rPr>
              <w:t xml:space="preserve">Modal Minimal </w:t>
            </w:r>
            <w:proofErr w:type="spellStart"/>
            <w:r w:rsidRPr="008677D9">
              <w:rPr>
                <w:rFonts w:ascii="Times New Roman" w:hAnsi="Times New Roman" w:cs="Times New Roman"/>
                <w:kern w:val="0"/>
                <w:sz w:val="24"/>
                <w:szCs w:val="24"/>
              </w:rPr>
              <w:t>Investasi</w:t>
            </w:r>
            <w:proofErr w:type="spellEnd"/>
          </w:p>
        </w:tc>
        <w:tc>
          <w:tcPr>
            <w:tcW w:w="925" w:type="dxa"/>
            <w:tcBorders>
              <w:top w:val="nil"/>
              <w:bottom w:val="nil"/>
            </w:tcBorders>
          </w:tcPr>
          <w:p w14:paraId="592B84B4"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.058</w:t>
            </w:r>
          </w:p>
        </w:tc>
        <w:tc>
          <w:tcPr>
            <w:tcW w:w="992" w:type="dxa"/>
            <w:tcBorders>
              <w:top w:val="nil"/>
              <w:bottom w:val="nil"/>
            </w:tcBorders>
          </w:tcPr>
          <w:p w14:paraId="758EC428"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.067</w:t>
            </w:r>
          </w:p>
        </w:tc>
        <w:tc>
          <w:tcPr>
            <w:tcW w:w="1417" w:type="dxa"/>
            <w:tcBorders>
              <w:top w:val="nil"/>
              <w:bottom w:val="nil"/>
            </w:tcBorders>
          </w:tcPr>
          <w:p w14:paraId="01081969"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.114</w:t>
            </w:r>
          </w:p>
        </w:tc>
        <w:tc>
          <w:tcPr>
            <w:tcW w:w="851" w:type="dxa"/>
            <w:tcBorders>
              <w:top w:val="nil"/>
              <w:bottom w:val="nil"/>
            </w:tcBorders>
          </w:tcPr>
          <w:p w14:paraId="2EC393C2"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.859</w:t>
            </w:r>
          </w:p>
        </w:tc>
        <w:tc>
          <w:tcPr>
            <w:tcW w:w="850" w:type="dxa"/>
            <w:tcBorders>
              <w:top w:val="nil"/>
              <w:bottom w:val="nil"/>
            </w:tcBorders>
          </w:tcPr>
          <w:p w14:paraId="20083F50"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.393</w:t>
            </w:r>
          </w:p>
        </w:tc>
      </w:tr>
      <w:tr w:rsidR="008677D9" w:rsidRPr="008677D9" w14:paraId="54547AA2" w14:textId="77777777" w:rsidTr="00130F0D">
        <w:trPr>
          <w:trHeight w:val="209"/>
        </w:trPr>
        <w:tc>
          <w:tcPr>
            <w:tcW w:w="426" w:type="dxa"/>
            <w:vMerge/>
            <w:tcBorders>
              <w:top w:val="nil"/>
              <w:bottom w:val="single" w:sz="4" w:space="0" w:color="auto"/>
              <w:right w:val="nil"/>
            </w:tcBorders>
          </w:tcPr>
          <w:p w14:paraId="5E988FD0" w14:textId="77777777" w:rsidR="0060785B" w:rsidRPr="008677D9"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910" w:type="dxa"/>
            <w:tcBorders>
              <w:top w:val="nil"/>
              <w:left w:val="nil"/>
              <w:bottom w:val="single" w:sz="4" w:space="0" w:color="auto"/>
            </w:tcBorders>
          </w:tcPr>
          <w:p w14:paraId="1DD1FC4D" w14:textId="77777777" w:rsidR="0060785B" w:rsidRPr="008677D9"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8677D9">
              <w:rPr>
                <w:rFonts w:ascii="Times New Roman" w:hAnsi="Times New Roman" w:cs="Times New Roman"/>
                <w:kern w:val="0"/>
                <w:sz w:val="24"/>
                <w:szCs w:val="24"/>
              </w:rPr>
              <w:t>Motivasi</w:t>
            </w:r>
            <w:proofErr w:type="spellEnd"/>
            <w:r w:rsidRPr="008677D9">
              <w:rPr>
                <w:rFonts w:ascii="Times New Roman" w:hAnsi="Times New Roman" w:cs="Times New Roman"/>
                <w:kern w:val="0"/>
                <w:sz w:val="24"/>
                <w:szCs w:val="24"/>
              </w:rPr>
              <w:t xml:space="preserve"> </w:t>
            </w:r>
            <w:proofErr w:type="spellStart"/>
            <w:r w:rsidRPr="008677D9">
              <w:rPr>
                <w:rFonts w:ascii="Times New Roman" w:hAnsi="Times New Roman" w:cs="Times New Roman"/>
                <w:kern w:val="0"/>
                <w:sz w:val="24"/>
                <w:szCs w:val="24"/>
              </w:rPr>
              <w:t>Investasi</w:t>
            </w:r>
            <w:proofErr w:type="spellEnd"/>
          </w:p>
        </w:tc>
        <w:tc>
          <w:tcPr>
            <w:tcW w:w="925" w:type="dxa"/>
            <w:tcBorders>
              <w:top w:val="nil"/>
              <w:bottom w:val="single" w:sz="4" w:space="0" w:color="auto"/>
            </w:tcBorders>
          </w:tcPr>
          <w:p w14:paraId="1BC8D25E"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-.043</w:t>
            </w:r>
          </w:p>
        </w:tc>
        <w:tc>
          <w:tcPr>
            <w:tcW w:w="992" w:type="dxa"/>
            <w:tcBorders>
              <w:top w:val="nil"/>
              <w:bottom w:val="single" w:sz="4" w:space="0" w:color="auto"/>
            </w:tcBorders>
          </w:tcPr>
          <w:p w14:paraId="023B2310"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.043</w:t>
            </w:r>
          </w:p>
        </w:tc>
        <w:tc>
          <w:tcPr>
            <w:tcW w:w="1417" w:type="dxa"/>
            <w:tcBorders>
              <w:top w:val="nil"/>
              <w:bottom w:val="single" w:sz="4" w:space="0" w:color="auto"/>
            </w:tcBorders>
          </w:tcPr>
          <w:p w14:paraId="31BCD828"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-.144</w:t>
            </w:r>
          </w:p>
        </w:tc>
        <w:tc>
          <w:tcPr>
            <w:tcW w:w="851" w:type="dxa"/>
            <w:tcBorders>
              <w:top w:val="nil"/>
              <w:bottom w:val="single" w:sz="4" w:space="0" w:color="auto"/>
            </w:tcBorders>
          </w:tcPr>
          <w:p w14:paraId="34BD4AFB"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-.995</w:t>
            </w:r>
          </w:p>
        </w:tc>
        <w:tc>
          <w:tcPr>
            <w:tcW w:w="850" w:type="dxa"/>
            <w:tcBorders>
              <w:top w:val="nil"/>
              <w:bottom w:val="single" w:sz="4" w:space="0" w:color="auto"/>
            </w:tcBorders>
          </w:tcPr>
          <w:p w14:paraId="5CF23E7F" w14:textId="77777777" w:rsidR="0060785B" w:rsidRPr="008677D9"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8677D9">
              <w:rPr>
                <w:rFonts w:ascii="Times New Roman" w:hAnsi="Times New Roman" w:cs="Times New Roman"/>
                <w:kern w:val="0"/>
                <w:sz w:val="24"/>
                <w:szCs w:val="24"/>
              </w:rPr>
              <w:t>.323</w:t>
            </w:r>
          </w:p>
        </w:tc>
      </w:tr>
      <w:tr w:rsidR="008677D9" w:rsidRPr="008677D9" w14:paraId="14E0C0F1" w14:textId="77777777" w:rsidTr="00130F0D">
        <w:trPr>
          <w:trHeight w:val="465"/>
        </w:trPr>
        <w:tc>
          <w:tcPr>
            <w:tcW w:w="7371" w:type="dxa"/>
            <w:gridSpan w:val="7"/>
            <w:tcBorders>
              <w:top w:val="single" w:sz="4" w:space="0" w:color="auto"/>
              <w:left w:val="nil"/>
              <w:bottom w:val="nil"/>
              <w:right w:val="nil"/>
            </w:tcBorders>
          </w:tcPr>
          <w:p w14:paraId="47F1734A" w14:textId="77777777" w:rsidR="0060785B" w:rsidRPr="008677D9"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8677D9">
              <w:rPr>
                <w:rFonts w:ascii="Times New Roman" w:hAnsi="Times New Roman" w:cs="Times New Roman"/>
                <w:kern w:val="0"/>
                <w:sz w:val="24"/>
                <w:szCs w:val="24"/>
              </w:rPr>
              <w:t xml:space="preserve">a. Dependent Variable: </w:t>
            </w:r>
            <w:proofErr w:type="spellStart"/>
            <w:r w:rsidRPr="008677D9">
              <w:rPr>
                <w:rFonts w:ascii="Times New Roman" w:hAnsi="Times New Roman" w:cs="Times New Roman"/>
                <w:kern w:val="0"/>
                <w:sz w:val="24"/>
                <w:szCs w:val="24"/>
              </w:rPr>
              <w:t>Abs_RES</w:t>
            </w:r>
            <w:proofErr w:type="spellEnd"/>
          </w:p>
        </w:tc>
      </w:tr>
    </w:tbl>
    <w:p w14:paraId="3AAB7BD1" w14:textId="2682DE89" w:rsidR="00413218" w:rsidRDefault="00130F0D" w:rsidP="0067176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t>Sumber: Output SPSS (data diolah, 2024)</w:t>
      </w:r>
    </w:p>
    <w:p w14:paraId="64935CE6" w14:textId="2AD5D859" w:rsidR="00130F0D" w:rsidRPr="005177D4" w:rsidRDefault="00130F0D" w:rsidP="00671766">
      <w:pPr>
        <w:spacing w:line="360" w:lineRule="auto"/>
        <w:ind w:left="1843" w:firstLine="317"/>
        <w:jc w:val="both"/>
        <w:rPr>
          <w:rFonts w:ascii="Times New Roman" w:hAnsi="Times New Roman" w:cs="Times New Roman"/>
          <w:sz w:val="24"/>
          <w:szCs w:val="24"/>
          <w:lang w:val="id-ID"/>
        </w:rPr>
      </w:pPr>
      <w:r>
        <w:rPr>
          <w:rFonts w:ascii="Times New Roman" w:hAnsi="Times New Roman" w:cs="Times New Roman"/>
          <w:sz w:val="24"/>
          <w:szCs w:val="24"/>
          <w:lang w:val="id-ID"/>
        </w:rPr>
        <w:t>Berdasarkan gambar 4.3 diatas, nilai signifikansi Pengetahuan Investasi adalah 0,165, nilai signifikansi Modal Minimal Investasi adalah 0,393, dan nilai signifikansi Motivasi Investasi 0,323. Maka dapat disimpulkan bahwa semua variabel tersebut memiliki nilai signifikansi diatas 0,05 yang artinya seluruh variabel dalam penelitian ini tidak terjadi heteroskedastisitas.</w:t>
      </w:r>
    </w:p>
    <w:p w14:paraId="1CB2A640" w14:textId="02FFB1BD" w:rsidR="00EC5623" w:rsidRPr="005177D4" w:rsidRDefault="00357666" w:rsidP="00AA17A6">
      <w:pPr>
        <w:pStyle w:val="Heading3"/>
        <w:spacing w:line="360" w:lineRule="auto"/>
        <w:ind w:left="709"/>
        <w:rPr>
          <w:rFonts w:ascii="Times New Roman" w:hAnsi="Times New Roman" w:cs="Times New Roman"/>
          <w:b/>
          <w:bCs/>
          <w:color w:val="auto"/>
          <w:lang w:val="id-ID"/>
        </w:rPr>
      </w:pPr>
      <w:bookmarkStart w:id="149" w:name="_Toc171593278"/>
      <w:r>
        <w:rPr>
          <w:rFonts w:ascii="Times New Roman" w:hAnsi="Times New Roman" w:cs="Times New Roman"/>
          <w:b/>
          <w:bCs/>
          <w:color w:val="auto"/>
          <w:lang w:val="id-ID"/>
        </w:rPr>
        <w:t>4.</w:t>
      </w:r>
      <w:r w:rsidR="00A83183">
        <w:rPr>
          <w:rFonts w:ascii="Times New Roman" w:hAnsi="Times New Roman" w:cs="Times New Roman"/>
          <w:b/>
          <w:bCs/>
          <w:color w:val="auto"/>
          <w:lang w:val="id-ID"/>
        </w:rPr>
        <w:t>3</w:t>
      </w:r>
      <w:r>
        <w:rPr>
          <w:rFonts w:ascii="Times New Roman" w:hAnsi="Times New Roman" w:cs="Times New Roman"/>
          <w:b/>
          <w:bCs/>
          <w:color w:val="auto"/>
          <w:lang w:val="id-ID"/>
        </w:rPr>
        <w:t>.</w:t>
      </w:r>
      <w:r w:rsidR="00AB1921">
        <w:rPr>
          <w:rFonts w:ascii="Times New Roman" w:hAnsi="Times New Roman" w:cs="Times New Roman"/>
          <w:b/>
          <w:bCs/>
          <w:color w:val="auto"/>
          <w:lang w:val="id-ID"/>
        </w:rPr>
        <w:t>3</w:t>
      </w:r>
      <w:r>
        <w:rPr>
          <w:rFonts w:ascii="Times New Roman" w:hAnsi="Times New Roman" w:cs="Times New Roman"/>
          <w:b/>
          <w:bCs/>
          <w:color w:val="auto"/>
          <w:lang w:val="id-ID"/>
        </w:rPr>
        <w:t xml:space="preserve"> </w:t>
      </w:r>
      <w:r w:rsidR="00EC5623" w:rsidRPr="005177D4">
        <w:rPr>
          <w:rFonts w:ascii="Times New Roman" w:hAnsi="Times New Roman" w:cs="Times New Roman"/>
          <w:b/>
          <w:bCs/>
          <w:color w:val="auto"/>
          <w:lang w:val="id-ID"/>
        </w:rPr>
        <w:t>Uji Hipotesis</w:t>
      </w:r>
      <w:bookmarkEnd w:id="149"/>
    </w:p>
    <w:p w14:paraId="21241D5B" w14:textId="1E8BBFD1" w:rsidR="002C1674" w:rsidRPr="00357666" w:rsidRDefault="00EE1A16" w:rsidP="00AA17A6">
      <w:pPr>
        <w:pStyle w:val="Heading4"/>
        <w:spacing w:line="360" w:lineRule="auto"/>
        <w:ind w:left="1276"/>
        <w:rPr>
          <w:rFonts w:ascii="Times New Roman" w:hAnsi="Times New Roman" w:cs="Times New Roman"/>
          <w:b/>
          <w:bCs/>
          <w:i w:val="0"/>
          <w:iCs w:val="0"/>
          <w:sz w:val="24"/>
          <w:szCs w:val="24"/>
          <w:lang w:val="id-ID"/>
        </w:rPr>
      </w:pPr>
      <w:r w:rsidRPr="00357666">
        <w:rPr>
          <w:rFonts w:ascii="Times New Roman" w:hAnsi="Times New Roman" w:cs="Times New Roman"/>
          <w:b/>
          <w:bCs/>
          <w:i w:val="0"/>
          <w:iCs w:val="0"/>
          <w:color w:val="000000" w:themeColor="text1"/>
          <w:sz w:val="24"/>
          <w:szCs w:val="24"/>
          <w:lang w:val="id-ID"/>
        </w:rPr>
        <w:t>4.</w:t>
      </w:r>
      <w:r w:rsidR="00A83183">
        <w:rPr>
          <w:rFonts w:ascii="Times New Roman" w:hAnsi="Times New Roman" w:cs="Times New Roman"/>
          <w:b/>
          <w:bCs/>
          <w:i w:val="0"/>
          <w:iCs w:val="0"/>
          <w:color w:val="000000" w:themeColor="text1"/>
          <w:sz w:val="24"/>
          <w:szCs w:val="24"/>
          <w:lang w:val="id-ID"/>
        </w:rPr>
        <w:t>3</w:t>
      </w:r>
      <w:r w:rsidR="003E51C5" w:rsidRPr="00357666">
        <w:rPr>
          <w:rFonts w:ascii="Times New Roman" w:hAnsi="Times New Roman" w:cs="Times New Roman"/>
          <w:b/>
          <w:bCs/>
          <w:i w:val="0"/>
          <w:iCs w:val="0"/>
          <w:color w:val="000000" w:themeColor="text1"/>
          <w:sz w:val="24"/>
          <w:szCs w:val="24"/>
          <w:lang w:val="id-ID"/>
        </w:rPr>
        <w:t>.</w:t>
      </w:r>
      <w:r w:rsidR="00531923">
        <w:rPr>
          <w:rFonts w:ascii="Times New Roman" w:hAnsi="Times New Roman" w:cs="Times New Roman"/>
          <w:b/>
          <w:bCs/>
          <w:i w:val="0"/>
          <w:iCs w:val="0"/>
          <w:color w:val="000000" w:themeColor="text1"/>
          <w:sz w:val="24"/>
          <w:szCs w:val="24"/>
          <w:lang w:val="id-ID"/>
        </w:rPr>
        <w:t>3</w:t>
      </w:r>
      <w:r w:rsidR="003E51C5" w:rsidRPr="00357666">
        <w:rPr>
          <w:rFonts w:ascii="Times New Roman" w:hAnsi="Times New Roman" w:cs="Times New Roman"/>
          <w:b/>
          <w:bCs/>
          <w:i w:val="0"/>
          <w:iCs w:val="0"/>
          <w:color w:val="000000" w:themeColor="text1"/>
          <w:sz w:val="24"/>
          <w:szCs w:val="24"/>
          <w:lang w:val="id-ID"/>
        </w:rPr>
        <w:t xml:space="preserve">.1 </w:t>
      </w:r>
      <w:r w:rsidR="000D41DA" w:rsidRPr="00357666">
        <w:rPr>
          <w:rFonts w:ascii="Times New Roman" w:hAnsi="Times New Roman" w:cs="Times New Roman"/>
          <w:b/>
          <w:bCs/>
          <w:i w:val="0"/>
          <w:iCs w:val="0"/>
          <w:color w:val="000000" w:themeColor="text1"/>
          <w:sz w:val="24"/>
          <w:szCs w:val="24"/>
          <w:lang w:val="id-ID"/>
        </w:rPr>
        <w:t>Regresi Linear Berganda</w:t>
      </w:r>
    </w:p>
    <w:p w14:paraId="530F76E0" w14:textId="28989581" w:rsidR="00824E68" w:rsidRDefault="002A5F86" w:rsidP="00357666">
      <w:pPr>
        <w:spacing w:line="360" w:lineRule="auto"/>
        <w:ind w:left="1985"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regresi berganda digunakan untuk mengetahui pengaruh variabel independen (X) terhadap variabel dependen (Y). Pengujian regresi pada penelitian ini dilakukan dengan </w:t>
      </w:r>
      <w:r>
        <w:rPr>
          <w:rFonts w:ascii="Times New Roman" w:hAnsi="Times New Roman" w:cs="Times New Roman"/>
          <w:sz w:val="24"/>
          <w:szCs w:val="24"/>
          <w:lang w:val="id-ID"/>
        </w:rPr>
        <w:lastRenderedPageBreak/>
        <w:t>program SPSS versi 24. Dan dapat dilihat pada tabel dibawah ini:</w:t>
      </w:r>
    </w:p>
    <w:p w14:paraId="61B8433B" w14:textId="178204B1" w:rsidR="00EF084D" w:rsidRPr="00EF084D" w:rsidRDefault="00EF084D" w:rsidP="00EF084D">
      <w:pPr>
        <w:pStyle w:val="Caption"/>
        <w:keepNext/>
        <w:ind w:left="720" w:firstLine="720"/>
        <w:jc w:val="center"/>
        <w:rPr>
          <w:rFonts w:ascii="Times New Roman" w:hAnsi="Times New Roman" w:cs="Times New Roman"/>
          <w:i w:val="0"/>
          <w:iCs w:val="0"/>
          <w:color w:val="000000" w:themeColor="text1"/>
          <w:sz w:val="24"/>
          <w:szCs w:val="24"/>
        </w:rPr>
      </w:pPr>
      <w:bookmarkStart w:id="150" w:name="_Toc169688557"/>
      <w:bookmarkStart w:id="151" w:name="_Toc169770887"/>
      <w:bookmarkStart w:id="152" w:name="_Toc170940500"/>
      <w:r w:rsidRPr="00EF084D">
        <w:rPr>
          <w:rFonts w:ascii="Times New Roman" w:hAnsi="Times New Roman" w:cs="Times New Roman"/>
          <w:i w:val="0"/>
          <w:iCs w:val="0"/>
          <w:color w:val="000000" w:themeColor="text1"/>
          <w:sz w:val="24"/>
          <w:szCs w:val="24"/>
        </w:rPr>
        <w:t xml:space="preserve">Gambar 4. </w:t>
      </w:r>
      <w:r w:rsidRPr="00EF084D">
        <w:rPr>
          <w:rFonts w:ascii="Times New Roman" w:hAnsi="Times New Roman" w:cs="Times New Roman"/>
          <w:i w:val="0"/>
          <w:iCs w:val="0"/>
          <w:color w:val="000000" w:themeColor="text1"/>
          <w:sz w:val="24"/>
          <w:szCs w:val="24"/>
        </w:rPr>
        <w:fldChar w:fldCharType="begin"/>
      </w:r>
      <w:r w:rsidRPr="00EF084D">
        <w:rPr>
          <w:rFonts w:ascii="Times New Roman" w:hAnsi="Times New Roman" w:cs="Times New Roman"/>
          <w:i w:val="0"/>
          <w:iCs w:val="0"/>
          <w:color w:val="000000" w:themeColor="text1"/>
          <w:sz w:val="24"/>
          <w:szCs w:val="24"/>
        </w:rPr>
        <w:instrText xml:space="preserve"> SEQ Gambar_4. \* ARABIC </w:instrText>
      </w:r>
      <w:r w:rsidRPr="00EF084D">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4</w:t>
      </w:r>
      <w:r w:rsidRPr="00EF084D">
        <w:rPr>
          <w:rFonts w:ascii="Times New Roman" w:hAnsi="Times New Roman" w:cs="Times New Roman"/>
          <w:i w:val="0"/>
          <w:iCs w:val="0"/>
          <w:color w:val="000000" w:themeColor="text1"/>
          <w:sz w:val="24"/>
          <w:szCs w:val="24"/>
        </w:rPr>
        <w:fldChar w:fldCharType="end"/>
      </w:r>
      <w:r w:rsidRPr="00EF084D">
        <w:rPr>
          <w:rFonts w:ascii="Times New Roman" w:hAnsi="Times New Roman" w:cs="Times New Roman"/>
          <w:i w:val="0"/>
          <w:iCs w:val="0"/>
          <w:color w:val="000000" w:themeColor="text1"/>
          <w:sz w:val="24"/>
          <w:szCs w:val="24"/>
        </w:rPr>
        <w:t xml:space="preserve"> Hasil Uji </w:t>
      </w:r>
      <w:proofErr w:type="spellStart"/>
      <w:r w:rsidRPr="00EF084D">
        <w:rPr>
          <w:rFonts w:ascii="Times New Roman" w:hAnsi="Times New Roman" w:cs="Times New Roman"/>
          <w:i w:val="0"/>
          <w:iCs w:val="0"/>
          <w:color w:val="000000" w:themeColor="text1"/>
          <w:sz w:val="24"/>
          <w:szCs w:val="24"/>
        </w:rPr>
        <w:t>Regresi</w:t>
      </w:r>
      <w:proofErr w:type="spellEnd"/>
      <w:r w:rsidRPr="00EF084D">
        <w:rPr>
          <w:rFonts w:ascii="Times New Roman" w:hAnsi="Times New Roman" w:cs="Times New Roman"/>
          <w:i w:val="0"/>
          <w:iCs w:val="0"/>
          <w:color w:val="000000" w:themeColor="text1"/>
          <w:sz w:val="24"/>
          <w:szCs w:val="24"/>
        </w:rPr>
        <w:t xml:space="preserve"> Linear </w:t>
      </w:r>
      <w:proofErr w:type="spellStart"/>
      <w:r w:rsidRPr="00EF084D">
        <w:rPr>
          <w:rFonts w:ascii="Times New Roman" w:hAnsi="Times New Roman" w:cs="Times New Roman"/>
          <w:i w:val="0"/>
          <w:iCs w:val="0"/>
          <w:color w:val="000000" w:themeColor="text1"/>
          <w:sz w:val="24"/>
          <w:szCs w:val="24"/>
        </w:rPr>
        <w:t>Beganda</w:t>
      </w:r>
      <w:bookmarkEnd w:id="150"/>
      <w:bookmarkEnd w:id="151"/>
      <w:bookmarkEnd w:id="152"/>
      <w:proofErr w:type="spellEnd"/>
    </w:p>
    <w:tbl>
      <w:tblPr>
        <w:tblStyle w:val="TableGrid"/>
        <w:tblW w:w="7513" w:type="dxa"/>
        <w:tblInd w:w="1079" w:type="dxa"/>
        <w:tblLayout w:type="fixed"/>
        <w:tblLook w:val="0000" w:firstRow="0" w:lastRow="0" w:firstColumn="0" w:lastColumn="0" w:noHBand="0" w:noVBand="0"/>
      </w:tblPr>
      <w:tblGrid>
        <w:gridCol w:w="284"/>
        <w:gridCol w:w="1614"/>
        <w:gridCol w:w="992"/>
        <w:gridCol w:w="1134"/>
        <w:gridCol w:w="1646"/>
        <w:gridCol w:w="993"/>
        <w:gridCol w:w="850"/>
      </w:tblGrid>
      <w:tr w:rsidR="00007ECD" w:rsidRPr="00007ECD" w14:paraId="1259B71B" w14:textId="77777777" w:rsidTr="00811B77">
        <w:trPr>
          <w:trHeight w:val="291"/>
        </w:trPr>
        <w:tc>
          <w:tcPr>
            <w:tcW w:w="7513" w:type="dxa"/>
            <w:gridSpan w:val="7"/>
            <w:tcBorders>
              <w:top w:val="nil"/>
              <w:left w:val="nil"/>
              <w:bottom w:val="single" w:sz="4" w:space="0" w:color="auto"/>
              <w:right w:val="nil"/>
            </w:tcBorders>
          </w:tcPr>
          <w:p w14:paraId="1EB14967"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proofErr w:type="spellStart"/>
            <w:r w:rsidRPr="00007ECD">
              <w:rPr>
                <w:rFonts w:ascii="Times New Roman" w:hAnsi="Times New Roman" w:cs="Times New Roman"/>
                <w:b/>
                <w:bCs/>
                <w:kern w:val="0"/>
                <w:sz w:val="24"/>
                <w:szCs w:val="24"/>
              </w:rPr>
              <w:t>Coefficients</w:t>
            </w:r>
            <w:r w:rsidRPr="00007ECD">
              <w:rPr>
                <w:rFonts w:ascii="Times New Roman" w:hAnsi="Times New Roman" w:cs="Times New Roman"/>
                <w:b/>
                <w:bCs/>
                <w:kern w:val="0"/>
                <w:sz w:val="24"/>
                <w:szCs w:val="24"/>
                <w:vertAlign w:val="superscript"/>
              </w:rPr>
              <w:t>a</w:t>
            </w:r>
            <w:proofErr w:type="spellEnd"/>
          </w:p>
        </w:tc>
      </w:tr>
      <w:tr w:rsidR="00007ECD" w:rsidRPr="00007ECD" w14:paraId="1E719CB5" w14:textId="77777777" w:rsidTr="00FB7E20">
        <w:trPr>
          <w:trHeight w:val="842"/>
        </w:trPr>
        <w:tc>
          <w:tcPr>
            <w:tcW w:w="1898" w:type="dxa"/>
            <w:gridSpan w:val="2"/>
            <w:vMerge w:val="restart"/>
            <w:tcBorders>
              <w:top w:val="single" w:sz="4" w:space="0" w:color="auto"/>
            </w:tcBorders>
          </w:tcPr>
          <w:p w14:paraId="16D2539D"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Model</w:t>
            </w:r>
          </w:p>
        </w:tc>
        <w:tc>
          <w:tcPr>
            <w:tcW w:w="2126" w:type="dxa"/>
            <w:gridSpan w:val="2"/>
            <w:tcBorders>
              <w:top w:val="single" w:sz="4" w:space="0" w:color="auto"/>
            </w:tcBorders>
          </w:tcPr>
          <w:p w14:paraId="1DDE687B"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Unstandardized Coefficients</w:t>
            </w:r>
          </w:p>
        </w:tc>
        <w:tc>
          <w:tcPr>
            <w:tcW w:w="1646" w:type="dxa"/>
            <w:tcBorders>
              <w:top w:val="single" w:sz="4" w:space="0" w:color="auto"/>
            </w:tcBorders>
          </w:tcPr>
          <w:p w14:paraId="785B043B"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Standardized Coefficients</w:t>
            </w:r>
          </w:p>
        </w:tc>
        <w:tc>
          <w:tcPr>
            <w:tcW w:w="993" w:type="dxa"/>
            <w:vMerge w:val="restart"/>
            <w:tcBorders>
              <w:top w:val="single" w:sz="4" w:space="0" w:color="auto"/>
            </w:tcBorders>
          </w:tcPr>
          <w:p w14:paraId="56BE4B8F"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t</w:t>
            </w:r>
          </w:p>
        </w:tc>
        <w:tc>
          <w:tcPr>
            <w:tcW w:w="850" w:type="dxa"/>
            <w:vMerge w:val="restart"/>
            <w:tcBorders>
              <w:top w:val="single" w:sz="4" w:space="0" w:color="auto"/>
            </w:tcBorders>
          </w:tcPr>
          <w:p w14:paraId="5D659E2A"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Sig.</w:t>
            </w:r>
          </w:p>
        </w:tc>
      </w:tr>
      <w:tr w:rsidR="00007ECD" w:rsidRPr="00007ECD" w14:paraId="349DDE2B" w14:textId="77777777" w:rsidTr="00FB7E20">
        <w:trPr>
          <w:trHeight w:val="384"/>
        </w:trPr>
        <w:tc>
          <w:tcPr>
            <w:tcW w:w="1898" w:type="dxa"/>
            <w:gridSpan w:val="2"/>
            <w:vMerge/>
            <w:tcBorders>
              <w:bottom w:val="single" w:sz="4" w:space="0" w:color="auto"/>
            </w:tcBorders>
          </w:tcPr>
          <w:p w14:paraId="0795915E"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992" w:type="dxa"/>
            <w:tcBorders>
              <w:bottom w:val="single" w:sz="4" w:space="0" w:color="auto"/>
            </w:tcBorders>
          </w:tcPr>
          <w:p w14:paraId="0FF66CD0"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B</w:t>
            </w:r>
          </w:p>
        </w:tc>
        <w:tc>
          <w:tcPr>
            <w:tcW w:w="1134" w:type="dxa"/>
            <w:tcBorders>
              <w:bottom w:val="single" w:sz="4" w:space="0" w:color="auto"/>
            </w:tcBorders>
          </w:tcPr>
          <w:p w14:paraId="7BB91ABC"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Std. Error</w:t>
            </w:r>
          </w:p>
        </w:tc>
        <w:tc>
          <w:tcPr>
            <w:tcW w:w="1646" w:type="dxa"/>
            <w:tcBorders>
              <w:bottom w:val="single" w:sz="4" w:space="0" w:color="auto"/>
            </w:tcBorders>
          </w:tcPr>
          <w:p w14:paraId="0743A0D3"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Beta</w:t>
            </w:r>
          </w:p>
        </w:tc>
        <w:tc>
          <w:tcPr>
            <w:tcW w:w="993" w:type="dxa"/>
            <w:vMerge/>
            <w:tcBorders>
              <w:bottom w:val="single" w:sz="4" w:space="0" w:color="auto"/>
            </w:tcBorders>
          </w:tcPr>
          <w:p w14:paraId="487D8250"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850" w:type="dxa"/>
            <w:vMerge/>
            <w:tcBorders>
              <w:bottom w:val="single" w:sz="4" w:space="0" w:color="auto"/>
            </w:tcBorders>
          </w:tcPr>
          <w:p w14:paraId="11FD11BB"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r>
      <w:tr w:rsidR="00007ECD" w:rsidRPr="00007ECD" w14:paraId="195786B3" w14:textId="77777777" w:rsidTr="00FB7E20">
        <w:trPr>
          <w:trHeight w:val="340"/>
        </w:trPr>
        <w:tc>
          <w:tcPr>
            <w:tcW w:w="284" w:type="dxa"/>
            <w:vMerge w:val="restart"/>
            <w:tcBorders>
              <w:bottom w:val="nil"/>
              <w:right w:val="nil"/>
            </w:tcBorders>
          </w:tcPr>
          <w:p w14:paraId="2760EA0B"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1</w:t>
            </w:r>
          </w:p>
        </w:tc>
        <w:tc>
          <w:tcPr>
            <w:tcW w:w="1614" w:type="dxa"/>
            <w:tcBorders>
              <w:left w:val="nil"/>
              <w:bottom w:val="nil"/>
            </w:tcBorders>
          </w:tcPr>
          <w:p w14:paraId="4BFF7A58"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(Constant)</w:t>
            </w:r>
          </w:p>
        </w:tc>
        <w:tc>
          <w:tcPr>
            <w:tcW w:w="992" w:type="dxa"/>
            <w:tcBorders>
              <w:bottom w:val="nil"/>
            </w:tcBorders>
          </w:tcPr>
          <w:p w14:paraId="23054D59"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-1.491</w:t>
            </w:r>
          </w:p>
        </w:tc>
        <w:tc>
          <w:tcPr>
            <w:tcW w:w="1134" w:type="dxa"/>
            <w:tcBorders>
              <w:bottom w:val="nil"/>
            </w:tcBorders>
          </w:tcPr>
          <w:p w14:paraId="1D751ED5"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2.574</w:t>
            </w:r>
          </w:p>
        </w:tc>
        <w:tc>
          <w:tcPr>
            <w:tcW w:w="1646" w:type="dxa"/>
            <w:tcBorders>
              <w:bottom w:val="nil"/>
            </w:tcBorders>
          </w:tcPr>
          <w:p w14:paraId="312CA081"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993" w:type="dxa"/>
            <w:tcBorders>
              <w:bottom w:val="nil"/>
            </w:tcBorders>
          </w:tcPr>
          <w:p w14:paraId="18164783"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-.579</w:t>
            </w:r>
          </w:p>
        </w:tc>
        <w:tc>
          <w:tcPr>
            <w:tcW w:w="850" w:type="dxa"/>
            <w:tcBorders>
              <w:bottom w:val="nil"/>
            </w:tcBorders>
          </w:tcPr>
          <w:p w14:paraId="29C22D7B"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.564</w:t>
            </w:r>
          </w:p>
        </w:tc>
      </w:tr>
      <w:tr w:rsidR="00007ECD" w:rsidRPr="00007ECD" w14:paraId="1E1D0E3A" w14:textId="77777777" w:rsidTr="00FB7E20">
        <w:trPr>
          <w:trHeight w:val="384"/>
        </w:trPr>
        <w:tc>
          <w:tcPr>
            <w:tcW w:w="284" w:type="dxa"/>
            <w:vMerge/>
            <w:tcBorders>
              <w:top w:val="nil"/>
              <w:bottom w:val="nil"/>
              <w:right w:val="nil"/>
            </w:tcBorders>
          </w:tcPr>
          <w:p w14:paraId="4DD751A6"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614" w:type="dxa"/>
            <w:tcBorders>
              <w:top w:val="nil"/>
              <w:left w:val="nil"/>
              <w:bottom w:val="nil"/>
            </w:tcBorders>
          </w:tcPr>
          <w:p w14:paraId="5864383A"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007ECD">
              <w:rPr>
                <w:rFonts w:ascii="Times New Roman" w:hAnsi="Times New Roman" w:cs="Times New Roman"/>
                <w:kern w:val="0"/>
                <w:sz w:val="24"/>
                <w:szCs w:val="24"/>
              </w:rPr>
              <w:t>Pengetahuan</w:t>
            </w:r>
            <w:proofErr w:type="spellEnd"/>
            <w:r w:rsidRPr="00007ECD">
              <w:rPr>
                <w:rFonts w:ascii="Times New Roman" w:hAnsi="Times New Roman" w:cs="Times New Roman"/>
                <w:kern w:val="0"/>
                <w:sz w:val="24"/>
                <w:szCs w:val="24"/>
              </w:rPr>
              <w:t xml:space="preserve"> </w:t>
            </w:r>
            <w:proofErr w:type="spellStart"/>
            <w:r w:rsidRPr="00007ECD">
              <w:rPr>
                <w:rFonts w:ascii="Times New Roman" w:hAnsi="Times New Roman" w:cs="Times New Roman"/>
                <w:kern w:val="0"/>
                <w:sz w:val="24"/>
                <w:szCs w:val="24"/>
              </w:rPr>
              <w:t>Investasi</w:t>
            </w:r>
            <w:proofErr w:type="spellEnd"/>
          </w:p>
        </w:tc>
        <w:tc>
          <w:tcPr>
            <w:tcW w:w="992" w:type="dxa"/>
            <w:tcBorders>
              <w:top w:val="nil"/>
              <w:bottom w:val="nil"/>
            </w:tcBorders>
          </w:tcPr>
          <w:p w14:paraId="17CDEAA1"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.165</w:t>
            </w:r>
          </w:p>
        </w:tc>
        <w:tc>
          <w:tcPr>
            <w:tcW w:w="1134" w:type="dxa"/>
            <w:tcBorders>
              <w:top w:val="nil"/>
              <w:bottom w:val="nil"/>
            </w:tcBorders>
          </w:tcPr>
          <w:p w14:paraId="51AEE8FF"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.082</w:t>
            </w:r>
          </w:p>
        </w:tc>
        <w:tc>
          <w:tcPr>
            <w:tcW w:w="1646" w:type="dxa"/>
            <w:tcBorders>
              <w:top w:val="nil"/>
              <w:bottom w:val="nil"/>
            </w:tcBorders>
          </w:tcPr>
          <w:p w14:paraId="3E2D558E"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.228</w:t>
            </w:r>
          </w:p>
        </w:tc>
        <w:tc>
          <w:tcPr>
            <w:tcW w:w="993" w:type="dxa"/>
            <w:tcBorders>
              <w:top w:val="nil"/>
              <w:bottom w:val="nil"/>
            </w:tcBorders>
          </w:tcPr>
          <w:p w14:paraId="6C37F709"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2.003</w:t>
            </w:r>
          </w:p>
        </w:tc>
        <w:tc>
          <w:tcPr>
            <w:tcW w:w="850" w:type="dxa"/>
            <w:tcBorders>
              <w:top w:val="nil"/>
              <w:bottom w:val="nil"/>
            </w:tcBorders>
          </w:tcPr>
          <w:p w14:paraId="3A0CF4ED"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.049</w:t>
            </w:r>
          </w:p>
        </w:tc>
      </w:tr>
      <w:tr w:rsidR="00007ECD" w:rsidRPr="00007ECD" w14:paraId="2FDEB335" w14:textId="77777777" w:rsidTr="00FB7E20">
        <w:trPr>
          <w:trHeight w:val="384"/>
        </w:trPr>
        <w:tc>
          <w:tcPr>
            <w:tcW w:w="284" w:type="dxa"/>
            <w:vMerge/>
            <w:tcBorders>
              <w:top w:val="nil"/>
              <w:bottom w:val="nil"/>
              <w:right w:val="nil"/>
            </w:tcBorders>
          </w:tcPr>
          <w:p w14:paraId="5BB790A6"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614" w:type="dxa"/>
            <w:tcBorders>
              <w:top w:val="nil"/>
              <w:left w:val="nil"/>
              <w:bottom w:val="nil"/>
            </w:tcBorders>
          </w:tcPr>
          <w:p w14:paraId="2C351862"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 xml:space="preserve">Modal Minimal </w:t>
            </w:r>
            <w:proofErr w:type="spellStart"/>
            <w:r w:rsidRPr="00007ECD">
              <w:rPr>
                <w:rFonts w:ascii="Times New Roman" w:hAnsi="Times New Roman" w:cs="Times New Roman"/>
                <w:kern w:val="0"/>
                <w:sz w:val="24"/>
                <w:szCs w:val="24"/>
              </w:rPr>
              <w:t>Investasi</w:t>
            </w:r>
            <w:proofErr w:type="spellEnd"/>
          </w:p>
        </w:tc>
        <w:tc>
          <w:tcPr>
            <w:tcW w:w="992" w:type="dxa"/>
            <w:tcBorders>
              <w:top w:val="nil"/>
              <w:bottom w:val="nil"/>
            </w:tcBorders>
          </w:tcPr>
          <w:p w14:paraId="0BF5268B"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.407</w:t>
            </w:r>
          </w:p>
        </w:tc>
        <w:tc>
          <w:tcPr>
            <w:tcW w:w="1134" w:type="dxa"/>
            <w:tcBorders>
              <w:top w:val="nil"/>
              <w:bottom w:val="nil"/>
            </w:tcBorders>
          </w:tcPr>
          <w:p w14:paraId="56D46C26"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.120</w:t>
            </w:r>
          </w:p>
        </w:tc>
        <w:tc>
          <w:tcPr>
            <w:tcW w:w="1646" w:type="dxa"/>
            <w:tcBorders>
              <w:top w:val="nil"/>
              <w:bottom w:val="nil"/>
            </w:tcBorders>
          </w:tcPr>
          <w:p w14:paraId="2E45DCDA"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.380</w:t>
            </w:r>
          </w:p>
        </w:tc>
        <w:tc>
          <w:tcPr>
            <w:tcW w:w="993" w:type="dxa"/>
            <w:tcBorders>
              <w:top w:val="nil"/>
              <w:bottom w:val="nil"/>
            </w:tcBorders>
          </w:tcPr>
          <w:p w14:paraId="49365204"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3.387</w:t>
            </w:r>
          </w:p>
        </w:tc>
        <w:tc>
          <w:tcPr>
            <w:tcW w:w="850" w:type="dxa"/>
            <w:tcBorders>
              <w:top w:val="nil"/>
              <w:bottom w:val="nil"/>
            </w:tcBorders>
          </w:tcPr>
          <w:p w14:paraId="43F52D7B"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.001</w:t>
            </w:r>
          </w:p>
        </w:tc>
      </w:tr>
      <w:tr w:rsidR="00007ECD" w:rsidRPr="00007ECD" w14:paraId="389141FC" w14:textId="77777777" w:rsidTr="00FB7E20">
        <w:trPr>
          <w:trHeight w:val="384"/>
        </w:trPr>
        <w:tc>
          <w:tcPr>
            <w:tcW w:w="284" w:type="dxa"/>
            <w:vMerge/>
            <w:tcBorders>
              <w:top w:val="nil"/>
              <w:bottom w:val="single" w:sz="4" w:space="0" w:color="auto"/>
              <w:right w:val="nil"/>
            </w:tcBorders>
          </w:tcPr>
          <w:p w14:paraId="0D8DC4D6"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614" w:type="dxa"/>
            <w:tcBorders>
              <w:top w:val="nil"/>
              <w:left w:val="nil"/>
              <w:bottom w:val="single" w:sz="4" w:space="0" w:color="auto"/>
            </w:tcBorders>
          </w:tcPr>
          <w:p w14:paraId="12C4EB49"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007ECD">
              <w:rPr>
                <w:rFonts w:ascii="Times New Roman" w:hAnsi="Times New Roman" w:cs="Times New Roman"/>
                <w:kern w:val="0"/>
                <w:sz w:val="24"/>
                <w:szCs w:val="24"/>
              </w:rPr>
              <w:t>Motivasi</w:t>
            </w:r>
            <w:proofErr w:type="spellEnd"/>
            <w:r w:rsidRPr="00007ECD">
              <w:rPr>
                <w:rFonts w:ascii="Times New Roman" w:hAnsi="Times New Roman" w:cs="Times New Roman"/>
                <w:kern w:val="0"/>
                <w:sz w:val="24"/>
                <w:szCs w:val="24"/>
              </w:rPr>
              <w:t xml:space="preserve"> </w:t>
            </w:r>
            <w:proofErr w:type="spellStart"/>
            <w:r w:rsidRPr="00007ECD">
              <w:rPr>
                <w:rFonts w:ascii="Times New Roman" w:hAnsi="Times New Roman" w:cs="Times New Roman"/>
                <w:kern w:val="0"/>
                <w:sz w:val="24"/>
                <w:szCs w:val="24"/>
              </w:rPr>
              <w:t>Investasi</w:t>
            </w:r>
            <w:proofErr w:type="spellEnd"/>
          </w:p>
        </w:tc>
        <w:tc>
          <w:tcPr>
            <w:tcW w:w="992" w:type="dxa"/>
            <w:tcBorders>
              <w:top w:val="nil"/>
              <w:bottom w:val="single" w:sz="4" w:space="0" w:color="auto"/>
            </w:tcBorders>
          </w:tcPr>
          <w:p w14:paraId="27830312"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.056</w:t>
            </w:r>
          </w:p>
        </w:tc>
        <w:tc>
          <w:tcPr>
            <w:tcW w:w="1134" w:type="dxa"/>
            <w:tcBorders>
              <w:top w:val="nil"/>
              <w:bottom w:val="single" w:sz="4" w:space="0" w:color="auto"/>
            </w:tcBorders>
          </w:tcPr>
          <w:p w14:paraId="6819A22D"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.077</w:t>
            </w:r>
          </w:p>
        </w:tc>
        <w:tc>
          <w:tcPr>
            <w:tcW w:w="1646" w:type="dxa"/>
            <w:tcBorders>
              <w:top w:val="nil"/>
              <w:bottom w:val="single" w:sz="4" w:space="0" w:color="auto"/>
            </w:tcBorders>
          </w:tcPr>
          <w:p w14:paraId="3A6F93FB"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.090</w:t>
            </w:r>
          </w:p>
        </w:tc>
        <w:tc>
          <w:tcPr>
            <w:tcW w:w="993" w:type="dxa"/>
            <w:tcBorders>
              <w:top w:val="nil"/>
              <w:bottom w:val="single" w:sz="4" w:space="0" w:color="auto"/>
            </w:tcBorders>
          </w:tcPr>
          <w:p w14:paraId="658CD2C8"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.734</w:t>
            </w:r>
          </w:p>
        </w:tc>
        <w:tc>
          <w:tcPr>
            <w:tcW w:w="850" w:type="dxa"/>
            <w:tcBorders>
              <w:top w:val="nil"/>
              <w:bottom w:val="single" w:sz="4" w:space="0" w:color="auto"/>
            </w:tcBorders>
          </w:tcPr>
          <w:p w14:paraId="667F3140"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.465</w:t>
            </w:r>
          </w:p>
        </w:tc>
      </w:tr>
      <w:tr w:rsidR="00007ECD" w:rsidRPr="00007ECD" w14:paraId="272BCA40" w14:textId="77777777" w:rsidTr="00FB7E20">
        <w:trPr>
          <w:trHeight w:val="453"/>
        </w:trPr>
        <w:tc>
          <w:tcPr>
            <w:tcW w:w="7513" w:type="dxa"/>
            <w:gridSpan w:val="7"/>
            <w:tcBorders>
              <w:top w:val="single" w:sz="4" w:space="0" w:color="auto"/>
              <w:left w:val="nil"/>
              <w:bottom w:val="nil"/>
              <w:right w:val="nil"/>
            </w:tcBorders>
          </w:tcPr>
          <w:p w14:paraId="2B57288B" w14:textId="77777777" w:rsidR="0060785B"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 xml:space="preserve">a. Dependent Variable: Keputusan </w:t>
            </w:r>
            <w:proofErr w:type="spellStart"/>
            <w:r w:rsidRPr="00007ECD">
              <w:rPr>
                <w:rFonts w:ascii="Times New Roman" w:hAnsi="Times New Roman" w:cs="Times New Roman"/>
                <w:kern w:val="0"/>
                <w:sz w:val="24"/>
                <w:szCs w:val="24"/>
              </w:rPr>
              <w:t>Investasi</w:t>
            </w:r>
            <w:proofErr w:type="spellEnd"/>
          </w:p>
          <w:p w14:paraId="379D434E" w14:textId="338D6A17" w:rsidR="00627CB1" w:rsidRPr="00627CB1" w:rsidRDefault="002A5F86"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Pr>
                <w:rFonts w:ascii="Times New Roman" w:hAnsi="Times New Roman" w:cs="Times New Roman"/>
                <w:kern w:val="0"/>
                <w:sz w:val="24"/>
                <w:szCs w:val="24"/>
              </w:rPr>
              <w:t>sumber</w:t>
            </w:r>
            <w:proofErr w:type="spellEnd"/>
            <w:r>
              <w:rPr>
                <w:rFonts w:ascii="Times New Roman" w:hAnsi="Times New Roman" w:cs="Times New Roman"/>
                <w:kern w:val="0"/>
                <w:sz w:val="24"/>
                <w:szCs w:val="24"/>
              </w:rPr>
              <w:t xml:space="preserve">: Output SPSS (data </w:t>
            </w:r>
            <w:proofErr w:type="spellStart"/>
            <w:r>
              <w:rPr>
                <w:rFonts w:ascii="Times New Roman" w:hAnsi="Times New Roman" w:cs="Times New Roman"/>
                <w:kern w:val="0"/>
                <w:sz w:val="24"/>
                <w:szCs w:val="24"/>
              </w:rPr>
              <w:t>dioleh</w:t>
            </w:r>
            <w:proofErr w:type="spellEnd"/>
            <w:r>
              <w:rPr>
                <w:rFonts w:ascii="Times New Roman" w:hAnsi="Times New Roman" w:cs="Times New Roman"/>
                <w:kern w:val="0"/>
                <w:sz w:val="24"/>
                <w:szCs w:val="24"/>
              </w:rPr>
              <w:t>, 2024)</w:t>
            </w:r>
          </w:p>
        </w:tc>
      </w:tr>
    </w:tbl>
    <w:p w14:paraId="437C7872" w14:textId="77777777" w:rsidR="0008319C" w:rsidRDefault="00627CB1" w:rsidP="0008319C">
      <w:pPr>
        <w:autoSpaceDE w:val="0"/>
        <w:autoSpaceDN w:val="0"/>
        <w:adjustRightInd w:val="0"/>
        <w:spacing w:line="360" w:lineRule="auto"/>
        <w:ind w:left="1985" w:right="60"/>
        <w:jc w:val="both"/>
        <w:rPr>
          <w:rFonts w:ascii="Times New Roman" w:hAnsi="Times New Roman" w:cs="Times New Roman"/>
          <w:kern w:val="0"/>
          <w:sz w:val="24"/>
          <w:szCs w:val="24"/>
        </w:rPr>
      </w:pPr>
      <w:r>
        <w:rPr>
          <w:rFonts w:ascii="Times New Roman" w:hAnsi="Times New Roman" w:cs="Times New Roman"/>
          <w:kern w:val="0"/>
          <w:sz w:val="24"/>
          <w:szCs w:val="24"/>
        </w:rPr>
        <w:t xml:space="preserve">Y = </w:t>
      </w:r>
      <w:r w:rsidRPr="00627CB1">
        <w:rPr>
          <w:rFonts w:ascii="Times New Roman" w:hAnsi="Times New Roman" w:cs="Times New Roman"/>
          <w:i/>
          <w:iCs/>
          <w:kern w:val="0"/>
          <w:sz w:val="24"/>
          <w:szCs w:val="24"/>
        </w:rPr>
        <w:t>a</w:t>
      </w:r>
      <w:r>
        <w:rPr>
          <w:rFonts w:ascii="Times New Roman" w:hAnsi="Times New Roman" w:cs="Times New Roman"/>
          <w:kern w:val="0"/>
          <w:sz w:val="24"/>
          <w:szCs w:val="24"/>
        </w:rPr>
        <w:t xml:space="preserve"> + </w:t>
      </w:r>
      <w:r w:rsidRPr="00627CB1">
        <w:rPr>
          <w:rFonts w:ascii="Times New Roman" w:hAnsi="Times New Roman" w:cs="Times New Roman"/>
          <w:i/>
          <w:iCs/>
          <w:kern w:val="0"/>
          <w:sz w:val="24"/>
          <w:szCs w:val="24"/>
        </w:rPr>
        <w:t>bX</w:t>
      </w:r>
      <w:r w:rsidRPr="00627CB1">
        <w:rPr>
          <w:rFonts w:ascii="Times New Roman" w:hAnsi="Times New Roman" w:cs="Times New Roman"/>
          <w:i/>
          <w:iCs/>
          <w:kern w:val="0"/>
          <w:sz w:val="24"/>
          <w:szCs w:val="24"/>
          <w:vertAlign w:val="subscript"/>
        </w:rPr>
        <w:t>1</w:t>
      </w:r>
      <w:r>
        <w:rPr>
          <w:rFonts w:ascii="Times New Roman" w:hAnsi="Times New Roman" w:cs="Times New Roman"/>
          <w:kern w:val="0"/>
          <w:sz w:val="24"/>
          <w:szCs w:val="24"/>
        </w:rPr>
        <w:t xml:space="preserve"> + </w:t>
      </w:r>
      <w:r w:rsidRPr="00627CB1">
        <w:rPr>
          <w:rFonts w:ascii="Times New Roman" w:hAnsi="Times New Roman" w:cs="Times New Roman"/>
          <w:i/>
          <w:iCs/>
          <w:kern w:val="0"/>
          <w:sz w:val="24"/>
          <w:szCs w:val="24"/>
        </w:rPr>
        <w:t>bX</w:t>
      </w:r>
      <w:r w:rsidRPr="00627CB1">
        <w:rPr>
          <w:rFonts w:ascii="Times New Roman" w:hAnsi="Times New Roman" w:cs="Times New Roman"/>
          <w:i/>
          <w:iCs/>
          <w:kern w:val="0"/>
          <w:sz w:val="24"/>
          <w:szCs w:val="24"/>
          <w:vertAlign w:val="subscript"/>
        </w:rPr>
        <w:t>2</w:t>
      </w:r>
      <w:r>
        <w:rPr>
          <w:rFonts w:ascii="Times New Roman" w:hAnsi="Times New Roman" w:cs="Times New Roman"/>
          <w:kern w:val="0"/>
          <w:sz w:val="24"/>
          <w:szCs w:val="24"/>
        </w:rPr>
        <w:t xml:space="preserve"> + </w:t>
      </w:r>
      <w:r w:rsidRPr="00627CB1">
        <w:rPr>
          <w:rFonts w:ascii="Times New Roman" w:hAnsi="Times New Roman" w:cs="Times New Roman"/>
          <w:i/>
          <w:iCs/>
          <w:kern w:val="0"/>
          <w:sz w:val="24"/>
          <w:szCs w:val="24"/>
        </w:rPr>
        <w:t>bX</w:t>
      </w:r>
      <w:r w:rsidRPr="00627CB1">
        <w:rPr>
          <w:rFonts w:ascii="Times New Roman" w:hAnsi="Times New Roman" w:cs="Times New Roman"/>
          <w:i/>
          <w:iCs/>
          <w:kern w:val="0"/>
          <w:sz w:val="24"/>
          <w:szCs w:val="24"/>
          <w:vertAlign w:val="subscript"/>
        </w:rPr>
        <w:t>3</w:t>
      </w:r>
      <w:r>
        <w:rPr>
          <w:rFonts w:ascii="Times New Roman" w:hAnsi="Times New Roman" w:cs="Times New Roman"/>
          <w:kern w:val="0"/>
          <w:sz w:val="24"/>
          <w:szCs w:val="24"/>
        </w:rPr>
        <w:t xml:space="preserve"> + </w:t>
      </w:r>
      <w:r w:rsidRPr="00627CB1">
        <w:rPr>
          <w:rFonts w:ascii="Times New Roman" w:hAnsi="Times New Roman" w:cs="Times New Roman"/>
          <w:i/>
          <w:iCs/>
          <w:kern w:val="0"/>
          <w:sz w:val="24"/>
          <w:szCs w:val="24"/>
        </w:rPr>
        <w:t>e</w:t>
      </w:r>
    </w:p>
    <w:p w14:paraId="697BB3B6" w14:textId="77777777" w:rsidR="0008319C" w:rsidRDefault="00627CB1" w:rsidP="0008319C">
      <w:pPr>
        <w:autoSpaceDE w:val="0"/>
        <w:autoSpaceDN w:val="0"/>
        <w:adjustRightInd w:val="0"/>
        <w:spacing w:line="360" w:lineRule="auto"/>
        <w:ind w:left="1985" w:right="60"/>
        <w:jc w:val="both"/>
        <w:rPr>
          <w:rFonts w:ascii="Times New Roman" w:hAnsi="Times New Roman" w:cs="Times New Roman"/>
          <w:kern w:val="0"/>
          <w:sz w:val="24"/>
          <w:szCs w:val="24"/>
        </w:rPr>
      </w:pPr>
      <w:r>
        <w:rPr>
          <w:rFonts w:ascii="Times New Roman" w:hAnsi="Times New Roman" w:cs="Times New Roman"/>
          <w:kern w:val="0"/>
          <w:sz w:val="24"/>
          <w:szCs w:val="24"/>
        </w:rPr>
        <w:t xml:space="preserve">Y = (-1,491) + 0,165 </w:t>
      </w:r>
      <w:r w:rsidRPr="00FB7E20">
        <w:rPr>
          <w:rFonts w:ascii="Times New Roman" w:hAnsi="Times New Roman" w:cs="Times New Roman"/>
          <w:i/>
          <w:iCs/>
          <w:kern w:val="0"/>
          <w:sz w:val="24"/>
          <w:szCs w:val="24"/>
        </w:rPr>
        <w:t>X</w:t>
      </w:r>
      <w:r w:rsidRPr="00FB7E20">
        <w:rPr>
          <w:rFonts w:ascii="Times New Roman" w:hAnsi="Times New Roman" w:cs="Times New Roman"/>
          <w:i/>
          <w:iCs/>
          <w:kern w:val="0"/>
          <w:sz w:val="24"/>
          <w:szCs w:val="24"/>
          <w:vertAlign w:val="subscript"/>
        </w:rPr>
        <w:t>1</w:t>
      </w:r>
      <w:r>
        <w:rPr>
          <w:rFonts w:ascii="Times New Roman" w:hAnsi="Times New Roman" w:cs="Times New Roman"/>
          <w:kern w:val="0"/>
          <w:sz w:val="24"/>
          <w:szCs w:val="24"/>
        </w:rPr>
        <w:t xml:space="preserve"> + 0,407 </w:t>
      </w:r>
      <w:r w:rsidRPr="00FB7E20">
        <w:rPr>
          <w:rFonts w:ascii="Times New Roman" w:hAnsi="Times New Roman" w:cs="Times New Roman"/>
          <w:i/>
          <w:iCs/>
          <w:kern w:val="0"/>
          <w:sz w:val="24"/>
          <w:szCs w:val="24"/>
        </w:rPr>
        <w:t>X</w:t>
      </w:r>
      <w:r w:rsidRPr="00FB7E20">
        <w:rPr>
          <w:rFonts w:ascii="Times New Roman" w:hAnsi="Times New Roman" w:cs="Times New Roman"/>
          <w:i/>
          <w:iCs/>
          <w:kern w:val="0"/>
          <w:sz w:val="24"/>
          <w:szCs w:val="24"/>
          <w:vertAlign w:val="subscript"/>
        </w:rPr>
        <w:t>2</w:t>
      </w:r>
      <w:r>
        <w:rPr>
          <w:rFonts w:ascii="Times New Roman" w:hAnsi="Times New Roman" w:cs="Times New Roman"/>
          <w:kern w:val="0"/>
          <w:sz w:val="24"/>
          <w:szCs w:val="24"/>
        </w:rPr>
        <w:t xml:space="preserve"> + 0,056 </w:t>
      </w:r>
      <w:r w:rsidRPr="00FB7E20">
        <w:rPr>
          <w:rFonts w:ascii="Times New Roman" w:hAnsi="Times New Roman" w:cs="Times New Roman"/>
          <w:i/>
          <w:iCs/>
          <w:kern w:val="0"/>
          <w:sz w:val="24"/>
          <w:szCs w:val="24"/>
        </w:rPr>
        <w:t>X</w:t>
      </w:r>
      <w:r w:rsidRPr="00FB7E20">
        <w:rPr>
          <w:rFonts w:ascii="Times New Roman" w:hAnsi="Times New Roman" w:cs="Times New Roman"/>
          <w:i/>
          <w:iCs/>
          <w:kern w:val="0"/>
          <w:sz w:val="24"/>
          <w:szCs w:val="24"/>
          <w:vertAlign w:val="subscript"/>
        </w:rPr>
        <w:t>3</w:t>
      </w:r>
      <w:r w:rsidR="00FB7E20">
        <w:rPr>
          <w:rFonts w:ascii="Times New Roman" w:hAnsi="Times New Roman" w:cs="Times New Roman"/>
          <w:kern w:val="0"/>
          <w:sz w:val="24"/>
          <w:szCs w:val="24"/>
        </w:rPr>
        <w:t xml:space="preserve"> + </w:t>
      </w:r>
      <w:r w:rsidR="00FB7E20" w:rsidRPr="00FB7E20">
        <w:rPr>
          <w:rFonts w:ascii="Times New Roman" w:hAnsi="Times New Roman" w:cs="Times New Roman"/>
          <w:i/>
          <w:iCs/>
          <w:kern w:val="0"/>
          <w:sz w:val="24"/>
          <w:szCs w:val="24"/>
        </w:rPr>
        <w:t>e</w:t>
      </w:r>
    </w:p>
    <w:p w14:paraId="7DB06D41" w14:textId="520A2008" w:rsidR="009E1EF4" w:rsidRDefault="00627CB1" w:rsidP="0008319C">
      <w:pPr>
        <w:autoSpaceDE w:val="0"/>
        <w:autoSpaceDN w:val="0"/>
        <w:adjustRightInd w:val="0"/>
        <w:spacing w:line="360" w:lineRule="auto"/>
        <w:ind w:left="1985" w:right="6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Berdasarkan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persamaan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regresi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diatas</w:t>
      </w:r>
      <w:proofErr w:type="spellEnd"/>
      <w:r>
        <w:rPr>
          <w:rFonts w:ascii="Times New Roman" w:hAnsi="Times New Roman" w:cs="Times New Roman"/>
          <w:kern w:val="0"/>
          <w:sz w:val="24"/>
          <w:szCs w:val="24"/>
        </w:rPr>
        <w:t xml:space="preserve"> </w:t>
      </w:r>
      <w:proofErr w:type="spellStart"/>
      <w:r w:rsidR="00F605AF">
        <w:rPr>
          <w:rFonts w:ascii="Times New Roman" w:hAnsi="Times New Roman" w:cs="Times New Roman"/>
          <w:kern w:val="0"/>
          <w:sz w:val="24"/>
          <w:szCs w:val="24"/>
        </w:rPr>
        <w:t>dapat</w:t>
      </w:r>
      <w:proofErr w:type="spellEnd"/>
      <w:r w:rsidR="00F605AF">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dijelaskan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bahwa</w:t>
      </w:r>
      <w:proofErr w:type="spellEnd"/>
      <w:r>
        <w:rPr>
          <w:rFonts w:ascii="Times New Roman" w:hAnsi="Times New Roman" w:cs="Times New Roman"/>
          <w:kern w:val="0"/>
          <w:sz w:val="24"/>
          <w:szCs w:val="24"/>
        </w:rPr>
        <w:t>:</w:t>
      </w:r>
    </w:p>
    <w:p w14:paraId="2D36CAAA" w14:textId="57DC0453" w:rsidR="00F605AF" w:rsidRDefault="00F605AF">
      <w:pPr>
        <w:pStyle w:val="ListParagraph"/>
        <w:numPr>
          <w:ilvl w:val="0"/>
          <w:numId w:val="48"/>
        </w:numPr>
        <w:autoSpaceDE w:val="0"/>
        <w:autoSpaceDN w:val="0"/>
        <w:adjustRightInd w:val="0"/>
        <w:spacing w:line="360" w:lineRule="auto"/>
        <w:ind w:right="6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Konstanta</w:t>
      </w:r>
      <w:proofErr w:type="spellEnd"/>
      <w:r>
        <w:rPr>
          <w:rFonts w:ascii="Times New Roman" w:hAnsi="Times New Roman" w:cs="Times New Roman"/>
          <w:kern w:val="0"/>
          <w:sz w:val="24"/>
          <w:szCs w:val="24"/>
        </w:rPr>
        <w:t xml:space="preserve"> </w:t>
      </w:r>
      <w:r w:rsidRPr="00F605AF">
        <w:rPr>
          <w:rFonts w:ascii="Times New Roman" w:hAnsi="Times New Roman" w:cs="Times New Roman"/>
          <w:i/>
          <w:iCs/>
          <w:kern w:val="0"/>
          <w:sz w:val="24"/>
          <w:szCs w:val="24"/>
        </w:rPr>
        <w:t>(a)</w:t>
      </w:r>
    </w:p>
    <w:p w14:paraId="1CB1B684" w14:textId="697FF57B" w:rsidR="00F605AF" w:rsidRDefault="00A16ECC" w:rsidP="00671766">
      <w:pPr>
        <w:pStyle w:val="ListParagraph"/>
        <w:autoSpaceDE w:val="0"/>
        <w:autoSpaceDN w:val="0"/>
        <w:adjustRightInd w:val="0"/>
        <w:spacing w:line="360" w:lineRule="auto"/>
        <w:ind w:left="2487" w:right="60"/>
        <w:jc w:val="both"/>
        <w:rPr>
          <w:rFonts w:ascii="Times New Roman" w:hAnsi="Times New Roman" w:cs="Times New Roman"/>
          <w:kern w:val="0"/>
          <w:sz w:val="24"/>
          <w:szCs w:val="24"/>
        </w:rPr>
      </w:pPr>
      <w:r>
        <w:rPr>
          <w:rFonts w:ascii="Times New Roman" w:hAnsi="Times New Roman" w:cs="Times New Roman"/>
          <w:kern w:val="0"/>
          <w:sz w:val="24"/>
          <w:szCs w:val="24"/>
        </w:rPr>
        <w:t xml:space="preserve">Nilai </w:t>
      </w:r>
      <w:proofErr w:type="spellStart"/>
      <w:r>
        <w:rPr>
          <w:rFonts w:ascii="Times New Roman" w:hAnsi="Times New Roman" w:cs="Times New Roman"/>
          <w:kern w:val="0"/>
          <w:sz w:val="24"/>
          <w:szCs w:val="24"/>
        </w:rPr>
        <w:t>konstanta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dalam</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regresi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adalah</w:t>
      </w:r>
      <w:proofErr w:type="spellEnd"/>
      <w:r>
        <w:rPr>
          <w:rFonts w:ascii="Times New Roman" w:hAnsi="Times New Roman" w:cs="Times New Roman"/>
          <w:kern w:val="0"/>
          <w:sz w:val="24"/>
          <w:szCs w:val="24"/>
        </w:rPr>
        <w:t xml:space="preserve"> </w:t>
      </w:r>
      <w:proofErr w:type="spellStart"/>
      <w:r w:rsidR="00F605AF">
        <w:rPr>
          <w:rFonts w:ascii="Times New Roman" w:hAnsi="Times New Roman" w:cs="Times New Roman"/>
          <w:kern w:val="0"/>
          <w:sz w:val="24"/>
          <w:szCs w:val="24"/>
        </w:rPr>
        <w:t>sebesar</w:t>
      </w:r>
      <w:proofErr w:type="spellEnd"/>
      <w:r w:rsidR="00F605AF">
        <w:rPr>
          <w:rFonts w:ascii="Times New Roman" w:hAnsi="Times New Roman" w:cs="Times New Roman"/>
          <w:kern w:val="0"/>
          <w:sz w:val="24"/>
          <w:szCs w:val="24"/>
        </w:rPr>
        <w:t xml:space="preserve"> -1.491, </w:t>
      </w:r>
      <w:proofErr w:type="spellStart"/>
      <w:r>
        <w:rPr>
          <w:rFonts w:ascii="Times New Roman" w:hAnsi="Times New Roman" w:cs="Times New Roman"/>
          <w:kern w:val="0"/>
          <w:sz w:val="24"/>
          <w:szCs w:val="24"/>
        </w:rPr>
        <w:t>bernilai</w:t>
      </w:r>
      <w:proofErr w:type="spellEnd"/>
      <w:r>
        <w:rPr>
          <w:rFonts w:ascii="Times New Roman" w:hAnsi="Times New Roman" w:cs="Times New Roman"/>
          <w:kern w:val="0"/>
          <w:sz w:val="24"/>
          <w:szCs w:val="24"/>
        </w:rPr>
        <w:t xml:space="preserve"> negative. </w:t>
      </w:r>
      <w:proofErr w:type="spellStart"/>
      <w:r>
        <w:rPr>
          <w:rFonts w:ascii="Times New Roman" w:hAnsi="Times New Roman" w:cs="Times New Roman"/>
          <w:kern w:val="0"/>
          <w:sz w:val="24"/>
          <w:szCs w:val="24"/>
        </w:rPr>
        <w:t>S</w:t>
      </w:r>
      <w:r w:rsidR="00F605AF">
        <w:rPr>
          <w:rFonts w:ascii="Times New Roman" w:hAnsi="Times New Roman" w:cs="Times New Roman"/>
          <w:kern w:val="0"/>
          <w:sz w:val="24"/>
          <w:szCs w:val="24"/>
        </w:rPr>
        <w:t>ehingga</w:t>
      </w:r>
      <w:proofErr w:type="spellEnd"/>
      <w:r w:rsidR="00F605AF">
        <w:rPr>
          <w:rFonts w:ascii="Times New Roman" w:hAnsi="Times New Roman" w:cs="Times New Roman"/>
          <w:kern w:val="0"/>
          <w:sz w:val="24"/>
          <w:szCs w:val="24"/>
        </w:rPr>
        <w:t xml:space="preserve"> </w:t>
      </w:r>
      <w:proofErr w:type="spellStart"/>
      <w:r w:rsidR="00F605AF">
        <w:rPr>
          <w:rFonts w:ascii="Times New Roman" w:hAnsi="Times New Roman" w:cs="Times New Roman"/>
          <w:kern w:val="0"/>
          <w:sz w:val="24"/>
          <w:szCs w:val="24"/>
        </w:rPr>
        <w:t>dapat</w:t>
      </w:r>
      <w:proofErr w:type="spellEnd"/>
      <w:r w:rsidR="00F605AF">
        <w:rPr>
          <w:rFonts w:ascii="Times New Roman" w:hAnsi="Times New Roman" w:cs="Times New Roman"/>
          <w:kern w:val="0"/>
          <w:sz w:val="24"/>
          <w:szCs w:val="24"/>
        </w:rPr>
        <w:t xml:space="preserve"> </w:t>
      </w:r>
      <w:proofErr w:type="spellStart"/>
      <w:r w:rsidR="00F605AF">
        <w:rPr>
          <w:rFonts w:ascii="Times New Roman" w:hAnsi="Times New Roman" w:cs="Times New Roman"/>
          <w:kern w:val="0"/>
          <w:sz w:val="24"/>
          <w:szCs w:val="24"/>
        </w:rPr>
        <w:t>diartikan</w:t>
      </w:r>
      <w:proofErr w:type="spellEnd"/>
      <w:r w:rsidR="00F605AF">
        <w:rPr>
          <w:rFonts w:ascii="Times New Roman" w:hAnsi="Times New Roman" w:cs="Times New Roman"/>
          <w:kern w:val="0"/>
          <w:sz w:val="24"/>
          <w:szCs w:val="24"/>
        </w:rPr>
        <w:t xml:space="preserve"> </w:t>
      </w:r>
      <w:proofErr w:type="spellStart"/>
      <w:r w:rsidR="0087588F">
        <w:rPr>
          <w:rFonts w:ascii="Times New Roman" w:hAnsi="Times New Roman" w:cs="Times New Roman"/>
          <w:kern w:val="0"/>
          <w:sz w:val="24"/>
          <w:szCs w:val="24"/>
        </w:rPr>
        <w:t>k</w:t>
      </w:r>
      <w:r w:rsidR="00F605AF">
        <w:rPr>
          <w:rFonts w:ascii="Times New Roman" w:hAnsi="Times New Roman" w:cs="Times New Roman"/>
          <w:kern w:val="0"/>
          <w:sz w:val="24"/>
          <w:szCs w:val="24"/>
        </w:rPr>
        <w:t>etika</w:t>
      </w:r>
      <w:proofErr w:type="spellEnd"/>
      <w:r w:rsidR="00F605AF">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p</w:t>
      </w:r>
      <w:r w:rsidR="00F605AF">
        <w:rPr>
          <w:rFonts w:ascii="Times New Roman" w:hAnsi="Times New Roman" w:cs="Times New Roman"/>
          <w:kern w:val="0"/>
          <w:sz w:val="24"/>
          <w:szCs w:val="24"/>
        </w:rPr>
        <w:t>engetahuan</w:t>
      </w:r>
      <w:proofErr w:type="spellEnd"/>
      <w:r w:rsidR="00F605AF">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i</w:t>
      </w:r>
      <w:r w:rsidR="00F605AF">
        <w:rPr>
          <w:rFonts w:ascii="Times New Roman" w:hAnsi="Times New Roman" w:cs="Times New Roman"/>
          <w:kern w:val="0"/>
          <w:sz w:val="24"/>
          <w:szCs w:val="24"/>
        </w:rPr>
        <w:t>nvestasi</w:t>
      </w:r>
      <w:proofErr w:type="spellEnd"/>
      <w:r w:rsidR="0087588F">
        <w:rPr>
          <w:rFonts w:ascii="Times New Roman" w:hAnsi="Times New Roman" w:cs="Times New Roman"/>
          <w:kern w:val="0"/>
          <w:sz w:val="24"/>
          <w:szCs w:val="24"/>
        </w:rPr>
        <w:t xml:space="preserve"> (X</w:t>
      </w:r>
      <w:r w:rsidR="0087588F">
        <w:rPr>
          <w:rFonts w:ascii="Times New Roman" w:hAnsi="Times New Roman" w:cs="Times New Roman"/>
          <w:kern w:val="0"/>
          <w:sz w:val="24"/>
          <w:szCs w:val="24"/>
          <w:vertAlign w:val="subscript"/>
        </w:rPr>
        <w:t>1</w:t>
      </w:r>
      <w:r w:rsidR="0087588F">
        <w:rPr>
          <w:rFonts w:ascii="Times New Roman" w:hAnsi="Times New Roman" w:cs="Times New Roman"/>
          <w:kern w:val="0"/>
          <w:sz w:val="24"/>
          <w:szCs w:val="24"/>
        </w:rPr>
        <w:t xml:space="preserve">), </w:t>
      </w:r>
      <w:r w:rsidR="003A5158">
        <w:rPr>
          <w:rFonts w:ascii="Times New Roman" w:hAnsi="Times New Roman" w:cs="Times New Roman"/>
          <w:kern w:val="0"/>
          <w:sz w:val="24"/>
          <w:szCs w:val="24"/>
        </w:rPr>
        <w:t>m</w:t>
      </w:r>
      <w:r w:rsidR="0087588F">
        <w:rPr>
          <w:rFonts w:ascii="Times New Roman" w:hAnsi="Times New Roman" w:cs="Times New Roman"/>
          <w:kern w:val="0"/>
          <w:sz w:val="24"/>
          <w:szCs w:val="24"/>
        </w:rPr>
        <w:t xml:space="preserve">odal </w:t>
      </w:r>
      <w:r w:rsidR="003A5158">
        <w:rPr>
          <w:rFonts w:ascii="Times New Roman" w:hAnsi="Times New Roman" w:cs="Times New Roman"/>
          <w:kern w:val="0"/>
          <w:sz w:val="24"/>
          <w:szCs w:val="24"/>
        </w:rPr>
        <w:t>m</w:t>
      </w:r>
      <w:r w:rsidR="0087588F">
        <w:rPr>
          <w:rFonts w:ascii="Times New Roman" w:hAnsi="Times New Roman" w:cs="Times New Roman"/>
          <w:kern w:val="0"/>
          <w:sz w:val="24"/>
          <w:szCs w:val="24"/>
        </w:rPr>
        <w:t xml:space="preserve">inimal </w:t>
      </w:r>
      <w:proofErr w:type="spellStart"/>
      <w:r w:rsidR="003A5158">
        <w:rPr>
          <w:rFonts w:ascii="Times New Roman" w:hAnsi="Times New Roman" w:cs="Times New Roman"/>
          <w:kern w:val="0"/>
          <w:sz w:val="24"/>
          <w:szCs w:val="24"/>
        </w:rPr>
        <w:t>i</w:t>
      </w:r>
      <w:r w:rsidR="0087588F">
        <w:rPr>
          <w:rFonts w:ascii="Times New Roman" w:hAnsi="Times New Roman" w:cs="Times New Roman"/>
          <w:kern w:val="0"/>
          <w:sz w:val="24"/>
          <w:szCs w:val="24"/>
        </w:rPr>
        <w:t>nvestasi</w:t>
      </w:r>
      <w:proofErr w:type="spellEnd"/>
      <w:r w:rsidR="0087588F">
        <w:rPr>
          <w:rFonts w:ascii="Times New Roman" w:hAnsi="Times New Roman" w:cs="Times New Roman"/>
          <w:kern w:val="0"/>
          <w:sz w:val="24"/>
          <w:szCs w:val="24"/>
        </w:rPr>
        <w:t xml:space="preserve"> (</w:t>
      </w:r>
      <w:r w:rsidR="0087588F" w:rsidRPr="0087588F">
        <w:rPr>
          <w:rFonts w:ascii="Times New Roman" w:hAnsi="Times New Roman" w:cs="Times New Roman"/>
          <w:kern w:val="0"/>
          <w:sz w:val="24"/>
          <w:szCs w:val="24"/>
        </w:rPr>
        <w:t>X</w:t>
      </w:r>
      <w:r w:rsidR="0087588F" w:rsidRPr="0087588F">
        <w:rPr>
          <w:rFonts w:ascii="Times New Roman" w:hAnsi="Times New Roman" w:cs="Times New Roman"/>
          <w:kern w:val="0"/>
          <w:sz w:val="24"/>
          <w:szCs w:val="24"/>
          <w:vertAlign w:val="subscript"/>
        </w:rPr>
        <w:t>2</w:t>
      </w:r>
      <w:r w:rsidR="0087588F">
        <w:rPr>
          <w:rFonts w:ascii="Times New Roman" w:hAnsi="Times New Roman" w:cs="Times New Roman"/>
          <w:kern w:val="0"/>
          <w:sz w:val="24"/>
          <w:szCs w:val="24"/>
        </w:rPr>
        <w:t xml:space="preserve">) </w:t>
      </w:r>
      <w:r w:rsidR="0087588F" w:rsidRPr="0087588F">
        <w:rPr>
          <w:rFonts w:ascii="Times New Roman" w:hAnsi="Times New Roman" w:cs="Times New Roman"/>
          <w:kern w:val="0"/>
          <w:sz w:val="24"/>
          <w:szCs w:val="24"/>
        </w:rPr>
        <w:t>dan</w:t>
      </w:r>
      <w:r w:rsidR="0087588F">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m</w:t>
      </w:r>
      <w:r w:rsidR="0087588F">
        <w:rPr>
          <w:rFonts w:ascii="Times New Roman" w:hAnsi="Times New Roman" w:cs="Times New Roman"/>
          <w:kern w:val="0"/>
          <w:sz w:val="24"/>
          <w:szCs w:val="24"/>
        </w:rPr>
        <w:t>otivasi</w:t>
      </w:r>
      <w:proofErr w:type="spellEnd"/>
      <w:r w:rsidR="0087588F">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i</w:t>
      </w:r>
      <w:r w:rsidR="0087588F">
        <w:rPr>
          <w:rFonts w:ascii="Times New Roman" w:hAnsi="Times New Roman" w:cs="Times New Roman"/>
          <w:kern w:val="0"/>
          <w:sz w:val="24"/>
          <w:szCs w:val="24"/>
        </w:rPr>
        <w:t>nvestasi</w:t>
      </w:r>
      <w:proofErr w:type="spellEnd"/>
      <w:r w:rsidR="0087588F">
        <w:rPr>
          <w:rFonts w:ascii="Times New Roman" w:hAnsi="Times New Roman" w:cs="Times New Roman"/>
          <w:kern w:val="0"/>
          <w:sz w:val="24"/>
          <w:szCs w:val="24"/>
        </w:rPr>
        <w:t xml:space="preserve"> (X</w:t>
      </w:r>
      <w:r w:rsidR="0087588F">
        <w:rPr>
          <w:rFonts w:ascii="Times New Roman" w:hAnsi="Times New Roman" w:cs="Times New Roman"/>
          <w:kern w:val="0"/>
          <w:sz w:val="24"/>
          <w:szCs w:val="24"/>
          <w:vertAlign w:val="subscript"/>
        </w:rPr>
        <w:t>3</w:t>
      </w:r>
      <w:r w:rsidR="0087588F">
        <w:rPr>
          <w:rFonts w:ascii="Times New Roman" w:hAnsi="Times New Roman" w:cs="Times New Roman"/>
          <w:kern w:val="0"/>
          <w:sz w:val="24"/>
          <w:szCs w:val="24"/>
        </w:rPr>
        <w:t xml:space="preserve">) </w:t>
      </w:r>
      <w:proofErr w:type="spellStart"/>
      <w:r w:rsidR="0087588F">
        <w:rPr>
          <w:rFonts w:ascii="Times New Roman" w:hAnsi="Times New Roman" w:cs="Times New Roman"/>
          <w:kern w:val="0"/>
          <w:sz w:val="24"/>
          <w:szCs w:val="24"/>
        </w:rPr>
        <w:t>mempunyai</w:t>
      </w:r>
      <w:proofErr w:type="spellEnd"/>
      <w:r w:rsidR="0087588F">
        <w:rPr>
          <w:rFonts w:ascii="Times New Roman" w:hAnsi="Times New Roman" w:cs="Times New Roman"/>
          <w:kern w:val="0"/>
          <w:sz w:val="24"/>
          <w:szCs w:val="24"/>
        </w:rPr>
        <w:t xml:space="preserve"> </w:t>
      </w:r>
      <w:proofErr w:type="spellStart"/>
      <w:r w:rsidR="0087588F">
        <w:rPr>
          <w:rFonts w:ascii="Times New Roman" w:hAnsi="Times New Roman" w:cs="Times New Roman"/>
          <w:kern w:val="0"/>
          <w:sz w:val="24"/>
          <w:szCs w:val="24"/>
        </w:rPr>
        <w:t>nilai</w:t>
      </w:r>
      <w:proofErr w:type="spellEnd"/>
      <w:r w:rsidR="0087588F">
        <w:rPr>
          <w:rFonts w:ascii="Times New Roman" w:hAnsi="Times New Roman" w:cs="Times New Roman"/>
          <w:kern w:val="0"/>
          <w:sz w:val="24"/>
          <w:szCs w:val="24"/>
        </w:rPr>
        <w:t xml:space="preserve"> (0) </w:t>
      </w:r>
      <w:proofErr w:type="spellStart"/>
      <w:r w:rsidR="0087588F">
        <w:rPr>
          <w:rFonts w:ascii="Times New Roman" w:hAnsi="Times New Roman" w:cs="Times New Roman"/>
          <w:kern w:val="0"/>
          <w:sz w:val="24"/>
          <w:szCs w:val="24"/>
        </w:rPr>
        <w:t>maka</w:t>
      </w:r>
      <w:proofErr w:type="spellEnd"/>
      <w:r w:rsidR="0087588F">
        <w:rPr>
          <w:rFonts w:ascii="Times New Roman" w:hAnsi="Times New Roman" w:cs="Times New Roman"/>
          <w:kern w:val="0"/>
          <w:sz w:val="24"/>
          <w:szCs w:val="24"/>
        </w:rPr>
        <w:t xml:space="preserve"> </w:t>
      </w:r>
      <w:proofErr w:type="spellStart"/>
      <w:r w:rsidR="0087588F">
        <w:rPr>
          <w:rFonts w:ascii="Times New Roman" w:hAnsi="Times New Roman" w:cs="Times New Roman"/>
          <w:kern w:val="0"/>
          <w:sz w:val="24"/>
          <w:szCs w:val="24"/>
        </w:rPr>
        <w:t>nilai</w:t>
      </w:r>
      <w:proofErr w:type="spellEnd"/>
      <w:r w:rsidR="0087588F">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k</w:t>
      </w:r>
      <w:r w:rsidR="0087588F">
        <w:rPr>
          <w:rFonts w:ascii="Times New Roman" w:hAnsi="Times New Roman" w:cs="Times New Roman"/>
          <w:kern w:val="0"/>
          <w:sz w:val="24"/>
          <w:szCs w:val="24"/>
        </w:rPr>
        <w:t>eputusan</w:t>
      </w:r>
      <w:proofErr w:type="spellEnd"/>
      <w:r w:rsidR="0087588F">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i</w:t>
      </w:r>
      <w:r w:rsidR="0087588F">
        <w:rPr>
          <w:rFonts w:ascii="Times New Roman" w:hAnsi="Times New Roman" w:cs="Times New Roman"/>
          <w:kern w:val="0"/>
          <w:sz w:val="24"/>
          <w:szCs w:val="24"/>
        </w:rPr>
        <w:t>nvestasi</w:t>
      </w:r>
      <w:proofErr w:type="spellEnd"/>
      <w:r w:rsidR="0087588F">
        <w:rPr>
          <w:rFonts w:ascii="Times New Roman" w:hAnsi="Times New Roman" w:cs="Times New Roman"/>
          <w:kern w:val="0"/>
          <w:sz w:val="24"/>
          <w:szCs w:val="24"/>
        </w:rPr>
        <w:t xml:space="preserve"> </w:t>
      </w:r>
      <w:proofErr w:type="spellStart"/>
      <w:r w:rsidR="0087588F">
        <w:rPr>
          <w:rFonts w:ascii="Times New Roman" w:hAnsi="Times New Roman" w:cs="Times New Roman"/>
          <w:kern w:val="0"/>
          <w:sz w:val="24"/>
          <w:szCs w:val="24"/>
        </w:rPr>
        <w:t>sebesar</w:t>
      </w:r>
      <w:proofErr w:type="spellEnd"/>
      <w:r w:rsidR="0087588F">
        <w:rPr>
          <w:rFonts w:ascii="Times New Roman" w:hAnsi="Times New Roman" w:cs="Times New Roman"/>
          <w:kern w:val="0"/>
          <w:sz w:val="24"/>
          <w:szCs w:val="24"/>
        </w:rPr>
        <w:t xml:space="preserve"> -1.491</w:t>
      </w:r>
      <w:r w:rsidR="003A5158">
        <w:rPr>
          <w:rFonts w:ascii="Times New Roman" w:hAnsi="Times New Roman" w:cs="Times New Roman"/>
          <w:kern w:val="0"/>
          <w:sz w:val="24"/>
          <w:szCs w:val="24"/>
        </w:rPr>
        <w:t>.</w:t>
      </w:r>
    </w:p>
    <w:p w14:paraId="7D72FA00" w14:textId="31EC3147" w:rsidR="0087588F" w:rsidRDefault="0087588F">
      <w:pPr>
        <w:pStyle w:val="ListParagraph"/>
        <w:numPr>
          <w:ilvl w:val="0"/>
          <w:numId w:val="48"/>
        </w:numPr>
        <w:autoSpaceDE w:val="0"/>
        <w:autoSpaceDN w:val="0"/>
        <w:adjustRightInd w:val="0"/>
        <w:spacing w:line="360" w:lineRule="auto"/>
        <w:ind w:right="6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Pengetahuan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Investasi</w:t>
      </w:r>
      <w:proofErr w:type="spellEnd"/>
      <w:r w:rsidR="009E1EF4">
        <w:rPr>
          <w:rFonts w:ascii="Times New Roman" w:hAnsi="Times New Roman" w:cs="Times New Roman"/>
          <w:kern w:val="0"/>
          <w:sz w:val="24"/>
          <w:szCs w:val="24"/>
        </w:rPr>
        <w:t xml:space="preserve"> </w:t>
      </w:r>
      <w:r w:rsidR="009E1EF4" w:rsidRPr="009E1EF4">
        <w:rPr>
          <w:rFonts w:ascii="Times New Roman" w:hAnsi="Times New Roman" w:cs="Times New Roman"/>
          <w:i/>
          <w:iCs/>
          <w:kern w:val="0"/>
          <w:sz w:val="24"/>
          <w:szCs w:val="24"/>
        </w:rPr>
        <w:t>(b</w:t>
      </w:r>
      <w:r w:rsidR="009E1EF4" w:rsidRPr="009E1EF4">
        <w:rPr>
          <w:rFonts w:ascii="Times New Roman" w:hAnsi="Times New Roman" w:cs="Times New Roman"/>
          <w:i/>
          <w:iCs/>
          <w:kern w:val="0"/>
          <w:sz w:val="24"/>
          <w:szCs w:val="24"/>
          <w:vertAlign w:val="subscript"/>
        </w:rPr>
        <w:t>1</w:t>
      </w:r>
      <w:r w:rsidR="009E1EF4" w:rsidRPr="009E1EF4">
        <w:rPr>
          <w:rFonts w:ascii="Times New Roman" w:hAnsi="Times New Roman" w:cs="Times New Roman"/>
          <w:i/>
          <w:iCs/>
          <w:kern w:val="0"/>
          <w:sz w:val="24"/>
          <w:szCs w:val="24"/>
        </w:rPr>
        <w:t>)</w:t>
      </w:r>
    </w:p>
    <w:p w14:paraId="78329609" w14:textId="482528E8" w:rsidR="007D5A19" w:rsidRDefault="007D5A19" w:rsidP="00671766">
      <w:pPr>
        <w:pStyle w:val="ListParagraph"/>
        <w:autoSpaceDE w:val="0"/>
        <w:autoSpaceDN w:val="0"/>
        <w:adjustRightInd w:val="0"/>
        <w:spacing w:line="360" w:lineRule="auto"/>
        <w:ind w:left="2487" w:right="60"/>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Nilai </w:t>
      </w:r>
      <w:proofErr w:type="spellStart"/>
      <w:r>
        <w:rPr>
          <w:rFonts w:ascii="Times New Roman" w:hAnsi="Times New Roman" w:cs="Times New Roman"/>
          <w:kern w:val="0"/>
          <w:sz w:val="24"/>
          <w:szCs w:val="24"/>
        </w:rPr>
        <w:t>koefisien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Pengetahuan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Investasi</w:t>
      </w:r>
      <w:proofErr w:type="spellEnd"/>
      <w:r>
        <w:rPr>
          <w:rFonts w:ascii="Times New Roman" w:hAnsi="Times New Roman" w:cs="Times New Roman"/>
          <w:kern w:val="0"/>
          <w:sz w:val="24"/>
          <w:szCs w:val="24"/>
        </w:rPr>
        <w:t xml:space="preserve"> </w:t>
      </w:r>
      <w:r w:rsidRPr="00325A4D">
        <w:rPr>
          <w:rFonts w:ascii="Times New Roman" w:hAnsi="Times New Roman" w:cs="Times New Roman"/>
          <w:i/>
          <w:iCs/>
          <w:kern w:val="0"/>
          <w:sz w:val="24"/>
          <w:szCs w:val="24"/>
        </w:rPr>
        <w:t>(b</w:t>
      </w:r>
      <w:r w:rsidRPr="00325A4D">
        <w:rPr>
          <w:rFonts w:ascii="Times New Roman" w:hAnsi="Times New Roman" w:cs="Times New Roman"/>
          <w:i/>
          <w:iCs/>
          <w:kern w:val="0"/>
          <w:sz w:val="24"/>
          <w:szCs w:val="24"/>
          <w:vertAlign w:val="subscript"/>
        </w:rPr>
        <w:t>1</w:t>
      </w:r>
      <w:r w:rsidRPr="00325A4D">
        <w:rPr>
          <w:rFonts w:ascii="Times New Roman" w:hAnsi="Times New Roman" w:cs="Times New Roman"/>
          <w:i/>
          <w:iCs/>
          <w:kern w:val="0"/>
          <w:sz w:val="24"/>
          <w:szCs w:val="24"/>
        </w:rPr>
        <w:t>)</w:t>
      </w:r>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memiliki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nil</w:t>
      </w:r>
      <w:r w:rsidR="003A5158">
        <w:rPr>
          <w:rFonts w:ascii="Times New Roman" w:hAnsi="Times New Roman" w:cs="Times New Roman"/>
          <w:kern w:val="0"/>
          <w:sz w:val="24"/>
          <w:szCs w:val="24"/>
        </w:rPr>
        <w:t>a</w:t>
      </w:r>
      <w:r>
        <w:rPr>
          <w:rFonts w:ascii="Times New Roman" w:hAnsi="Times New Roman" w:cs="Times New Roman"/>
          <w:kern w:val="0"/>
          <w:sz w:val="24"/>
          <w:szCs w:val="24"/>
        </w:rPr>
        <w:t>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positif</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sebesar</w:t>
      </w:r>
      <w:proofErr w:type="spellEnd"/>
      <w:r>
        <w:rPr>
          <w:rFonts w:ascii="Times New Roman" w:hAnsi="Times New Roman" w:cs="Times New Roman"/>
          <w:kern w:val="0"/>
          <w:sz w:val="24"/>
          <w:szCs w:val="24"/>
        </w:rPr>
        <w:t xml:space="preserve"> 0,165. Hal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menunjukkan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jika</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p</w:t>
      </w:r>
      <w:r>
        <w:rPr>
          <w:rFonts w:ascii="Times New Roman" w:hAnsi="Times New Roman" w:cs="Times New Roman"/>
          <w:kern w:val="0"/>
          <w:sz w:val="24"/>
          <w:szCs w:val="24"/>
        </w:rPr>
        <w:t>engetahuan</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i</w:t>
      </w:r>
      <w:r>
        <w:rPr>
          <w:rFonts w:ascii="Times New Roman" w:hAnsi="Times New Roman" w:cs="Times New Roman"/>
          <w:kern w:val="0"/>
          <w:sz w:val="24"/>
          <w:szCs w:val="24"/>
        </w:rPr>
        <w:t>nvestasi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mengalami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kenaikan</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satu</w:t>
      </w:r>
      <w:proofErr w:type="spellEnd"/>
      <w:r w:rsidR="003A5158">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satuan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maka</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k</w:t>
      </w:r>
      <w:r>
        <w:rPr>
          <w:rFonts w:ascii="Times New Roman" w:hAnsi="Times New Roman" w:cs="Times New Roman"/>
          <w:kern w:val="0"/>
          <w:sz w:val="24"/>
          <w:szCs w:val="24"/>
        </w:rPr>
        <w:t>eputusan</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i</w:t>
      </w:r>
      <w:r>
        <w:rPr>
          <w:rFonts w:ascii="Times New Roman" w:hAnsi="Times New Roman" w:cs="Times New Roman"/>
          <w:kern w:val="0"/>
          <w:sz w:val="24"/>
          <w:szCs w:val="24"/>
        </w:rPr>
        <w:t>nvestasi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akan</w:t>
      </w:r>
      <w:proofErr w:type="spellEnd"/>
      <w:r>
        <w:rPr>
          <w:rFonts w:ascii="Times New Roman" w:hAnsi="Times New Roman" w:cs="Times New Roman"/>
          <w:kern w:val="0"/>
          <w:sz w:val="24"/>
          <w:szCs w:val="24"/>
        </w:rPr>
        <w:t xml:space="preserve"> naik </w:t>
      </w:r>
      <w:proofErr w:type="spellStart"/>
      <w:r>
        <w:rPr>
          <w:rFonts w:ascii="Times New Roman" w:hAnsi="Times New Roman" w:cs="Times New Roman"/>
          <w:kern w:val="0"/>
          <w:sz w:val="24"/>
          <w:szCs w:val="24"/>
        </w:rPr>
        <w:t>sebesar</w:t>
      </w:r>
      <w:proofErr w:type="spellEnd"/>
      <w:r>
        <w:rPr>
          <w:rFonts w:ascii="Times New Roman" w:hAnsi="Times New Roman" w:cs="Times New Roman"/>
          <w:kern w:val="0"/>
          <w:sz w:val="24"/>
          <w:szCs w:val="24"/>
        </w:rPr>
        <w:t xml:space="preserve"> 0,165 </w:t>
      </w:r>
      <w:proofErr w:type="spellStart"/>
      <w:r>
        <w:rPr>
          <w:rFonts w:ascii="Times New Roman" w:hAnsi="Times New Roman" w:cs="Times New Roman"/>
          <w:kern w:val="0"/>
          <w:sz w:val="24"/>
          <w:szCs w:val="24"/>
        </w:rPr>
        <w:t>dengan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asumsi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variabel</w:t>
      </w:r>
      <w:proofErr w:type="spellEnd"/>
      <w:r>
        <w:rPr>
          <w:rFonts w:ascii="Times New Roman" w:hAnsi="Times New Roman" w:cs="Times New Roman"/>
          <w:kern w:val="0"/>
          <w:sz w:val="24"/>
          <w:szCs w:val="24"/>
        </w:rPr>
        <w:t xml:space="preserve"> independent </w:t>
      </w:r>
      <w:proofErr w:type="spellStart"/>
      <w:r>
        <w:rPr>
          <w:rFonts w:ascii="Times New Roman" w:hAnsi="Times New Roman" w:cs="Times New Roman"/>
          <w:kern w:val="0"/>
          <w:sz w:val="24"/>
          <w:szCs w:val="24"/>
        </w:rPr>
        <w:t>dianggap</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konstan</w:t>
      </w:r>
      <w:proofErr w:type="spellEnd"/>
      <w:r>
        <w:rPr>
          <w:rFonts w:ascii="Times New Roman" w:hAnsi="Times New Roman" w:cs="Times New Roman"/>
          <w:kern w:val="0"/>
          <w:sz w:val="24"/>
          <w:szCs w:val="24"/>
        </w:rPr>
        <w:t xml:space="preserve">. Tanda </w:t>
      </w:r>
      <w:proofErr w:type="spellStart"/>
      <w:r>
        <w:rPr>
          <w:rFonts w:ascii="Times New Roman" w:hAnsi="Times New Roman" w:cs="Times New Roman"/>
          <w:kern w:val="0"/>
          <w:sz w:val="24"/>
          <w:szCs w:val="24"/>
        </w:rPr>
        <w:t>positif</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artinya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menunjukkan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pengaruh</w:t>
      </w:r>
      <w:proofErr w:type="spellEnd"/>
      <w:r>
        <w:rPr>
          <w:rFonts w:ascii="Times New Roman" w:hAnsi="Times New Roman" w:cs="Times New Roman"/>
          <w:kern w:val="0"/>
          <w:sz w:val="24"/>
          <w:szCs w:val="24"/>
        </w:rPr>
        <w:t xml:space="preserve"> yang </w:t>
      </w:r>
      <w:proofErr w:type="spellStart"/>
      <w:r>
        <w:rPr>
          <w:rFonts w:ascii="Times New Roman" w:hAnsi="Times New Roman" w:cs="Times New Roman"/>
          <w:kern w:val="0"/>
          <w:sz w:val="24"/>
          <w:szCs w:val="24"/>
        </w:rPr>
        <w:t>searah</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antara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variabel</w:t>
      </w:r>
      <w:proofErr w:type="spellEnd"/>
      <w:r>
        <w:rPr>
          <w:rFonts w:ascii="Times New Roman" w:hAnsi="Times New Roman" w:cs="Times New Roman"/>
          <w:kern w:val="0"/>
          <w:sz w:val="24"/>
          <w:szCs w:val="24"/>
        </w:rPr>
        <w:t xml:space="preserve"> independent dan </w:t>
      </w:r>
      <w:proofErr w:type="spellStart"/>
      <w:r>
        <w:rPr>
          <w:rFonts w:ascii="Times New Roman" w:hAnsi="Times New Roman" w:cs="Times New Roman"/>
          <w:kern w:val="0"/>
          <w:sz w:val="24"/>
          <w:szCs w:val="24"/>
        </w:rPr>
        <w:t>variabel</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dependen</w:t>
      </w:r>
      <w:proofErr w:type="spellEnd"/>
      <w:r>
        <w:rPr>
          <w:rFonts w:ascii="Times New Roman" w:hAnsi="Times New Roman" w:cs="Times New Roman"/>
          <w:kern w:val="0"/>
          <w:sz w:val="24"/>
          <w:szCs w:val="24"/>
        </w:rPr>
        <w:t>.</w:t>
      </w:r>
    </w:p>
    <w:p w14:paraId="1FB5E29C" w14:textId="73838EDB" w:rsidR="00325A4D" w:rsidRDefault="00325A4D">
      <w:pPr>
        <w:pStyle w:val="ListParagraph"/>
        <w:numPr>
          <w:ilvl w:val="0"/>
          <w:numId w:val="48"/>
        </w:numPr>
        <w:autoSpaceDE w:val="0"/>
        <w:autoSpaceDN w:val="0"/>
        <w:adjustRightInd w:val="0"/>
        <w:spacing w:line="360" w:lineRule="auto"/>
        <w:ind w:right="60"/>
        <w:jc w:val="both"/>
        <w:rPr>
          <w:rFonts w:ascii="Times New Roman" w:hAnsi="Times New Roman" w:cs="Times New Roman"/>
          <w:kern w:val="0"/>
          <w:sz w:val="24"/>
          <w:szCs w:val="24"/>
        </w:rPr>
      </w:pPr>
      <w:r>
        <w:rPr>
          <w:rFonts w:ascii="Times New Roman" w:hAnsi="Times New Roman" w:cs="Times New Roman"/>
          <w:kern w:val="0"/>
          <w:sz w:val="24"/>
          <w:szCs w:val="24"/>
        </w:rPr>
        <w:t xml:space="preserve">Modal Minimal </w:t>
      </w:r>
      <w:proofErr w:type="spellStart"/>
      <w:r>
        <w:rPr>
          <w:rFonts w:ascii="Times New Roman" w:hAnsi="Times New Roman" w:cs="Times New Roman"/>
          <w:kern w:val="0"/>
          <w:sz w:val="24"/>
          <w:szCs w:val="24"/>
        </w:rPr>
        <w:t>Investasi</w:t>
      </w:r>
      <w:proofErr w:type="spellEnd"/>
      <w:r w:rsidR="009E1EF4">
        <w:rPr>
          <w:rFonts w:ascii="Times New Roman" w:hAnsi="Times New Roman" w:cs="Times New Roman"/>
          <w:kern w:val="0"/>
          <w:sz w:val="24"/>
          <w:szCs w:val="24"/>
        </w:rPr>
        <w:t xml:space="preserve"> </w:t>
      </w:r>
      <w:r w:rsidR="009E1EF4" w:rsidRPr="00325A4D">
        <w:rPr>
          <w:rFonts w:ascii="Times New Roman" w:hAnsi="Times New Roman" w:cs="Times New Roman"/>
          <w:i/>
          <w:iCs/>
          <w:kern w:val="0"/>
          <w:sz w:val="24"/>
          <w:szCs w:val="24"/>
        </w:rPr>
        <w:t>(b</w:t>
      </w:r>
      <w:r w:rsidR="009E1EF4" w:rsidRPr="00325A4D">
        <w:rPr>
          <w:rFonts w:ascii="Times New Roman" w:hAnsi="Times New Roman" w:cs="Times New Roman"/>
          <w:i/>
          <w:iCs/>
          <w:kern w:val="0"/>
          <w:sz w:val="24"/>
          <w:szCs w:val="24"/>
          <w:vertAlign w:val="subscript"/>
        </w:rPr>
        <w:t>2</w:t>
      </w:r>
      <w:r w:rsidR="009E1EF4" w:rsidRPr="00325A4D">
        <w:rPr>
          <w:rFonts w:ascii="Times New Roman" w:hAnsi="Times New Roman" w:cs="Times New Roman"/>
          <w:i/>
          <w:iCs/>
          <w:kern w:val="0"/>
          <w:sz w:val="24"/>
          <w:szCs w:val="24"/>
        </w:rPr>
        <w:t>)</w:t>
      </w:r>
    </w:p>
    <w:p w14:paraId="252424D9" w14:textId="1B620DC8" w:rsidR="00325A4D" w:rsidRPr="00325A4D" w:rsidRDefault="00325A4D" w:rsidP="00671766">
      <w:pPr>
        <w:pStyle w:val="ListParagraph"/>
        <w:autoSpaceDE w:val="0"/>
        <w:autoSpaceDN w:val="0"/>
        <w:adjustRightInd w:val="0"/>
        <w:spacing w:line="360" w:lineRule="auto"/>
        <w:ind w:left="2487" w:right="60"/>
        <w:jc w:val="both"/>
        <w:rPr>
          <w:rFonts w:ascii="Times New Roman" w:hAnsi="Times New Roman" w:cs="Times New Roman"/>
          <w:kern w:val="0"/>
          <w:sz w:val="24"/>
          <w:szCs w:val="24"/>
        </w:rPr>
      </w:pPr>
      <w:r>
        <w:rPr>
          <w:rFonts w:ascii="Times New Roman" w:hAnsi="Times New Roman" w:cs="Times New Roman"/>
          <w:kern w:val="0"/>
          <w:sz w:val="24"/>
          <w:szCs w:val="24"/>
        </w:rPr>
        <w:t xml:space="preserve">Nilai </w:t>
      </w:r>
      <w:proofErr w:type="spellStart"/>
      <w:r>
        <w:rPr>
          <w:rFonts w:ascii="Times New Roman" w:hAnsi="Times New Roman" w:cs="Times New Roman"/>
          <w:kern w:val="0"/>
          <w:sz w:val="24"/>
          <w:szCs w:val="24"/>
        </w:rPr>
        <w:t>koefisien</w:t>
      </w:r>
      <w:proofErr w:type="spellEnd"/>
      <w:r>
        <w:rPr>
          <w:rFonts w:ascii="Times New Roman" w:hAnsi="Times New Roman" w:cs="Times New Roman"/>
          <w:kern w:val="0"/>
          <w:sz w:val="24"/>
          <w:szCs w:val="24"/>
        </w:rPr>
        <w:t xml:space="preserve"> Modal Minimal </w:t>
      </w:r>
      <w:proofErr w:type="spellStart"/>
      <w:r>
        <w:rPr>
          <w:rFonts w:ascii="Times New Roman" w:hAnsi="Times New Roman" w:cs="Times New Roman"/>
          <w:kern w:val="0"/>
          <w:sz w:val="24"/>
          <w:szCs w:val="24"/>
        </w:rPr>
        <w:t>Incestasi</w:t>
      </w:r>
      <w:proofErr w:type="spellEnd"/>
      <w:r>
        <w:rPr>
          <w:rFonts w:ascii="Times New Roman" w:hAnsi="Times New Roman" w:cs="Times New Roman"/>
          <w:kern w:val="0"/>
          <w:sz w:val="24"/>
          <w:szCs w:val="24"/>
        </w:rPr>
        <w:t xml:space="preserve"> </w:t>
      </w:r>
      <w:r w:rsidRPr="00325A4D">
        <w:rPr>
          <w:rFonts w:ascii="Times New Roman" w:hAnsi="Times New Roman" w:cs="Times New Roman"/>
          <w:i/>
          <w:iCs/>
          <w:kern w:val="0"/>
          <w:sz w:val="24"/>
          <w:szCs w:val="24"/>
        </w:rPr>
        <w:t>(b</w:t>
      </w:r>
      <w:r w:rsidRPr="00325A4D">
        <w:rPr>
          <w:rFonts w:ascii="Times New Roman" w:hAnsi="Times New Roman" w:cs="Times New Roman"/>
          <w:i/>
          <w:iCs/>
          <w:kern w:val="0"/>
          <w:sz w:val="24"/>
          <w:szCs w:val="24"/>
          <w:vertAlign w:val="subscript"/>
        </w:rPr>
        <w:t>2</w:t>
      </w:r>
      <w:r w:rsidRPr="00325A4D">
        <w:rPr>
          <w:rFonts w:ascii="Times New Roman" w:hAnsi="Times New Roman" w:cs="Times New Roman"/>
          <w:i/>
          <w:iCs/>
          <w:kern w:val="0"/>
          <w:sz w:val="24"/>
          <w:szCs w:val="24"/>
        </w:rPr>
        <w:t>)</w:t>
      </w:r>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memiliki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niali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positif</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sebesar</w:t>
      </w:r>
      <w:proofErr w:type="spellEnd"/>
      <w:r>
        <w:rPr>
          <w:rFonts w:ascii="Times New Roman" w:hAnsi="Times New Roman" w:cs="Times New Roman"/>
          <w:kern w:val="0"/>
          <w:sz w:val="24"/>
          <w:szCs w:val="24"/>
        </w:rPr>
        <w:t xml:space="preserve"> 0,407. Hal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menunjukkan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jika</w:t>
      </w:r>
      <w:proofErr w:type="spellEnd"/>
      <w:r>
        <w:rPr>
          <w:rFonts w:ascii="Times New Roman" w:hAnsi="Times New Roman" w:cs="Times New Roman"/>
          <w:kern w:val="0"/>
          <w:sz w:val="24"/>
          <w:szCs w:val="24"/>
        </w:rPr>
        <w:t xml:space="preserve"> </w:t>
      </w:r>
      <w:r w:rsidR="003A5158">
        <w:rPr>
          <w:rFonts w:ascii="Times New Roman" w:hAnsi="Times New Roman" w:cs="Times New Roman"/>
          <w:kern w:val="0"/>
          <w:sz w:val="24"/>
          <w:szCs w:val="24"/>
        </w:rPr>
        <w:t>m</w:t>
      </w:r>
      <w:r>
        <w:rPr>
          <w:rFonts w:ascii="Times New Roman" w:hAnsi="Times New Roman" w:cs="Times New Roman"/>
          <w:kern w:val="0"/>
          <w:sz w:val="24"/>
          <w:szCs w:val="24"/>
        </w:rPr>
        <w:t xml:space="preserve">odal </w:t>
      </w:r>
      <w:r w:rsidR="003A5158">
        <w:rPr>
          <w:rFonts w:ascii="Times New Roman" w:hAnsi="Times New Roman" w:cs="Times New Roman"/>
          <w:kern w:val="0"/>
          <w:sz w:val="24"/>
          <w:szCs w:val="24"/>
        </w:rPr>
        <w:t>m</w:t>
      </w:r>
      <w:r>
        <w:rPr>
          <w:rFonts w:ascii="Times New Roman" w:hAnsi="Times New Roman" w:cs="Times New Roman"/>
          <w:kern w:val="0"/>
          <w:sz w:val="24"/>
          <w:szCs w:val="24"/>
        </w:rPr>
        <w:t xml:space="preserve">inimal </w:t>
      </w:r>
      <w:proofErr w:type="spellStart"/>
      <w:r w:rsidR="003A5158">
        <w:rPr>
          <w:rFonts w:ascii="Times New Roman" w:hAnsi="Times New Roman" w:cs="Times New Roman"/>
          <w:kern w:val="0"/>
          <w:sz w:val="24"/>
          <w:szCs w:val="24"/>
        </w:rPr>
        <w:t>i</w:t>
      </w:r>
      <w:r>
        <w:rPr>
          <w:rFonts w:ascii="Times New Roman" w:hAnsi="Times New Roman" w:cs="Times New Roman"/>
          <w:kern w:val="0"/>
          <w:sz w:val="24"/>
          <w:szCs w:val="24"/>
        </w:rPr>
        <w:t>nvestasi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mengalami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kenaikan</w:t>
      </w:r>
      <w:proofErr w:type="spellEnd"/>
      <w:r w:rsidR="003A5158">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satu</w:t>
      </w:r>
      <w:proofErr w:type="spellEnd"/>
      <w:r w:rsidR="003A5158">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satuan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maka</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k</w:t>
      </w:r>
      <w:r>
        <w:rPr>
          <w:rFonts w:ascii="Times New Roman" w:hAnsi="Times New Roman" w:cs="Times New Roman"/>
          <w:kern w:val="0"/>
          <w:sz w:val="24"/>
          <w:szCs w:val="24"/>
        </w:rPr>
        <w:t>eputusan</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i</w:t>
      </w:r>
      <w:r>
        <w:rPr>
          <w:rFonts w:ascii="Times New Roman" w:hAnsi="Times New Roman" w:cs="Times New Roman"/>
          <w:kern w:val="0"/>
          <w:sz w:val="24"/>
          <w:szCs w:val="24"/>
        </w:rPr>
        <w:t>nvestasi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akan</w:t>
      </w:r>
      <w:proofErr w:type="spellEnd"/>
      <w:r>
        <w:rPr>
          <w:rFonts w:ascii="Times New Roman" w:hAnsi="Times New Roman" w:cs="Times New Roman"/>
          <w:kern w:val="0"/>
          <w:sz w:val="24"/>
          <w:szCs w:val="24"/>
        </w:rPr>
        <w:t xml:space="preserve"> naik </w:t>
      </w:r>
      <w:proofErr w:type="spellStart"/>
      <w:r>
        <w:rPr>
          <w:rFonts w:ascii="Times New Roman" w:hAnsi="Times New Roman" w:cs="Times New Roman"/>
          <w:kern w:val="0"/>
          <w:sz w:val="24"/>
          <w:szCs w:val="24"/>
        </w:rPr>
        <w:t>sebesar</w:t>
      </w:r>
      <w:proofErr w:type="spellEnd"/>
      <w:r>
        <w:rPr>
          <w:rFonts w:ascii="Times New Roman" w:hAnsi="Times New Roman" w:cs="Times New Roman"/>
          <w:kern w:val="0"/>
          <w:sz w:val="24"/>
          <w:szCs w:val="24"/>
        </w:rPr>
        <w:t xml:space="preserve"> 0,407 </w:t>
      </w:r>
      <w:proofErr w:type="spellStart"/>
      <w:r>
        <w:rPr>
          <w:rFonts w:ascii="Times New Roman" w:hAnsi="Times New Roman" w:cs="Times New Roman"/>
          <w:kern w:val="0"/>
          <w:sz w:val="24"/>
          <w:szCs w:val="24"/>
        </w:rPr>
        <w:t>dengan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asumsi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variabel</w:t>
      </w:r>
      <w:proofErr w:type="spellEnd"/>
      <w:r>
        <w:rPr>
          <w:rFonts w:ascii="Times New Roman" w:hAnsi="Times New Roman" w:cs="Times New Roman"/>
          <w:kern w:val="0"/>
          <w:sz w:val="24"/>
          <w:szCs w:val="24"/>
        </w:rPr>
        <w:t xml:space="preserve"> independent </w:t>
      </w:r>
      <w:proofErr w:type="spellStart"/>
      <w:r>
        <w:rPr>
          <w:rFonts w:ascii="Times New Roman" w:hAnsi="Times New Roman" w:cs="Times New Roman"/>
          <w:kern w:val="0"/>
          <w:sz w:val="24"/>
          <w:szCs w:val="24"/>
        </w:rPr>
        <w:t>dianggap</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konstan</w:t>
      </w:r>
      <w:proofErr w:type="spellEnd"/>
      <w:r>
        <w:rPr>
          <w:rFonts w:ascii="Times New Roman" w:hAnsi="Times New Roman" w:cs="Times New Roman"/>
          <w:kern w:val="0"/>
          <w:sz w:val="24"/>
          <w:szCs w:val="24"/>
        </w:rPr>
        <w:t xml:space="preserve">. Tanda </w:t>
      </w:r>
      <w:proofErr w:type="spellStart"/>
      <w:r>
        <w:rPr>
          <w:rFonts w:ascii="Times New Roman" w:hAnsi="Times New Roman" w:cs="Times New Roman"/>
          <w:kern w:val="0"/>
          <w:sz w:val="24"/>
          <w:szCs w:val="24"/>
        </w:rPr>
        <w:t>positif</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artinya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menunjukkan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pengaruh</w:t>
      </w:r>
      <w:proofErr w:type="spellEnd"/>
      <w:r>
        <w:rPr>
          <w:rFonts w:ascii="Times New Roman" w:hAnsi="Times New Roman" w:cs="Times New Roman"/>
          <w:kern w:val="0"/>
          <w:sz w:val="24"/>
          <w:szCs w:val="24"/>
        </w:rPr>
        <w:t xml:space="preserve"> yang </w:t>
      </w:r>
      <w:proofErr w:type="spellStart"/>
      <w:r>
        <w:rPr>
          <w:rFonts w:ascii="Times New Roman" w:hAnsi="Times New Roman" w:cs="Times New Roman"/>
          <w:kern w:val="0"/>
          <w:sz w:val="24"/>
          <w:szCs w:val="24"/>
        </w:rPr>
        <w:t>searah</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antara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variabel</w:t>
      </w:r>
      <w:proofErr w:type="spellEnd"/>
      <w:r>
        <w:rPr>
          <w:rFonts w:ascii="Times New Roman" w:hAnsi="Times New Roman" w:cs="Times New Roman"/>
          <w:kern w:val="0"/>
          <w:sz w:val="24"/>
          <w:szCs w:val="24"/>
        </w:rPr>
        <w:t xml:space="preserve"> independent dan </w:t>
      </w:r>
      <w:proofErr w:type="spellStart"/>
      <w:r>
        <w:rPr>
          <w:rFonts w:ascii="Times New Roman" w:hAnsi="Times New Roman" w:cs="Times New Roman"/>
          <w:kern w:val="0"/>
          <w:sz w:val="24"/>
          <w:szCs w:val="24"/>
        </w:rPr>
        <w:t>variabel</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dependen</w:t>
      </w:r>
      <w:proofErr w:type="spellEnd"/>
      <w:r>
        <w:rPr>
          <w:rFonts w:ascii="Times New Roman" w:hAnsi="Times New Roman" w:cs="Times New Roman"/>
          <w:kern w:val="0"/>
          <w:sz w:val="24"/>
          <w:szCs w:val="24"/>
        </w:rPr>
        <w:t>.</w:t>
      </w:r>
    </w:p>
    <w:p w14:paraId="3DD6FC83" w14:textId="4EA14572" w:rsidR="00325A4D" w:rsidRDefault="00325A4D">
      <w:pPr>
        <w:pStyle w:val="ListParagraph"/>
        <w:numPr>
          <w:ilvl w:val="0"/>
          <w:numId w:val="48"/>
        </w:numPr>
        <w:autoSpaceDE w:val="0"/>
        <w:autoSpaceDN w:val="0"/>
        <w:adjustRightInd w:val="0"/>
        <w:spacing w:line="360" w:lineRule="auto"/>
        <w:ind w:right="60"/>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Motivasi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Investasi</w:t>
      </w:r>
      <w:proofErr w:type="spellEnd"/>
      <w:r w:rsidR="00DC4D69">
        <w:rPr>
          <w:rFonts w:ascii="Times New Roman" w:hAnsi="Times New Roman" w:cs="Times New Roman"/>
          <w:kern w:val="0"/>
          <w:sz w:val="24"/>
          <w:szCs w:val="24"/>
        </w:rPr>
        <w:t xml:space="preserve"> </w:t>
      </w:r>
      <w:r w:rsidR="00DC4D69" w:rsidRPr="00325A4D">
        <w:rPr>
          <w:rFonts w:ascii="Times New Roman" w:hAnsi="Times New Roman" w:cs="Times New Roman"/>
          <w:i/>
          <w:iCs/>
          <w:kern w:val="0"/>
          <w:sz w:val="24"/>
          <w:szCs w:val="24"/>
        </w:rPr>
        <w:t>(b</w:t>
      </w:r>
      <w:r w:rsidR="00DC4D69" w:rsidRPr="00325A4D">
        <w:rPr>
          <w:rFonts w:ascii="Times New Roman" w:hAnsi="Times New Roman" w:cs="Times New Roman"/>
          <w:i/>
          <w:iCs/>
          <w:kern w:val="0"/>
          <w:sz w:val="24"/>
          <w:szCs w:val="24"/>
          <w:vertAlign w:val="subscript"/>
        </w:rPr>
        <w:t>3</w:t>
      </w:r>
      <w:r w:rsidR="00DC4D69" w:rsidRPr="00325A4D">
        <w:rPr>
          <w:rFonts w:ascii="Times New Roman" w:hAnsi="Times New Roman" w:cs="Times New Roman"/>
          <w:i/>
          <w:iCs/>
          <w:kern w:val="0"/>
          <w:sz w:val="24"/>
          <w:szCs w:val="24"/>
        </w:rPr>
        <w:t>)</w:t>
      </w:r>
    </w:p>
    <w:p w14:paraId="4AE48C58" w14:textId="748AB262" w:rsidR="00FB7E20" w:rsidRPr="00FB7E20" w:rsidRDefault="00325A4D" w:rsidP="00671766">
      <w:pPr>
        <w:pStyle w:val="ListParagraph"/>
        <w:autoSpaceDE w:val="0"/>
        <w:autoSpaceDN w:val="0"/>
        <w:adjustRightInd w:val="0"/>
        <w:spacing w:line="360" w:lineRule="auto"/>
        <w:ind w:left="2487" w:right="60"/>
        <w:jc w:val="both"/>
        <w:rPr>
          <w:rFonts w:ascii="Times New Roman" w:hAnsi="Times New Roman" w:cs="Times New Roman"/>
          <w:kern w:val="0"/>
          <w:sz w:val="24"/>
          <w:szCs w:val="24"/>
        </w:rPr>
      </w:pPr>
      <w:r>
        <w:rPr>
          <w:rFonts w:ascii="Times New Roman" w:hAnsi="Times New Roman" w:cs="Times New Roman"/>
          <w:kern w:val="0"/>
          <w:sz w:val="24"/>
          <w:szCs w:val="24"/>
        </w:rPr>
        <w:t xml:space="preserve">Nilai </w:t>
      </w:r>
      <w:proofErr w:type="spellStart"/>
      <w:r>
        <w:rPr>
          <w:rFonts w:ascii="Times New Roman" w:hAnsi="Times New Roman" w:cs="Times New Roman"/>
          <w:kern w:val="0"/>
          <w:sz w:val="24"/>
          <w:szCs w:val="24"/>
        </w:rPr>
        <w:t>koefisien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Motivasi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Investasi</w:t>
      </w:r>
      <w:proofErr w:type="spellEnd"/>
      <w:r>
        <w:rPr>
          <w:rFonts w:ascii="Times New Roman" w:hAnsi="Times New Roman" w:cs="Times New Roman"/>
          <w:kern w:val="0"/>
          <w:sz w:val="24"/>
          <w:szCs w:val="24"/>
        </w:rPr>
        <w:t xml:space="preserve"> </w:t>
      </w:r>
      <w:r w:rsidRPr="00325A4D">
        <w:rPr>
          <w:rFonts w:ascii="Times New Roman" w:hAnsi="Times New Roman" w:cs="Times New Roman"/>
          <w:i/>
          <w:iCs/>
          <w:kern w:val="0"/>
          <w:sz w:val="24"/>
          <w:szCs w:val="24"/>
        </w:rPr>
        <w:t>(b</w:t>
      </w:r>
      <w:r w:rsidRPr="00325A4D">
        <w:rPr>
          <w:rFonts w:ascii="Times New Roman" w:hAnsi="Times New Roman" w:cs="Times New Roman"/>
          <w:i/>
          <w:iCs/>
          <w:kern w:val="0"/>
          <w:sz w:val="24"/>
          <w:szCs w:val="24"/>
          <w:vertAlign w:val="subscript"/>
        </w:rPr>
        <w:t>3</w:t>
      </w:r>
      <w:r w:rsidRPr="00325A4D">
        <w:rPr>
          <w:rFonts w:ascii="Times New Roman" w:hAnsi="Times New Roman" w:cs="Times New Roman"/>
          <w:i/>
          <w:iCs/>
          <w:kern w:val="0"/>
          <w:sz w:val="24"/>
          <w:szCs w:val="24"/>
        </w:rPr>
        <w:t>)</w:t>
      </w:r>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memiliki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niali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positif</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sebesar</w:t>
      </w:r>
      <w:proofErr w:type="spellEnd"/>
      <w:r>
        <w:rPr>
          <w:rFonts w:ascii="Times New Roman" w:hAnsi="Times New Roman" w:cs="Times New Roman"/>
          <w:kern w:val="0"/>
          <w:sz w:val="24"/>
          <w:szCs w:val="24"/>
        </w:rPr>
        <w:t xml:space="preserve"> 0,054. Hal </w:t>
      </w:r>
      <w:proofErr w:type="spellStart"/>
      <w:r>
        <w:rPr>
          <w:rFonts w:ascii="Times New Roman" w:hAnsi="Times New Roman" w:cs="Times New Roman"/>
          <w:kern w:val="0"/>
          <w:sz w:val="24"/>
          <w:szCs w:val="24"/>
        </w:rPr>
        <w:t>ini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menunjukkan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jika</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Motivasi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Investasi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mengalami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kenaikan</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satu</w:t>
      </w:r>
      <w:proofErr w:type="spellEnd"/>
      <w:r w:rsidR="003A5158">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satuan</w:t>
      </w:r>
      <w:proofErr w:type="spellEnd"/>
      <w:r w:rsidR="003A5158">
        <w:rPr>
          <w:rFonts w:ascii="Times New Roman" w:hAnsi="Times New Roman" w:cs="Times New Roman"/>
          <w:kern w:val="0"/>
          <w:sz w:val="24"/>
          <w:szCs w:val="24"/>
        </w:rPr>
        <w:t>,</w:t>
      </w:r>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maka</w:t>
      </w:r>
      <w:proofErr w:type="spellEnd"/>
      <w:r>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sebaliknya</w:t>
      </w:r>
      <w:proofErr w:type="spellEnd"/>
      <w:r w:rsidR="005F6700">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variabel</w:t>
      </w:r>
      <w:proofErr w:type="spellEnd"/>
      <w:r w:rsidR="005F6700">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k</w:t>
      </w:r>
      <w:r>
        <w:rPr>
          <w:rFonts w:ascii="Times New Roman" w:hAnsi="Times New Roman" w:cs="Times New Roman"/>
          <w:kern w:val="0"/>
          <w:sz w:val="24"/>
          <w:szCs w:val="24"/>
        </w:rPr>
        <w:t>eputusan</w:t>
      </w:r>
      <w:proofErr w:type="spellEnd"/>
      <w:r>
        <w:rPr>
          <w:rFonts w:ascii="Times New Roman" w:hAnsi="Times New Roman" w:cs="Times New Roman"/>
          <w:kern w:val="0"/>
          <w:sz w:val="24"/>
          <w:szCs w:val="24"/>
        </w:rPr>
        <w:t xml:space="preserve"> </w:t>
      </w:r>
      <w:proofErr w:type="spellStart"/>
      <w:r w:rsidR="003A5158">
        <w:rPr>
          <w:rFonts w:ascii="Times New Roman" w:hAnsi="Times New Roman" w:cs="Times New Roman"/>
          <w:kern w:val="0"/>
          <w:sz w:val="24"/>
          <w:szCs w:val="24"/>
        </w:rPr>
        <w:t>i</w:t>
      </w:r>
      <w:r>
        <w:rPr>
          <w:rFonts w:ascii="Times New Roman" w:hAnsi="Times New Roman" w:cs="Times New Roman"/>
          <w:kern w:val="0"/>
          <w:sz w:val="24"/>
          <w:szCs w:val="24"/>
        </w:rPr>
        <w:t>nvestasi</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akan</w:t>
      </w:r>
      <w:proofErr w:type="spellEnd"/>
      <w:r>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mengalami</w:t>
      </w:r>
      <w:proofErr w:type="spellEnd"/>
      <w:r w:rsidR="005F6700">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penurunan</w:t>
      </w:r>
      <w:proofErr w:type="spellEnd"/>
      <w:r w:rsidR="005F6700">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sebesar</w:t>
      </w:r>
      <w:proofErr w:type="spellEnd"/>
      <w:r>
        <w:rPr>
          <w:rFonts w:ascii="Times New Roman" w:hAnsi="Times New Roman" w:cs="Times New Roman"/>
          <w:kern w:val="0"/>
          <w:sz w:val="24"/>
          <w:szCs w:val="24"/>
        </w:rPr>
        <w:t xml:space="preserve"> 0,054 </w:t>
      </w:r>
      <w:proofErr w:type="spellStart"/>
      <w:r>
        <w:rPr>
          <w:rFonts w:ascii="Times New Roman" w:hAnsi="Times New Roman" w:cs="Times New Roman"/>
          <w:kern w:val="0"/>
          <w:sz w:val="24"/>
          <w:szCs w:val="24"/>
        </w:rPr>
        <w:t>dengan</w:t>
      </w:r>
      <w:proofErr w:type="spell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asumsi</w:t>
      </w:r>
      <w:proofErr w:type="spellEnd"/>
      <w:r>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bahwa</w:t>
      </w:r>
      <w:proofErr w:type="spellEnd"/>
      <w:r w:rsidR="005F6700">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variabel</w:t>
      </w:r>
      <w:proofErr w:type="spellEnd"/>
      <w:r w:rsidR="005F6700">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lainnya</w:t>
      </w:r>
      <w:proofErr w:type="spellEnd"/>
      <w:r w:rsidR="005F6700">
        <w:rPr>
          <w:rFonts w:ascii="Times New Roman" w:hAnsi="Times New Roman" w:cs="Times New Roman"/>
          <w:kern w:val="0"/>
          <w:sz w:val="24"/>
          <w:szCs w:val="24"/>
        </w:rPr>
        <w:t xml:space="preserve"> </w:t>
      </w:r>
      <w:proofErr w:type="spellStart"/>
      <w:r w:rsidR="005F6700">
        <w:rPr>
          <w:rFonts w:ascii="Times New Roman" w:hAnsi="Times New Roman" w:cs="Times New Roman"/>
          <w:kern w:val="0"/>
          <w:sz w:val="24"/>
          <w:szCs w:val="24"/>
        </w:rPr>
        <w:t>konstan</w:t>
      </w:r>
      <w:proofErr w:type="spellEnd"/>
      <w:r w:rsidR="005F6700">
        <w:rPr>
          <w:rFonts w:ascii="Times New Roman" w:hAnsi="Times New Roman" w:cs="Times New Roman"/>
          <w:kern w:val="0"/>
          <w:sz w:val="24"/>
          <w:szCs w:val="24"/>
        </w:rPr>
        <w:t>.</w:t>
      </w:r>
    </w:p>
    <w:p w14:paraId="1016DD52" w14:textId="2DDB8ED7" w:rsidR="00790578" w:rsidRPr="00357666" w:rsidRDefault="00A83183" w:rsidP="00A83183">
      <w:pPr>
        <w:pStyle w:val="Heading4"/>
        <w:spacing w:line="360" w:lineRule="auto"/>
        <w:ind w:left="1276"/>
        <w:rPr>
          <w:rFonts w:ascii="Times New Roman" w:hAnsi="Times New Roman" w:cs="Times New Roman"/>
          <w:b/>
          <w:bCs/>
          <w:i w:val="0"/>
          <w:iCs w:val="0"/>
          <w:color w:val="000000" w:themeColor="text1"/>
          <w:sz w:val="24"/>
          <w:szCs w:val="24"/>
          <w:lang w:val="id-ID"/>
        </w:rPr>
      </w:pPr>
      <w:r>
        <w:rPr>
          <w:rFonts w:ascii="Times New Roman" w:hAnsi="Times New Roman" w:cs="Times New Roman"/>
          <w:b/>
          <w:bCs/>
          <w:i w:val="0"/>
          <w:iCs w:val="0"/>
          <w:color w:val="000000" w:themeColor="text1"/>
          <w:sz w:val="24"/>
          <w:szCs w:val="24"/>
          <w:lang w:val="id-ID"/>
        </w:rPr>
        <w:t>4.3.</w:t>
      </w:r>
      <w:r w:rsidR="00531923">
        <w:rPr>
          <w:rFonts w:ascii="Times New Roman" w:hAnsi="Times New Roman" w:cs="Times New Roman"/>
          <w:b/>
          <w:bCs/>
          <w:i w:val="0"/>
          <w:iCs w:val="0"/>
          <w:color w:val="000000" w:themeColor="text1"/>
          <w:sz w:val="24"/>
          <w:szCs w:val="24"/>
          <w:lang w:val="id-ID"/>
        </w:rPr>
        <w:t>3</w:t>
      </w:r>
      <w:r>
        <w:rPr>
          <w:rFonts w:ascii="Times New Roman" w:hAnsi="Times New Roman" w:cs="Times New Roman"/>
          <w:b/>
          <w:bCs/>
          <w:i w:val="0"/>
          <w:iCs w:val="0"/>
          <w:color w:val="000000" w:themeColor="text1"/>
          <w:sz w:val="24"/>
          <w:szCs w:val="24"/>
          <w:lang w:val="id-ID"/>
        </w:rPr>
        <w:t xml:space="preserve">.2 </w:t>
      </w:r>
      <w:r w:rsidR="000D41DA" w:rsidRPr="00357666">
        <w:rPr>
          <w:rFonts w:ascii="Times New Roman" w:hAnsi="Times New Roman" w:cs="Times New Roman"/>
          <w:b/>
          <w:bCs/>
          <w:i w:val="0"/>
          <w:iCs w:val="0"/>
          <w:color w:val="000000" w:themeColor="text1"/>
          <w:sz w:val="24"/>
          <w:szCs w:val="24"/>
          <w:lang w:val="id-ID"/>
        </w:rPr>
        <w:t>Uji t</w:t>
      </w:r>
    </w:p>
    <w:p w14:paraId="5B2CAE48" w14:textId="77777777" w:rsidR="0008319C" w:rsidRDefault="00325A4D" w:rsidP="0008319C">
      <w:pPr>
        <w:spacing w:line="360" w:lineRule="auto"/>
        <w:ind w:left="1985" w:firstLine="33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t </w:t>
      </w:r>
      <w:r w:rsidR="00195567">
        <w:rPr>
          <w:rFonts w:ascii="Times New Roman" w:hAnsi="Times New Roman" w:cs="Times New Roman"/>
          <w:sz w:val="24"/>
          <w:szCs w:val="24"/>
          <w:lang w:val="id-ID"/>
        </w:rPr>
        <w:t xml:space="preserve">atau uji parsial digunakan untuk mengetahui apakah ada pengaruh antara variabel independen (X) dengan variabel dependen (Y). </w:t>
      </w:r>
    </w:p>
    <w:p w14:paraId="4820F0A6" w14:textId="77777777" w:rsidR="0008319C" w:rsidRDefault="00195567">
      <w:pPr>
        <w:pStyle w:val="ListParagraph"/>
        <w:numPr>
          <w:ilvl w:val="0"/>
          <w:numId w:val="64"/>
        </w:numPr>
        <w:spacing w:line="360" w:lineRule="auto"/>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lastRenderedPageBreak/>
        <w:t xml:space="preserve">Jika nilai signifikan </w:t>
      </w:r>
      <w:r w:rsidR="00DC4D69" w:rsidRPr="0008319C">
        <w:rPr>
          <w:rFonts w:ascii="Times New Roman" w:hAnsi="Times New Roman" w:cs="Times New Roman"/>
          <w:sz w:val="24"/>
          <w:szCs w:val="24"/>
          <w:lang w:val="id-ID"/>
        </w:rPr>
        <w:t>lebih kecil dari &lt;</w:t>
      </w:r>
      <w:r w:rsidRPr="0008319C">
        <w:rPr>
          <w:rFonts w:ascii="Times New Roman" w:hAnsi="Times New Roman" w:cs="Times New Roman"/>
          <w:sz w:val="24"/>
          <w:szCs w:val="24"/>
          <w:lang w:val="id-ID"/>
        </w:rPr>
        <w:t xml:space="preserve"> 0,05, atau t</w:t>
      </w:r>
      <w:r w:rsidRPr="0008319C">
        <w:rPr>
          <w:rFonts w:ascii="Times New Roman" w:hAnsi="Times New Roman" w:cs="Times New Roman"/>
          <w:sz w:val="24"/>
          <w:szCs w:val="24"/>
          <w:vertAlign w:val="subscript"/>
          <w:lang w:val="id-ID"/>
        </w:rPr>
        <w:t>hitung</w:t>
      </w:r>
      <w:r w:rsidRPr="0008319C">
        <w:rPr>
          <w:rFonts w:ascii="Times New Roman" w:hAnsi="Times New Roman" w:cs="Times New Roman"/>
          <w:sz w:val="24"/>
          <w:szCs w:val="24"/>
          <w:lang w:val="id-ID"/>
        </w:rPr>
        <w:t xml:space="preserve"> </w:t>
      </w:r>
      <w:r w:rsidR="00DC4D69" w:rsidRPr="0008319C">
        <w:rPr>
          <w:rFonts w:ascii="Times New Roman" w:hAnsi="Times New Roman" w:cs="Times New Roman"/>
          <w:sz w:val="24"/>
          <w:szCs w:val="24"/>
          <w:lang w:val="id-ID"/>
        </w:rPr>
        <w:t>lebih besar dari &gt;</w:t>
      </w:r>
      <w:r w:rsidRPr="0008319C">
        <w:rPr>
          <w:rFonts w:ascii="Times New Roman" w:hAnsi="Times New Roman" w:cs="Times New Roman"/>
          <w:sz w:val="24"/>
          <w:szCs w:val="24"/>
          <w:lang w:val="id-ID"/>
        </w:rPr>
        <w:t xml:space="preserve"> t</w:t>
      </w:r>
      <w:r w:rsidRPr="0008319C">
        <w:rPr>
          <w:rFonts w:ascii="Times New Roman" w:hAnsi="Times New Roman" w:cs="Times New Roman"/>
          <w:sz w:val="24"/>
          <w:szCs w:val="24"/>
          <w:vertAlign w:val="subscript"/>
          <w:lang w:val="id-ID"/>
        </w:rPr>
        <w:t>tabel</w:t>
      </w:r>
      <w:r w:rsidRPr="0008319C">
        <w:rPr>
          <w:rFonts w:ascii="Times New Roman" w:hAnsi="Times New Roman" w:cs="Times New Roman"/>
          <w:sz w:val="24"/>
          <w:szCs w:val="24"/>
          <w:lang w:val="id-ID"/>
        </w:rPr>
        <w:t xml:space="preserve"> maka terdapat pengaruh antara variabel X terhadap variabel Y.</w:t>
      </w:r>
    </w:p>
    <w:p w14:paraId="571FA85C" w14:textId="77777777" w:rsidR="0008319C" w:rsidRDefault="00195567">
      <w:pPr>
        <w:pStyle w:val="ListParagraph"/>
        <w:numPr>
          <w:ilvl w:val="0"/>
          <w:numId w:val="64"/>
        </w:numPr>
        <w:spacing w:line="360" w:lineRule="auto"/>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 xml:space="preserve">Jika nilai signifikan </w:t>
      </w:r>
      <w:r w:rsidR="00DC4D69" w:rsidRPr="0008319C">
        <w:rPr>
          <w:rFonts w:ascii="Times New Roman" w:hAnsi="Times New Roman" w:cs="Times New Roman"/>
          <w:sz w:val="24"/>
          <w:szCs w:val="24"/>
          <w:lang w:val="id-ID"/>
        </w:rPr>
        <w:t>&gt;</w:t>
      </w:r>
      <w:r w:rsidR="003E59EA" w:rsidRPr="0008319C">
        <w:rPr>
          <w:rFonts w:ascii="Times New Roman" w:hAnsi="Times New Roman" w:cs="Times New Roman"/>
          <w:sz w:val="24"/>
          <w:szCs w:val="24"/>
          <w:lang w:val="id-ID"/>
        </w:rPr>
        <w:t xml:space="preserve"> 0,05 atau t</w:t>
      </w:r>
      <w:r w:rsidR="003E59EA" w:rsidRPr="0008319C">
        <w:rPr>
          <w:rFonts w:ascii="Times New Roman" w:hAnsi="Times New Roman" w:cs="Times New Roman"/>
          <w:sz w:val="24"/>
          <w:szCs w:val="24"/>
          <w:vertAlign w:val="subscript"/>
          <w:lang w:val="id-ID"/>
        </w:rPr>
        <w:t>hitung</w:t>
      </w:r>
      <w:r w:rsidR="003E59EA" w:rsidRPr="0008319C">
        <w:rPr>
          <w:rFonts w:ascii="Times New Roman" w:hAnsi="Times New Roman" w:cs="Times New Roman"/>
          <w:sz w:val="24"/>
          <w:szCs w:val="24"/>
          <w:lang w:val="id-ID"/>
        </w:rPr>
        <w:t xml:space="preserve"> </w:t>
      </w:r>
      <w:r w:rsidR="00DC4D69" w:rsidRPr="0008319C">
        <w:rPr>
          <w:rFonts w:ascii="Times New Roman" w:hAnsi="Times New Roman" w:cs="Times New Roman"/>
          <w:sz w:val="24"/>
          <w:szCs w:val="24"/>
          <w:lang w:val="id-ID"/>
        </w:rPr>
        <w:t>&gt;</w:t>
      </w:r>
      <w:r w:rsidR="003E59EA" w:rsidRPr="0008319C">
        <w:rPr>
          <w:rFonts w:ascii="Times New Roman" w:hAnsi="Times New Roman" w:cs="Times New Roman"/>
          <w:sz w:val="24"/>
          <w:szCs w:val="24"/>
          <w:lang w:val="id-ID"/>
        </w:rPr>
        <w:t xml:space="preserve"> t</w:t>
      </w:r>
      <w:r w:rsidR="003E59EA" w:rsidRPr="0008319C">
        <w:rPr>
          <w:rFonts w:ascii="Times New Roman" w:hAnsi="Times New Roman" w:cs="Times New Roman"/>
          <w:sz w:val="24"/>
          <w:szCs w:val="24"/>
          <w:vertAlign w:val="subscript"/>
          <w:lang w:val="id-ID"/>
        </w:rPr>
        <w:t>tabel</w:t>
      </w:r>
      <w:r w:rsidR="003E59EA" w:rsidRPr="0008319C">
        <w:rPr>
          <w:rFonts w:ascii="Times New Roman" w:hAnsi="Times New Roman" w:cs="Times New Roman"/>
          <w:sz w:val="24"/>
          <w:szCs w:val="24"/>
          <w:lang w:val="id-ID"/>
        </w:rPr>
        <w:t xml:space="preserve"> maka tidak terdapat pengaruh antara variabel X terhadap variabel Y.</w:t>
      </w:r>
    </w:p>
    <w:p w14:paraId="628E343C" w14:textId="77777777" w:rsidR="0008319C" w:rsidRDefault="003E59EA" w:rsidP="0008319C">
      <w:pPr>
        <w:pStyle w:val="ListParagraph"/>
        <w:spacing w:line="360" w:lineRule="auto"/>
        <w:ind w:left="2345"/>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t</w:t>
      </w:r>
      <w:r w:rsidRPr="0008319C">
        <w:rPr>
          <w:rFonts w:ascii="Times New Roman" w:hAnsi="Times New Roman" w:cs="Times New Roman"/>
          <w:sz w:val="24"/>
          <w:szCs w:val="24"/>
          <w:vertAlign w:val="subscript"/>
          <w:lang w:val="id-ID"/>
        </w:rPr>
        <w:t>tabel</w:t>
      </w:r>
      <w:r w:rsidRPr="0008319C">
        <w:rPr>
          <w:rFonts w:ascii="Times New Roman" w:hAnsi="Times New Roman" w:cs="Times New Roman"/>
          <w:sz w:val="24"/>
          <w:szCs w:val="24"/>
          <w:lang w:val="id-ID"/>
        </w:rPr>
        <w:t xml:space="preserve"> = t (a/2 ; n – k – 1)</w:t>
      </w:r>
    </w:p>
    <w:p w14:paraId="2ECCDDA4" w14:textId="77777777" w:rsidR="0008319C" w:rsidRDefault="003E59EA" w:rsidP="0008319C">
      <w:pPr>
        <w:pStyle w:val="ListParagraph"/>
        <w:spacing w:line="360" w:lineRule="auto"/>
        <w:ind w:left="2345"/>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t</w:t>
      </w:r>
      <w:r w:rsidRPr="0008319C">
        <w:rPr>
          <w:rFonts w:ascii="Times New Roman" w:hAnsi="Times New Roman" w:cs="Times New Roman"/>
          <w:sz w:val="24"/>
          <w:szCs w:val="24"/>
          <w:vertAlign w:val="subscript"/>
          <w:lang w:val="id-ID"/>
        </w:rPr>
        <w:t>tabel</w:t>
      </w:r>
      <w:r w:rsidRPr="0008319C">
        <w:rPr>
          <w:rFonts w:ascii="Times New Roman" w:hAnsi="Times New Roman" w:cs="Times New Roman"/>
          <w:sz w:val="24"/>
          <w:szCs w:val="24"/>
          <w:lang w:val="id-ID"/>
        </w:rPr>
        <w:t xml:space="preserve"> = t (0,05/2 ; 75 – 3 – 1)</w:t>
      </w:r>
    </w:p>
    <w:p w14:paraId="09617925" w14:textId="77777777" w:rsidR="0008319C" w:rsidRDefault="003E59EA" w:rsidP="0008319C">
      <w:pPr>
        <w:pStyle w:val="ListParagraph"/>
        <w:spacing w:line="360" w:lineRule="auto"/>
        <w:ind w:left="2345"/>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t</w:t>
      </w:r>
      <w:r w:rsidRPr="0008319C">
        <w:rPr>
          <w:rFonts w:ascii="Times New Roman" w:hAnsi="Times New Roman" w:cs="Times New Roman"/>
          <w:sz w:val="24"/>
          <w:szCs w:val="24"/>
          <w:vertAlign w:val="subscript"/>
          <w:lang w:val="id-ID"/>
        </w:rPr>
        <w:t>tabel</w:t>
      </w:r>
      <w:r w:rsidRPr="0008319C">
        <w:rPr>
          <w:rFonts w:ascii="Times New Roman" w:hAnsi="Times New Roman" w:cs="Times New Roman"/>
          <w:sz w:val="24"/>
          <w:szCs w:val="24"/>
          <w:lang w:val="id-ID"/>
        </w:rPr>
        <w:t xml:space="preserve"> = t (0,025 ; 71)</w:t>
      </w:r>
    </w:p>
    <w:p w14:paraId="08553FE7" w14:textId="62FA257C" w:rsidR="0032245F" w:rsidRPr="0064442B" w:rsidRDefault="003E59EA" w:rsidP="0064442B">
      <w:pPr>
        <w:pStyle w:val="ListParagraph"/>
        <w:spacing w:line="360" w:lineRule="auto"/>
        <w:ind w:left="2345"/>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t</w:t>
      </w:r>
      <w:r w:rsidRPr="0008319C">
        <w:rPr>
          <w:rFonts w:ascii="Times New Roman" w:hAnsi="Times New Roman" w:cs="Times New Roman"/>
          <w:sz w:val="24"/>
          <w:szCs w:val="24"/>
          <w:vertAlign w:val="subscript"/>
          <w:lang w:val="id-ID"/>
        </w:rPr>
        <w:t>tabel</w:t>
      </w:r>
      <w:r w:rsidRPr="0008319C">
        <w:rPr>
          <w:rFonts w:ascii="Times New Roman" w:hAnsi="Times New Roman" w:cs="Times New Roman"/>
          <w:sz w:val="24"/>
          <w:szCs w:val="24"/>
          <w:lang w:val="id-ID"/>
        </w:rPr>
        <w:t xml:space="preserve"> = 1,993</w:t>
      </w:r>
    </w:p>
    <w:p w14:paraId="064A38EC" w14:textId="57CA046F" w:rsidR="00EF084D" w:rsidRPr="00EF084D" w:rsidRDefault="00EF084D" w:rsidP="00EF084D">
      <w:pPr>
        <w:pStyle w:val="Caption"/>
        <w:keepNext/>
        <w:ind w:left="1440" w:firstLine="720"/>
        <w:jc w:val="center"/>
        <w:rPr>
          <w:rFonts w:ascii="Times New Roman" w:hAnsi="Times New Roman" w:cs="Times New Roman"/>
          <w:i w:val="0"/>
          <w:iCs w:val="0"/>
          <w:color w:val="000000" w:themeColor="text1"/>
          <w:sz w:val="24"/>
          <w:szCs w:val="24"/>
        </w:rPr>
      </w:pPr>
      <w:bookmarkStart w:id="153" w:name="_Toc169688558"/>
      <w:bookmarkStart w:id="154" w:name="_Toc169770888"/>
      <w:bookmarkStart w:id="155" w:name="_Toc170940501"/>
      <w:r w:rsidRPr="00EF084D">
        <w:rPr>
          <w:rFonts w:ascii="Times New Roman" w:hAnsi="Times New Roman" w:cs="Times New Roman"/>
          <w:i w:val="0"/>
          <w:iCs w:val="0"/>
          <w:color w:val="000000" w:themeColor="text1"/>
          <w:sz w:val="24"/>
          <w:szCs w:val="24"/>
        </w:rPr>
        <w:t xml:space="preserve">Gambar 4. </w:t>
      </w:r>
      <w:r w:rsidRPr="00EF084D">
        <w:rPr>
          <w:rFonts w:ascii="Times New Roman" w:hAnsi="Times New Roman" w:cs="Times New Roman"/>
          <w:i w:val="0"/>
          <w:iCs w:val="0"/>
          <w:color w:val="000000" w:themeColor="text1"/>
          <w:sz w:val="24"/>
          <w:szCs w:val="24"/>
        </w:rPr>
        <w:fldChar w:fldCharType="begin"/>
      </w:r>
      <w:r w:rsidRPr="00EF084D">
        <w:rPr>
          <w:rFonts w:ascii="Times New Roman" w:hAnsi="Times New Roman" w:cs="Times New Roman"/>
          <w:i w:val="0"/>
          <w:iCs w:val="0"/>
          <w:color w:val="000000" w:themeColor="text1"/>
          <w:sz w:val="24"/>
          <w:szCs w:val="24"/>
        </w:rPr>
        <w:instrText xml:space="preserve"> SEQ Gambar_4. \* ARABIC </w:instrText>
      </w:r>
      <w:r w:rsidRPr="00EF084D">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5</w:t>
      </w:r>
      <w:r w:rsidRPr="00EF084D">
        <w:rPr>
          <w:rFonts w:ascii="Times New Roman" w:hAnsi="Times New Roman" w:cs="Times New Roman"/>
          <w:i w:val="0"/>
          <w:iCs w:val="0"/>
          <w:color w:val="000000" w:themeColor="text1"/>
          <w:sz w:val="24"/>
          <w:szCs w:val="24"/>
        </w:rPr>
        <w:fldChar w:fldCharType="end"/>
      </w:r>
      <w:r w:rsidRPr="00EF084D">
        <w:rPr>
          <w:rFonts w:ascii="Times New Roman" w:hAnsi="Times New Roman" w:cs="Times New Roman"/>
          <w:i w:val="0"/>
          <w:iCs w:val="0"/>
          <w:color w:val="000000" w:themeColor="text1"/>
          <w:sz w:val="24"/>
          <w:szCs w:val="24"/>
        </w:rPr>
        <w:t xml:space="preserve"> Hasil Uji t</w:t>
      </w:r>
      <w:bookmarkEnd w:id="153"/>
      <w:bookmarkEnd w:id="154"/>
      <w:bookmarkEnd w:id="155"/>
    </w:p>
    <w:tbl>
      <w:tblPr>
        <w:tblStyle w:val="TableGrid"/>
        <w:tblW w:w="7654" w:type="dxa"/>
        <w:tblInd w:w="993" w:type="dxa"/>
        <w:tblLayout w:type="fixed"/>
        <w:tblLook w:val="0000" w:firstRow="0" w:lastRow="0" w:firstColumn="0" w:lastColumn="0" w:noHBand="0" w:noVBand="0"/>
      </w:tblPr>
      <w:tblGrid>
        <w:gridCol w:w="283"/>
        <w:gridCol w:w="1701"/>
        <w:gridCol w:w="992"/>
        <w:gridCol w:w="1134"/>
        <w:gridCol w:w="1701"/>
        <w:gridCol w:w="993"/>
        <w:gridCol w:w="850"/>
      </w:tblGrid>
      <w:tr w:rsidR="00007ECD" w:rsidRPr="00007ECD" w14:paraId="69A970CC" w14:textId="77777777" w:rsidTr="002E1ADA">
        <w:trPr>
          <w:trHeight w:val="404"/>
        </w:trPr>
        <w:tc>
          <w:tcPr>
            <w:tcW w:w="7654" w:type="dxa"/>
            <w:gridSpan w:val="7"/>
            <w:tcBorders>
              <w:top w:val="nil"/>
              <w:left w:val="nil"/>
              <w:bottom w:val="single" w:sz="4" w:space="0" w:color="auto"/>
              <w:right w:val="nil"/>
            </w:tcBorders>
          </w:tcPr>
          <w:p w14:paraId="173BBC09"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proofErr w:type="spellStart"/>
            <w:r w:rsidRPr="00007ECD">
              <w:rPr>
                <w:rFonts w:ascii="Times New Roman" w:hAnsi="Times New Roman" w:cs="Times New Roman"/>
                <w:b/>
                <w:bCs/>
                <w:kern w:val="0"/>
                <w:sz w:val="24"/>
                <w:szCs w:val="24"/>
              </w:rPr>
              <w:t>Coefficients</w:t>
            </w:r>
            <w:r w:rsidRPr="00007ECD">
              <w:rPr>
                <w:rFonts w:ascii="Times New Roman" w:hAnsi="Times New Roman" w:cs="Times New Roman"/>
                <w:b/>
                <w:bCs/>
                <w:kern w:val="0"/>
                <w:sz w:val="24"/>
                <w:szCs w:val="24"/>
                <w:vertAlign w:val="superscript"/>
              </w:rPr>
              <w:t>a</w:t>
            </w:r>
            <w:proofErr w:type="spellEnd"/>
          </w:p>
        </w:tc>
      </w:tr>
      <w:tr w:rsidR="00007ECD" w:rsidRPr="00007ECD" w14:paraId="39B7D47B" w14:textId="77777777" w:rsidTr="00415592">
        <w:trPr>
          <w:trHeight w:val="808"/>
        </w:trPr>
        <w:tc>
          <w:tcPr>
            <w:tcW w:w="1984" w:type="dxa"/>
            <w:gridSpan w:val="2"/>
            <w:vMerge w:val="restart"/>
            <w:tcBorders>
              <w:top w:val="single" w:sz="4" w:space="0" w:color="auto"/>
            </w:tcBorders>
          </w:tcPr>
          <w:p w14:paraId="24591F8C"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Model</w:t>
            </w:r>
          </w:p>
        </w:tc>
        <w:tc>
          <w:tcPr>
            <w:tcW w:w="2126" w:type="dxa"/>
            <w:gridSpan w:val="2"/>
            <w:tcBorders>
              <w:top w:val="single" w:sz="4" w:space="0" w:color="auto"/>
            </w:tcBorders>
          </w:tcPr>
          <w:p w14:paraId="0A1C04BF"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Unstandardized Coefficients</w:t>
            </w:r>
          </w:p>
        </w:tc>
        <w:tc>
          <w:tcPr>
            <w:tcW w:w="1701" w:type="dxa"/>
            <w:tcBorders>
              <w:top w:val="single" w:sz="4" w:space="0" w:color="auto"/>
            </w:tcBorders>
          </w:tcPr>
          <w:p w14:paraId="6FEEC06B"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Standardized Coefficients</w:t>
            </w:r>
          </w:p>
        </w:tc>
        <w:tc>
          <w:tcPr>
            <w:tcW w:w="993" w:type="dxa"/>
            <w:vMerge w:val="restart"/>
            <w:tcBorders>
              <w:top w:val="single" w:sz="4" w:space="0" w:color="auto"/>
            </w:tcBorders>
          </w:tcPr>
          <w:p w14:paraId="3558A914"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t</w:t>
            </w:r>
          </w:p>
        </w:tc>
        <w:tc>
          <w:tcPr>
            <w:tcW w:w="850" w:type="dxa"/>
            <w:vMerge w:val="restart"/>
            <w:tcBorders>
              <w:top w:val="single" w:sz="4" w:space="0" w:color="auto"/>
            </w:tcBorders>
          </w:tcPr>
          <w:p w14:paraId="255B46CC"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Sig.</w:t>
            </w:r>
          </w:p>
        </w:tc>
      </w:tr>
      <w:tr w:rsidR="00007ECD" w:rsidRPr="00007ECD" w14:paraId="4F4EBBF4" w14:textId="77777777" w:rsidTr="00415592">
        <w:trPr>
          <w:trHeight w:val="182"/>
        </w:trPr>
        <w:tc>
          <w:tcPr>
            <w:tcW w:w="1984" w:type="dxa"/>
            <w:gridSpan w:val="2"/>
            <w:vMerge/>
            <w:tcBorders>
              <w:bottom w:val="single" w:sz="4" w:space="0" w:color="auto"/>
            </w:tcBorders>
          </w:tcPr>
          <w:p w14:paraId="5C5F3A63"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992" w:type="dxa"/>
            <w:tcBorders>
              <w:bottom w:val="single" w:sz="4" w:space="0" w:color="auto"/>
            </w:tcBorders>
          </w:tcPr>
          <w:p w14:paraId="4C4FE1A6"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B</w:t>
            </w:r>
          </w:p>
        </w:tc>
        <w:tc>
          <w:tcPr>
            <w:tcW w:w="1134" w:type="dxa"/>
            <w:tcBorders>
              <w:bottom w:val="single" w:sz="4" w:space="0" w:color="auto"/>
            </w:tcBorders>
          </w:tcPr>
          <w:p w14:paraId="2F90768C"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Std. Error</w:t>
            </w:r>
          </w:p>
        </w:tc>
        <w:tc>
          <w:tcPr>
            <w:tcW w:w="1701" w:type="dxa"/>
            <w:tcBorders>
              <w:bottom w:val="single" w:sz="4" w:space="0" w:color="auto"/>
            </w:tcBorders>
          </w:tcPr>
          <w:p w14:paraId="54209926" w14:textId="77777777" w:rsidR="0060785B" w:rsidRPr="00007ECD"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07ECD">
              <w:rPr>
                <w:rFonts w:ascii="Times New Roman" w:hAnsi="Times New Roman" w:cs="Times New Roman"/>
                <w:kern w:val="0"/>
                <w:sz w:val="24"/>
                <w:szCs w:val="24"/>
              </w:rPr>
              <w:t>Beta</w:t>
            </w:r>
          </w:p>
        </w:tc>
        <w:tc>
          <w:tcPr>
            <w:tcW w:w="993" w:type="dxa"/>
            <w:vMerge/>
            <w:tcBorders>
              <w:bottom w:val="single" w:sz="4" w:space="0" w:color="auto"/>
            </w:tcBorders>
          </w:tcPr>
          <w:p w14:paraId="01A01ACE"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850" w:type="dxa"/>
            <w:vMerge/>
            <w:tcBorders>
              <w:bottom w:val="single" w:sz="4" w:space="0" w:color="auto"/>
            </w:tcBorders>
          </w:tcPr>
          <w:p w14:paraId="7630F5B3"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r>
      <w:tr w:rsidR="00007ECD" w:rsidRPr="00007ECD" w14:paraId="5C1DE21D" w14:textId="77777777" w:rsidTr="00415592">
        <w:trPr>
          <w:trHeight w:val="427"/>
        </w:trPr>
        <w:tc>
          <w:tcPr>
            <w:tcW w:w="283" w:type="dxa"/>
            <w:vMerge w:val="restart"/>
            <w:tcBorders>
              <w:bottom w:val="nil"/>
              <w:right w:val="nil"/>
            </w:tcBorders>
          </w:tcPr>
          <w:p w14:paraId="1A8D62A0"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1</w:t>
            </w:r>
          </w:p>
        </w:tc>
        <w:tc>
          <w:tcPr>
            <w:tcW w:w="1701" w:type="dxa"/>
            <w:tcBorders>
              <w:left w:val="nil"/>
              <w:bottom w:val="nil"/>
            </w:tcBorders>
          </w:tcPr>
          <w:p w14:paraId="3D0D4594"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(Constant)</w:t>
            </w:r>
          </w:p>
        </w:tc>
        <w:tc>
          <w:tcPr>
            <w:tcW w:w="992" w:type="dxa"/>
            <w:tcBorders>
              <w:bottom w:val="nil"/>
            </w:tcBorders>
          </w:tcPr>
          <w:p w14:paraId="4133141C"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-1.491</w:t>
            </w:r>
          </w:p>
        </w:tc>
        <w:tc>
          <w:tcPr>
            <w:tcW w:w="1134" w:type="dxa"/>
            <w:tcBorders>
              <w:bottom w:val="nil"/>
            </w:tcBorders>
          </w:tcPr>
          <w:p w14:paraId="5F974BBD"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2.574</w:t>
            </w:r>
          </w:p>
        </w:tc>
        <w:tc>
          <w:tcPr>
            <w:tcW w:w="1701" w:type="dxa"/>
            <w:tcBorders>
              <w:bottom w:val="nil"/>
            </w:tcBorders>
          </w:tcPr>
          <w:p w14:paraId="4A417C22"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993" w:type="dxa"/>
            <w:tcBorders>
              <w:bottom w:val="nil"/>
            </w:tcBorders>
          </w:tcPr>
          <w:p w14:paraId="4D440276"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-.579</w:t>
            </w:r>
          </w:p>
        </w:tc>
        <w:tc>
          <w:tcPr>
            <w:tcW w:w="850" w:type="dxa"/>
            <w:tcBorders>
              <w:bottom w:val="nil"/>
            </w:tcBorders>
          </w:tcPr>
          <w:p w14:paraId="451F481A"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.564</w:t>
            </w:r>
          </w:p>
        </w:tc>
      </w:tr>
      <w:tr w:rsidR="00007ECD" w:rsidRPr="00007ECD" w14:paraId="02660B20" w14:textId="77777777" w:rsidTr="00415592">
        <w:trPr>
          <w:trHeight w:val="182"/>
        </w:trPr>
        <w:tc>
          <w:tcPr>
            <w:tcW w:w="283" w:type="dxa"/>
            <w:vMerge/>
            <w:tcBorders>
              <w:top w:val="nil"/>
              <w:bottom w:val="nil"/>
              <w:right w:val="nil"/>
            </w:tcBorders>
          </w:tcPr>
          <w:p w14:paraId="0178561E"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701" w:type="dxa"/>
            <w:tcBorders>
              <w:top w:val="nil"/>
              <w:left w:val="nil"/>
              <w:bottom w:val="nil"/>
            </w:tcBorders>
          </w:tcPr>
          <w:p w14:paraId="008C7FBD"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007ECD">
              <w:rPr>
                <w:rFonts w:ascii="Times New Roman" w:hAnsi="Times New Roman" w:cs="Times New Roman"/>
                <w:kern w:val="0"/>
                <w:sz w:val="24"/>
                <w:szCs w:val="24"/>
              </w:rPr>
              <w:t>Pengetahuan</w:t>
            </w:r>
            <w:proofErr w:type="spellEnd"/>
            <w:r w:rsidRPr="00007ECD">
              <w:rPr>
                <w:rFonts w:ascii="Times New Roman" w:hAnsi="Times New Roman" w:cs="Times New Roman"/>
                <w:kern w:val="0"/>
                <w:sz w:val="24"/>
                <w:szCs w:val="24"/>
              </w:rPr>
              <w:t xml:space="preserve"> </w:t>
            </w:r>
            <w:proofErr w:type="spellStart"/>
            <w:r w:rsidRPr="00007ECD">
              <w:rPr>
                <w:rFonts w:ascii="Times New Roman" w:hAnsi="Times New Roman" w:cs="Times New Roman"/>
                <w:kern w:val="0"/>
                <w:sz w:val="24"/>
                <w:szCs w:val="24"/>
              </w:rPr>
              <w:t>Investasi</w:t>
            </w:r>
            <w:proofErr w:type="spellEnd"/>
          </w:p>
        </w:tc>
        <w:tc>
          <w:tcPr>
            <w:tcW w:w="992" w:type="dxa"/>
            <w:tcBorders>
              <w:top w:val="nil"/>
              <w:bottom w:val="nil"/>
            </w:tcBorders>
          </w:tcPr>
          <w:p w14:paraId="290D2A0A"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.165</w:t>
            </w:r>
          </w:p>
        </w:tc>
        <w:tc>
          <w:tcPr>
            <w:tcW w:w="1134" w:type="dxa"/>
            <w:tcBorders>
              <w:top w:val="nil"/>
              <w:bottom w:val="nil"/>
            </w:tcBorders>
          </w:tcPr>
          <w:p w14:paraId="79127F55"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.082</w:t>
            </w:r>
          </w:p>
        </w:tc>
        <w:tc>
          <w:tcPr>
            <w:tcW w:w="1701" w:type="dxa"/>
            <w:tcBorders>
              <w:top w:val="nil"/>
              <w:bottom w:val="nil"/>
            </w:tcBorders>
          </w:tcPr>
          <w:p w14:paraId="55ABCC30"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.228</w:t>
            </w:r>
          </w:p>
        </w:tc>
        <w:tc>
          <w:tcPr>
            <w:tcW w:w="993" w:type="dxa"/>
            <w:tcBorders>
              <w:top w:val="nil"/>
              <w:bottom w:val="nil"/>
            </w:tcBorders>
          </w:tcPr>
          <w:p w14:paraId="3AC529AD"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2.003</w:t>
            </w:r>
          </w:p>
        </w:tc>
        <w:tc>
          <w:tcPr>
            <w:tcW w:w="850" w:type="dxa"/>
            <w:tcBorders>
              <w:top w:val="nil"/>
              <w:bottom w:val="nil"/>
            </w:tcBorders>
          </w:tcPr>
          <w:p w14:paraId="38DC9C54"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.049</w:t>
            </w:r>
          </w:p>
        </w:tc>
      </w:tr>
      <w:tr w:rsidR="00007ECD" w:rsidRPr="00007ECD" w14:paraId="6E9EFFF3" w14:textId="77777777" w:rsidTr="00415592">
        <w:trPr>
          <w:trHeight w:val="182"/>
        </w:trPr>
        <w:tc>
          <w:tcPr>
            <w:tcW w:w="283" w:type="dxa"/>
            <w:vMerge/>
            <w:tcBorders>
              <w:top w:val="nil"/>
              <w:bottom w:val="nil"/>
              <w:right w:val="nil"/>
            </w:tcBorders>
          </w:tcPr>
          <w:p w14:paraId="1FC57E7A"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701" w:type="dxa"/>
            <w:tcBorders>
              <w:top w:val="nil"/>
              <w:left w:val="nil"/>
              <w:bottom w:val="nil"/>
            </w:tcBorders>
          </w:tcPr>
          <w:p w14:paraId="7691DC78"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 xml:space="preserve">Modal Minimal </w:t>
            </w:r>
            <w:proofErr w:type="spellStart"/>
            <w:r w:rsidRPr="00007ECD">
              <w:rPr>
                <w:rFonts w:ascii="Times New Roman" w:hAnsi="Times New Roman" w:cs="Times New Roman"/>
                <w:kern w:val="0"/>
                <w:sz w:val="24"/>
                <w:szCs w:val="24"/>
              </w:rPr>
              <w:t>Investasi</w:t>
            </w:r>
            <w:proofErr w:type="spellEnd"/>
          </w:p>
        </w:tc>
        <w:tc>
          <w:tcPr>
            <w:tcW w:w="992" w:type="dxa"/>
            <w:tcBorders>
              <w:top w:val="nil"/>
              <w:bottom w:val="nil"/>
            </w:tcBorders>
          </w:tcPr>
          <w:p w14:paraId="54C3E9BE"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.407</w:t>
            </w:r>
          </w:p>
        </w:tc>
        <w:tc>
          <w:tcPr>
            <w:tcW w:w="1134" w:type="dxa"/>
            <w:tcBorders>
              <w:top w:val="nil"/>
              <w:bottom w:val="nil"/>
            </w:tcBorders>
          </w:tcPr>
          <w:p w14:paraId="7AEB0B7E"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.120</w:t>
            </w:r>
          </w:p>
        </w:tc>
        <w:tc>
          <w:tcPr>
            <w:tcW w:w="1701" w:type="dxa"/>
            <w:tcBorders>
              <w:top w:val="nil"/>
              <w:bottom w:val="nil"/>
            </w:tcBorders>
          </w:tcPr>
          <w:p w14:paraId="2624C913"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.380</w:t>
            </w:r>
          </w:p>
        </w:tc>
        <w:tc>
          <w:tcPr>
            <w:tcW w:w="993" w:type="dxa"/>
            <w:tcBorders>
              <w:top w:val="nil"/>
              <w:bottom w:val="nil"/>
            </w:tcBorders>
          </w:tcPr>
          <w:p w14:paraId="6C42B1BF"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3.387</w:t>
            </w:r>
          </w:p>
        </w:tc>
        <w:tc>
          <w:tcPr>
            <w:tcW w:w="850" w:type="dxa"/>
            <w:tcBorders>
              <w:top w:val="nil"/>
              <w:bottom w:val="nil"/>
            </w:tcBorders>
          </w:tcPr>
          <w:p w14:paraId="55A9D00A"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.001</w:t>
            </w:r>
          </w:p>
        </w:tc>
      </w:tr>
      <w:tr w:rsidR="00007ECD" w:rsidRPr="00007ECD" w14:paraId="6A117D2D" w14:textId="77777777" w:rsidTr="00415592">
        <w:trPr>
          <w:trHeight w:val="182"/>
        </w:trPr>
        <w:tc>
          <w:tcPr>
            <w:tcW w:w="283" w:type="dxa"/>
            <w:vMerge/>
            <w:tcBorders>
              <w:top w:val="nil"/>
              <w:bottom w:val="single" w:sz="4" w:space="0" w:color="auto"/>
              <w:right w:val="nil"/>
            </w:tcBorders>
          </w:tcPr>
          <w:p w14:paraId="64CDF1D4" w14:textId="77777777" w:rsidR="0060785B" w:rsidRPr="00007ECD"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701" w:type="dxa"/>
            <w:tcBorders>
              <w:top w:val="nil"/>
              <w:left w:val="nil"/>
              <w:bottom w:val="single" w:sz="4" w:space="0" w:color="auto"/>
            </w:tcBorders>
          </w:tcPr>
          <w:p w14:paraId="4BC3493A" w14:textId="77777777" w:rsidR="0060785B" w:rsidRPr="00007ECD"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sidRPr="00007ECD">
              <w:rPr>
                <w:rFonts w:ascii="Times New Roman" w:hAnsi="Times New Roman" w:cs="Times New Roman"/>
                <w:kern w:val="0"/>
                <w:sz w:val="24"/>
                <w:szCs w:val="24"/>
              </w:rPr>
              <w:t>Motivasi</w:t>
            </w:r>
            <w:proofErr w:type="spellEnd"/>
            <w:r w:rsidRPr="00007ECD">
              <w:rPr>
                <w:rFonts w:ascii="Times New Roman" w:hAnsi="Times New Roman" w:cs="Times New Roman"/>
                <w:kern w:val="0"/>
                <w:sz w:val="24"/>
                <w:szCs w:val="24"/>
              </w:rPr>
              <w:t xml:space="preserve"> </w:t>
            </w:r>
            <w:proofErr w:type="spellStart"/>
            <w:r w:rsidRPr="00007ECD">
              <w:rPr>
                <w:rFonts w:ascii="Times New Roman" w:hAnsi="Times New Roman" w:cs="Times New Roman"/>
                <w:kern w:val="0"/>
                <w:sz w:val="24"/>
                <w:szCs w:val="24"/>
              </w:rPr>
              <w:t>Investasi</w:t>
            </w:r>
            <w:proofErr w:type="spellEnd"/>
          </w:p>
        </w:tc>
        <w:tc>
          <w:tcPr>
            <w:tcW w:w="992" w:type="dxa"/>
            <w:tcBorders>
              <w:top w:val="nil"/>
              <w:bottom w:val="single" w:sz="4" w:space="0" w:color="auto"/>
            </w:tcBorders>
          </w:tcPr>
          <w:p w14:paraId="1DDD0F89"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.056</w:t>
            </w:r>
          </w:p>
        </w:tc>
        <w:tc>
          <w:tcPr>
            <w:tcW w:w="1134" w:type="dxa"/>
            <w:tcBorders>
              <w:top w:val="nil"/>
              <w:bottom w:val="single" w:sz="4" w:space="0" w:color="auto"/>
            </w:tcBorders>
          </w:tcPr>
          <w:p w14:paraId="44A9CFF7"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.077</w:t>
            </w:r>
          </w:p>
        </w:tc>
        <w:tc>
          <w:tcPr>
            <w:tcW w:w="1701" w:type="dxa"/>
            <w:tcBorders>
              <w:top w:val="nil"/>
              <w:bottom w:val="single" w:sz="4" w:space="0" w:color="auto"/>
            </w:tcBorders>
          </w:tcPr>
          <w:p w14:paraId="419BFE5D"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.090</w:t>
            </w:r>
          </w:p>
        </w:tc>
        <w:tc>
          <w:tcPr>
            <w:tcW w:w="993" w:type="dxa"/>
            <w:tcBorders>
              <w:top w:val="nil"/>
              <w:bottom w:val="single" w:sz="4" w:space="0" w:color="auto"/>
            </w:tcBorders>
          </w:tcPr>
          <w:p w14:paraId="187A0224"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.734</w:t>
            </w:r>
          </w:p>
        </w:tc>
        <w:tc>
          <w:tcPr>
            <w:tcW w:w="850" w:type="dxa"/>
            <w:tcBorders>
              <w:top w:val="nil"/>
              <w:bottom w:val="single" w:sz="4" w:space="0" w:color="auto"/>
            </w:tcBorders>
          </w:tcPr>
          <w:p w14:paraId="1BB0D614" w14:textId="77777777" w:rsidR="0060785B" w:rsidRPr="00007ECD"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07ECD">
              <w:rPr>
                <w:rFonts w:ascii="Times New Roman" w:hAnsi="Times New Roman" w:cs="Times New Roman"/>
                <w:kern w:val="0"/>
                <w:sz w:val="24"/>
                <w:szCs w:val="24"/>
              </w:rPr>
              <w:t>.465</w:t>
            </w:r>
          </w:p>
        </w:tc>
      </w:tr>
      <w:tr w:rsidR="00007ECD" w:rsidRPr="00007ECD" w14:paraId="532D01E7" w14:textId="77777777" w:rsidTr="002E1ADA">
        <w:trPr>
          <w:trHeight w:val="404"/>
        </w:trPr>
        <w:tc>
          <w:tcPr>
            <w:tcW w:w="7654" w:type="dxa"/>
            <w:gridSpan w:val="7"/>
            <w:tcBorders>
              <w:top w:val="single" w:sz="4" w:space="0" w:color="auto"/>
              <w:left w:val="nil"/>
              <w:bottom w:val="nil"/>
              <w:right w:val="nil"/>
            </w:tcBorders>
          </w:tcPr>
          <w:p w14:paraId="16B20FDA" w14:textId="77777777" w:rsidR="002E1ADA"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07ECD">
              <w:rPr>
                <w:rFonts w:ascii="Times New Roman" w:hAnsi="Times New Roman" w:cs="Times New Roman"/>
                <w:kern w:val="0"/>
                <w:sz w:val="24"/>
                <w:szCs w:val="24"/>
              </w:rPr>
              <w:t xml:space="preserve">a. Dependent Variable: Keputusan </w:t>
            </w:r>
            <w:proofErr w:type="spellStart"/>
            <w:r w:rsidRPr="00007ECD">
              <w:rPr>
                <w:rFonts w:ascii="Times New Roman" w:hAnsi="Times New Roman" w:cs="Times New Roman"/>
                <w:kern w:val="0"/>
                <w:sz w:val="24"/>
                <w:szCs w:val="24"/>
              </w:rPr>
              <w:t>Investasi</w:t>
            </w:r>
            <w:proofErr w:type="spellEnd"/>
          </w:p>
          <w:p w14:paraId="3BFC253A" w14:textId="797F9A46" w:rsidR="002E1ADA" w:rsidRPr="00007ECD" w:rsidRDefault="002E1ADA" w:rsidP="00671766">
            <w:pPr>
              <w:autoSpaceDE w:val="0"/>
              <w:autoSpaceDN w:val="0"/>
              <w:adjustRightInd w:val="0"/>
              <w:spacing w:line="360" w:lineRule="auto"/>
              <w:ind w:right="60"/>
              <w:rPr>
                <w:rFonts w:ascii="Times New Roman" w:hAnsi="Times New Roman" w:cs="Times New Roman"/>
                <w:kern w:val="0"/>
                <w:sz w:val="24"/>
                <w:szCs w:val="24"/>
              </w:rPr>
            </w:pPr>
            <w:proofErr w:type="spellStart"/>
            <w:r>
              <w:rPr>
                <w:rFonts w:ascii="Times New Roman" w:hAnsi="Times New Roman" w:cs="Times New Roman"/>
                <w:kern w:val="0"/>
                <w:sz w:val="24"/>
                <w:szCs w:val="24"/>
              </w:rPr>
              <w:t>Sumber</w:t>
            </w:r>
            <w:proofErr w:type="spellEnd"/>
            <w:r>
              <w:rPr>
                <w:rFonts w:ascii="Times New Roman" w:hAnsi="Times New Roman" w:cs="Times New Roman"/>
                <w:kern w:val="0"/>
                <w:sz w:val="24"/>
                <w:szCs w:val="24"/>
              </w:rPr>
              <w:t xml:space="preserve">: Output SPSS (data </w:t>
            </w:r>
            <w:proofErr w:type="spellStart"/>
            <w:r>
              <w:rPr>
                <w:rFonts w:ascii="Times New Roman" w:hAnsi="Times New Roman" w:cs="Times New Roman"/>
                <w:kern w:val="0"/>
                <w:sz w:val="24"/>
                <w:szCs w:val="24"/>
              </w:rPr>
              <w:t>dioleh</w:t>
            </w:r>
            <w:proofErr w:type="spellEnd"/>
            <w:r>
              <w:rPr>
                <w:rFonts w:ascii="Times New Roman" w:hAnsi="Times New Roman" w:cs="Times New Roman"/>
                <w:kern w:val="0"/>
                <w:sz w:val="24"/>
                <w:szCs w:val="24"/>
              </w:rPr>
              <w:t>, 2024)</w:t>
            </w:r>
          </w:p>
        </w:tc>
      </w:tr>
    </w:tbl>
    <w:p w14:paraId="24110AEA" w14:textId="5D16E502" w:rsidR="0002265E" w:rsidRDefault="0002265E" w:rsidP="00671766">
      <w:pPr>
        <w:spacing w:line="360" w:lineRule="auto"/>
        <w:rPr>
          <w:rFonts w:ascii="Times New Roman" w:hAnsi="Times New Roman" w:cs="Times New Roman"/>
          <w:sz w:val="24"/>
          <w:szCs w:val="24"/>
          <w:lang w:val="id-ID"/>
        </w:rPr>
      </w:pPr>
      <w:r>
        <w:rPr>
          <w:lang w:val="id-ID"/>
        </w:rPr>
        <w:tab/>
      </w:r>
      <w:r>
        <w:rPr>
          <w:lang w:val="id-ID"/>
        </w:rPr>
        <w:tab/>
      </w:r>
      <w:r>
        <w:rPr>
          <w:lang w:val="id-ID"/>
        </w:rPr>
        <w:tab/>
      </w:r>
      <w:r>
        <w:rPr>
          <w:rFonts w:ascii="Times New Roman" w:hAnsi="Times New Roman" w:cs="Times New Roman"/>
          <w:sz w:val="24"/>
          <w:szCs w:val="24"/>
          <w:lang w:val="id-ID"/>
        </w:rPr>
        <w:t xml:space="preserve">Dari gambar </w:t>
      </w:r>
      <w:r w:rsidR="00415592">
        <w:rPr>
          <w:rFonts w:ascii="Times New Roman" w:hAnsi="Times New Roman" w:cs="Times New Roman"/>
          <w:sz w:val="24"/>
          <w:szCs w:val="24"/>
          <w:lang w:val="id-ID"/>
        </w:rPr>
        <w:t>4.5 diatas didapatkan hasil antara lain:</w:t>
      </w:r>
    </w:p>
    <w:p w14:paraId="3E7AE61C" w14:textId="76F96DB7" w:rsidR="00415592" w:rsidRDefault="00415592">
      <w:pPr>
        <w:pStyle w:val="ListParagraph"/>
        <w:numPr>
          <w:ilvl w:val="0"/>
          <w:numId w:val="49"/>
        </w:numPr>
        <w:spacing w:line="36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Diketahui nilai signifikan untuk pengetahuan investasi terhadap keputusan investasi adalah sebesar 0,049 &lt; 0,05 dan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w:t>
      </w:r>
      <w:r w:rsidR="008D45D9">
        <w:rPr>
          <w:rFonts w:ascii="Times New Roman" w:hAnsi="Times New Roman" w:cs="Times New Roman"/>
          <w:sz w:val="24"/>
          <w:szCs w:val="24"/>
          <w:lang w:val="id-ID"/>
        </w:rPr>
        <w:t>sebesar 2.003 &gt; t</w:t>
      </w:r>
      <w:r w:rsidR="008D45D9">
        <w:rPr>
          <w:rFonts w:ascii="Times New Roman" w:hAnsi="Times New Roman" w:cs="Times New Roman"/>
          <w:sz w:val="24"/>
          <w:szCs w:val="24"/>
          <w:vertAlign w:val="subscript"/>
          <w:lang w:val="id-ID"/>
        </w:rPr>
        <w:t>tabel</w:t>
      </w:r>
      <w:r w:rsidR="008D45D9">
        <w:rPr>
          <w:rFonts w:ascii="Times New Roman" w:hAnsi="Times New Roman" w:cs="Times New Roman"/>
          <w:sz w:val="24"/>
          <w:szCs w:val="24"/>
          <w:lang w:val="id-ID"/>
        </w:rPr>
        <w:t xml:space="preserve"> sebesar 1,993, sehingga dapat disimpulkan bahwa H1 diterima yang </w:t>
      </w:r>
      <w:r w:rsidR="008D45D9">
        <w:rPr>
          <w:rFonts w:ascii="Times New Roman" w:hAnsi="Times New Roman" w:cs="Times New Roman"/>
          <w:sz w:val="24"/>
          <w:szCs w:val="24"/>
          <w:lang w:val="id-ID"/>
        </w:rPr>
        <w:lastRenderedPageBreak/>
        <w:t>berarti adanya pengaruh variabel pengetahuan investasi terhadap keputusan investasi.</w:t>
      </w:r>
    </w:p>
    <w:p w14:paraId="2B8F0FF8" w14:textId="734A28CA" w:rsidR="008D45D9" w:rsidRDefault="008D45D9">
      <w:pPr>
        <w:pStyle w:val="ListParagraph"/>
        <w:numPr>
          <w:ilvl w:val="0"/>
          <w:numId w:val="49"/>
        </w:numPr>
        <w:spacing w:line="36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Diketahui nilai signifikan untuk Modal Minimal investasi terhadap keputusan investasi adalah sebesar 0,001 &lt; 0,05 dan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sebesar 3.387 &gt; t</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sebesar 1,993, sehingga dapat disimpulkan bahwa H2 diterima yang berarti adanya pengaruh variabel modal minimal investasi terhadap keputusan investasi.</w:t>
      </w:r>
    </w:p>
    <w:p w14:paraId="604E73B8" w14:textId="470B6F11" w:rsidR="00415592" w:rsidRPr="008D45D9" w:rsidRDefault="008D45D9">
      <w:pPr>
        <w:pStyle w:val="ListParagraph"/>
        <w:numPr>
          <w:ilvl w:val="0"/>
          <w:numId w:val="49"/>
        </w:numPr>
        <w:spacing w:line="36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Diketahui nilai signifikan untuk motivasi investasi terhadap keputusan investasi adalah sebesar 0,465 </w:t>
      </w:r>
      <w:r w:rsidR="00BC7E59">
        <w:rPr>
          <w:rFonts w:ascii="Times New Roman" w:hAnsi="Times New Roman" w:cs="Times New Roman"/>
          <w:sz w:val="24"/>
          <w:szCs w:val="24"/>
          <w:lang w:val="id-ID"/>
        </w:rPr>
        <w:t>&gt;</w:t>
      </w:r>
      <w:r>
        <w:rPr>
          <w:rFonts w:ascii="Times New Roman" w:hAnsi="Times New Roman" w:cs="Times New Roman"/>
          <w:sz w:val="24"/>
          <w:szCs w:val="24"/>
          <w:lang w:val="id-ID"/>
        </w:rPr>
        <w:t xml:space="preserve"> 0,05 dan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sebesar 0,734 </w:t>
      </w:r>
      <w:r w:rsidR="00BC7E59">
        <w:rPr>
          <w:rFonts w:ascii="Times New Roman" w:hAnsi="Times New Roman" w:cs="Times New Roman"/>
          <w:sz w:val="24"/>
          <w:szCs w:val="24"/>
          <w:lang w:val="id-ID"/>
        </w:rPr>
        <w:t>&lt;</w:t>
      </w:r>
      <w:r>
        <w:rPr>
          <w:rFonts w:ascii="Times New Roman" w:hAnsi="Times New Roman" w:cs="Times New Roman"/>
          <w:sz w:val="24"/>
          <w:szCs w:val="24"/>
          <w:lang w:val="id-ID"/>
        </w:rPr>
        <w:t xml:space="preserve"> t</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sebesar 1,993, sehingga dapat disimpulkan bahwa H1 </w:t>
      </w:r>
      <w:r w:rsidR="00BC7E59">
        <w:rPr>
          <w:rFonts w:ascii="Times New Roman" w:hAnsi="Times New Roman" w:cs="Times New Roman"/>
          <w:sz w:val="24"/>
          <w:szCs w:val="24"/>
          <w:lang w:val="id-ID"/>
        </w:rPr>
        <w:t>ditolak</w:t>
      </w:r>
      <w:r>
        <w:rPr>
          <w:rFonts w:ascii="Times New Roman" w:hAnsi="Times New Roman" w:cs="Times New Roman"/>
          <w:sz w:val="24"/>
          <w:szCs w:val="24"/>
          <w:lang w:val="id-ID"/>
        </w:rPr>
        <w:t xml:space="preserve"> yang berarti </w:t>
      </w:r>
      <w:r w:rsidR="00BC7E59">
        <w:rPr>
          <w:rFonts w:ascii="Times New Roman" w:hAnsi="Times New Roman" w:cs="Times New Roman"/>
          <w:sz w:val="24"/>
          <w:szCs w:val="24"/>
          <w:lang w:val="id-ID"/>
        </w:rPr>
        <w:t xml:space="preserve">tidak </w:t>
      </w:r>
      <w:r>
        <w:rPr>
          <w:rFonts w:ascii="Times New Roman" w:hAnsi="Times New Roman" w:cs="Times New Roman"/>
          <w:sz w:val="24"/>
          <w:szCs w:val="24"/>
          <w:lang w:val="id-ID"/>
        </w:rPr>
        <w:t>adanya pengaruh variabel motivasi investasi terhadap keputusan investasi.</w:t>
      </w:r>
    </w:p>
    <w:p w14:paraId="1F4BB821" w14:textId="1F5ABC99" w:rsidR="000D41DA" w:rsidRPr="0008319C" w:rsidRDefault="00531923" w:rsidP="00531923">
      <w:pPr>
        <w:pStyle w:val="Heading4"/>
        <w:spacing w:line="360" w:lineRule="auto"/>
        <w:ind w:left="1276"/>
        <w:rPr>
          <w:rFonts w:ascii="Times New Roman" w:hAnsi="Times New Roman" w:cs="Times New Roman"/>
          <w:b/>
          <w:bCs/>
          <w:i w:val="0"/>
          <w:iCs w:val="0"/>
          <w:color w:val="000000" w:themeColor="text1"/>
          <w:lang w:val="id-ID"/>
        </w:rPr>
      </w:pPr>
      <w:r>
        <w:rPr>
          <w:rFonts w:ascii="Times New Roman" w:hAnsi="Times New Roman" w:cs="Times New Roman"/>
          <w:b/>
          <w:bCs/>
          <w:i w:val="0"/>
          <w:iCs w:val="0"/>
          <w:color w:val="000000" w:themeColor="text1"/>
          <w:lang w:val="id-ID"/>
        </w:rPr>
        <w:t xml:space="preserve">4.3.3.3 </w:t>
      </w:r>
      <w:r w:rsidR="000D41DA" w:rsidRPr="0008319C">
        <w:rPr>
          <w:rFonts w:ascii="Times New Roman" w:hAnsi="Times New Roman" w:cs="Times New Roman"/>
          <w:b/>
          <w:bCs/>
          <w:i w:val="0"/>
          <w:iCs w:val="0"/>
          <w:color w:val="000000" w:themeColor="text1"/>
          <w:lang w:val="id-ID"/>
        </w:rPr>
        <w:t>Uji f</w:t>
      </w:r>
    </w:p>
    <w:p w14:paraId="01AEE3CD" w14:textId="77777777" w:rsidR="0008319C" w:rsidRDefault="002E1ADA" w:rsidP="0008319C">
      <w:pPr>
        <w:spacing w:line="360" w:lineRule="auto"/>
        <w:ind w:left="1985" w:firstLine="33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Uji f digunakan untuk mengetahui ada atau tidaknya pengaruh secara simultan (bersama-sama) yang diberikan variabel independen (X) terhadap variabel dependen (Y). </w:t>
      </w:r>
    </w:p>
    <w:p w14:paraId="2F369FD3" w14:textId="77777777" w:rsidR="0008319C" w:rsidRDefault="002E1ADA">
      <w:pPr>
        <w:pStyle w:val="ListParagraph"/>
        <w:numPr>
          <w:ilvl w:val="0"/>
          <w:numId w:val="65"/>
        </w:numPr>
        <w:spacing w:line="360" w:lineRule="auto"/>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 xml:space="preserve">Jika nilai signifikan </w:t>
      </w:r>
      <w:r w:rsidR="00382409" w:rsidRPr="0008319C">
        <w:rPr>
          <w:rFonts w:ascii="Times New Roman" w:hAnsi="Times New Roman" w:cs="Times New Roman"/>
          <w:sz w:val="24"/>
          <w:szCs w:val="24"/>
          <w:lang w:val="id-ID"/>
        </w:rPr>
        <w:t xml:space="preserve">lebih kecil </w:t>
      </w:r>
      <w:r w:rsidRPr="0008319C">
        <w:rPr>
          <w:rFonts w:ascii="Times New Roman" w:hAnsi="Times New Roman" w:cs="Times New Roman"/>
          <w:sz w:val="24"/>
          <w:szCs w:val="24"/>
          <w:lang w:val="id-ID"/>
        </w:rPr>
        <w:t>dari</w:t>
      </w:r>
      <w:r w:rsidR="00382409" w:rsidRPr="0008319C">
        <w:rPr>
          <w:rFonts w:ascii="Times New Roman" w:hAnsi="Times New Roman" w:cs="Times New Roman"/>
          <w:sz w:val="24"/>
          <w:szCs w:val="24"/>
          <w:lang w:val="id-ID"/>
        </w:rPr>
        <w:t xml:space="preserve"> &lt;</w:t>
      </w:r>
      <w:r w:rsidRPr="0008319C">
        <w:rPr>
          <w:rFonts w:ascii="Times New Roman" w:hAnsi="Times New Roman" w:cs="Times New Roman"/>
          <w:sz w:val="24"/>
          <w:szCs w:val="24"/>
          <w:lang w:val="id-ID"/>
        </w:rPr>
        <w:t xml:space="preserve"> 0,05, atau </w:t>
      </w:r>
      <w:r w:rsidR="00382409" w:rsidRPr="0008319C">
        <w:rPr>
          <w:rFonts w:ascii="Times New Roman" w:hAnsi="Times New Roman" w:cs="Times New Roman"/>
          <w:sz w:val="24"/>
          <w:szCs w:val="24"/>
          <w:lang w:val="id-ID"/>
        </w:rPr>
        <w:t>f</w:t>
      </w:r>
      <w:r w:rsidR="00382409" w:rsidRPr="0008319C">
        <w:rPr>
          <w:rFonts w:ascii="Times New Roman" w:hAnsi="Times New Roman" w:cs="Times New Roman"/>
          <w:sz w:val="24"/>
          <w:szCs w:val="24"/>
          <w:vertAlign w:val="subscript"/>
          <w:lang w:val="id-ID"/>
        </w:rPr>
        <w:t>hitung</w:t>
      </w:r>
      <w:r w:rsidR="00382409" w:rsidRPr="0008319C">
        <w:rPr>
          <w:rFonts w:ascii="Times New Roman" w:hAnsi="Times New Roman" w:cs="Times New Roman"/>
          <w:sz w:val="24"/>
          <w:szCs w:val="24"/>
          <w:lang w:val="id-ID"/>
        </w:rPr>
        <w:t xml:space="preserve"> lebih besar dari &gt; f</w:t>
      </w:r>
      <w:r w:rsidR="00382409" w:rsidRPr="0008319C">
        <w:rPr>
          <w:rFonts w:ascii="Times New Roman" w:hAnsi="Times New Roman" w:cs="Times New Roman"/>
          <w:sz w:val="24"/>
          <w:szCs w:val="24"/>
          <w:vertAlign w:val="subscript"/>
          <w:lang w:val="id-ID"/>
        </w:rPr>
        <w:t>tabel</w:t>
      </w:r>
      <w:r w:rsidR="00382409" w:rsidRPr="0008319C">
        <w:rPr>
          <w:rFonts w:ascii="Times New Roman" w:hAnsi="Times New Roman" w:cs="Times New Roman"/>
          <w:sz w:val="24"/>
          <w:szCs w:val="24"/>
          <w:lang w:val="id-ID"/>
        </w:rPr>
        <w:t xml:space="preserve"> maka terdapat pengaruh bahwa variabel X secara simultan </w:t>
      </w:r>
      <w:r w:rsidR="00DC4D69" w:rsidRPr="0008319C">
        <w:rPr>
          <w:rFonts w:ascii="Times New Roman" w:hAnsi="Times New Roman" w:cs="Times New Roman"/>
          <w:sz w:val="24"/>
          <w:szCs w:val="24"/>
          <w:lang w:val="id-ID"/>
        </w:rPr>
        <w:t xml:space="preserve">berpengaruh </w:t>
      </w:r>
      <w:r w:rsidR="00382409" w:rsidRPr="0008319C">
        <w:rPr>
          <w:rFonts w:ascii="Times New Roman" w:hAnsi="Times New Roman" w:cs="Times New Roman"/>
          <w:sz w:val="24"/>
          <w:szCs w:val="24"/>
          <w:lang w:val="id-ID"/>
        </w:rPr>
        <w:t>terhadap variabel Y.</w:t>
      </w:r>
    </w:p>
    <w:p w14:paraId="188E8EE2" w14:textId="77777777" w:rsidR="0008319C" w:rsidRDefault="00382409">
      <w:pPr>
        <w:pStyle w:val="ListParagraph"/>
        <w:numPr>
          <w:ilvl w:val="0"/>
          <w:numId w:val="65"/>
        </w:numPr>
        <w:spacing w:line="360" w:lineRule="auto"/>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Jika nilai signifikan lebih besar dari &gt; 0,05, atau f</w:t>
      </w:r>
      <w:r w:rsidRPr="0008319C">
        <w:rPr>
          <w:rFonts w:ascii="Times New Roman" w:hAnsi="Times New Roman" w:cs="Times New Roman"/>
          <w:sz w:val="24"/>
          <w:szCs w:val="24"/>
          <w:vertAlign w:val="subscript"/>
          <w:lang w:val="id-ID"/>
        </w:rPr>
        <w:t>hitung</w:t>
      </w:r>
      <w:r w:rsidRPr="0008319C">
        <w:rPr>
          <w:rFonts w:ascii="Times New Roman" w:hAnsi="Times New Roman" w:cs="Times New Roman"/>
          <w:sz w:val="24"/>
          <w:szCs w:val="24"/>
          <w:lang w:val="id-ID"/>
        </w:rPr>
        <w:t xml:space="preserve"> </w:t>
      </w:r>
      <w:r w:rsidR="00A5326A" w:rsidRPr="0008319C">
        <w:rPr>
          <w:rFonts w:ascii="Times New Roman" w:hAnsi="Times New Roman" w:cs="Times New Roman"/>
          <w:sz w:val="24"/>
          <w:szCs w:val="24"/>
          <w:lang w:val="id-ID"/>
        </w:rPr>
        <w:t>lebih kecil dari &lt; f</w:t>
      </w:r>
      <w:r w:rsidR="00A5326A" w:rsidRPr="0008319C">
        <w:rPr>
          <w:rFonts w:ascii="Times New Roman" w:hAnsi="Times New Roman" w:cs="Times New Roman"/>
          <w:sz w:val="24"/>
          <w:szCs w:val="24"/>
          <w:vertAlign w:val="subscript"/>
          <w:lang w:val="id-ID"/>
        </w:rPr>
        <w:t>tabel</w:t>
      </w:r>
      <w:r w:rsidR="00A5326A" w:rsidRPr="0008319C">
        <w:rPr>
          <w:rFonts w:ascii="Times New Roman" w:hAnsi="Times New Roman" w:cs="Times New Roman"/>
          <w:sz w:val="24"/>
          <w:szCs w:val="24"/>
          <w:lang w:val="id-ID"/>
        </w:rPr>
        <w:t xml:space="preserve"> maka tidak derdapat pengaruh variabel X secara simultan </w:t>
      </w:r>
      <w:r w:rsidR="00DC4D69" w:rsidRPr="0008319C">
        <w:rPr>
          <w:rFonts w:ascii="Times New Roman" w:hAnsi="Times New Roman" w:cs="Times New Roman"/>
          <w:sz w:val="24"/>
          <w:szCs w:val="24"/>
          <w:lang w:val="id-ID"/>
        </w:rPr>
        <w:t xml:space="preserve">berpengaruh </w:t>
      </w:r>
      <w:r w:rsidR="00A5326A" w:rsidRPr="0008319C">
        <w:rPr>
          <w:rFonts w:ascii="Times New Roman" w:hAnsi="Times New Roman" w:cs="Times New Roman"/>
          <w:sz w:val="24"/>
          <w:szCs w:val="24"/>
          <w:lang w:val="id-ID"/>
        </w:rPr>
        <w:t>terhadap variabel Y.</w:t>
      </w:r>
    </w:p>
    <w:p w14:paraId="01733DA3" w14:textId="77777777" w:rsidR="0008319C" w:rsidRDefault="00A5326A" w:rsidP="0008319C">
      <w:pPr>
        <w:pStyle w:val="ListParagraph"/>
        <w:spacing w:line="360" w:lineRule="auto"/>
        <w:ind w:left="2345"/>
        <w:jc w:val="both"/>
        <w:rPr>
          <w:rFonts w:ascii="Times New Roman" w:hAnsi="Times New Roman" w:cs="Times New Roman"/>
          <w:sz w:val="24"/>
          <w:szCs w:val="24"/>
          <w:lang w:val="id-ID"/>
        </w:rPr>
      </w:pPr>
      <w:r w:rsidRPr="0008319C">
        <w:rPr>
          <w:rFonts w:ascii="Times New Roman" w:hAnsi="Times New Roman" w:cs="Times New Roman"/>
          <w:sz w:val="24"/>
          <w:szCs w:val="24"/>
          <w:lang w:val="id-ID"/>
        </w:rPr>
        <w:t>F</w:t>
      </w:r>
      <w:r w:rsidRPr="0008319C">
        <w:rPr>
          <w:rFonts w:ascii="Times New Roman" w:hAnsi="Times New Roman" w:cs="Times New Roman"/>
          <w:sz w:val="24"/>
          <w:szCs w:val="24"/>
          <w:vertAlign w:val="subscript"/>
          <w:lang w:val="id-ID"/>
        </w:rPr>
        <w:t>tabel</w:t>
      </w:r>
      <w:r w:rsidRPr="0008319C">
        <w:rPr>
          <w:rFonts w:ascii="Times New Roman" w:hAnsi="Times New Roman" w:cs="Times New Roman"/>
          <w:sz w:val="24"/>
          <w:szCs w:val="24"/>
          <w:lang w:val="id-ID"/>
        </w:rPr>
        <w:t xml:space="preserve"> = f (k ; n – k)</w:t>
      </w:r>
    </w:p>
    <w:p w14:paraId="22F833FE" w14:textId="77777777" w:rsidR="0008319C" w:rsidRDefault="00A5326A" w:rsidP="0008319C">
      <w:pPr>
        <w:pStyle w:val="ListParagraph"/>
        <w:spacing w:line="360" w:lineRule="auto"/>
        <w:ind w:left="2345"/>
        <w:jc w:val="both"/>
        <w:rPr>
          <w:rFonts w:ascii="Times New Roman" w:hAnsi="Times New Roman" w:cs="Times New Roman"/>
          <w:sz w:val="24"/>
          <w:szCs w:val="24"/>
          <w:lang w:val="id-ID"/>
        </w:rPr>
      </w:pPr>
      <w:r>
        <w:rPr>
          <w:rFonts w:ascii="Times New Roman" w:hAnsi="Times New Roman" w:cs="Times New Roman"/>
          <w:sz w:val="24"/>
          <w:szCs w:val="24"/>
          <w:lang w:val="id-ID"/>
        </w:rPr>
        <w:t>F</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 f (3 ; 75 – 3)</w:t>
      </w:r>
    </w:p>
    <w:p w14:paraId="5A0053B8" w14:textId="77777777" w:rsidR="0008319C" w:rsidRDefault="00A5326A" w:rsidP="0008319C">
      <w:pPr>
        <w:pStyle w:val="ListParagraph"/>
        <w:spacing w:line="360" w:lineRule="auto"/>
        <w:ind w:left="2345"/>
        <w:jc w:val="both"/>
        <w:rPr>
          <w:rFonts w:ascii="Times New Roman" w:hAnsi="Times New Roman" w:cs="Times New Roman"/>
          <w:sz w:val="24"/>
          <w:szCs w:val="24"/>
          <w:lang w:val="id-ID"/>
        </w:rPr>
      </w:pPr>
      <w:r>
        <w:rPr>
          <w:rFonts w:ascii="Times New Roman" w:hAnsi="Times New Roman" w:cs="Times New Roman"/>
          <w:sz w:val="24"/>
          <w:szCs w:val="24"/>
          <w:lang w:val="id-ID"/>
        </w:rPr>
        <w:t>F</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 f (3 ; 72)</w:t>
      </w:r>
    </w:p>
    <w:p w14:paraId="222990A9" w14:textId="1EF0DEC2" w:rsidR="0064442B" w:rsidRDefault="00A5326A" w:rsidP="00220B20">
      <w:pPr>
        <w:pStyle w:val="ListParagraph"/>
        <w:spacing w:line="360" w:lineRule="auto"/>
        <w:ind w:left="2345"/>
        <w:jc w:val="both"/>
        <w:rPr>
          <w:rFonts w:ascii="Times New Roman" w:hAnsi="Times New Roman" w:cs="Times New Roman"/>
          <w:sz w:val="24"/>
          <w:szCs w:val="24"/>
          <w:lang w:val="id-ID"/>
        </w:rPr>
      </w:pPr>
      <w:r>
        <w:rPr>
          <w:rFonts w:ascii="Times New Roman" w:hAnsi="Times New Roman" w:cs="Times New Roman"/>
          <w:sz w:val="24"/>
          <w:szCs w:val="24"/>
          <w:lang w:val="id-ID"/>
        </w:rPr>
        <w:t>F</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 2,73</w:t>
      </w:r>
      <w:bookmarkStart w:id="156" w:name="_Toc169688559"/>
      <w:bookmarkStart w:id="157" w:name="_Toc169770889"/>
      <w:bookmarkStart w:id="158" w:name="_Toc170940502"/>
    </w:p>
    <w:p w14:paraId="71775515" w14:textId="77777777" w:rsidR="00220B20" w:rsidRPr="00220B20" w:rsidRDefault="00220B20" w:rsidP="00220B20">
      <w:pPr>
        <w:pStyle w:val="ListParagraph"/>
        <w:spacing w:line="360" w:lineRule="auto"/>
        <w:ind w:left="2345"/>
        <w:jc w:val="both"/>
        <w:rPr>
          <w:rFonts w:ascii="Times New Roman" w:hAnsi="Times New Roman" w:cs="Times New Roman"/>
          <w:sz w:val="24"/>
          <w:szCs w:val="24"/>
          <w:lang w:val="id-ID"/>
        </w:rPr>
      </w:pPr>
    </w:p>
    <w:p w14:paraId="7ADB129D" w14:textId="2A32A60C" w:rsidR="00EF084D" w:rsidRPr="00EF084D" w:rsidRDefault="00EF084D" w:rsidP="00EF084D">
      <w:pPr>
        <w:pStyle w:val="Caption"/>
        <w:keepNext/>
        <w:ind w:firstLine="720"/>
        <w:jc w:val="center"/>
        <w:rPr>
          <w:rFonts w:ascii="Times New Roman" w:hAnsi="Times New Roman" w:cs="Times New Roman"/>
          <w:i w:val="0"/>
          <w:iCs w:val="0"/>
          <w:color w:val="000000" w:themeColor="text1"/>
          <w:sz w:val="24"/>
          <w:szCs w:val="24"/>
        </w:rPr>
      </w:pPr>
      <w:r w:rsidRPr="00EF084D">
        <w:rPr>
          <w:rFonts w:ascii="Times New Roman" w:hAnsi="Times New Roman" w:cs="Times New Roman"/>
          <w:i w:val="0"/>
          <w:iCs w:val="0"/>
          <w:color w:val="000000" w:themeColor="text1"/>
          <w:sz w:val="24"/>
          <w:szCs w:val="24"/>
        </w:rPr>
        <w:lastRenderedPageBreak/>
        <w:t xml:space="preserve">Gambar 4. </w:t>
      </w:r>
      <w:r w:rsidRPr="00EF084D">
        <w:rPr>
          <w:rFonts w:ascii="Times New Roman" w:hAnsi="Times New Roman" w:cs="Times New Roman"/>
          <w:i w:val="0"/>
          <w:iCs w:val="0"/>
          <w:color w:val="000000" w:themeColor="text1"/>
          <w:sz w:val="24"/>
          <w:szCs w:val="24"/>
        </w:rPr>
        <w:fldChar w:fldCharType="begin"/>
      </w:r>
      <w:r w:rsidRPr="00EF084D">
        <w:rPr>
          <w:rFonts w:ascii="Times New Roman" w:hAnsi="Times New Roman" w:cs="Times New Roman"/>
          <w:i w:val="0"/>
          <w:iCs w:val="0"/>
          <w:color w:val="000000" w:themeColor="text1"/>
          <w:sz w:val="24"/>
          <w:szCs w:val="24"/>
        </w:rPr>
        <w:instrText xml:space="preserve"> SEQ Gambar_4. \* ARABIC </w:instrText>
      </w:r>
      <w:r w:rsidRPr="00EF084D">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6</w:t>
      </w:r>
      <w:r w:rsidRPr="00EF084D">
        <w:rPr>
          <w:rFonts w:ascii="Times New Roman" w:hAnsi="Times New Roman" w:cs="Times New Roman"/>
          <w:i w:val="0"/>
          <w:iCs w:val="0"/>
          <w:color w:val="000000" w:themeColor="text1"/>
          <w:sz w:val="24"/>
          <w:szCs w:val="24"/>
        </w:rPr>
        <w:fldChar w:fldCharType="end"/>
      </w:r>
      <w:r w:rsidRPr="00EF084D">
        <w:rPr>
          <w:rFonts w:ascii="Times New Roman" w:hAnsi="Times New Roman" w:cs="Times New Roman"/>
          <w:i w:val="0"/>
          <w:iCs w:val="0"/>
          <w:color w:val="000000" w:themeColor="text1"/>
          <w:sz w:val="24"/>
          <w:szCs w:val="24"/>
        </w:rPr>
        <w:t xml:space="preserve"> Hasil Uji F</w:t>
      </w:r>
      <w:bookmarkEnd w:id="156"/>
      <w:bookmarkEnd w:id="157"/>
      <w:bookmarkEnd w:id="158"/>
    </w:p>
    <w:tbl>
      <w:tblPr>
        <w:tblStyle w:val="TableGrid"/>
        <w:tblW w:w="6521" w:type="dxa"/>
        <w:tblInd w:w="1409" w:type="dxa"/>
        <w:tblLayout w:type="fixed"/>
        <w:tblLook w:val="0000" w:firstRow="0" w:lastRow="0" w:firstColumn="0" w:lastColumn="0" w:noHBand="0" w:noVBand="0"/>
      </w:tblPr>
      <w:tblGrid>
        <w:gridCol w:w="284"/>
        <w:gridCol w:w="1276"/>
        <w:gridCol w:w="1134"/>
        <w:gridCol w:w="708"/>
        <w:gridCol w:w="1276"/>
        <w:gridCol w:w="1001"/>
        <w:gridCol w:w="842"/>
      </w:tblGrid>
      <w:tr w:rsidR="000E32D6" w:rsidRPr="000E32D6" w14:paraId="4CB82A6C" w14:textId="77777777" w:rsidTr="00A5326A">
        <w:tc>
          <w:tcPr>
            <w:tcW w:w="6521" w:type="dxa"/>
            <w:gridSpan w:val="7"/>
            <w:tcBorders>
              <w:top w:val="nil"/>
              <w:left w:val="nil"/>
              <w:bottom w:val="single" w:sz="4" w:space="0" w:color="auto"/>
              <w:right w:val="nil"/>
            </w:tcBorders>
          </w:tcPr>
          <w:p w14:paraId="39B0BFBB" w14:textId="77777777" w:rsidR="0060785B" w:rsidRPr="000E32D6"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proofErr w:type="spellStart"/>
            <w:r w:rsidRPr="000E32D6">
              <w:rPr>
                <w:rFonts w:ascii="Times New Roman" w:hAnsi="Times New Roman" w:cs="Times New Roman"/>
                <w:b/>
                <w:bCs/>
                <w:kern w:val="0"/>
                <w:sz w:val="24"/>
                <w:szCs w:val="24"/>
              </w:rPr>
              <w:t>ANOVA</w:t>
            </w:r>
            <w:r w:rsidRPr="000E32D6">
              <w:rPr>
                <w:rFonts w:ascii="Times New Roman" w:hAnsi="Times New Roman" w:cs="Times New Roman"/>
                <w:b/>
                <w:bCs/>
                <w:kern w:val="0"/>
                <w:sz w:val="24"/>
                <w:szCs w:val="24"/>
                <w:vertAlign w:val="superscript"/>
              </w:rPr>
              <w:t>a</w:t>
            </w:r>
            <w:proofErr w:type="spellEnd"/>
          </w:p>
        </w:tc>
      </w:tr>
      <w:tr w:rsidR="000E32D6" w:rsidRPr="000E32D6" w14:paraId="2C4F0D92" w14:textId="77777777" w:rsidTr="00A5326A">
        <w:tc>
          <w:tcPr>
            <w:tcW w:w="1560" w:type="dxa"/>
            <w:gridSpan w:val="2"/>
            <w:tcBorders>
              <w:top w:val="single" w:sz="4" w:space="0" w:color="auto"/>
              <w:bottom w:val="single" w:sz="4" w:space="0" w:color="auto"/>
            </w:tcBorders>
          </w:tcPr>
          <w:p w14:paraId="504041A2" w14:textId="77777777" w:rsidR="0060785B" w:rsidRPr="000E32D6"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E32D6">
              <w:rPr>
                <w:rFonts w:ascii="Times New Roman" w:hAnsi="Times New Roman" w:cs="Times New Roman"/>
                <w:kern w:val="0"/>
                <w:sz w:val="24"/>
                <w:szCs w:val="24"/>
              </w:rPr>
              <w:t>Model</w:t>
            </w:r>
          </w:p>
        </w:tc>
        <w:tc>
          <w:tcPr>
            <w:tcW w:w="1134" w:type="dxa"/>
            <w:tcBorders>
              <w:top w:val="single" w:sz="4" w:space="0" w:color="auto"/>
              <w:bottom w:val="single" w:sz="4" w:space="0" w:color="auto"/>
            </w:tcBorders>
          </w:tcPr>
          <w:p w14:paraId="4C22B9DE" w14:textId="77777777" w:rsidR="0060785B" w:rsidRPr="000E32D6"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E32D6">
              <w:rPr>
                <w:rFonts w:ascii="Times New Roman" w:hAnsi="Times New Roman" w:cs="Times New Roman"/>
                <w:kern w:val="0"/>
                <w:sz w:val="24"/>
                <w:szCs w:val="24"/>
              </w:rPr>
              <w:t>Sum of Squares</w:t>
            </w:r>
          </w:p>
        </w:tc>
        <w:tc>
          <w:tcPr>
            <w:tcW w:w="708" w:type="dxa"/>
            <w:tcBorders>
              <w:top w:val="single" w:sz="4" w:space="0" w:color="auto"/>
              <w:bottom w:val="single" w:sz="4" w:space="0" w:color="auto"/>
            </w:tcBorders>
          </w:tcPr>
          <w:p w14:paraId="6B416791" w14:textId="77777777" w:rsidR="0060785B" w:rsidRPr="000E32D6"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proofErr w:type="spellStart"/>
            <w:r w:rsidRPr="000E32D6">
              <w:rPr>
                <w:rFonts w:ascii="Times New Roman" w:hAnsi="Times New Roman" w:cs="Times New Roman"/>
                <w:kern w:val="0"/>
                <w:sz w:val="24"/>
                <w:szCs w:val="24"/>
              </w:rPr>
              <w:t>df</w:t>
            </w:r>
            <w:proofErr w:type="spellEnd"/>
          </w:p>
        </w:tc>
        <w:tc>
          <w:tcPr>
            <w:tcW w:w="1276" w:type="dxa"/>
            <w:tcBorders>
              <w:top w:val="single" w:sz="4" w:space="0" w:color="auto"/>
              <w:bottom w:val="single" w:sz="4" w:space="0" w:color="auto"/>
            </w:tcBorders>
          </w:tcPr>
          <w:p w14:paraId="472F116C" w14:textId="77777777" w:rsidR="0060785B" w:rsidRPr="000E32D6"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E32D6">
              <w:rPr>
                <w:rFonts w:ascii="Times New Roman" w:hAnsi="Times New Roman" w:cs="Times New Roman"/>
                <w:kern w:val="0"/>
                <w:sz w:val="24"/>
                <w:szCs w:val="24"/>
              </w:rPr>
              <w:t>Mean Square</w:t>
            </w:r>
          </w:p>
        </w:tc>
        <w:tc>
          <w:tcPr>
            <w:tcW w:w="1001" w:type="dxa"/>
            <w:tcBorders>
              <w:top w:val="single" w:sz="4" w:space="0" w:color="auto"/>
              <w:bottom w:val="single" w:sz="4" w:space="0" w:color="auto"/>
            </w:tcBorders>
          </w:tcPr>
          <w:p w14:paraId="73BC3DDD" w14:textId="77777777" w:rsidR="0060785B" w:rsidRPr="000E32D6"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E32D6">
              <w:rPr>
                <w:rFonts w:ascii="Times New Roman" w:hAnsi="Times New Roman" w:cs="Times New Roman"/>
                <w:kern w:val="0"/>
                <w:sz w:val="24"/>
                <w:szCs w:val="24"/>
              </w:rPr>
              <w:t>F</w:t>
            </w:r>
          </w:p>
        </w:tc>
        <w:tc>
          <w:tcPr>
            <w:tcW w:w="842" w:type="dxa"/>
            <w:tcBorders>
              <w:top w:val="single" w:sz="4" w:space="0" w:color="auto"/>
              <w:bottom w:val="single" w:sz="4" w:space="0" w:color="auto"/>
            </w:tcBorders>
          </w:tcPr>
          <w:p w14:paraId="179E3B21" w14:textId="77777777" w:rsidR="0060785B" w:rsidRPr="000E32D6"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E32D6">
              <w:rPr>
                <w:rFonts w:ascii="Times New Roman" w:hAnsi="Times New Roman" w:cs="Times New Roman"/>
                <w:kern w:val="0"/>
                <w:sz w:val="24"/>
                <w:szCs w:val="24"/>
              </w:rPr>
              <w:t>Sig.</w:t>
            </w:r>
          </w:p>
        </w:tc>
      </w:tr>
      <w:tr w:rsidR="000E32D6" w:rsidRPr="000E32D6" w14:paraId="19117016" w14:textId="77777777" w:rsidTr="00A5326A">
        <w:tc>
          <w:tcPr>
            <w:tcW w:w="284" w:type="dxa"/>
            <w:vMerge w:val="restart"/>
            <w:tcBorders>
              <w:bottom w:val="nil"/>
              <w:right w:val="nil"/>
            </w:tcBorders>
          </w:tcPr>
          <w:p w14:paraId="6FC876CC" w14:textId="77777777" w:rsidR="0060785B" w:rsidRPr="000E32D6"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E32D6">
              <w:rPr>
                <w:rFonts w:ascii="Times New Roman" w:hAnsi="Times New Roman" w:cs="Times New Roman"/>
                <w:kern w:val="0"/>
                <w:sz w:val="24"/>
                <w:szCs w:val="24"/>
              </w:rPr>
              <w:t>1</w:t>
            </w:r>
          </w:p>
        </w:tc>
        <w:tc>
          <w:tcPr>
            <w:tcW w:w="1276" w:type="dxa"/>
            <w:tcBorders>
              <w:left w:val="nil"/>
              <w:bottom w:val="nil"/>
            </w:tcBorders>
          </w:tcPr>
          <w:p w14:paraId="78826B5D" w14:textId="77777777" w:rsidR="0060785B" w:rsidRPr="000E32D6"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E32D6">
              <w:rPr>
                <w:rFonts w:ascii="Times New Roman" w:hAnsi="Times New Roman" w:cs="Times New Roman"/>
                <w:kern w:val="0"/>
                <w:sz w:val="24"/>
                <w:szCs w:val="24"/>
              </w:rPr>
              <w:t>Regression</w:t>
            </w:r>
          </w:p>
        </w:tc>
        <w:tc>
          <w:tcPr>
            <w:tcW w:w="1134" w:type="dxa"/>
            <w:tcBorders>
              <w:bottom w:val="nil"/>
            </w:tcBorders>
          </w:tcPr>
          <w:p w14:paraId="3E5DC758"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154.768</w:t>
            </w:r>
          </w:p>
        </w:tc>
        <w:tc>
          <w:tcPr>
            <w:tcW w:w="708" w:type="dxa"/>
            <w:tcBorders>
              <w:bottom w:val="nil"/>
            </w:tcBorders>
          </w:tcPr>
          <w:p w14:paraId="2EB55ED9"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3</w:t>
            </w:r>
          </w:p>
        </w:tc>
        <w:tc>
          <w:tcPr>
            <w:tcW w:w="1276" w:type="dxa"/>
            <w:tcBorders>
              <w:bottom w:val="nil"/>
            </w:tcBorders>
          </w:tcPr>
          <w:p w14:paraId="7F04898A"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51.589</w:t>
            </w:r>
          </w:p>
        </w:tc>
        <w:tc>
          <w:tcPr>
            <w:tcW w:w="1001" w:type="dxa"/>
            <w:tcBorders>
              <w:bottom w:val="nil"/>
            </w:tcBorders>
          </w:tcPr>
          <w:p w14:paraId="6C1D63BF"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10.549</w:t>
            </w:r>
          </w:p>
        </w:tc>
        <w:tc>
          <w:tcPr>
            <w:tcW w:w="842" w:type="dxa"/>
            <w:tcBorders>
              <w:bottom w:val="nil"/>
            </w:tcBorders>
          </w:tcPr>
          <w:p w14:paraId="3E8896E4"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.000</w:t>
            </w:r>
            <w:r w:rsidRPr="000E32D6">
              <w:rPr>
                <w:rFonts w:ascii="Times New Roman" w:hAnsi="Times New Roman" w:cs="Times New Roman"/>
                <w:kern w:val="0"/>
                <w:sz w:val="24"/>
                <w:szCs w:val="24"/>
                <w:vertAlign w:val="superscript"/>
              </w:rPr>
              <w:t>b</w:t>
            </w:r>
          </w:p>
        </w:tc>
      </w:tr>
      <w:tr w:rsidR="000E32D6" w:rsidRPr="000E32D6" w14:paraId="00C29C1C" w14:textId="77777777" w:rsidTr="00A5326A">
        <w:tc>
          <w:tcPr>
            <w:tcW w:w="284" w:type="dxa"/>
            <w:vMerge/>
            <w:tcBorders>
              <w:top w:val="nil"/>
              <w:bottom w:val="nil"/>
              <w:right w:val="nil"/>
            </w:tcBorders>
          </w:tcPr>
          <w:p w14:paraId="4D05CBDE" w14:textId="77777777" w:rsidR="0060785B" w:rsidRPr="000E32D6"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276" w:type="dxa"/>
            <w:tcBorders>
              <w:top w:val="nil"/>
              <w:left w:val="nil"/>
              <w:bottom w:val="nil"/>
            </w:tcBorders>
          </w:tcPr>
          <w:p w14:paraId="726ACF40" w14:textId="77777777" w:rsidR="0060785B" w:rsidRPr="000E32D6"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E32D6">
              <w:rPr>
                <w:rFonts w:ascii="Times New Roman" w:hAnsi="Times New Roman" w:cs="Times New Roman"/>
                <w:kern w:val="0"/>
                <w:sz w:val="24"/>
                <w:szCs w:val="24"/>
              </w:rPr>
              <w:t>Residual</w:t>
            </w:r>
          </w:p>
        </w:tc>
        <w:tc>
          <w:tcPr>
            <w:tcW w:w="1134" w:type="dxa"/>
            <w:tcBorders>
              <w:top w:val="nil"/>
              <w:bottom w:val="nil"/>
            </w:tcBorders>
          </w:tcPr>
          <w:p w14:paraId="069DAEA8"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347.232</w:t>
            </w:r>
          </w:p>
        </w:tc>
        <w:tc>
          <w:tcPr>
            <w:tcW w:w="708" w:type="dxa"/>
            <w:tcBorders>
              <w:top w:val="nil"/>
              <w:bottom w:val="nil"/>
            </w:tcBorders>
          </w:tcPr>
          <w:p w14:paraId="6A4225CA"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71</w:t>
            </w:r>
          </w:p>
        </w:tc>
        <w:tc>
          <w:tcPr>
            <w:tcW w:w="1276" w:type="dxa"/>
            <w:tcBorders>
              <w:top w:val="nil"/>
              <w:bottom w:val="nil"/>
            </w:tcBorders>
          </w:tcPr>
          <w:p w14:paraId="06B0B085"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4.891</w:t>
            </w:r>
          </w:p>
        </w:tc>
        <w:tc>
          <w:tcPr>
            <w:tcW w:w="1001" w:type="dxa"/>
            <w:tcBorders>
              <w:top w:val="nil"/>
              <w:bottom w:val="nil"/>
            </w:tcBorders>
          </w:tcPr>
          <w:p w14:paraId="437094A4" w14:textId="77777777" w:rsidR="0060785B" w:rsidRPr="000E32D6"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842" w:type="dxa"/>
            <w:tcBorders>
              <w:top w:val="nil"/>
              <w:bottom w:val="nil"/>
            </w:tcBorders>
          </w:tcPr>
          <w:p w14:paraId="51032581" w14:textId="77777777" w:rsidR="0060785B" w:rsidRPr="000E32D6" w:rsidRDefault="0060785B" w:rsidP="00671766">
            <w:pPr>
              <w:autoSpaceDE w:val="0"/>
              <w:autoSpaceDN w:val="0"/>
              <w:adjustRightInd w:val="0"/>
              <w:spacing w:line="360" w:lineRule="auto"/>
              <w:rPr>
                <w:rFonts w:ascii="Times New Roman" w:hAnsi="Times New Roman" w:cs="Times New Roman"/>
                <w:kern w:val="0"/>
                <w:sz w:val="24"/>
                <w:szCs w:val="24"/>
              </w:rPr>
            </w:pPr>
          </w:p>
        </w:tc>
      </w:tr>
      <w:tr w:rsidR="000E32D6" w:rsidRPr="000E32D6" w14:paraId="2631372B" w14:textId="77777777" w:rsidTr="00A5326A">
        <w:tc>
          <w:tcPr>
            <w:tcW w:w="284" w:type="dxa"/>
            <w:vMerge/>
            <w:tcBorders>
              <w:top w:val="nil"/>
              <w:bottom w:val="single" w:sz="4" w:space="0" w:color="auto"/>
              <w:right w:val="nil"/>
            </w:tcBorders>
          </w:tcPr>
          <w:p w14:paraId="44EB9445" w14:textId="77777777" w:rsidR="0060785B" w:rsidRPr="000E32D6"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276" w:type="dxa"/>
            <w:tcBorders>
              <w:top w:val="nil"/>
              <w:left w:val="nil"/>
              <w:bottom w:val="single" w:sz="4" w:space="0" w:color="auto"/>
            </w:tcBorders>
          </w:tcPr>
          <w:p w14:paraId="1CA3FA74" w14:textId="77777777" w:rsidR="0060785B" w:rsidRPr="000E32D6"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E32D6">
              <w:rPr>
                <w:rFonts w:ascii="Times New Roman" w:hAnsi="Times New Roman" w:cs="Times New Roman"/>
                <w:kern w:val="0"/>
                <w:sz w:val="24"/>
                <w:szCs w:val="24"/>
              </w:rPr>
              <w:t>Total</w:t>
            </w:r>
          </w:p>
        </w:tc>
        <w:tc>
          <w:tcPr>
            <w:tcW w:w="1134" w:type="dxa"/>
            <w:tcBorders>
              <w:top w:val="nil"/>
              <w:bottom w:val="single" w:sz="4" w:space="0" w:color="auto"/>
            </w:tcBorders>
          </w:tcPr>
          <w:p w14:paraId="59CBFBD9"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502.000</w:t>
            </w:r>
          </w:p>
        </w:tc>
        <w:tc>
          <w:tcPr>
            <w:tcW w:w="708" w:type="dxa"/>
            <w:tcBorders>
              <w:top w:val="nil"/>
              <w:bottom w:val="single" w:sz="4" w:space="0" w:color="auto"/>
            </w:tcBorders>
          </w:tcPr>
          <w:p w14:paraId="01898728" w14:textId="77777777" w:rsidR="0060785B" w:rsidRPr="000E32D6"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E32D6">
              <w:rPr>
                <w:rFonts w:ascii="Times New Roman" w:hAnsi="Times New Roman" w:cs="Times New Roman"/>
                <w:kern w:val="0"/>
                <w:sz w:val="24"/>
                <w:szCs w:val="24"/>
              </w:rPr>
              <w:t>74</w:t>
            </w:r>
          </w:p>
        </w:tc>
        <w:tc>
          <w:tcPr>
            <w:tcW w:w="1276" w:type="dxa"/>
            <w:tcBorders>
              <w:top w:val="nil"/>
              <w:bottom w:val="single" w:sz="4" w:space="0" w:color="auto"/>
            </w:tcBorders>
          </w:tcPr>
          <w:p w14:paraId="1412BC69" w14:textId="77777777" w:rsidR="0060785B" w:rsidRPr="000E32D6"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1001" w:type="dxa"/>
            <w:tcBorders>
              <w:top w:val="nil"/>
              <w:bottom w:val="single" w:sz="4" w:space="0" w:color="auto"/>
            </w:tcBorders>
          </w:tcPr>
          <w:p w14:paraId="2DD2C870" w14:textId="77777777" w:rsidR="0060785B" w:rsidRPr="000E32D6" w:rsidRDefault="0060785B" w:rsidP="00671766">
            <w:pPr>
              <w:autoSpaceDE w:val="0"/>
              <w:autoSpaceDN w:val="0"/>
              <w:adjustRightInd w:val="0"/>
              <w:spacing w:line="360" w:lineRule="auto"/>
              <w:rPr>
                <w:rFonts w:ascii="Times New Roman" w:hAnsi="Times New Roman" w:cs="Times New Roman"/>
                <w:kern w:val="0"/>
                <w:sz w:val="24"/>
                <w:szCs w:val="24"/>
              </w:rPr>
            </w:pPr>
          </w:p>
        </w:tc>
        <w:tc>
          <w:tcPr>
            <w:tcW w:w="842" w:type="dxa"/>
            <w:tcBorders>
              <w:top w:val="nil"/>
              <w:bottom w:val="single" w:sz="4" w:space="0" w:color="auto"/>
            </w:tcBorders>
          </w:tcPr>
          <w:p w14:paraId="0A6029D3" w14:textId="77777777" w:rsidR="0060785B" w:rsidRPr="000E32D6" w:rsidRDefault="0060785B" w:rsidP="00671766">
            <w:pPr>
              <w:autoSpaceDE w:val="0"/>
              <w:autoSpaceDN w:val="0"/>
              <w:adjustRightInd w:val="0"/>
              <w:spacing w:line="360" w:lineRule="auto"/>
              <w:rPr>
                <w:rFonts w:ascii="Times New Roman" w:hAnsi="Times New Roman" w:cs="Times New Roman"/>
                <w:kern w:val="0"/>
                <w:sz w:val="24"/>
                <w:szCs w:val="24"/>
              </w:rPr>
            </w:pPr>
          </w:p>
        </w:tc>
      </w:tr>
      <w:tr w:rsidR="000E32D6" w:rsidRPr="000E32D6" w14:paraId="25EE67BB" w14:textId="77777777" w:rsidTr="00A5326A">
        <w:tc>
          <w:tcPr>
            <w:tcW w:w="6521" w:type="dxa"/>
            <w:gridSpan w:val="7"/>
            <w:tcBorders>
              <w:top w:val="single" w:sz="4" w:space="0" w:color="auto"/>
              <w:left w:val="nil"/>
              <w:bottom w:val="nil"/>
              <w:right w:val="nil"/>
            </w:tcBorders>
          </w:tcPr>
          <w:p w14:paraId="491E2E98" w14:textId="77777777" w:rsidR="0060785B" w:rsidRPr="000E32D6"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E32D6">
              <w:rPr>
                <w:rFonts w:ascii="Times New Roman" w:hAnsi="Times New Roman" w:cs="Times New Roman"/>
                <w:kern w:val="0"/>
                <w:sz w:val="24"/>
                <w:szCs w:val="24"/>
              </w:rPr>
              <w:t xml:space="preserve">a. Dependent Variable: Keputusan </w:t>
            </w:r>
            <w:proofErr w:type="spellStart"/>
            <w:r w:rsidRPr="000E32D6">
              <w:rPr>
                <w:rFonts w:ascii="Times New Roman" w:hAnsi="Times New Roman" w:cs="Times New Roman"/>
                <w:kern w:val="0"/>
                <w:sz w:val="24"/>
                <w:szCs w:val="24"/>
              </w:rPr>
              <w:t>Investasi</w:t>
            </w:r>
            <w:proofErr w:type="spellEnd"/>
          </w:p>
        </w:tc>
      </w:tr>
      <w:tr w:rsidR="000E32D6" w:rsidRPr="000E32D6" w14:paraId="2B9F9364" w14:textId="77777777" w:rsidTr="00A5326A">
        <w:tc>
          <w:tcPr>
            <w:tcW w:w="6521" w:type="dxa"/>
            <w:gridSpan w:val="7"/>
            <w:tcBorders>
              <w:top w:val="nil"/>
              <w:left w:val="nil"/>
              <w:bottom w:val="nil"/>
              <w:right w:val="nil"/>
            </w:tcBorders>
          </w:tcPr>
          <w:p w14:paraId="76D67932" w14:textId="77777777" w:rsidR="0060785B"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E32D6">
              <w:rPr>
                <w:rFonts w:ascii="Times New Roman" w:hAnsi="Times New Roman" w:cs="Times New Roman"/>
                <w:kern w:val="0"/>
                <w:sz w:val="24"/>
                <w:szCs w:val="24"/>
              </w:rPr>
              <w:t xml:space="preserve">b. Predictors: (Constant), </w:t>
            </w:r>
            <w:proofErr w:type="spellStart"/>
            <w:r w:rsidRPr="000E32D6">
              <w:rPr>
                <w:rFonts w:ascii="Times New Roman" w:hAnsi="Times New Roman" w:cs="Times New Roman"/>
                <w:kern w:val="0"/>
                <w:sz w:val="24"/>
                <w:szCs w:val="24"/>
              </w:rPr>
              <w:t>Motivasi</w:t>
            </w:r>
            <w:proofErr w:type="spellEnd"/>
            <w:r w:rsidRPr="000E32D6">
              <w:rPr>
                <w:rFonts w:ascii="Times New Roman" w:hAnsi="Times New Roman" w:cs="Times New Roman"/>
                <w:kern w:val="0"/>
                <w:sz w:val="24"/>
                <w:szCs w:val="24"/>
              </w:rPr>
              <w:t xml:space="preserve"> </w:t>
            </w:r>
            <w:proofErr w:type="spellStart"/>
            <w:r w:rsidRPr="000E32D6">
              <w:rPr>
                <w:rFonts w:ascii="Times New Roman" w:hAnsi="Times New Roman" w:cs="Times New Roman"/>
                <w:kern w:val="0"/>
                <w:sz w:val="24"/>
                <w:szCs w:val="24"/>
              </w:rPr>
              <w:t>Investasi</w:t>
            </w:r>
            <w:proofErr w:type="spellEnd"/>
            <w:r w:rsidRPr="000E32D6">
              <w:rPr>
                <w:rFonts w:ascii="Times New Roman" w:hAnsi="Times New Roman" w:cs="Times New Roman"/>
                <w:kern w:val="0"/>
                <w:sz w:val="24"/>
                <w:szCs w:val="24"/>
              </w:rPr>
              <w:t xml:space="preserve">, Modal Minimal </w:t>
            </w:r>
            <w:proofErr w:type="spellStart"/>
            <w:r w:rsidRPr="000E32D6">
              <w:rPr>
                <w:rFonts w:ascii="Times New Roman" w:hAnsi="Times New Roman" w:cs="Times New Roman"/>
                <w:kern w:val="0"/>
                <w:sz w:val="24"/>
                <w:szCs w:val="24"/>
              </w:rPr>
              <w:t>Investasi</w:t>
            </w:r>
            <w:proofErr w:type="spellEnd"/>
            <w:r w:rsidRPr="000E32D6">
              <w:rPr>
                <w:rFonts w:ascii="Times New Roman" w:hAnsi="Times New Roman" w:cs="Times New Roman"/>
                <w:kern w:val="0"/>
                <w:sz w:val="24"/>
                <w:szCs w:val="24"/>
              </w:rPr>
              <w:t xml:space="preserve">, </w:t>
            </w:r>
            <w:proofErr w:type="spellStart"/>
            <w:r w:rsidRPr="000E32D6">
              <w:rPr>
                <w:rFonts w:ascii="Times New Roman" w:hAnsi="Times New Roman" w:cs="Times New Roman"/>
                <w:kern w:val="0"/>
                <w:sz w:val="24"/>
                <w:szCs w:val="24"/>
              </w:rPr>
              <w:t>Pengetahuan</w:t>
            </w:r>
            <w:proofErr w:type="spellEnd"/>
            <w:r w:rsidRPr="000E32D6">
              <w:rPr>
                <w:rFonts w:ascii="Times New Roman" w:hAnsi="Times New Roman" w:cs="Times New Roman"/>
                <w:kern w:val="0"/>
                <w:sz w:val="24"/>
                <w:szCs w:val="24"/>
              </w:rPr>
              <w:t xml:space="preserve"> </w:t>
            </w:r>
            <w:proofErr w:type="spellStart"/>
            <w:r w:rsidRPr="000E32D6">
              <w:rPr>
                <w:rFonts w:ascii="Times New Roman" w:hAnsi="Times New Roman" w:cs="Times New Roman"/>
                <w:kern w:val="0"/>
                <w:sz w:val="24"/>
                <w:szCs w:val="24"/>
              </w:rPr>
              <w:t>Investasi</w:t>
            </w:r>
            <w:proofErr w:type="spellEnd"/>
          </w:p>
          <w:p w14:paraId="460E3F4F" w14:textId="4C6F61FC" w:rsidR="00A5326A" w:rsidRPr="000E32D6" w:rsidRDefault="00A5326A" w:rsidP="00671766">
            <w:pPr>
              <w:autoSpaceDE w:val="0"/>
              <w:autoSpaceDN w:val="0"/>
              <w:adjustRightInd w:val="0"/>
              <w:spacing w:line="360" w:lineRule="auto"/>
              <w:ind w:left="60" w:right="60"/>
              <w:rPr>
                <w:rFonts w:ascii="Times New Roman" w:hAnsi="Times New Roman" w:cs="Times New Roman"/>
                <w:kern w:val="0"/>
                <w:sz w:val="24"/>
                <w:szCs w:val="24"/>
              </w:rPr>
            </w:pPr>
            <w:proofErr w:type="spellStart"/>
            <w:r>
              <w:rPr>
                <w:rFonts w:ascii="Times New Roman" w:hAnsi="Times New Roman" w:cs="Times New Roman"/>
                <w:kern w:val="0"/>
                <w:sz w:val="24"/>
                <w:szCs w:val="24"/>
              </w:rPr>
              <w:t>Sumber</w:t>
            </w:r>
            <w:proofErr w:type="spellEnd"/>
            <w:r>
              <w:rPr>
                <w:rFonts w:ascii="Times New Roman" w:hAnsi="Times New Roman" w:cs="Times New Roman"/>
                <w:kern w:val="0"/>
                <w:sz w:val="24"/>
                <w:szCs w:val="24"/>
              </w:rPr>
              <w:t xml:space="preserve">: Output SPSS (data </w:t>
            </w:r>
            <w:proofErr w:type="spellStart"/>
            <w:r>
              <w:rPr>
                <w:rFonts w:ascii="Times New Roman" w:hAnsi="Times New Roman" w:cs="Times New Roman"/>
                <w:kern w:val="0"/>
                <w:sz w:val="24"/>
                <w:szCs w:val="24"/>
              </w:rPr>
              <w:t>diolah</w:t>
            </w:r>
            <w:proofErr w:type="spellEnd"/>
            <w:r>
              <w:rPr>
                <w:rFonts w:ascii="Times New Roman" w:hAnsi="Times New Roman" w:cs="Times New Roman"/>
                <w:kern w:val="0"/>
                <w:sz w:val="24"/>
                <w:szCs w:val="24"/>
              </w:rPr>
              <w:t>, 2024)</w:t>
            </w:r>
            <w:r w:rsidR="00AB1921">
              <w:rPr>
                <w:rFonts w:ascii="Times New Roman" w:hAnsi="Times New Roman" w:cs="Times New Roman"/>
                <w:kern w:val="0"/>
                <w:sz w:val="24"/>
                <w:szCs w:val="24"/>
              </w:rPr>
              <w:t xml:space="preserve"> </w:t>
            </w:r>
          </w:p>
        </w:tc>
      </w:tr>
    </w:tbl>
    <w:p w14:paraId="788D9CAD" w14:textId="0AA6DA0E" w:rsidR="0064442B" w:rsidRPr="0034054D" w:rsidRDefault="0034054D" w:rsidP="00AA764A">
      <w:pPr>
        <w:spacing w:line="360" w:lineRule="auto"/>
        <w:ind w:left="1985"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Dari gambar 4.6 diatas dapat diketahui nilai signifikan untuk pengaruh pengetahuan investasi, modal minimal investasi, dan motivasi investasi terhadap keputusan investasi adalah sebesar 0,000 &lt; 0,05 dan nilai f</w:t>
      </w:r>
      <w:r>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sebesar 10,549 &gt; F</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sebesar 2,73, sehingga dapat disimpulkan bahwa secara bersama-sama berpengaruh secara simultan </w:t>
      </w:r>
      <w:r w:rsidR="00077DDF">
        <w:rPr>
          <w:rFonts w:ascii="Times New Roman" w:hAnsi="Times New Roman" w:cs="Times New Roman"/>
          <w:sz w:val="24"/>
          <w:szCs w:val="24"/>
          <w:lang w:val="id-ID"/>
        </w:rPr>
        <w:t>terhadap variabel Y.</w:t>
      </w:r>
    </w:p>
    <w:p w14:paraId="54DCA809" w14:textId="32BBFA3B" w:rsidR="000D41DA" w:rsidRPr="0008319C" w:rsidRDefault="000D41DA" w:rsidP="00531923">
      <w:pPr>
        <w:pStyle w:val="Heading4"/>
        <w:numPr>
          <w:ilvl w:val="3"/>
          <w:numId w:val="76"/>
        </w:numPr>
        <w:rPr>
          <w:rFonts w:ascii="Times New Roman" w:hAnsi="Times New Roman" w:cs="Times New Roman"/>
          <w:b/>
          <w:bCs/>
          <w:i w:val="0"/>
          <w:iCs w:val="0"/>
          <w:color w:val="auto"/>
          <w:sz w:val="24"/>
          <w:szCs w:val="24"/>
          <w:lang w:val="id-ID"/>
        </w:rPr>
      </w:pPr>
      <w:r w:rsidRPr="0008319C">
        <w:rPr>
          <w:rFonts w:ascii="Times New Roman" w:hAnsi="Times New Roman" w:cs="Times New Roman"/>
          <w:b/>
          <w:bCs/>
          <w:i w:val="0"/>
          <w:iCs w:val="0"/>
          <w:color w:val="000000" w:themeColor="text1"/>
          <w:sz w:val="24"/>
          <w:szCs w:val="24"/>
          <w:lang w:val="id-ID"/>
        </w:rPr>
        <w:t>Koefisien Determinasi (R</w:t>
      </w:r>
      <w:r w:rsidRPr="0008319C">
        <w:rPr>
          <w:rFonts w:ascii="Times New Roman" w:hAnsi="Times New Roman" w:cs="Times New Roman"/>
          <w:b/>
          <w:bCs/>
          <w:i w:val="0"/>
          <w:iCs w:val="0"/>
          <w:color w:val="000000" w:themeColor="text1"/>
          <w:sz w:val="24"/>
          <w:szCs w:val="24"/>
          <w:vertAlign w:val="superscript"/>
          <w:lang w:val="id-ID"/>
        </w:rPr>
        <w:t>2</w:t>
      </w:r>
      <w:r w:rsidRPr="0008319C">
        <w:rPr>
          <w:rFonts w:ascii="Times New Roman" w:hAnsi="Times New Roman" w:cs="Times New Roman"/>
          <w:b/>
          <w:bCs/>
          <w:i w:val="0"/>
          <w:iCs w:val="0"/>
          <w:color w:val="000000" w:themeColor="text1"/>
          <w:sz w:val="24"/>
          <w:szCs w:val="24"/>
          <w:lang w:val="id-ID"/>
        </w:rPr>
        <w:t>)</w:t>
      </w:r>
    </w:p>
    <w:p w14:paraId="4E812B85" w14:textId="40AF5FFE" w:rsidR="00AB1921" w:rsidRPr="00AB1921" w:rsidRDefault="00077DDF" w:rsidP="00AB1921">
      <w:pPr>
        <w:pStyle w:val="ListParagraph"/>
        <w:spacing w:line="360" w:lineRule="auto"/>
        <w:ind w:left="1985" w:firstLine="720"/>
        <w:jc w:val="both"/>
        <w:rPr>
          <w:rFonts w:ascii="Times New Roman" w:hAnsi="Times New Roman" w:cs="Times New Roman"/>
          <w:sz w:val="24"/>
          <w:szCs w:val="24"/>
          <w:lang w:val="id-ID"/>
        </w:rPr>
      </w:pPr>
      <w:r>
        <w:rPr>
          <w:rFonts w:ascii="Times New Roman" w:hAnsi="Times New Roman" w:cs="Times New Roman"/>
          <w:sz w:val="24"/>
          <w:szCs w:val="24"/>
          <w:lang w:val="id-ID"/>
        </w:rPr>
        <w:t>Koefisien Determinasi (R</w:t>
      </w:r>
      <w:r>
        <w:rPr>
          <w:rFonts w:ascii="Times New Roman" w:hAnsi="Times New Roman" w:cs="Times New Roman"/>
          <w:sz w:val="24"/>
          <w:szCs w:val="24"/>
          <w:vertAlign w:val="superscript"/>
          <w:lang w:val="id-ID"/>
        </w:rPr>
        <w:t>2</w:t>
      </w:r>
      <w:r>
        <w:rPr>
          <w:rFonts w:ascii="Times New Roman" w:hAnsi="Times New Roman" w:cs="Times New Roman"/>
          <w:sz w:val="24"/>
          <w:szCs w:val="24"/>
          <w:lang w:val="id-ID"/>
        </w:rPr>
        <w:t>) digunakan untuk mengukur berapa persen pengaruh yang disalurkan variabel X secara simultan pada variabel Y.</w:t>
      </w:r>
      <w:bookmarkStart w:id="159" w:name="_Toc169688560"/>
      <w:bookmarkStart w:id="160" w:name="_Toc169770890"/>
      <w:bookmarkStart w:id="161" w:name="_Toc170940503"/>
    </w:p>
    <w:p w14:paraId="1D5DA1A4" w14:textId="48414765" w:rsidR="00EF084D" w:rsidRPr="00EF084D" w:rsidRDefault="00EF084D" w:rsidP="00EF084D">
      <w:pPr>
        <w:pStyle w:val="Caption"/>
        <w:keepNext/>
        <w:ind w:left="720" w:firstLine="720"/>
        <w:jc w:val="center"/>
        <w:rPr>
          <w:rFonts w:ascii="Times New Roman" w:hAnsi="Times New Roman" w:cs="Times New Roman"/>
          <w:i w:val="0"/>
          <w:iCs w:val="0"/>
          <w:color w:val="000000" w:themeColor="text1"/>
          <w:sz w:val="24"/>
          <w:szCs w:val="24"/>
        </w:rPr>
      </w:pPr>
      <w:r w:rsidRPr="00EF084D">
        <w:rPr>
          <w:rFonts w:ascii="Times New Roman" w:hAnsi="Times New Roman" w:cs="Times New Roman"/>
          <w:i w:val="0"/>
          <w:iCs w:val="0"/>
          <w:color w:val="000000" w:themeColor="text1"/>
          <w:sz w:val="24"/>
          <w:szCs w:val="24"/>
        </w:rPr>
        <w:t xml:space="preserve">Gambar 4. </w:t>
      </w:r>
      <w:r w:rsidRPr="00EF084D">
        <w:rPr>
          <w:rFonts w:ascii="Times New Roman" w:hAnsi="Times New Roman" w:cs="Times New Roman"/>
          <w:i w:val="0"/>
          <w:iCs w:val="0"/>
          <w:color w:val="000000" w:themeColor="text1"/>
          <w:sz w:val="24"/>
          <w:szCs w:val="24"/>
        </w:rPr>
        <w:fldChar w:fldCharType="begin"/>
      </w:r>
      <w:r w:rsidRPr="00EF084D">
        <w:rPr>
          <w:rFonts w:ascii="Times New Roman" w:hAnsi="Times New Roman" w:cs="Times New Roman"/>
          <w:i w:val="0"/>
          <w:iCs w:val="0"/>
          <w:color w:val="000000" w:themeColor="text1"/>
          <w:sz w:val="24"/>
          <w:szCs w:val="24"/>
        </w:rPr>
        <w:instrText xml:space="preserve"> SEQ Gambar_4. \* ARABIC </w:instrText>
      </w:r>
      <w:r w:rsidRPr="00EF084D">
        <w:rPr>
          <w:rFonts w:ascii="Times New Roman" w:hAnsi="Times New Roman" w:cs="Times New Roman"/>
          <w:i w:val="0"/>
          <w:iCs w:val="0"/>
          <w:color w:val="000000" w:themeColor="text1"/>
          <w:sz w:val="24"/>
          <w:szCs w:val="24"/>
        </w:rPr>
        <w:fldChar w:fldCharType="separate"/>
      </w:r>
      <w:r w:rsidR="00F42EAD">
        <w:rPr>
          <w:rFonts w:ascii="Times New Roman" w:hAnsi="Times New Roman" w:cs="Times New Roman"/>
          <w:i w:val="0"/>
          <w:iCs w:val="0"/>
          <w:noProof/>
          <w:color w:val="000000" w:themeColor="text1"/>
          <w:sz w:val="24"/>
          <w:szCs w:val="24"/>
        </w:rPr>
        <w:t>7</w:t>
      </w:r>
      <w:r w:rsidRPr="00EF084D">
        <w:rPr>
          <w:rFonts w:ascii="Times New Roman" w:hAnsi="Times New Roman" w:cs="Times New Roman"/>
          <w:i w:val="0"/>
          <w:iCs w:val="0"/>
          <w:color w:val="000000" w:themeColor="text1"/>
          <w:sz w:val="24"/>
          <w:szCs w:val="24"/>
        </w:rPr>
        <w:fldChar w:fldCharType="end"/>
      </w:r>
      <w:r w:rsidRPr="00EF084D">
        <w:rPr>
          <w:rFonts w:ascii="Times New Roman" w:hAnsi="Times New Roman" w:cs="Times New Roman"/>
          <w:i w:val="0"/>
          <w:iCs w:val="0"/>
          <w:color w:val="000000" w:themeColor="text1"/>
          <w:sz w:val="24"/>
          <w:szCs w:val="24"/>
        </w:rPr>
        <w:t xml:space="preserve"> Hasil Uji </w:t>
      </w:r>
      <w:proofErr w:type="spellStart"/>
      <w:r w:rsidRPr="00EF084D">
        <w:rPr>
          <w:rFonts w:ascii="Times New Roman" w:hAnsi="Times New Roman" w:cs="Times New Roman"/>
          <w:i w:val="0"/>
          <w:iCs w:val="0"/>
          <w:color w:val="000000" w:themeColor="text1"/>
          <w:sz w:val="24"/>
          <w:szCs w:val="24"/>
        </w:rPr>
        <w:t>Koefisien</w:t>
      </w:r>
      <w:proofErr w:type="spellEnd"/>
      <w:r w:rsidRPr="00EF084D">
        <w:rPr>
          <w:rFonts w:ascii="Times New Roman" w:hAnsi="Times New Roman" w:cs="Times New Roman"/>
          <w:i w:val="0"/>
          <w:iCs w:val="0"/>
          <w:color w:val="000000" w:themeColor="text1"/>
          <w:sz w:val="24"/>
          <w:szCs w:val="24"/>
        </w:rPr>
        <w:t xml:space="preserve"> </w:t>
      </w:r>
      <w:proofErr w:type="spellStart"/>
      <w:r w:rsidRPr="00EF084D">
        <w:rPr>
          <w:rFonts w:ascii="Times New Roman" w:hAnsi="Times New Roman" w:cs="Times New Roman"/>
          <w:i w:val="0"/>
          <w:iCs w:val="0"/>
          <w:color w:val="000000" w:themeColor="text1"/>
          <w:sz w:val="24"/>
          <w:szCs w:val="24"/>
        </w:rPr>
        <w:t>Determinasi</w:t>
      </w:r>
      <w:bookmarkEnd w:id="159"/>
      <w:bookmarkEnd w:id="160"/>
      <w:bookmarkEnd w:id="161"/>
      <w:proofErr w:type="spellEnd"/>
    </w:p>
    <w:tbl>
      <w:tblPr>
        <w:tblStyle w:val="TableGrid"/>
        <w:tblW w:w="6082" w:type="dxa"/>
        <w:tblInd w:w="1838" w:type="dxa"/>
        <w:tblLayout w:type="fixed"/>
        <w:tblLook w:val="0000" w:firstRow="0" w:lastRow="0" w:firstColumn="0" w:lastColumn="0" w:noHBand="0" w:noVBand="0"/>
      </w:tblPr>
      <w:tblGrid>
        <w:gridCol w:w="1034"/>
        <w:gridCol w:w="1024"/>
        <w:gridCol w:w="1086"/>
        <w:gridCol w:w="1469"/>
        <w:gridCol w:w="1469"/>
      </w:tblGrid>
      <w:tr w:rsidR="00413712" w:rsidRPr="00077DDF" w14:paraId="5B1F7551" w14:textId="77777777" w:rsidTr="00077DDF">
        <w:tc>
          <w:tcPr>
            <w:tcW w:w="6082" w:type="dxa"/>
            <w:gridSpan w:val="5"/>
            <w:tcBorders>
              <w:top w:val="nil"/>
              <w:left w:val="nil"/>
              <w:bottom w:val="single" w:sz="4" w:space="0" w:color="auto"/>
              <w:right w:val="nil"/>
            </w:tcBorders>
          </w:tcPr>
          <w:p w14:paraId="4E4C2B21" w14:textId="77777777" w:rsidR="0060785B" w:rsidRPr="00077DDF"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77DDF">
              <w:rPr>
                <w:rFonts w:ascii="Times New Roman" w:hAnsi="Times New Roman" w:cs="Times New Roman"/>
                <w:b/>
                <w:bCs/>
                <w:kern w:val="0"/>
                <w:sz w:val="24"/>
                <w:szCs w:val="24"/>
              </w:rPr>
              <w:t>Model Summary</w:t>
            </w:r>
          </w:p>
        </w:tc>
      </w:tr>
      <w:tr w:rsidR="00413712" w:rsidRPr="00077DDF" w14:paraId="5830AC84" w14:textId="77777777" w:rsidTr="00077DDF">
        <w:tc>
          <w:tcPr>
            <w:tcW w:w="1034" w:type="dxa"/>
            <w:tcBorders>
              <w:top w:val="single" w:sz="4" w:space="0" w:color="auto"/>
              <w:bottom w:val="single" w:sz="4" w:space="0" w:color="auto"/>
            </w:tcBorders>
          </w:tcPr>
          <w:p w14:paraId="60E48695" w14:textId="77777777" w:rsidR="0060785B" w:rsidRPr="00077DDF"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77DDF">
              <w:rPr>
                <w:rFonts w:ascii="Times New Roman" w:hAnsi="Times New Roman" w:cs="Times New Roman"/>
                <w:kern w:val="0"/>
                <w:sz w:val="24"/>
                <w:szCs w:val="24"/>
              </w:rPr>
              <w:t>Model</w:t>
            </w:r>
          </w:p>
        </w:tc>
        <w:tc>
          <w:tcPr>
            <w:tcW w:w="1024" w:type="dxa"/>
            <w:tcBorders>
              <w:top w:val="single" w:sz="4" w:space="0" w:color="auto"/>
              <w:bottom w:val="single" w:sz="4" w:space="0" w:color="auto"/>
            </w:tcBorders>
          </w:tcPr>
          <w:p w14:paraId="3A0BDA05" w14:textId="77777777" w:rsidR="0060785B" w:rsidRPr="00077DDF"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77DDF">
              <w:rPr>
                <w:rFonts w:ascii="Times New Roman" w:hAnsi="Times New Roman" w:cs="Times New Roman"/>
                <w:kern w:val="0"/>
                <w:sz w:val="24"/>
                <w:szCs w:val="24"/>
              </w:rPr>
              <w:t>R</w:t>
            </w:r>
          </w:p>
        </w:tc>
        <w:tc>
          <w:tcPr>
            <w:tcW w:w="1086" w:type="dxa"/>
            <w:tcBorders>
              <w:top w:val="single" w:sz="4" w:space="0" w:color="auto"/>
              <w:bottom w:val="single" w:sz="4" w:space="0" w:color="auto"/>
            </w:tcBorders>
          </w:tcPr>
          <w:p w14:paraId="73B7CE20" w14:textId="77777777" w:rsidR="0060785B" w:rsidRPr="00077DDF"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77DDF">
              <w:rPr>
                <w:rFonts w:ascii="Times New Roman" w:hAnsi="Times New Roman" w:cs="Times New Roman"/>
                <w:kern w:val="0"/>
                <w:sz w:val="24"/>
                <w:szCs w:val="24"/>
              </w:rPr>
              <w:t>R Square</w:t>
            </w:r>
          </w:p>
        </w:tc>
        <w:tc>
          <w:tcPr>
            <w:tcW w:w="1469" w:type="dxa"/>
            <w:tcBorders>
              <w:top w:val="single" w:sz="4" w:space="0" w:color="auto"/>
              <w:bottom w:val="single" w:sz="4" w:space="0" w:color="auto"/>
            </w:tcBorders>
          </w:tcPr>
          <w:p w14:paraId="6D6B996F" w14:textId="77777777" w:rsidR="0060785B" w:rsidRPr="00077DDF"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77DDF">
              <w:rPr>
                <w:rFonts w:ascii="Times New Roman" w:hAnsi="Times New Roman" w:cs="Times New Roman"/>
                <w:kern w:val="0"/>
                <w:sz w:val="24"/>
                <w:szCs w:val="24"/>
              </w:rPr>
              <w:t>Adjusted R Square</w:t>
            </w:r>
          </w:p>
        </w:tc>
        <w:tc>
          <w:tcPr>
            <w:tcW w:w="1469" w:type="dxa"/>
            <w:tcBorders>
              <w:top w:val="single" w:sz="4" w:space="0" w:color="auto"/>
              <w:bottom w:val="single" w:sz="4" w:space="0" w:color="auto"/>
            </w:tcBorders>
          </w:tcPr>
          <w:p w14:paraId="53EA223F" w14:textId="77777777" w:rsidR="0060785B" w:rsidRPr="00077DDF" w:rsidRDefault="0060785B"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077DDF">
              <w:rPr>
                <w:rFonts w:ascii="Times New Roman" w:hAnsi="Times New Roman" w:cs="Times New Roman"/>
                <w:kern w:val="0"/>
                <w:sz w:val="24"/>
                <w:szCs w:val="24"/>
              </w:rPr>
              <w:t>Std. Error of the Estimate</w:t>
            </w:r>
          </w:p>
        </w:tc>
      </w:tr>
      <w:tr w:rsidR="00413712" w:rsidRPr="00077DDF" w14:paraId="1B7A4E7A" w14:textId="77777777" w:rsidTr="00413712">
        <w:tc>
          <w:tcPr>
            <w:tcW w:w="1034" w:type="dxa"/>
            <w:tcBorders>
              <w:bottom w:val="single" w:sz="4" w:space="0" w:color="auto"/>
            </w:tcBorders>
          </w:tcPr>
          <w:p w14:paraId="5E5737CA" w14:textId="77777777" w:rsidR="0060785B" w:rsidRPr="00077DDF"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77DDF">
              <w:rPr>
                <w:rFonts w:ascii="Times New Roman" w:hAnsi="Times New Roman" w:cs="Times New Roman"/>
                <w:kern w:val="0"/>
                <w:sz w:val="24"/>
                <w:szCs w:val="24"/>
              </w:rPr>
              <w:t>1</w:t>
            </w:r>
          </w:p>
        </w:tc>
        <w:tc>
          <w:tcPr>
            <w:tcW w:w="1024" w:type="dxa"/>
            <w:tcBorders>
              <w:bottom w:val="single" w:sz="4" w:space="0" w:color="auto"/>
            </w:tcBorders>
          </w:tcPr>
          <w:p w14:paraId="5304398B" w14:textId="77777777" w:rsidR="0060785B" w:rsidRPr="00077DDF"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77DDF">
              <w:rPr>
                <w:rFonts w:ascii="Times New Roman" w:hAnsi="Times New Roman" w:cs="Times New Roman"/>
                <w:kern w:val="0"/>
                <w:sz w:val="24"/>
                <w:szCs w:val="24"/>
              </w:rPr>
              <w:t>.555</w:t>
            </w:r>
            <w:r w:rsidRPr="00077DDF">
              <w:rPr>
                <w:rFonts w:ascii="Times New Roman" w:hAnsi="Times New Roman" w:cs="Times New Roman"/>
                <w:kern w:val="0"/>
                <w:sz w:val="24"/>
                <w:szCs w:val="24"/>
                <w:vertAlign w:val="superscript"/>
              </w:rPr>
              <w:t>a</w:t>
            </w:r>
          </w:p>
        </w:tc>
        <w:tc>
          <w:tcPr>
            <w:tcW w:w="1086" w:type="dxa"/>
            <w:tcBorders>
              <w:bottom w:val="single" w:sz="4" w:space="0" w:color="auto"/>
            </w:tcBorders>
          </w:tcPr>
          <w:p w14:paraId="64205852" w14:textId="77777777" w:rsidR="0060785B" w:rsidRPr="00077DDF"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77DDF">
              <w:rPr>
                <w:rFonts w:ascii="Times New Roman" w:hAnsi="Times New Roman" w:cs="Times New Roman"/>
                <w:kern w:val="0"/>
                <w:sz w:val="24"/>
                <w:szCs w:val="24"/>
              </w:rPr>
              <w:t>.308</w:t>
            </w:r>
          </w:p>
        </w:tc>
        <w:tc>
          <w:tcPr>
            <w:tcW w:w="1469" w:type="dxa"/>
            <w:tcBorders>
              <w:bottom w:val="single" w:sz="4" w:space="0" w:color="auto"/>
            </w:tcBorders>
          </w:tcPr>
          <w:p w14:paraId="47E91EED" w14:textId="77777777" w:rsidR="0060785B" w:rsidRPr="00077DDF"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77DDF">
              <w:rPr>
                <w:rFonts w:ascii="Times New Roman" w:hAnsi="Times New Roman" w:cs="Times New Roman"/>
                <w:kern w:val="0"/>
                <w:sz w:val="24"/>
                <w:szCs w:val="24"/>
              </w:rPr>
              <w:t>.279</w:t>
            </w:r>
          </w:p>
        </w:tc>
        <w:tc>
          <w:tcPr>
            <w:tcW w:w="1469" w:type="dxa"/>
            <w:tcBorders>
              <w:bottom w:val="single" w:sz="4" w:space="0" w:color="auto"/>
            </w:tcBorders>
          </w:tcPr>
          <w:p w14:paraId="55543B78" w14:textId="77777777" w:rsidR="0060785B" w:rsidRPr="00077DDF" w:rsidRDefault="0060785B"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077DDF">
              <w:rPr>
                <w:rFonts w:ascii="Times New Roman" w:hAnsi="Times New Roman" w:cs="Times New Roman"/>
                <w:kern w:val="0"/>
                <w:sz w:val="24"/>
                <w:szCs w:val="24"/>
              </w:rPr>
              <w:t>2.21147</w:t>
            </w:r>
          </w:p>
        </w:tc>
      </w:tr>
      <w:tr w:rsidR="00413712" w:rsidRPr="00077DDF" w14:paraId="2006A861" w14:textId="77777777" w:rsidTr="00413712">
        <w:tc>
          <w:tcPr>
            <w:tcW w:w="6082" w:type="dxa"/>
            <w:gridSpan w:val="5"/>
            <w:tcBorders>
              <w:top w:val="single" w:sz="4" w:space="0" w:color="auto"/>
              <w:left w:val="nil"/>
              <w:bottom w:val="nil"/>
              <w:right w:val="nil"/>
            </w:tcBorders>
          </w:tcPr>
          <w:p w14:paraId="3E2156AB" w14:textId="77777777" w:rsidR="0060785B" w:rsidRPr="00077DDF" w:rsidRDefault="0060785B" w:rsidP="00671766">
            <w:pPr>
              <w:autoSpaceDE w:val="0"/>
              <w:autoSpaceDN w:val="0"/>
              <w:adjustRightInd w:val="0"/>
              <w:spacing w:line="360" w:lineRule="auto"/>
              <w:ind w:left="60" w:right="60"/>
              <w:rPr>
                <w:rFonts w:ascii="Times New Roman" w:hAnsi="Times New Roman" w:cs="Times New Roman"/>
                <w:kern w:val="0"/>
                <w:sz w:val="24"/>
                <w:szCs w:val="24"/>
              </w:rPr>
            </w:pPr>
            <w:r w:rsidRPr="00077DDF">
              <w:rPr>
                <w:rFonts w:ascii="Times New Roman" w:hAnsi="Times New Roman" w:cs="Times New Roman"/>
                <w:kern w:val="0"/>
                <w:sz w:val="24"/>
                <w:szCs w:val="24"/>
              </w:rPr>
              <w:lastRenderedPageBreak/>
              <w:t xml:space="preserve">a. Predictors: (Constant), </w:t>
            </w:r>
            <w:proofErr w:type="spellStart"/>
            <w:r w:rsidRPr="00077DDF">
              <w:rPr>
                <w:rFonts w:ascii="Times New Roman" w:hAnsi="Times New Roman" w:cs="Times New Roman"/>
                <w:kern w:val="0"/>
                <w:sz w:val="24"/>
                <w:szCs w:val="24"/>
              </w:rPr>
              <w:t>Motivasi</w:t>
            </w:r>
            <w:proofErr w:type="spellEnd"/>
            <w:r w:rsidRPr="00077DDF">
              <w:rPr>
                <w:rFonts w:ascii="Times New Roman" w:hAnsi="Times New Roman" w:cs="Times New Roman"/>
                <w:kern w:val="0"/>
                <w:sz w:val="24"/>
                <w:szCs w:val="24"/>
              </w:rPr>
              <w:t xml:space="preserve"> </w:t>
            </w:r>
            <w:proofErr w:type="spellStart"/>
            <w:r w:rsidRPr="00077DDF">
              <w:rPr>
                <w:rFonts w:ascii="Times New Roman" w:hAnsi="Times New Roman" w:cs="Times New Roman"/>
                <w:kern w:val="0"/>
                <w:sz w:val="24"/>
                <w:szCs w:val="24"/>
              </w:rPr>
              <w:t>Investasi</w:t>
            </w:r>
            <w:proofErr w:type="spellEnd"/>
            <w:r w:rsidRPr="00077DDF">
              <w:rPr>
                <w:rFonts w:ascii="Times New Roman" w:hAnsi="Times New Roman" w:cs="Times New Roman"/>
                <w:kern w:val="0"/>
                <w:sz w:val="24"/>
                <w:szCs w:val="24"/>
              </w:rPr>
              <w:t xml:space="preserve">, Modal Minimal </w:t>
            </w:r>
            <w:proofErr w:type="spellStart"/>
            <w:r w:rsidRPr="00077DDF">
              <w:rPr>
                <w:rFonts w:ascii="Times New Roman" w:hAnsi="Times New Roman" w:cs="Times New Roman"/>
                <w:kern w:val="0"/>
                <w:sz w:val="24"/>
                <w:szCs w:val="24"/>
              </w:rPr>
              <w:t>Investasi</w:t>
            </w:r>
            <w:proofErr w:type="spellEnd"/>
            <w:r w:rsidRPr="00077DDF">
              <w:rPr>
                <w:rFonts w:ascii="Times New Roman" w:hAnsi="Times New Roman" w:cs="Times New Roman"/>
                <w:kern w:val="0"/>
                <w:sz w:val="24"/>
                <w:szCs w:val="24"/>
              </w:rPr>
              <w:t xml:space="preserve">, </w:t>
            </w:r>
            <w:proofErr w:type="spellStart"/>
            <w:r w:rsidRPr="00077DDF">
              <w:rPr>
                <w:rFonts w:ascii="Times New Roman" w:hAnsi="Times New Roman" w:cs="Times New Roman"/>
                <w:kern w:val="0"/>
                <w:sz w:val="24"/>
                <w:szCs w:val="24"/>
              </w:rPr>
              <w:t>Pengetahuan</w:t>
            </w:r>
            <w:proofErr w:type="spellEnd"/>
            <w:r w:rsidRPr="00077DDF">
              <w:rPr>
                <w:rFonts w:ascii="Times New Roman" w:hAnsi="Times New Roman" w:cs="Times New Roman"/>
                <w:kern w:val="0"/>
                <w:sz w:val="24"/>
                <w:szCs w:val="24"/>
              </w:rPr>
              <w:t xml:space="preserve"> </w:t>
            </w:r>
            <w:proofErr w:type="spellStart"/>
            <w:r w:rsidRPr="00077DDF">
              <w:rPr>
                <w:rFonts w:ascii="Times New Roman" w:hAnsi="Times New Roman" w:cs="Times New Roman"/>
                <w:kern w:val="0"/>
                <w:sz w:val="24"/>
                <w:szCs w:val="24"/>
              </w:rPr>
              <w:t>Investasi</w:t>
            </w:r>
            <w:proofErr w:type="spellEnd"/>
          </w:p>
        </w:tc>
      </w:tr>
    </w:tbl>
    <w:p w14:paraId="3850504F" w14:textId="0FDBC395" w:rsidR="00E95166" w:rsidRDefault="00077DDF" w:rsidP="00671766">
      <w:pPr>
        <w:spacing w:line="360" w:lineRule="auto"/>
        <w:rPr>
          <w:rFonts w:ascii="Times New Roman" w:hAnsi="Times New Roman" w:cs="Times New Roman"/>
          <w:sz w:val="24"/>
          <w:szCs w:val="24"/>
          <w:lang w:val="id-ID"/>
        </w:rPr>
      </w:pPr>
      <w:r w:rsidRPr="00077DDF">
        <w:rPr>
          <w:rFonts w:ascii="Times New Roman" w:hAnsi="Times New Roman" w:cs="Times New Roman"/>
          <w:sz w:val="24"/>
          <w:szCs w:val="24"/>
          <w:lang w:val="id-ID"/>
        </w:rPr>
        <w:tab/>
      </w:r>
      <w:r w:rsidRPr="00077DDF">
        <w:rPr>
          <w:rFonts w:ascii="Times New Roman" w:hAnsi="Times New Roman" w:cs="Times New Roman"/>
          <w:sz w:val="24"/>
          <w:szCs w:val="24"/>
          <w:lang w:val="id-ID"/>
        </w:rPr>
        <w:tab/>
      </w:r>
      <w:r w:rsidRPr="00077DDF">
        <w:rPr>
          <w:rFonts w:ascii="Times New Roman" w:hAnsi="Times New Roman" w:cs="Times New Roman"/>
          <w:sz w:val="24"/>
          <w:szCs w:val="24"/>
          <w:lang w:val="id-ID"/>
        </w:rPr>
        <w:tab/>
        <w:t>Sumber</w:t>
      </w:r>
      <w:r>
        <w:rPr>
          <w:rFonts w:ascii="Times New Roman" w:hAnsi="Times New Roman" w:cs="Times New Roman"/>
          <w:sz w:val="24"/>
          <w:szCs w:val="24"/>
          <w:lang w:val="id-ID"/>
        </w:rPr>
        <w:t>: Output SPSS (data diolah, 2024)</w:t>
      </w:r>
    </w:p>
    <w:p w14:paraId="5D364644" w14:textId="0ADE7126" w:rsidR="00077DDF" w:rsidRDefault="00077DDF" w:rsidP="00671766">
      <w:pPr>
        <w:spacing w:line="360" w:lineRule="auto"/>
        <w:ind w:left="21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Berdasarkan gambar 4.7 diatas, maka dapat diketahui bahwa nilai R square adalah sebesar 0,</w:t>
      </w:r>
      <w:r w:rsidR="00902A8F">
        <w:rPr>
          <w:rFonts w:ascii="Times New Roman" w:hAnsi="Times New Roman" w:cs="Times New Roman"/>
          <w:sz w:val="24"/>
          <w:szCs w:val="24"/>
          <w:lang w:val="id-ID"/>
        </w:rPr>
        <w:t>279</w:t>
      </w:r>
      <w:r w:rsidR="009F523C">
        <w:rPr>
          <w:rFonts w:ascii="Times New Roman" w:hAnsi="Times New Roman" w:cs="Times New Roman"/>
          <w:sz w:val="24"/>
          <w:szCs w:val="24"/>
          <w:lang w:val="id-ID"/>
        </w:rPr>
        <w:t xml:space="preserve">, hal ini dapat diartikan bahwa pengaruh variabel pengetahuan investasi, modal minimal investasi, dan motivasi investasi secara simultan </w:t>
      </w:r>
      <w:r w:rsidR="00DC4D69">
        <w:rPr>
          <w:rFonts w:ascii="Times New Roman" w:hAnsi="Times New Roman" w:cs="Times New Roman"/>
          <w:sz w:val="24"/>
          <w:szCs w:val="24"/>
          <w:lang w:val="id-ID"/>
        </w:rPr>
        <w:t xml:space="preserve">berpengaruh </w:t>
      </w:r>
      <w:r w:rsidR="009F523C">
        <w:rPr>
          <w:rFonts w:ascii="Times New Roman" w:hAnsi="Times New Roman" w:cs="Times New Roman"/>
          <w:sz w:val="24"/>
          <w:szCs w:val="24"/>
          <w:lang w:val="id-ID"/>
        </w:rPr>
        <w:t xml:space="preserve">terhadap variabel keputusan investasi adalah sebesar </w:t>
      </w:r>
      <w:r w:rsidR="00AB1921">
        <w:rPr>
          <w:rFonts w:ascii="Times New Roman" w:hAnsi="Times New Roman" w:cs="Times New Roman"/>
          <w:sz w:val="24"/>
          <w:szCs w:val="24"/>
          <w:lang w:val="id-ID"/>
        </w:rPr>
        <w:t>27,9</w:t>
      </w:r>
      <w:r w:rsidR="009F523C">
        <w:rPr>
          <w:rFonts w:ascii="Times New Roman" w:hAnsi="Times New Roman" w:cs="Times New Roman"/>
          <w:sz w:val="24"/>
          <w:szCs w:val="24"/>
          <w:lang w:val="id-ID"/>
        </w:rPr>
        <w:t xml:space="preserve">%, sedangkan sisanya yaitu </w:t>
      </w:r>
      <w:r w:rsidR="00AB1921">
        <w:rPr>
          <w:rFonts w:ascii="Times New Roman" w:hAnsi="Times New Roman" w:cs="Times New Roman"/>
          <w:sz w:val="24"/>
          <w:szCs w:val="24"/>
          <w:lang w:val="id-ID"/>
        </w:rPr>
        <w:t>72,1</w:t>
      </w:r>
      <w:r w:rsidR="009F523C">
        <w:rPr>
          <w:rFonts w:ascii="Times New Roman" w:hAnsi="Times New Roman" w:cs="Times New Roman"/>
          <w:sz w:val="24"/>
          <w:szCs w:val="24"/>
          <w:lang w:val="id-ID"/>
        </w:rPr>
        <w:t>% variabel keputusan investasi dipengaruhi oleh variabel – variabel lain yang tidak diteliti oleh peneliti.</w:t>
      </w:r>
    </w:p>
    <w:p w14:paraId="78D95DAA" w14:textId="1D147C83" w:rsidR="0008319C" w:rsidRDefault="009F523C" w:rsidP="00531923">
      <w:pPr>
        <w:pStyle w:val="Heading2"/>
        <w:numPr>
          <w:ilvl w:val="1"/>
          <w:numId w:val="34"/>
        </w:numPr>
        <w:spacing w:line="360" w:lineRule="auto"/>
        <w:rPr>
          <w:rFonts w:ascii="Times New Roman" w:hAnsi="Times New Roman" w:cs="Times New Roman"/>
          <w:b/>
          <w:bCs/>
          <w:color w:val="auto"/>
          <w:sz w:val="24"/>
          <w:szCs w:val="24"/>
          <w:lang w:val="id-ID"/>
        </w:rPr>
      </w:pPr>
      <w:bookmarkStart w:id="162" w:name="_Toc171593279"/>
      <w:r w:rsidRPr="009F523C">
        <w:rPr>
          <w:rFonts w:ascii="Times New Roman" w:hAnsi="Times New Roman" w:cs="Times New Roman"/>
          <w:b/>
          <w:bCs/>
          <w:color w:val="auto"/>
          <w:sz w:val="24"/>
          <w:szCs w:val="24"/>
          <w:lang w:val="id-ID"/>
        </w:rPr>
        <w:t>Pembahasan Hasil Penelitian</w:t>
      </w:r>
      <w:bookmarkEnd w:id="162"/>
    </w:p>
    <w:p w14:paraId="1503CCE7" w14:textId="27F7E62D" w:rsidR="0008319C" w:rsidRPr="00F15B66" w:rsidRDefault="0008319C" w:rsidP="00531923">
      <w:pPr>
        <w:pStyle w:val="Heading3"/>
        <w:numPr>
          <w:ilvl w:val="2"/>
          <w:numId w:val="34"/>
        </w:numPr>
        <w:spacing w:line="360" w:lineRule="auto"/>
        <w:ind w:left="1418"/>
        <w:rPr>
          <w:rFonts w:ascii="Times New Roman" w:hAnsi="Times New Roman" w:cs="Times New Roman"/>
          <w:b/>
          <w:bCs/>
          <w:color w:val="000000" w:themeColor="text1"/>
          <w:lang w:val="id-ID"/>
        </w:rPr>
      </w:pPr>
      <w:bookmarkStart w:id="163" w:name="_Toc171593280"/>
      <w:r>
        <w:rPr>
          <w:rFonts w:ascii="Times New Roman" w:hAnsi="Times New Roman" w:cs="Times New Roman"/>
          <w:b/>
          <w:bCs/>
          <w:color w:val="000000" w:themeColor="text1"/>
          <w:lang w:val="id-ID"/>
        </w:rPr>
        <w:t xml:space="preserve">Pengaruh Pengetahuan Investasi Terhadap Keputusan Investasi </w:t>
      </w:r>
      <w:r w:rsidRPr="00F15B66">
        <w:rPr>
          <w:rFonts w:ascii="Times New Roman" w:hAnsi="Times New Roman" w:cs="Times New Roman"/>
          <w:b/>
          <w:bCs/>
          <w:color w:val="000000" w:themeColor="text1"/>
          <w:lang w:val="id-ID"/>
        </w:rPr>
        <w:t>Mahasiswa di pasar Modal</w:t>
      </w:r>
      <w:bookmarkEnd w:id="163"/>
    </w:p>
    <w:p w14:paraId="24BCEA70" w14:textId="3E0019FB" w:rsidR="003E51C5" w:rsidRDefault="0029281E" w:rsidP="003E51C5">
      <w:pPr>
        <w:spacing w:line="360" w:lineRule="auto"/>
        <w:ind w:left="1418"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hasil uji hipotesis ditemukan bukti bahwa pengetahuan investasi </w:t>
      </w:r>
      <w:r w:rsidR="00600D05">
        <w:rPr>
          <w:rFonts w:ascii="Times New Roman" w:hAnsi="Times New Roman" w:cs="Times New Roman"/>
          <w:sz w:val="24"/>
          <w:szCs w:val="24"/>
          <w:lang w:val="id-ID"/>
        </w:rPr>
        <w:t xml:space="preserve">berpengaruh positif dan signifikan </w:t>
      </w:r>
      <w:r>
        <w:rPr>
          <w:rFonts w:ascii="Times New Roman" w:hAnsi="Times New Roman" w:cs="Times New Roman"/>
          <w:sz w:val="24"/>
          <w:szCs w:val="24"/>
          <w:lang w:val="id-ID"/>
        </w:rPr>
        <w:t>terhadap keputusan investasi</w:t>
      </w:r>
      <w:r w:rsidR="00600D05">
        <w:rPr>
          <w:rFonts w:ascii="Times New Roman" w:hAnsi="Times New Roman" w:cs="Times New Roman"/>
          <w:sz w:val="24"/>
          <w:szCs w:val="24"/>
          <w:lang w:val="id-ID"/>
        </w:rPr>
        <w:t>,</w:t>
      </w:r>
      <w:r w:rsidR="00BC7E59">
        <w:rPr>
          <w:rFonts w:ascii="Times New Roman" w:hAnsi="Times New Roman" w:cs="Times New Roman"/>
          <w:sz w:val="24"/>
          <w:szCs w:val="24"/>
          <w:lang w:val="id-ID"/>
        </w:rPr>
        <w:t xml:space="preserve"> </w:t>
      </w:r>
      <w:r w:rsidR="00425AD6">
        <w:rPr>
          <w:rFonts w:ascii="Times New Roman" w:hAnsi="Times New Roman" w:cs="Times New Roman"/>
          <w:sz w:val="24"/>
          <w:szCs w:val="24"/>
          <w:lang w:val="id-ID"/>
        </w:rPr>
        <w:t>sehingga</w:t>
      </w:r>
      <w:r w:rsidR="00BC7E59">
        <w:rPr>
          <w:rFonts w:ascii="Times New Roman" w:hAnsi="Times New Roman" w:cs="Times New Roman"/>
          <w:sz w:val="24"/>
          <w:szCs w:val="24"/>
          <w:lang w:val="id-ID"/>
        </w:rPr>
        <w:t xml:space="preserve"> H1 diterima. </w:t>
      </w:r>
      <w:r w:rsidR="00425AD6">
        <w:rPr>
          <w:rFonts w:ascii="Times New Roman" w:hAnsi="Times New Roman" w:cs="Times New Roman"/>
          <w:sz w:val="24"/>
          <w:szCs w:val="24"/>
          <w:lang w:val="id-ID"/>
        </w:rPr>
        <w:t>D</w:t>
      </w:r>
      <w:r w:rsidR="00BC7E59">
        <w:rPr>
          <w:rFonts w:ascii="Times New Roman" w:hAnsi="Times New Roman" w:cs="Times New Roman"/>
          <w:sz w:val="24"/>
          <w:szCs w:val="24"/>
          <w:lang w:val="id-ID"/>
        </w:rPr>
        <w:t xml:space="preserve">ari hasil uji t </w:t>
      </w:r>
      <w:r w:rsidR="00425AD6">
        <w:rPr>
          <w:rFonts w:ascii="Times New Roman" w:hAnsi="Times New Roman" w:cs="Times New Roman"/>
          <w:sz w:val="24"/>
          <w:szCs w:val="24"/>
          <w:lang w:val="id-ID"/>
        </w:rPr>
        <w:t>di</w:t>
      </w:r>
      <w:r w:rsidR="00BC7E59">
        <w:rPr>
          <w:rFonts w:ascii="Times New Roman" w:hAnsi="Times New Roman" w:cs="Times New Roman"/>
          <w:sz w:val="24"/>
          <w:szCs w:val="24"/>
          <w:lang w:val="id-ID"/>
        </w:rPr>
        <w:t xml:space="preserve">peroleh nilai signifikansi 0,049 lebih kecil dari 0,05 dan diperoleh t hitung 2.003 lebih besar dati t tabel yaitu 1,993. Dapat disimpulkan H1 diterima artinya Pengetahuan Investasi berpengaruh positif dan signifikan terhadap </w:t>
      </w:r>
      <w:r w:rsidR="00463F82">
        <w:rPr>
          <w:rFonts w:ascii="Times New Roman" w:hAnsi="Times New Roman" w:cs="Times New Roman"/>
          <w:sz w:val="24"/>
          <w:szCs w:val="24"/>
          <w:lang w:val="id-ID"/>
        </w:rPr>
        <w:t>keputusan investasi mahasiswa di pasar modal.</w:t>
      </w:r>
      <w:r w:rsidR="00DA2904">
        <w:rPr>
          <w:rFonts w:ascii="Times New Roman" w:hAnsi="Times New Roman" w:cs="Times New Roman"/>
          <w:sz w:val="24"/>
          <w:szCs w:val="24"/>
          <w:lang w:val="id-ID"/>
        </w:rPr>
        <w:t xml:space="preserve"> Artinya semakin baik atau semakin tinggi pengetahuan investasi </w:t>
      </w:r>
      <w:r w:rsidR="00242BAE">
        <w:rPr>
          <w:rFonts w:ascii="Times New Roman" w:hAnsi="Times New Roman" w:cs="Times New Roman"/>
          <w:sz w:val="24"/>
          <w:szCs w:val="24"/>
          <w:lang w:val="id-ID"/>
        </w:rPr>
        <w:t xml:space="preserve">yang dimiliki </w:t>
      </w:r>
      <w:r w:rsidR="00DA2904">
        <w:rPr>
          <w:rFonts w:ascii="Times New Roman" w:hAnsi="Times New Roman" w:cs="Times New Roman"/>
          <w:sz w:val="24"/>
          <w:szCs w:val="24"/>
          <w:lang w:val="id-ID"/>
        </w:rPr>
        <w:t xml:space="preserve">seseorang maka semakin tinggi juga </w:t>
      </w:r>
      <w:r w:rsidR="006926CA">
        <w:rPr>
          <w:rFonts w:ascii="Times New Roman" w:hAnsi="Times New Roman" w:cs="Times New Roman"/>
          <w:sz w:val="24"/>
          <w:szCs w:val="24"/>
          <w:lang w:val="id-ID"/>
        </w:rPr>
        <w:t>atau semakin baik juga seseorang dalam mengambil keputusan investasi.</w:t>
      </w:r>
      <w:r w:rsidR="005D4231">
        <w:rPr>
          <w:rFonts w:ascii="Times New Roman" w:hAnsi="Times New Roman" w:cs="Times New Roman"/>
          <w:sz w:val="24"/>
          <w:szCs w:val="24"/>
          <w:lang w:val="id-ID"/>
        </w:rPr>
        <w:t xml:space="preserve"> Artinya dalam indikator-indikator pada variabel pengetahuan investasi sudah memberikan kontribusi yang cukup sebagai perannya untuk mempengaruhi keputusan investasi mahasiswa.</w:t>
      </w:r>
    </w:p>
    <w:p w14:paraId="727ECC81" w14:textId="71BC4DEF" w:rsidR="003E51C5" w:rsidRDefault="005D4231" w:rsidP="003E51C5">
      <w:pPr>
        <w:spacing w:line="360" w:lineRule="auto"/>
        <w:ind w:left="1418"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juga </w:t>
      </w:r>
      <w:r w:rsidR="00425AD6">
        <w:rPr>
          <w:rFonts w:ascii="Times New Roman" w:hAnsi="Times New Roman" w:cs="Times New Roman"/>
          <w:sz w:val="24"/>
          <w:szCs w:val="24"/>
          <w:lang w:val="id-ID"/>
        </w:rPr>
        <w:t>sesuai</w:t>
      </w:r>
      <w:r>
        <w:rPr>
          <w:rFonts w:ascii="Times New Roman" w:hAnsi="Times New Roman" w:cs="Times New Roman"/>
          <w:sz w:val="24"/>
          <w:szCs w:val="24"/>
          <w:lang w:val="id-ID"/>
        </w:rPr>
        <w:t xml:space="preserve"> dengan penelitian Arsya Bening yang menyatakan bahwa </w:t>
      </w:r>
      <w:r w:rsidR="00FE1E3C">
        <w:rPr>
          <w:rFonts w:ascii="Times New Roman" w:hAnsi="Times New Roman" w:cs="Times New Roman"/>
          <w:sz w:val="24"/>
          <w:szCs w:val="24"/>
          <w:lang w:val="id-ID"/>
        </w:rPr>
        <w:t xml:space="preserve">pengetahuan investasi </w:t>
      </w:r>
      <w:r w:rsidR="00425AD6">
        <w:rPr>
          <w:rFonts w:ascii="Times New Roman" w:hAnsi="Times New Roman" w:cs="Times New Roman"/>
          <w:sz w:val="24"/>
          <w:szCs w:val="24"/>
          <w:lang w:val="id-ID"/>
        </w:rPr>
        <w:t xml:space="preserve">mempunyai </w:t>
      </w:r>
      <w:r w:rsidR="00FE1E3C">
        <w:rPr>
          <w:rFonts w:ascii="Times New Roman" w:hAnsi="Times New Roman" w:cs="Times New Roman"/>
          <w:sz w:val="24"/>
          <w:szCs w:val="24"/>
          <w:lang w:val="id-ID"/>
        </w:rPr>
        <w:lastRenderedPageBreak/>
        <w:t>pengaruh positif dan signifikan terhadap keputusan investasi</w:t>
      </w:r>
      <w:r w:rsidR="00425AD6">
        <w:rPr>
          <w:rFonts w:ascii="Times New Roman" w:hAnsi="Times New Roman" w:cs="Times New Roman"/>
          <w:sz w:val="24"/>
          <w:szCs w:val="24"/>
          <w:lang w:val="id-ID"/>
        </w:rPr>
        <w:t>.</w:t>
      </w:r>
      <w:r w:rsidR="00B30402">
        <w:rPr>
          <w:rStyle w:val="FootnoteReference"/>
          <w:rFonts w:ascii="Times New Roman" w:hAnsi="Times New Roman" w:cs="Times New Roman"/>
          <w:sz w:val="24"/>
          <w:szCs w:val="24"/>
          <w:lang w:val="id-ID"/>
        </w:rPr>
        <w:footnoteReference w:id="80"/>
      </w:r>
      <w:r w:rsidR="00425AD6">
        <w:rPr>
          <w:rFonts w:ascii="Times New Roman" w:hAnsi="Times New Roman" w:cs="Times New Roman"/>
          <w:sz w:val="24"/>
          <w:szCs w:val="24"/>
          <w:lang w:val="id-ID"/>
        </w:rPr>
        <w:t xml:space="preserve"> A</w:t>
      </w:r>
      <w:r w:rsidR="00FE1E3C">
        <w:rPr>
          <w:rFonts w:ascii="Times New Roman" w:hAnsi="Times New Roman" w:cs="Times New Roman"/>
          <w:sz w:val="24"/>
          <w:szCs w:val="24"/>
          <w:lang w:val="id-ID"/>
        </w:rPr>
        <w:t>rtinya</w:t>
      </w:r>
      <w:r w:rsidR="00425AD6">
        <w:rPr>
          <w:rFonts w:ascii="Times New Roman" w:hAnsi="Times New Roman" w:cs="Times New Roman"/>
          <w:sz w:val="24"/>
          <w:szCs w:val="24"/>
          <w:lang w:val="id-ID"/>
        </w:rPr>
        <w:t>,</w:t>
      </w:r>
      <w:r w:rsidR="00FE1E3C">
        <w:rPr>
          <w:rFonts w:ascii="Times New Roman" w:hAnsi="Times New Roman" w:cs="Times New Roman"/>
          <w:sz w:val="24"/>
          <w:szCs w:val="24"/>
          <w:lang w:val="id-ID"/>
        </w:rPr>
        <w:t xml:space="preserve"> pengetahuan investasi dalam berinvestasi bermanfaat dalam melakukan pengambilan keputusan investasi pada saham syariah, hal ini karena investor telah mengetahui kategori saham syariah, keuntungan dan manfaat dari melakukan invetasi saham syariah, mengetahui mekanisme jual beli saham syariah, dan juga mengetahui cara melakukan analsis teknikal dan fundamental sehingga investor mengambil keputusan untuk melakukan investasi.</w:t>
      </w:r>
    </w:p>
    <w:p w14:paraId="55770D69" w14:textId="75BF0A7C" w:rsidR="00463F82" w:rsidRPr="0029281E" w:rsidRDefault="000102F1" w:rsidP="003E51C5">
      <w:pPr>
        <w:spacing w:line="360" w:lineRule="auto"/>
        <w:ind w:left="1418" w:firstLine="360"/>
        <w:jc w:val="both"/>
        <w:rPr>
          <w:rFonts w:ascii="Times New Roman" w:hAnsi="Times New Roman" w:cs="Times New Roman"/>
          <w:sz w:val="24"/>
          <w:szCs w:val="24"/>
          <w:lang w:val="id-ID"/>
        </w:rPr>
      </w:pPr>
      <w:r w:rsidRPr="00F45683">
        <w:rPr>
          <w:rFonts w:ascii="Times New Roman" w:hAnsi="Times New Roman" w:cs="Times New Roman"/>
          <w:i/>
          <w:iCs/>
          <w:sz w:val="24"/>
          <w:szCs w:val="24"/>
          <w:lang w:val="id-ID"/>
        </w:rPr>
        <w:t>Theory of Planned Behavior</w:t>
      </w:r>
      <w:r>
        <w:rPr>
          <w:rFonts w:ascii="Times New Roman" w:hAnsi="Times New Roman" w:cs="Times New Roman"/>
          <w:sz w:val="24"/>
          <w:szCs w:val="24"/>
          <w:lang w:val="id-ID"/>
        </w:rPr>
        <w:t xml:space="preserve"> </w:t>
      </w:r>
      <w:r w:rsidR="00425AD6">
        <w:rPr>
          <w:rFonts w:ascii="Times New Roman" w:hAnsi="Times New Roman" w:cs="Times New Roman"/>
          <w:sz w:val="24"/>
          <w:szCs w:val="24"/>
          <w:lang w:val="id-ID"/>
        </w:rPr>
        <w:t>berkaitan</w:t>
      </w:r>
      <w:r>
        <w:rPr>
          <w:rFonts w:ascii="Times New Roman" w:hAnsi="Times New Roman" w:cs="Times New Roman"/>
          <w:sz w:val="24"/>
          <w:szCs w:val="24"/>
          <w:lang w:val="id-ID"/>
        </w:rPr>
        <w:t xml:space="preserve"> erat dengan pengetahuan investasi, yang </w:t>
      </w:r>
      <w:r w:rsidR="00425AD6">
        <w:rPr>
          <w:rFonts w:ascii="Times New Roman" w:hAnsi="Times New Roman" w:cs="Times New Roman"/>
          <w:sz w:val="24"/>
          <w:szCs w:val="24"/>
          <w:lang w:val="id-ID"/>
        </w:rPr>
        <w:t>menunjukkan</w:t>
      </w:r>
      <w:r>
        <w:rPr>
          <w:rFonts w:ascii="Times New Roman" w:hAnsi="Times New Roman" w:cs="Times New Roman"/>
          <w:sz w:val="24"/>
          <w:szCs w:val="24"/>
          <w:lang w:val="id-ID"/>
        </w:rPr>
        <w:t xml:space="preserve"> bahwa kontrol prilaku individu merupakan </w:t>
      </w:r>
      <w:r w:rsidR="006B2A88">
        <w:rPr>
          <w:rFonts w:ascii="Times New Roman" w:hAnsi="Times New Roman" w:cs="Times New Roman"/>
          <w:sz w:val="24"/>
          <w:szCs w:val="24"/>
          <w:lang w:val="id-ID"/>
        </w:rPr>
        <w:t xml:space="preserve">salah satu faktor yang dapat mempengaruhi niat sesorang dalam melakukan aktifitas, kontol prilaku terdiri dari tingkat kemudahan atau kesulitan seseorang dalam melakukan tindakan. Dalam hal ini anggota KSPM dapat lebih mudah </w:t>
      </w:r>
      <w:r w:rsidR="00F45683">
        <w:rPr>
          <w:rFonts w:ascii="Times New Roman" w:hAnsi="Times New Roman" w:cs="Times New Roman"/>
          <w:sz w:val="24"/>
          <w:szCs w:val="24"/>
          <w:lang w:val="id-ID"/>
        </w:rPr>
        <w:t xml:space="preserve">dalam </w:t>
      </w:r>
      <w:r w:rsidR="006B2A88">
        <w:rPr>
          <w:rFonts w:ascii="Times New Roman" w:hAnsi="Times New Roman" w:cs="Times New Roman"/>
          <w:sz w:val="24"/>
          <w:szCs w:val="24"/>
          <w:lang w:val="id-ID"/>
        </w:rPr>
        <w:t xml:space="preserve">memahami </w:t>
      </w:r>
      <w:r w:rsidR="00F45683">
        <w:rPr>
          <w:rFonts w:ascii="Times New Roman" w:hAnsi="Times New Roman" w:cs="Times New Roman"/>
          <w:sz w:val="24"/>
          <w:szCs w:val="24"/>
          <w:lang w:val="id-ID"/>
        </w:rPr>
        <w:t>investasi, karena pengetahuan yang didapat tidak hanya berasal dari bangku perkuliahan saja melainkan juga dari luar perkuliahan salah satunya mengikuti organisasi.</w:t>
      </w:r>
    </w:p>
    <w:p w14:paraId="1CB43ABB" w14:textId="493DE615" w:rsidR="0008319C" w:rsidRDefault="0029281E" w:rsidP="00531923">
      <w:pPr>
        <w:pStyle w:val="Heading3"/>
        <w:numPr>
          <w:ilvl w:val="2"/>
          <w:numId w:val="34"/>
        </w:numPr>
        <w:spacing w:line="360" w:lineRule="auto"/>
        <w:ind w:left="1418"/>
        <w:rPr>
          <w:rFonts w:ascii="Times New Roman" w:hAnsi="Times New Roman" w:cs="Times New Roman"/>
          <w:b/>
          <w:bCs/>
          <w:color w:val="auto"/>
          <w:lang w:val="id-ID"/>
        </w:rPr>
      </w:pPr>
      <w:bookmarkStart w:id="164" w:name="_Toc171593281"/>
      <w:r>
        <w:rPr>
          <w:rFonts w:ascii="Times New Roman" w:hAnsi="Times New Roman" w:cs="Times New Roman"/>
          <w:b/>
          <w:bCs/>
          <w:color w:val="auto"/>
          <w:lang w:val="id-ID"/>
        </w:rPr>
        <w:t>Pengaruh Modal Minimal Investasi terhadap Keputusan</w:t>
      </w:r>
      <w:bookmarkEnd w:id="164"/>
      <w:r>
        <w:rPr>
          <w:rFonts w:ascii="Times New Roman" w:hAnsi="Times New Roman" w:cs="Times New Roman"/>
          <w:b/>
          <w:bCs/>
          <w:color w:val="auto"/>
          <w:lang w:val="id-ID"/>
        </w:rPr>
        <w:t xml:space="preserve"> </w:t>
      </w:r>
    </w:p>
    <w:p w14:paraId="244137A5" w14:textId="6D317075" w:rsidR="0029281E" w:rsidRPr="0029281E" w:rsidRDefault="0029281E" w:rsidP="00AA17A6">
      <w:pPr>
        <w:pStyle w:val="Heading3"/>
        <w:spacing w:line="360" w:lineRule="auto"/>
        <w:ind w:left="1428"/>
        <w:rPr>
          <w:rFonts w:ascii="Times New Roman" w:hAnsi="Times New Roman" w:cs="Times New Roman"/>
          <w:b/>
          <w:bCs/>
          <w:color w:val="auto"/>
          <w:lang w:val="id-ID"/>
        </w:rPr>
      </w:pPr>
      <w:bookmarkStart w:id="165" w:name="_Toc171593282"/>
      <w:r>
        <w:rPr>
          <w:rFonts w:ascii="Times New Roman" w:hAnsi="Times New Roman" w:cs="Times New Roman"/>
          <w:b/>
          <w:bCs/>
          <w:color w:val="auto"/>
          <w:lang w:val="id-ID"/>
        </w:rPr>
        <w:t>Investasi Mahasiswa di Pasar Modal</w:t>
      </w:r>
      <w:bookmarkEnd w:id="165"/>
    </w:p>
    <w:p w14:paraId="4B96A3FA" w14:textId="0EB5DD00" w:rsidR="003E51C5" w:rsidRDefault="00463F82" w:rsidP="003E51C5">
      <w:pPr>
        <w:spacing w:line="360" w:lineRule="auto"/>
        <w:ind w:left="1418" w:firstLine="360"/>
        <w:jc w:val="both"/>
        <w:rPr>
          <w:rFonts w:ascii="Times New Roman" w:hAnsi="Times New Roman" w:cs="Times New Roman"/>
          <w:sz w:val="24"/>
          <w:szCs w:val="24"/>
          <w:lang w:val="id-ID"/>
        </w:rPr>
      </w:pPr>
      <w:r w:rsidRPr="00463F82">
        <w:rPr>
          <w:rFonts w:ascii="Times New Roman" w:hAnsi="Times New Roman" w:cs="Times New Roman"/>
          <w:sz w:val="24"/>
          <w:szCs w:val="24"/>
          <w:lang w:val="id-ID"/>
        </w:rPr>
        <w:t xml:space="preserve">Berdasarkan hasil uji hipotesis ditemukan adanya bukti bahwa </w:t>
      </w:r>
      <w:r>
        <w:rPr>
          <w:rFonts w:ascii="Times New Roman" w:hAnsi="Times New Roman" w:cs="Times New Roman"/>
          <w:sz w:val="24"/>
          <w:szCs w:val="24"/>
          <w:lang w:val="id-ID"/>
        </w:rPr>
        <w:t>modal minimal</w:t>
      </w:r>
      <w:r w:rsidRPr="00463F82">
        <w:rPr>
          <w:rFonts w:ascii="Times New Roman" w:hAnsi="Times New Roman" w:cs="Times New Roman"/>
          <w:sz w:val="24"/>
          <w:szCs w:val="24"/>
          <w:lang w:val="id-ID"/>
        </w:rPr>
        <w:t xml:space="preserve"> investasi </w:t>
      </w:r>
      <w:r w:rsidR="00D63595">
        <w:rPr>
          <w:rFonts w:ascii="Times New Roman" w:hAnsi="Times New Roman" w:cs="Times New Roman"/>
          <w:sz w:val="24"/>
          <w:szCs w:val="24"/>
          <w:lang w:val="id-ID"/>
        </w:rPr>
        <w:t xml:space="preserve">mempunyai pengaruh positif dan signifikan </w:t>
      </w:r>
      <w:r w:rsidRPr="00463F82">
        <w:rPr>
          <w:rFonts w:ascii="Times New Roman" w:hAnsi="Times New Roman" w:cs="Times New Roman"/>
          <w:sz w:val="24"/>
          <w:szCs w:val="24"/>
          <w:lang w:val="id-ID"/>
        </w:rPr>
        <w:t>terhadap keputusan investasi</w:t>
      </w:r>
      <w:r w:rsidR="00D63595">
        <w:rPr>
          <w:rFonts w:ascii="Times New Roman" w:hAnsi="Times New Roman" w:cs="Times New Roman"/>
          <w:sz w:val="24"/>
          <w:szCs w:val="24"/>
          <w:lang w:val="id-ID"/>
        </w:rPr>
        <w:t>,</w:t>
      </w:r>
      <w:r w:rsidRPr="00463F82">
        <w:rPr>
          <w:rFonts w:ascii="Times New Roman" w:hAnsi="Times New Roman" w:cs="Times New Roman"/>
          <w:sz w:val="24"/>
          <w:szCs w:val="24"/>
          <w:lang w:val="id-ID"/>
        </w:rPr>
        <w:t xml:space="preserve"> </w:t>
      </w:r>
      <w:r w:rsidR="00D63595">
        <w:rPr>
          <w:rFonts w:ascii="Times New Roman" w:hAnsi="Times New Roman" w:cs="Times New Roman"/>
          <w:sz w:val="24"/>
          <w:szCs w:val="24"/>
          <w:lang w:val="id-ID"/>
        </w:rPr>
        <w:t>sehingga</w:t>
      </w:r>
      <w:r w:rsidRPr="00463F82">
        <w:rPr>
          <w:rFonts w:ascii="Times New Roman" w:hAnsi="Times New Roman" w:cs="Times New Roman"/>
          <w:sz w:val="24"/>
          <w:szCs w:val="24"/>
          <w:lang w:val="id-ID"/>
        </w:rPr>
        <w:t xml:space="preserve"> H</w:t>
      </w:r>
      <w:r w:rsidR="00F45683">
        <w:rPr>
          <w:rFonts w:ascii="Times New Roman" w:hAnsi="Times New Roman" w:cs="Times New Roman"/>
          <w:sz w:val="24"/>
          <w:szCs w:val="24"/>
          <w:lang w:val="id-ID"/>
        </w:rPr>
        <w:t xml:space="preserve">2 </w:t>
      </w:r>
      <w:r w:rsidRPr="00463F82">
        <w:rPr>
          <w:rFonts w:ascii="Times New Roman" w:hAnsi="Times New Roman" w:cs="Times New Roman"/>
          <w:sz w:val="24"/>
          <w:szCs w:val="24"/>
          <w:lang w:val="id-ID"/>
        </w:rPr>
        <w:t xml:space="preserve">diterima. </w:t>
      </w:r>
      <w:r w:rsidR="00D63595">
        <w:rPr>
          <w:rFonts w:ascii="Times New Roman" w:hAnsi="Times New Roman" w:cs="Times New Roman"/>
          <w:sz w:val="24"/>
          <w:szCs w:val="24"/>
          <w:lang w:val="id-ID"/>
        </w:rPr>
        <w:t>H</w:t>
      </w:r>
      <w:r w:rsidRPr="00463F82">
        <w:rPr>
          <w:rFonts w:ascii="Times New Roman" w:hAnsi="Times New Roman" w:cs="Times New Roman"/>
          <w:sz w:val="24"/>
          <w:szCs w:val="24"/>
          <w:lang w:val="id-ID"/>
        </w:rPr>
        <w:t xml:space="preserve">asil uji t </w:t>
      </w:r>
      <w:r w:rsidR="00D63595">
        <w:rPr>
          <w:rFonts w:ascii="Times New Roman" w:hAnsi="Times New Roman" w:cs="Times New Roman"/>
          <w:sz w:val="24"/>
          <w:szCs w:val="24"/>
          <w:lang w:val="id-ID"/>
        </w:rPr>
        <w:t>menunjukkan</w:t>
      </w:r>
      <w:r w:rsidRPr="00463F82">
        <w:rPr>
          <w:rFonts w:ascii="Times New Roman" w:hAnsi="Times New Roman" w:cs="Times New Roman"/>
          <w:sz w:val="24"/>
          <w:szCs w:val="24"/>
          <w:lang w:val="id-ID"/>
        </w:rPr>
        <w:t xml:space="preserve"> nilai signifikansi 0,0</w:t>
      </w:r>
      <w:r>
        <w:rPr>
          <w:rFonts w:ascii="Times New Roman" w:hAnsi="Times New Roman" w:cs="Times New Roman"/>
          <w:sz w:val="24"/>
          <w:szCs w:val="24"/>
          <w:lang w:val="id-ID"/>
        </w:rPr>
        <w:t>01</w:t>
      </w:r>
      <w:r w:rsidRPr="00463F82">
        <w:rPr>
          <w:rFonts w:ascii="Times New Roman" w:hAnsi="Times New Roman" w:cs="Times New Roman"/>
          <w:sz w:val="24"/>
          <w:szCs w:val="24"/>
          <w:lang w:val="id-ID"/>
        </w:rPr>
        <w:t xml:space="preserve"> lebih kecil dari 0,05 dan t hitung </w:t>
      </w:r>
      <w:r>
        <w:rPr>
          <w:rFonts w:ascii="Times New Roman" w:hAnsi="Times New Roman" w:cs="Times New Roman"/>
          <w:sz w:val="24"/>
          <w:szCs w:val="24"/>
          <w:lang w:val="id-ID"/>
        </w:rPr>
        <w:t>3.387</w:t>
      </w:r>
      <w:r w:rsidRPr="00463F82">
        <w:rPr>
          <w:rFonts w:ascii="Times New Roman" w:hAnsi="Times New Roman" w:cs="Times New Roman"/>
          <w:sz w:val="24"/>
          <w:szCs w:val="24"/>
          <w:lang w:val="id-ID"/>
        </w:rPr>
        <w:t xml:space="preserve"> lebih besar da</w:t>
      </w:r>
      <w:r>
        <w:rPr>
          <w:rFonts w:ascii="Times New Roman" w:hAnsi="Times New Roman" w:cs="Times New Roman"/>
          <w:sz w:val="24"/>
          <w:szCs w:val="24"/>
          <w:lang w:val="id-ID"/>
        </w:rPr>
        <w:t>r</w:t>
      </w:r>
      <w:r w:rsidRPr="00463F82">
        <w:rPr>
          <w:rFonts w:ascii="Times New Roman" w:hAnsi="Times New Roman" w:cs="Times New Roman"/>
          <w:sz w:val="24"/>
          <w:szCs w:val="24"/>
          <w:lang w:val="id-ID"/>
        </w:rPr>
        <w:t>i t tabel yaitu 1,993. Dapat disimpulkan H</w:t>
      </w:r>
      <w:r>
        <w:rPr>
          <w:rFonts w:ascii="Times New Roman" w:hAnsi="Times New Roman" w:cs="Times New Roman"/>
          <w:sz w:val="24"/>
          <w:szCs w:val="24"/>
          <w:lang w:val="id-ID"/>
        </w:rPr>
        <w:t>2</w:t>
      </w:r>
      <w:r w:rsidRPr="00463F82">
        <w:rPr>
          <w:rFonts w:ascii="Times New Roman" w:hAnsi="Times New Roman" w:cs="Times New Roman"/>
          <w:sz w:val="24"/>
          <w:szCs w:val="24"/>
          <w:lang w:val="id-ID"/>
        </w:rPr>
        <w:t xml:space="preserve"> diterima artinya </w:t>
      </w:r>
      <w:r>
        <w:rPr>
          <w:rFonts w:ascii="Times New Roman" w:hAnsi="Times New Roman" w:cs="Times New Roman"/>
          <w:sz w:val="24"/>
          <w:szCs w:val="24"/>
          <w:lang w:val="id-ID"/>
        </w:rPr>
        <w:t>modal minimal</w:t>
      </w:r>
      <w:r w:rsidRPr="00463F82">
        <w:rPr>
          <w:rFonts w:ascii="Times New Roman" w:hAnsi="Times New Roman" w:cs="Times New Roman"/>
          <w:sz w:val="24"/>
          <w:szCs w:val="24"/>
          <w:lang w:val="id-ID"/>
        </w:rPr>
        <w:t xml:space="preserve"> </w:t>
      </w:r>
      <w:r>
        <w:rPr>
          <w:rFonts w:ascii="Times New Roman" w:hAnsi="Times New Roman" w:cs="Times New Roman"/>
          <w:sz w:val="24"/>
          <w:szCs w:val="24"/>
          <w:lang w:val="id-ID"/>
        </w:rPr>
        <w:t>i</w:t>
      </w:r>
      <w:r w:rsidRPr="00463F82">
        <w:rPr>
          <w:rFonts w:ascii="Times New Roman" w:hAnsi="Times New Roman" w:cs="Times New Roman"/>
          <w:sz w:val="24"/>
          <w:szCs w:val="24"/>
          <w:lang w:val="id-ID"/>
        </w:rPr>
        <w:t xml:space="preserve">nvestasi </w:t>
      </w:r>
      <w:r w:rsidR="00D63595">
        <w:rPr>
          <w:rFonts w:ascii="Times New Roman" w:hAnsi="Times New Roman" w:cs="Times New Roman"/>
          <w:sz w:val="24"/>
          <w:szCs w:val="24"/>
          <w:lang w:val="id-ID"/>
        </w:rPr>
        <w:t>mempunyai pengaruh</w:t>
      </w:r>
      <w:r w:rsidRPr="00463F82">
        <w:rPr>
          <w:rFonts w:ascii="Times New Roman" w:hAnsi="Times New Roman" w:cs="Times New Roman"/>
          <w:sz w:val="24"/>
          <w:szCs w:val="24"/>
          <w:lang w:val="id-ID"/>
        </w:rPr>
        <w:t xml:space="preserve"> positif dan signifikan terhadap keputusan investasi mahasiswa di pasar modal.</w:t>
      </w:r>
      <w:r w:rsidR="00C50679">
        <w:rPr>
          <w:rFonts w:ascii="Times New Roman" w:hAnsi="Times New Roman" w:cs="Times New Roman"/>
          <w:sz w:val="24"/>
          <w:szCs w:val="24"/>
          <w:lang w:val="id-ID"/>
        </w:rPr>
        <w:t xml:space="preserve"> </w:t>
      </w:r>
      <w:r w:rsidR="003F206B">
        <w:rPr>
          <w:rFonts w:ascii="Times New Roman" w:hAnsi="Times New Roman" w:cs="Times New Roman"/>
          <w:sz w:val="24"/>
          <w:szCs w:val="24"/>
          <w:lang w:val="id-ID"/>
        </w:rPr>
        <w:t xml:space="preserve">Dapat disimpulkan semakin kompetitif modal minimal maka semakin tinggi atau baik juga keputusan investasi yang </w:t>
      </w:r>
      <w:r w:rsidR="003F206B">
        <w:rPr>
          <w:rFonts w:ascii="Times New Roman" w:hAnsi="Times New Roman" w:cs="Times New Roman"/>
          <w:sz w:val="24"/>
          <w:szCs w:val="24"/>
          <w:lang w:val="id-ID"/>
        </w:rPr>
        <w:lastRenderedPageBreak/>
        <w:t xml:space="preserve">diambil. </w:t>
      </w:r>
      <w:r w:rsidR="00DC1659">
        <w:rPr>
          <w:rFonts w:ascii="Times New Roman" w:hAnsi="Times New Roman" w:cs="Times New Roman"/>
          <w:sz w:val="24"/>
          <w:szCs w:val="24"/>
          <w:lang w:val="id-ID"/>
        </w:rPr>
        <w:t>P</w:t>
      </w:r>
      <w:r w:rsidR="00F45683">
        <w:rPr>
          <w:rFonts w:ascii="Times New Roman" w:hAnsi="Times New Roman" w:cs="Times New Roman"/>
          <w:sz w:val="24"/>
          <w:szCs w:val="24"/>
          <w:lang w:val="id-ID"/>
        </w:rPr>
        <w:t>enelitian</w:t>
      </w:r>
      <w:r w:rsidR="00DC1659">
        <w:rPr>
          <w:rFonts w:ascii="Times New Roman" w:hAnsi="Times New Roman" w:cs="Times New Roman"/>
          <w:sz w:val="24"/>
          <w:szCs w:val="24"/>
          <w:lang w:val="id-ID"/>
        </w:rPr>
        <w:t xml:space="preserve"> </w:t>
      </w:r>
      <w:r w:rsidR="00F45683">
        <w:rPr>
          <w:rFonts w:ascii="Times New Roman" w:hAnsi="Times New Roman" w:cs="Times New Roman"/>
          <w:sz w:val="24"/>
          <w:szCs w:val="24"/>
          <w:lang w:val="id-ID"/>
        </w:rPr>
        <w:t>ini juga sejalan dengan penelitian yang dilakukan oleh</w:t>
      </w:r>
      <w:r w:rsidR="00884DC1">
        <w:rPr>
          <w:rFonts w:ascii="Times New Roman" w:hAnsi="Times New Roman" w:cs="Times New Roman"/>
          <w:sz w:val="24"/>
          <w:szCs w:val="24"/>
          <w:lang w:val="id-ID"/>
        </w:rPr>
        <w:t xml:space="preserve"> Fitriasuri yang menyatakan bahwa modal minimal investasi berpengaruh terhadap keputusan investasi</w:t>
      </w:r>
      <w:r w:rsidR="00DC1659">
        <w:rPr>
          <w:rFonts w:ascii="Times New Roman" w:hAnsi="Times New Roman" w:cs="Times New Roman"/>
          <w:sz w:val="24"/>
          <w:szCs w:val="24"/>
          <w:lang w:val="id-ID"/>
        </w:rPr>
        <w:t>.</w:t>
      </w:r>
      <w:r w:rsidR="00B30402">
        <w:rPr>
          <w:rStyle w:val="FootnoteReference"/>
          <w:rFonts w:ascii="Times New Roman" w:hAnsi="Times New Roman" w:cs="Times New Roman"/>
          <w:sz w:val="24"/>
          <w:szCs w:val="24"/>
          <w:lang w:val="id-ID"/>
        </w:rPr>
        <w:footnoteReference w:id="81"/>
      </w:r>
      <w:r w:rsidR="00574A2D">
        <w:rPr>
          <w:rFonts w:ascii="Times New Roman" w:hAnsi="Times New Roman" w:cs="Times New Roman"/>
          <w:sz w:val="24"/>
          <w:szCs w:val="24"/>
          <w:lang w:val="id-ID"/>
        </w:rPr>
        <w:t xml:space="preserve"> Hasil ini juga sejalan dengan penelitian Himmah et al., bahwa kemudahan dalam berinvestasi yaitu dengan merubah jumlah minimal </w:t>
      </w:r>
      <w:r w:rsidR="00986971">
        <w:rPr>
          <w:rFonts w:ascii="Times New Roman" w:hAnsi="Times New Roman" w:cs="Times New Roman"/>
          <w:sz w:val="24"/>
          <w:szCs w:val="24"/>
          <w:lang w:val="id-ID"/>
        </w:rPr>
        <w:t xml:space="preserve">pembelian saham dari </w:t>
      </w:r>
      <w:r w:rsidR="005839D9">
        <w:rPr>
          <w:rFonts w:ascii="Times New Roman" w:hAnsi="Times New Roman" w:cs="Times New Roman"/>
          <w:sz w:val="24"/>
          <w:szCs w:val="24"/>
          <w:lang w:val="id-ID"/>
        </w:rPr>
        <w:t>suatu</w:t>
      </w:r>
      <w:r w:rsidR="00986971">
        <w:rPr>
          <w:rFonts w:ascii="Times New Roman" w:hAnsi="Times New Roman" w:cs="Times New Roman"/>
          <w:sz w:val="24"/>
          <w:szCs w:val="24"/>
          <w:lang w:val="id-ID"/>
        </w:rPr>
        <w:t xml:space="preserve"> emiten (perusahaan yang menjual sahamnya ke publik) </w:t>
      </w:r>
      <w:r w:rsidR="005839D9">
        <w:rPr>
          <w:rFonts w:ascii="Times New Roman" w:hAnsi="Times New Roman" w:cs="Times New Roman"/>
          <w:sz w:val="24"/>
          <w:szCs w:val="24"/>
          <w:lang w:val="id-ID"/>
        </w:rPr>
        <w:t>berubah dari 5 lot atau 500 lembar menjadi 1 lot atau 100 lembar saham, investasi menjadi lebih mudah</w:t>
      </w:r>
      <w:r w:rsidR="00986971">
        <w:rPr>
          <w:rFonts w:ascii="Times New Roman" w:hAnsi="Times New Roman" w:cs="Times New Roman"/>
          <w:sz w:val="24"/>
          <w:szCs w:val="24"/>
          <w:lang w:val="id-ID"/>
        </w:rPr>
        <w:t>.</w:t>
      </w:r>
      <w:r w:rsidR="000F36DF">
        <w:rPr>
          <w:rStyle w:val="FootnoteReference"/>
          <w:rFonts w:ascii="Times New Roman" w:hAnsi="Times New Roman" w:cs="Times New Roman"/>
          <w:sz w:val="24"/>
          <w:szCs w:val="24"/>
          <w:lang w:val="id-ID"/>
        </w:rPr>
        <w:footnoteReference w:id="82"/>
      </w:r>
      <w:r w:rsidR="00986971">
        <w:rPr>
          <w:rFonts w:ascii="Times New Roman" w:hAnsi="Times New Roman" w:cs="Times New Roman"/>
          <w:sz w:val="24"/>
          <w:szCs w:val="24"/>
          <w:lang w:val="id-ID"/>
        </w:rPr>
        <w:t xml:space="preserve"> </w:t>
      </w:r>
      <w:r w:rsidR="005839D9">
        <w:rPr>
          <w:rFonts w:ascii="Times New Roman" w:hAnsi="Times New Roman" w:cs="Times New Roman"/>
          <w:sz w:val="24"/>
          <w:szCs w:val="24"/>
          <w:lang w:val="id-ID"/>
        </w:rPr>
        <w:t xml:space="preserve">Oleh karena itu, harapannya </w:t>
      </w:r>
      <w:r w:rsidR="00986971">
        <w:rPr>
          <w:rFonts w:ascii="Times New Roman" w:hAnsi="Times New Roman" w:cs="Times New Roman"/>
          <w:sz w:val="24"/>
          <w:szCs w:val="24"/>
          <w:lang w:val="id-ID"/>
        </w:rPr>
        <w:t xml:space="preserve">dengan </w:t>
      </w:r>
      <w:r w:rsidR="005839D9">
        <w:rPr>
          <w:rFonts w:ascii="Times New Roman" w:hAnsi="Times New Roman" w:cs="Times New Roman"/>
          <w:sz w:val="24"/>
          <w:szCs w:val="24"/>
          <w:lang w:val="id-ID"/>
        </w:rPr>
        <w:t>mengurangi</w:t>
      </w:r>
      <w:r w:rsidR="00986971">
        <w:rPr>
          <w:rFonts w:ascii="Times New Roman" w:hAnsi="Times New Roman" w:cs="Times New Roman"/>
          <w:sz w:val="24"/>
          <w:szCs w:val="24"/>
          <w:lang w:val="id-ID"/>
        </w:rPr>
        <w:t xml:space="preserve"> modal yang </w:t>
      </w:r>
      <w:r w:rsidR="005839D9">
        <w:rPr>
          <w:rFonts w:ascii="Times New Roman" w:hAnsi="Times New Roman" w:cs="Times New Roman"/>
          <w:sz w:val="24"/>
          <w:szCs w:val="24"/>
          <w:lang w:val="id-ID"/>
        </w:rPr>
        <w:t xml:space="preserve">perlu </w:t>
      </w:r>
      <w:r w:rsidR="00986971">
        <w:rPr>
          <w:rFonts w:ascii="Times New Roman" w:hAnsi="Times New Roman" w:cs="Times New Roman"/>
          <w:sz w:val="24"/>
          <w:szCs w:val="24"/>
          <w:lang w:val="id-ID"/>
        </w:rPr>
        <w:t>dikeluarkan untuk memulai berinvestasi</w:t>
      </w:r>
      <w:r w:rsidR="005839D9">
        <w:rPr>
          <w:rFonts w:ascii="Times New Roman" w:hAnsi="Times New Roman" w:cs="Times New Roman"/>
          <w:sz w:val="24"/>
          <w:szCs w:val="24"/>
          <w:lang w:val="id-ID"/>
        </w:rPr>
        <w:t>,</w:t>
      </w:r>
      <w:r w:rsidR="00986971">
        <w:rPr>
          <w:rFonts w:ascii="Times New Roman" w:hAnsi="Times New Roman" w:cs="Times New Roman"/>
          <w:sz w:val="24"/>
          <w:szCs w:val="24"/>
          <w:lang w:val="id-ID"/>
        </w:rPr>
        <w:t xml:space="preserve"> </w:t>
      </w:r>
      <w:r w:rsidR="005839D9">
        <w:rPr>
          <w:rFonts w:ascii="Times New Roman" w:hAnsi="Times New Roman" w:cs="Times New Roman"/>
          <w:sz w:val="24"/>
          <w:szCs w:val="24"/>
          <w:lang w:val="id-ID"/>
        </w:rPr>
        <w:t>seseorang</w:t>
      </w:r>
      <w:r w:rsidR="00986971">
        <w:rPr>
          <w:rFonts w:ascii="Times New Roman" w:hAnsi="Times New Roman" w:cs="Times New Roman"/>
          <w:sz w:val="24"/>
          <w:szCs w:val="24"/>
          <w:lang w:val="id-ID"/>
        </w:rPr>
        <w:t xml:space="preserve"> </w:t>
      </w:r>
      <w:r w:rsidR="005839D9">
        <w:rPr>
          <w:rFonts w:ascii="Times New Roman" w:hAnsi="Times New Roman" w:cs="Times New Roman"/>
          <w:sz w:val="24"/>
          <w:szCs w:val="24"/>
          <w:lang w:val="id-ID"/>
        </w:rPr>
        <w:t xml:space="preserve">akan </w:t>
      </w:r>
      <w:r w:rsidR="00986971">
        <w:rPr>
          <w:rFonts w:ascii="Times New Roman" w:hAnsi="Times New Roman" w:cs="Times New Roman"/>
          <w:sz w:val="24"/>
          <w:szCs w:val="24"/>
          <w:lang w:val="id-ID"/>
        </w:rPr>
        <w:t>memutuskan untuk berinvestasi di pasar modal.</w:t>
      </w:r>
    </w:p>
    <w:p w14:paraId="5B03E4B1" w14:textId="047ECC44" w:rsidR="00DC1659" w:rsidRDefault="00DC1659" w:rsidP="003E51C5">
      <w:pPr>
        <w:spacing w:line="360" w:lineRule="auto"/>
        <w:ind w:left="1418" w:firstLine="360"/>
        <w:jc w:val="both"/>
        <w:rPr>
          <w:rFonts w:ascii="Times New Roman" w:hAnsi="Times New Roman" w:cs="Times New Roman"/>
          <w:sz w:val="24"/>
          <w:szCs w:val="24"/>
          <w:lang w:val="id-ID"/>
        </w:rPr>
      </w:pPr>
      <w:r w:rsidRPr="008069ED">
        <w:rPr>
          <w:rFonts w:ascii="Times New Roman" w:hAnsi="Times New Roman" w:cs="Times New Roman"/>
          <w:i/>
          <w:iCs/>
          <w:sz w:val="24"/>
          <w:szCs w:val="24"/>
          <w:lang w:val="id-ID"/>
        </w:rPr>
        <w:t>Theory of planned behavior</w:t>
      </w:r>
      <w:r>
        <w:rPr>
          <w:rFonts w:ascii="Times New Roman" w:hAnsi="Times New Roman" w:cs="Times New Roman"/>
          <w:sz w:val="24"/>
          <w:szCs w:val="24"/>
          <w:lang w:val="id-ID"/>
        </w:rPr>
        <w:t xml:space="preserve"> menjel</w:t>
      </w:r>
      <w:r w:rsidR="00550DA3">
        <w:rPr>
          <w:rFonts w:ascii="Times New Roman" w:hAnsi="Times New Roman" w:cs="Times New Roman"/>
          <w:sz w:val="24"/>
          <w:szCs w:val="24"/>
          <w:lang w:val="id-ID"/>
        </w:rPr>
        <w:t>a</w:t>
      </w:r>
      <w:r>
        <w:rPr>
          <w:rFonts w:ascii="Times New Roman" w:hAnsi="Times New Roman" w:cs="Times New Roman"/>
          <w:sz w:val="24"/>
          <w:szCs w:val="24"/>
          <w:lang w:val="id-ID"/>
        </w:rPr>
        <w:t xml:space="preserve">skan bahwa </w:t>
      </w:r>
      <w:r w:rsidR="00550DA3">
        <w:rPr>
          <w:rFonts w:ascii="Times New Roman" w:hAnsi="Times New Roman" w:cs="Times New Roman"/>
          <w:sz w:val="24"/>
          <w:szCs w:val="24"/>
          <w:lang w:val="id-ID"/>
        </w:rPr>
        <w:t>sikap</w:t>
      </w:r>
      <w:r>
        <w:rPr>
          <w:rFonts w:ascii="Times New Roman" w:hAnsi="Times New Roman" w:cs="Times New Roman"/>
          <w:sz w:val="24"/>
          <w:szCs w:val="24"/>
          <w:lang w:val="id-ID"/>
        </w:rPr>
        <w:t xml:space="preserve"> </w:t>
      </w:r>
      <w:r w:rsidR="000200C2">
        <w:rPr>
          <w:rFonts w:ascii="Times New Roman" w:hAnsi="Times New Roman" w:cs="Times New Roman"/>
          <w:sz w:val="24"/>
          <w:szCs w:val="24"/>
          <w:lang w:val="id-ID"/>
        </w:rPr>
        <w:t xml:space="preserve">ditentukan oleh penilaian seseorang terhadap konsekuensi </w:t>
      </w:r>
      <w:r w:rsidR="005839D9">
        <w:rPr>
          <w:rFonts w:ascii="Times New Roman" w:hAnsi="Times New Roman" w:cs="Times New Roman"/>
          <w:sz w:val="24"/>
          <w:szCs w:val="24"/>
          <w:lang w:val="id-ID"/>
        </w:rPr>
        <w:t xml:space="preserve">suatu </w:t>
      </w:r>
      <w:r w:rsidR="000200C2">
        <w:rPr>
          <w:rFonts w:ascii="Times New Roman" w:hAnsi="Times New Roman" w:cs="Times New Roman"/>
          <w:sz w:val="24"/>
          <w:szCs w:val="24"/>
          <w:lang w:val="id-ID"/>
        </w:rPr>
        <w:t xml:space="preserve">perilaku yang berhubungan dengan suatu perilaku dengan melihat korelasi antara konsekuensi suatu perilaku. jika seseorang </w:t>
      </w:r>
      <w:r w:rsidR="007308D4">
        <w:rPr>
          <w:rFonts w:ascii="Times New Roman" w:hAnsi="Times New Roman" w:cs="Times New Roman"/>
          <w:sz w:val="24"/>
          <w:szCs w:val="24"/>
          <w:lang w:val="id-ID"/>
        </w:rPr>
        <w:t>yakin</w:t>
      </w:r>
      <w:r w:rsidR="008069ED">
        <w:rPr>
          <w:rFonts w:ascii="Times New Roman" w:hAnsi="Times New Roman" w:cs="Times New Roman"/>
          <w:sz w:val="24"/>
          <w:szCs w:val="24"/>
          <w:lang w:val="id-ID"/>
        </w:rPr>
        <w:t xml:space="preserve"> bahwa melakukan </w:t>
      </w:r>
      <w:r w:rsidR="007308D4">
        <w:rPr>
          <w:rFonts w:ascii="Times New Roman" w:hAnsi="Times New Roman" w:cs="Times New Roman"/>
          <w:sz w:val="24"/>
          <w:szCs w:val="24"/>
          <w:lang w:val="id-ID"/>
        </w:rPr>
        <w:t>suatu tind</w:t>
      </w:r>
      <w:r w:rsidR="008069ED">
        <w:rPr>
          <w:rFonts w:ascii="Times New Roman" w:hAnsi="Times New Roman" w:cs="Times New Roman"/>
          <w:sz w:val="24"/>
          <w:szCs w:val="24"/>
          <w:lang w:val="id-ID"/>
        </w:rPr>
        <w:t xml:space="preserve">akan </w:t>
      </w:r>
      <w:r w:rsidR="007308D4">
        <w:rPr>
          <w:rFonts w:ascii="Times New Roman" w:hAnsi="Times New Roman" w:cs="Times New Roman"/>
          <w:sz w:val="24"/>
          <w:szCs w:val="24"/>
          <w:lang w:val="id-ID"/>
        </w:rPr>
        <w:t>akan menghasilkan suatu hasil yang</w:t>
      </w:r>
      <w:r w:rsidR="008069ED">
        <w:rPr>
          <w:rFonts w:ascii="Times New Roman" w:hAnsi="Times New Roman" w:cs="Times New Roman"/>
          <w:sz w:val="24"/>
          <w:szCs w:val="24"/>
          <w:lang w:val="id-ID"/>
        </w:rPr>
        <w:t xml:space="preserve"> positif</w:t>
      </w:r>
      <w:r w:rsidR="007308D4">
        <w:rPr>
          <w:rFonts w:ascii="Times New Roman" w:hAnsi="Times New Roman" w:cs="Times New Roman"/>
          <w:sz w:val="24"/>
          <w:szCs w:val="24"/>
          <w:lang w:val="id-ID"/>
        </w:rPr>
        <w:t>,</w:t>
      </w:r>
      <w:r w:rsidR="008069ED">
        <w:rPr>
          <w:rFonts w:ascii="Times New Roman" w:hAnsi="Times New Roman" w:cs="Times New Roman"/>
          <w:sz w:val="24"/>
          <w:szCs w:val="24"/>
          <w:lang w:val="id-ID"/>
        </w:rPr>
        <w:t xml:space="preserve"> dan </w:t>
      </w:r>
      <w:r w:rsidR="007308D4">
        <w:rPr>
          <w:rFonts w:ascii="Times New Roman" w:hAnsi="Times New Roman" w:cs="Times New Roman"/>
          <w:sz w:val="24"/>
          <w:szCs w:val="24"/>
          <w:lang w:val="id-ID"/>
        </w:rPr>
        <w:t>yakin bahwa</w:t>
      </w:r>
      <w:r w:rsidR="008069ED">
        <w:rPr>
          <w:rFonts w:ascii="Times New Roman" w:hAnsi="Times New Roman" w:cs="Times New Roman"/>
          <w:sz w:val="24"/>
          <w:szCs w:val="24"/>
          <w:lang w:val="id-ID"/>
        </w:rPr>
        <w:t xml:space="preserve"> tindakan tersebut </w:t>
      </w:r>
      <w:r w:rsidR="007308D4">
        <w:rPr>
          <w:rFonts w:ascii="Times New Roman" w:hAnsi="Times New Roman" w:cs="Times New Roman"/>
          <w:sz w:val="24"/>
          <w:szCs w:val="24"/>
          <w:lang w:val="id-ID"/>
        </w:rPr>
        <w:t>akan memberikan</w:t>
      </w:r>
      <w:r w:rsidR="008069ED">
        <w:rPr>
          <w:rFonts w:ascii="Times New Roman" w:hAnsi="Times New Roman" w:cs="Times New Roman"/>
          <w:sz w:val="24"/>
          <w:szCs w:val="24"/>
          <w:lang w:val="id-ID"/>
        </w:rPr>
        <w:t xml:space="preserve"> dampak yang memuaskan</w:t>
      </w:r>
      <w:r w:rsidR="007308D4">
        <w:rPr>
          <w:rFonts w:ascii="Times New Roman" w:hAnsi="Times New Roman" w:cs="Times New Roman"/>
          <w:sz w:val="24"/>
          <w:szCs w:val="24"/>
          <w:lang w:val="id-ID"/>
        </w:rPr>
        <w:t>,</w:t>
      </w:r>
      <w:r w:rsidR="008069ED">
        <w:rPr>
          <w:rFonts w:ascii="Times New Roman" w:hAnsi="Times New Roman" w:cs="Times New Roman"/>
          <w:sz w:val="24"/>
          <w:szCs w:val="24"/>
          <w:lang w:val="id-ID"/>
        </w:rPr>
        <w:t xml:space="preserve"> maka seseorang tersebut akan melakukannya. Sama halnya ketika seseorang mengambil keputusan untuk melakukan investasi, maka seseorang tersebut akan berfikir terlebih dahulu, terlebih tentang modal atau setoran awal yang butuh untuk dikeluarkan, menjadi pertimbangan bagi mahasiswa apakah modal tersebut ketika sudah diinvestasikan akan menghasilkan atau malah merugikan.</w:t>
      </w:r>
    </w:p>
    <w:p w14:paraId="5645EE73" w14:textId="502D9C69" w:rsidR="00463F82" w:rsidRDefault="00463F82" w:rsidP="00531923">
      <w:pPr>
        <w:pStyle w:val="Heading3"/>
        <w:numPr>
          <w:ilvl w:val="2"/>
          <w:numId w:val="34"/>
        </w:numPr>
        <w:spacing w:line="360" w:lineRule="auto"/>
        <w:ind w:left="1417"/>
        <w:rPr>
          <w:rFonts w:ascii="Times New Roman" w:hAnsi="Times New Roman" w:cs="Times New Roman"/>
          <w:b/>
          <w:bCs/>
          <w:color w:val="auto"/>
          <w:lang w:val="id-ID"/>
        </w:rPr>
      </w:pPr>
      <w:bookmarkStart w:id="166" w:name="_Toc171593283"/>
      <w:r w:rsidRPr="00463F82">
        <w:rPr>
          <w:rFonts w:ascii="Times New Roman" w:hAnsi="Times New Roman" w:cs="Times New Roman"/>
          <w:b/>
          <w:bCs/>
          <w:color w:val="auto"/>
          <w:lang w:val="id-ID"/>
        </w:rPr>
        <w:lastRenderedPageBreak/>
        <w:t>Pengaruh Motivasi Investasi terhadap Keputusan Investasi</w:t>
      </w:r>
      <w:r w:rsidR="007E3F1A">
        <w:rPr>
          <w:rFonts w:ascii="Times New Roman" w:hAnsi="Times New Roman" w:cs="Times New Roman"/>
          <w:b/>
          <w:bCs/>
          <w:color w:val="auto"/>
          <w:lang w:val="id-ID"/>
        </w:rPr>
        <w:t xml:space="preserve"> Mahasiswa di Pasar Modal</w:t>
      </w:r>
      <w:bookmarkEnd w:id="166"/>
    </w:p>
    <w:p w14:paraId="32642554" w14:textId="4E33AC25" w:rsidR="003E51C5" w:rsidRDefault="00463F82" w:rsidP="003E51C5">
      <w:pPr>
        <w:pStyle w:val="ListParagraph"/>
        <w:spacing w:line="360" w:lineRule="auto"/>
        <w:ind w:left="1418" w:firstLine="360"/>
        <w:jc w:val="both"/>
        <w:rPr>
          <w:rFonts w:ascii="Times New Roman" w:hAnsi="Times New Roman" w:cs="Times New Roman"/>
          <w:sz w:val="24"/>
          <w:szCs w:val="24"/>
          <w:lang w:val="id-ID"/>
        </w:rPr>
      </w:pPr>
      <w:r w:rsidRPr="00463F82">
        <w:rPr>
          <w:rFonts w:ascii="Times New Roman" w:hAnsi="Times New Roman" w:cs="Times New Roman"/>
          <w:sz w:val="24"/>
          <w:szCs w:val="24"/>
          <w:lang w:val="id-ID"/>
        </w:rPr>
        <w:t xml:space="preserve">Berdasarkan hasil uji hipotesis ditemukan bahwa </w:t>
      </w:r>
      <w:r>
        <w:rPr>
          <w:rFonts w:ascii="Times New Roman" w:hAnsi="Times New Roman" w:cs="Times New Roman"/>
          <w:sz w:val="24"/>
          <w:szCs w:val="24"/>
          <w:lang w:val="id-ID"/>
        </w:rPr>
        <w:t xml:space="preserve">tidak </w:t>
      </w:r>
      <w:r w:rsidRPr="00463F82">
        <w:rPr>
          <w:rFonts w:ascii="Times New Roman" w:hAnsi="Times New Roman" w:cs="Times New Roman"/>
          <w:sz w:val="24"/>
          <w:szCs w:val="24"/>
          <w:lang w:val="id-ID"/>
        </w:rPr>
        <w:t xml:space="preserve">terdapat pengaruh antara </w:t>
      </w:r>
      <w:r>
        <w:rPr>
          <w:rFonts w:ascii="Times New Roman" w:hAnsi="Times New Roman" w:cs="Times New Roman"/>
          <w:sz w:val="24"/>
          <w:szCs w:val="24"/>
          <w:lang w:val="id-ID"/>
        </w:rPr>
        <w:t>motivasi</w:t>
      </w:r>
      <w:r w:rsidRPr="00463F82">
        <w:rPr>
          <w:rFonts w:ascii="Times New Roman" w:hAnsi="Times New Roman" w:cs="Times New Roman"/>
          <w:sz w:val="24"/>
          <w:szCs w:val="24"/>
          <w:lang w:val="id-ID"/>
        </w:rPr>
        <w:t xml:space="preserve"> investasi terhadap keputusan investasi</w:t>
      </w:r>
      <w:r w:rsidR="007308D4">
        <w:rPr>
          <w:rFonts w:ascii="Times New Roman" w:hAnsi="Times New Roman" w:cs="Times New Roman"/>
          <w:sz w:val="24"/>
          <w:szCs w:val="24"/>
          <w:lang w:val="id-ID"/>
        </w:rPr>
        <w:t xml:space="preserve">, </w:t>
      </w:r>
      <w:r w:rsidRPr="00463F82">
        <w:rPr>
          <w:rFonts w:ascii="Times New Roman" w:hAnsi="Times New Roman" w:cs="Times New Roman"/>
          <w:sz w:val="24"/>
          <w:szCs w:val="24"/>
          <w:lang w:val="id-ID"/>
        </w:rPr>
        <w:t>artinya H</w:t>
      </w:r>
      <w:r>
        <w:rPr>
          <w:rFonts w:ascii="Times New Roman" w:hAnsi="Times New Roman" w:cs="Times New Roman"/>
          <w:sz w:val="24"/>
          <w:szCs w:val="24"/>
          <w:lang w:val="id-ID"/>
        </w:rPr>
        <w:t>3</w:t>
      </w:r>
      <w:r w:rsidRPr="00463F82">
        <w:rPr>
          <w:rFonts w:ascii="Times New Roman" w:hAnsi="Times New Roman" w:cs="Times New Roman"/>
          <w:sz w:val="24"/>
          <w:szCs w:val="24"/>
          <w:lang w:val="id-ID"/>
        </w:rPr>
        <w:t xml:space="preserve"> dit</w:t>
      </w:r>
      <w:r>
        <w:rPr>
          <w:rFonts w:ascii="Times New Roman" w:hAnsi="Times New Roman" w:cs="Times New Roman"/>
          <w:sz w:val="24"/>
          <w:szCs w:val="24"/>
          <w:lang w:val="id-ID"/>
        </w:rPr>
        <w:t>olak</w:t>
      </w:r>
      <w:r w:rsidRPr="00463F82">
        <w:rPr>
          <w:rFonts w:ascii="Times New Roman" w:hAnsi="Times New Roman" w:cs="Times New Roman"/>
          <w:sz w:val="24"/>
          <w:szCs w:val="24"/>
          <w:lang w:val="id-ID"/>
        </w:rPr>
        <w:t xml:space="preserve">. </w:t>
      </w:r>
      <w:r w:rsidR="007308D4">
        <w:rPr>
          <w:rFonts w:ascii="Times New Roman" w:hAnsi="Times New Roman" w:cs="Times New Roman"/>
          <w:sz w:val="24"/>
          <w:szCs w:val="24"/>
          <w:lang w:val="id-ID"/>
        </w:rPr>
        <w:t>D</w:t>
      </w:r>
      <w:r w:rsidRPr="00463F82">
        <w:rPr>
          <w:rFonts w:ascii="Times New Roman" w:hAnsi="Times New Roman" w:cs="Times New Roman"/>
          <w:sz w:val="24"/>
          <w:szCs w:val="24"/>
          <w:lang w:val="id-ID"/>
        </w:rPr>
        <w:t xml:space="preserve">ari hasil uji t </w:t>
      </w:r>
      <w:r w:rsidR="007308D4">
        <w:rPr>
          <w:rFonts w:ascii="Times New Roman" w:hAnsi="Times New Roman" w:cs="Times New Roman"/>
          <w:sz w:val="24"/>
          <w:szCs w:val="24"/>
          <w:lang w:val="id-ID"/>
        </w:rPr>
        <w:t>di</w:t>
      </w:r>
      <w:r w:rsidRPr="00463F82">
        <w:rPr>
          <w:rFonts w:ascii="Times New Roman" w:hAnsi="Times New Roman" w:cs="Times New Roman"/>
          <w:sz w:val="24"/>
          <w:szCs w:val="24"/>
          <w:lang w:val="id-ID"/>
        </w:rPr>
        <w:t>peroleh nilai signifikansi 0,</w:t>
      </w:r>
      <w:r>
        <w:rPr>
          <w:rFonts w:ascii="Times New Roman" w:hAnsi="Times New Roman" w:cs="Times New Roman"/>
          <w:sz w:val="24"/>
          <w:szCs w:val="24"/>
          <w:lang w:val="id-ID"/>
        </w:rPr>
        <w:t>465</w:t>
      </w:r>
      <w:r w:rsidRPr="00463F82">
        <w:rPr>
          <w:rFonts w:ascii="Times New Roman" w:hAnsi="Times New Roman" w:cs="Times New Roman"/>
          <w:sz w:val="24"/>
          <w:szCs w:val="24"/>
          <w:lang w:val="id-ID"/>
        </w:rPr>
        <w:t xml:space="preserve"> lebih </w:t>
      </w:r>
      <w:r>
        <w:rPr>
          <w:rFonts w:ascii="Times New Roman" w:hAnsi="Times New Roman" w:cs="Times New Roman"/>
          <w:sz w:val="24"/>
          <w:szCs w:val="24"/>
          <w:lang w:val="id-ID"/>
        </w:rPr>
        <w:t>besar</w:t>
      </w:r>
      <w:r w:rsidRPr="00463F82">
        <w:rPr>
          <w:rFonts w:ascii="Times New Roman" w:hAnsi="Times New Roman" w:cs="Times New Roman"/>
          <w:sz w:val="24"/>
          <w:szCs w:val="24"/>
          <w:lang w:val="id-ID"/>
        </w:rPr>
        <w:t xml:space="preserve"> dari 0,05 dan diperoleh t hitung </w:t>
      </w:r>
      <w:r>
        <w:rPr>
          <w:rFonts w:ascii="Times New Roman" w:hAnsi="Times New Roman" w:cs="Times New Roman"/>
          <w:sz w:val="24"/>
          <w:szCs w:val="24"/>
          <w:lang w:val="id-ID"/>
        </w:rPr>
        <w:t>0,734</w:t>
      </w:r>
      <w:r w:rsidRPr="00463F82">
        <w:rPr>
          <w:rFonts w:ascii="Times New Roman" w:hAnsi="Times New Roman" w:cs="Times New Roman"/>
          <w:sz w:val="24"/>
          <w:szCs w:val="24"/>
          <w:lang w:val="id-ID"/>
        </w:rPr>
        <w:t xml:space="preserve"> lebih </w:t>
      </w:r>
      <w:r>
        <w:rPr>
          <w:rFonts w:ascii="Times New Roman" w:hAnsi="Times New Roman" w:cs="Times New Roman"/>
          <w:sz w:val="24"/>
          <w:szCs w:val="24"/>
          <w:lang w:val="id-ID"/>
        </w:rPr>
        <w:t>kecil</w:t>
      </w:r>
      <w:r w:rsidRPr="00463F82">
        <w:rPr>
          <w:rFonts w:ascii="Times New Roman" w:hAnsi="Times New Roman" w:cs="Times New Roman"/>
          <w:sz w:val="24"/>
          <w:szCs w:val="24"/>
          <w:lang w:val="id-ID"/>
        </w:rPr>
        <w:t xml:space="preserve"> da</w:t>
      </w:r>
      <w:r>
        <w:rPr>
          <w:rFonts w:ascii="Times New Roman" w:hAnsi="Times New Roman" w:cs="Times New Roman"/>
          <w:sz w:val="24"/>
          <w:szCs w:val="24"/>
          <w:lang w:val="id-ID"/>
        </w:rPr>
        <w:t>r</w:t>
      </w:r>
      <w:r w:rsidRPr="00463F82">
        <w:rPr>
          <w:rFonts w:ascii="Times New Roman" w:hAnsi="Times New Roman" w:cs="Times New Roman"/>
          <w:sz w:val="24"/>
          <w:szCs w:val="24"/>
          <w:lang w:val="id-ID"/>
        </w:rPr>
        <w:t>i t tabel yaitu 1,993. Dapat disimpulkan H</w:t>
      </w:r>
      <w:r>
        <w:rPr>
          <w:rFonts w:ascii="Times New Roman" w:hAnsi="Times New Roman" w:cs="Times New Roman"/>
          <w:sz w:val="24"/>
          <w:szCs w:val="24"/>
          <w:lang w:val="id-ID"/>
        </w:rPr>
        <w:t>3</w:t>
      </w:r>
      <w:r w:rsidRPr="00463F82">
        <w:rPr>
          <w:rFonts w:ascii="Times New Roman" w:hAnsi="Times New Roman" w:cs="Times New Roman"/>
          <w:sz w:val="24"/>
          <w:szCs w:val="24"/>
          <w:lang w:val="id-ID"/>
        </w:rPr>
        <w:t xml:space="preserve"> di</w:t>
      </w:r>
      <w:r>
        <w:rPr>
          <w:rFonts w:ascii="Times New Roman" w:hAnsi="Times New Roman" w:cs="Times New Roman"/>
          <w:sz w:val="24"/>
          <w:szCs w:val="24"/>
          <w:lang w:val="id-ID"/>
        </w:rPr>
        <w:t>tolak</w:t>
      </w:r>
      <w:r w:rsidRPr="00463F82">
        <w:rPr>
          <w:rFonts w:ascii="Times New Roman" w:hAnsi="Times New Roman" w:cs="Times New Roman"/>
          <w:sz w:val="24"/>
          <w:szCs w:val="24"/>
          <w:lang w:val="id-ID"/>
        </w:rPr>
        <w:t xml:space="preserve"> artinya </w:t>
      </w:r>
      <w:r>
        <w:rPr>
          <w:rFonts w:ascii="Times New Roman" w:hAnsi="Times New Roman" w:cs="Times New Roman"/>
          <w:sz w:val="24"/>
          <w:szCs w:val="24"/>
          <w:lang w:val="id-ID"/>
        </w:rPr>
        <w:t>motivasi</w:t>
      </w:r>
      <w:r w:rsidRPr="00463F82">
        <w:rPr>
          <w:rFonts w:ascii="Times New Roman" w:hAnsi="Times New Roman" w:cs="Times New Roman"/>
          <w:sz w:val="24"/>
          <w:szCs w:val="24"/>
          <w:lang w:val="id-ID"/>
        </w:rPr>
        <w:t xml:space="preserve"> </w:t>
      </w:r>
      <w:r>
        <w:rPr>
          <w:rFonts w:ascii="Times New Roman" w:hAnsi="Times New Roman" w:cs="Times New Roman"/>
          <w:sz w:val="24"/>
          <w:szCs w:val="24"/>
          <w:lang w:val="id-ID"/>
        </w:rPr>
        <w:t>i</w:t>
      </w:r>
      <w:r w:rsidRPr="00463F82">
        <w:rPr>
          <w:rFonts w:ascii="Times New Roman" w:hAnsi="Times New Roman" w:cs="Times New Roman"/>
          <w:sz w:val="24"/>
          <w:szCs w:val="24"/>
          <w:lang w:val="id-ID"/>
        </w:rPr>
        <w:t xml:space="preserve">nvestasi </w:t>
      </w:r>
      <w:r>
        <w:rPr>
          <w:rFonts w:ascii="Times New Roman" w:hAnsi="Times New Roman" w:cs="Times New Roman"/>
          <w:sz w:val="24"/>
          <w:szCs w:val="24"/>
          <w:lang w:val="id-ID"/>
        </w:rPr>
        <w:t xml:space="preserve">tidak terdapat </w:t>
      </w:r>
      <w:r w:rsidRPr="00463F82">
        <w:rPr>
          <w:rFonts w:ascii="Times New Roman" w:hAnsi="Times New Roman" w:cs="Times New Roman"/>
          <w:sz w:val="24"/>
          <w:szCs w:val="24"/>
          <w:lang w:val="id-ID"/>
        </w:rPr>
        <w:t xml:space="preserve">pengaruh signifikan </w:t>
      </w:r>
      <w:r>
        <w:rPr>
          <w:rFonts w:ascii="Times New Roman" w:hAnsi="Times New Roman" w:cs="Times New Roman"/>
          <w:sz w:val="24"/>
          <w:szCs w:val="24"/>
          <w:lang w:val="id-ID"/>
        </w:rPr>
        <w:t>terhadap</w:t>
      </w:r>
      <w:r w:rsidRPr="00463F82">
        <w:rPr>
          <w:rFonts w:ascii="Times New Roman" w:hAnsi="Times New Roman" w:cs="Times New Roman"/>
          <w:sz w:val="24"/>
          <w:szCs w:val="24"/>
          <w:lang w:val="id-ID"/>
        </w:rPr>
        <w:t xml:space="preserve"> keputusan investasi mahasiswa di pasar modal.</w:t>
      </w:r>
      <w:r w:rsidR="00C11474">
        <w:rPr>
          <w:rFonts w:ascii="Times New Roman" w:hAnsi="Times New Roman" w:cs="Times New Roman"/>
          <w:sz w:val="24"/>
          <w:szCs w:val="24"/>
          <w:lang w:val="id-ID"/>
        </w:rPr>
        <w:t xml:space="preserve"> </w:t>
      </w:r>
      <w:r w:rsidR="00B73AE7">
        <w:rPr>
          <w:rFonts w:ascii="Times New Roman" w:hAnsi="Times New Roman" w:cs="Times New Roman"/>
          <w:sz w:val="24"/>
          <w:szCs w:val="24"/>
          <w:lang w:val="id-ID"/>
        </w:rPr>
        <w:t>Hal ini terjadi karena adanya kewajiban yang mengharuskan seluruh anggota KSPM untuk memiliki rekening saham</w:t>
      </w:r>
      <w:r w:rsidR="00826B2A">
        <w:rPr>
          <w:rFonts w:ascii="Times New Roman" w:hAnsi="Times New Roman" w:cs="Times New Roman"/>
          <w:sz w:val="24"/>
          <w:szCs w:val="24"/>
          <w:lang w:val="id-ID"/>
        </w:rPr>
        <w:t xml:space="preserve">, yang menyebabkan </w:t>
      </w:r>
      <w:r w:rsidR="00826B2A" w:rsidRPr="00B73AE7">
        <w:rPr>
          <w:rFonts w:ascii="Times New Roman" w:hAnsi="Times New Roman" w:cs="Times New Roman"/>
          <w:sz w:val="24"/>
          <w:szCs w:val="24"/>
          <w:lang w:val="id-ID"/>
        </w:rPr>
        <w:t xml:space="preserve">tinggi rendahnya nilai motivasi investasi tidak mempengaruhi keputusan investasi </w:t>
      </w:r>
      <w:r w:rsidR="00826B2A">
        <w:rPr>
          <w:rFonts w:ascii="Times New Roman" w:hAnsi="Times New Roman" w:cs="Times New Roman"/>
          <w:sz w:val="24"/>
          <w:szCs w:val="24"/>
          <w:lang w:val="id-ID"/>
        </w:rPr>
        <w:t>mahasiswa</w:t>
      </w:r>
      <w:r w:rsidR="00B73AE7">
        <w:rPr>
          <w:rFonts w:ascii="Times New Roman" w:hAnsi="Times New Roman" w:cs="Times New Roman"/>
          <w:sz w:val="24"/>
          <w:szCs w:val="24"/>
          <w:lang w:val="id-ID"/>
        </w:rPr>
        <w:t>. Penelitian ini</w:t>
      </w:r>
      <w:r w:rsidR="003032C7" w:rsidRPr="00B73AE7">
        <w:rPr>
          <w:rFonts w:ascii="Times New Roman" w:hAnsi="Times New Roman" w:cs="Times New Roman"/>
          <w:sz w:val="24"/>
          <w:szCs w:val="24"/>
          <w:lang w:val="id-ID"/>
        </w:rPr>
        <w:t xml:space="preserve"> sesuai dengan hasil penelitian yang dilakukan oleh Wardani dan Lutfi bahwa motivasi yang tinggi tidak menentukan seseorang untuk melakukan investasi, bisa saja seseorang memiliki motivasi yang tinggi untuk mengolah keuangannya agar lebih baik.</w:t>
      </w:r>
      <w:r w:rsidR="000F36DF">
        <w:rPr>
          <w:rStyle w:val="FootnoteReference"/>
          <w:rFonts w:ascii="Times New Roman" w:hAnsi="Times New Roman" w:cs="Times New Roman"/>
          <w:sz w:val="24"/>
          <w:szCs w:val="24"/>
          <w:lang w:val="id-ID"/>
        </w:rPr>
        <w:footnoteReference w:id="83"/>
      </w:r>
    </w:p>
    <w:p w14:paraId="4E8C341D" w14:textId="207E8FEC" w:rsidR="00F54D58" w:rsidRPr="003E51C5" w:rsidRDefault="00323F59" w:rsidP="003E51C5">
      <w:pPr>
        <w:pStyle w:val="ListParagraph"/>
        <w:spacing w:line="360" w:lineRule="auto"/>
        <w:ind w:left="1418" w:firstLine="360"/>
        <w:jc w:val="both"/>
        <w:rPr>
          <w:rFonts w:ascii="Times New Roman" w:hAnsi="Times New Roman" w:cs="Times New Roman"/>
          <w:sz w:val="24"/>
          <w:szCs w:val="24"/>
          <w:lang w:val="id-ID"/>
        </w:rPr>
      </w:pPr>
      <w:r w:rsidRPr="003E51C5">
        <w:rPr>
          <w:rFonts w:ascii="Times New Roman" w:hAnsi="Times New Roman" w:cs="Times New Roman"/>
          <w:sz w:val="24"/>
          <w:szCs w:val="24"/>
          <w:lang w:val="id-ID"/>
        </w:rPr>
        <w:t xml:space="preserve">Hasil penelitian ini tidak sesuai dengan </w:t>
      </w:r>
      <w:r w:rsidR="00056354" w:rsidRPr="003E51C5">
        <w:rPr>
          <w:rFonts w:ascii="Times New Roman" w:hAnsi="Times New Roman" w:cs="Times New Roman"/>
          <w:i/>
          <w:iCs/>
          <w:sz w:val="24"/>
          <w:szCs w:val="24"/>
          <w:lang w:val="id-ID"/>
        </w:rPr>
        <w:t>Theory of panned behavior</w:t>
      </w:r>
      <w:r w:rsidR="00F54D58" w:rsidRPr="003E51C5">
        <w:rPr>
          <w:rFonts w:ascii="Times New Roman" w:hAnsi="Times New Roman" w:cs="Times New Roman"/>
          <w:i/>
          <w:iCs/>
          <w:sz w:val="24"/>
          <w:szCs w:val="24"/>
          <w:lang w:val="id-ID"/>
        </w:rPr>
        <w:t xml:space="preserve"> </w:t>
      </w:r>
      <w:r w:rsidRPr="003E51C5">
        <w:rPr>
          <w:rFonts w:ascii="Times New Roman" w:hAnsi="Times New Roman" w:cs="Times New Roman"/>
          <w:sz w:val="24"/>
          <w:szCs w:val="24"/>
          <w:lang w:val="id-ID"/>
        </w:rPr>
        <w:t xml:space="preserve">yang </w:t>
      </w:r>
      <w:r w:rsidR="00056354" w:rsidRPr="003E51C5">
        <w:rPr>
          <w:rFonts w:ascii="Times New Roman" w:hAnsi="Times New Roman" w:cs="Times New Roman"/>
          <w:sz w:val="24"/>
          <w:szCs w:val="24"/>
          <w:lang w:val="id-ID"/>
        </w:rPr>
        <w:t>menjel</w:t>
      </w:r>
      <w:r w:rsidR="00C46BE3" w:rsidRPr="003E51C5">
        <w:rPr>
          <w:rFonts w:ascii="Times New Roman" w:hAnsi="Times New Roman" w:cs="Times New Roman"/>
          <w:sz w:val="24"/>
          <w:szCs w:val="24"/>
          <w:lang w:val="id-ID"/>
        </w:rPr>
        <w:t>askan bahwa</w:t>
      </w:r>
      <w:r w:rsidR="00056354" w:rsidRPr="003E51C5">
        <w:rPr>
          <w:rFonts w:ascii="Times New Roman" w:hAnsi="Times New Roman" w:cs="Times New Roman"/>
          <w:sz w:val="24"/>
          <w:szCs w:val="24"/>
          <w:lang w:val="id-ID"/>
        </w:rPr>
        <w:t xml:space="preserve"> dimana pada aspek norma subjektiv, keyakinan individu untuk melakukan suatu tindakan berasal dari seseorang atau kelompok sosial. </w:t>
      </w:r>
      <w:r w:rsidR="00F54D58" w:rsidRPr="003E51C5">
        <w:rPr>
          <w:rFonts w:ascii="Times New Roman" w:hAnsi="Times New Roman" w:cs="Times New Roman"/>
          <w:sz w:val="24"/>
          <w:szCs w:val="24"/>
          <w:lang w:val="id-ID"/>
        </w:rPr>
        <w:t xml:space="preserve">Artinya motivasi investasi bukan faktor kuat yang mempengaruhi keyakinan dalam mengambil keputusan investasi. </w:t>
      </w:r>
    </w:p>
    <w:p w14:paraId="1F360383" w14:textId="77777777" w:rsidR="000F36DF" w:rsidRDefault="000F36DF" w:rsidP="00671766">
      <w:pPr>
        <w:spacing w:line="360" w:lineRule="auto"/>
        <w:rPr>
          <w:rFonts w:ascii="Times New Roman" w:hAnsi="Times New Roman" w:cs="Times New Roman"/>
          <w:b/>
          <w:bCs/>
          <w:color w:val="000000" w:themeColor="text1"/>
          <w:sz w:val="24"/>
          <w:szCs w:val="24"/>
          <w:lang w:val="id-ID"/>
        </w:rPr>
      </w:pPr>
    </w:p>
    <w:p w14:paraId="0C5C0069" w14:textId="77777777" w:rsidR="00531923" w:rsidRDefault="00531923" w:rsidP="00671766">
      <w:pPr>
        <w:spacing w:line="360" w:lineRule="auto"/>
        <w:rPr>
          <w:rFonts w:ascii="Times New Roman" w:hAnsi="Times New Roman" w:cs="Times New Roman"/>
          <w:b/>
          <w:bCs/>
          <w:color w:val="000000" w:themeColor="text1"/>
          <w:sz w:val="24"/>
          <w:szCs w:val="24"/>
          <w:lang w:val="id-ID"/>
        </w:rPr>
      </w:pPr>
    </w:p>
    <w:p w14:paraId="1CAB689E" w14:textId="2F65876A" w:rsidR="00F46F49" w:rsidRPr="00F46F49" w:rsidRDefault="00F46F49" w:rsidP="00671766">
      <w:pPr>
        <w:pStyle w:val="Heading1"/>
        <w:spacing w:line="360" w:lineRule="auto"/>
        <w:jc w:val="center"/>
        <w:rPr>
          <w:rFonts w:ascii="Times New Roman" w:hAnsi="Times New Roman" w:cs="Times New Roman"/>
          <w:b/>
          <w:bCs/>
          <w:color w:val="auto"/>
          <w:sz w:val="24"/>
          <w:szCs w:val="24"/>
          <w:lang w:val="id-ID"/>
        </w:rPr>
      </w:pPr>
      <w:bookmarkStart w:id="167" w:name="_Toc171593284"/>
      <w:r w:rsidRPr="00F46F49">
        <w:rPr>
          <w:rFonts w:ascii="Times New Roman" w:hAnsi="Times New Roman" w:cs="Times New Roman"/>
          <w:b/>
          <w:bCs/>
          <w:color w:val="auto"/>
          <w:sz w:val="24"/>
          <w:szCs w:val="24"/>
          <w:lang w:val="id-ID"/>
        </w:rPr>
        <w:lastRenderedPageBreak/>
        <w:t>BAB V</w:t>
      </w:r>
      <w:bookmarkEnd w:id="167"/>
    </w:p>
    <w:p w14:paraId="1856A6BD" w14:textId="5360448D" w:rsidR="00F46F49" w:rsidRDefault="00F46F49" w:rsidP="00671766">
      <w:pPr>
        <w:spacing w:line="360" w:lineRule="auto"/>
        <w:jc w:val="center"/>
        <w:rPr>
          <w:rFonts w:ascii="Times New Roman" w:hAnsi="Times New Roman" w:cs="Times New Roman"/>
          <w:b/>
          <w:bCs/>
          <w:sz w:val="24"/>
          <w:szCs w:val="24"/>
          <w:lang w:val="id-ID"/>
        </w:rPr>
      </w:pPr>
      <w:r w:rsidRPr="00F46F49">
        <w:rPr>
          <w:rFonts w:ascii="Times New Roman" w:hAnsi="Times New Roman" w:cs="Times New Roman"/>
          <w:b/>
          <w:bCs/>
          <w:sz w:val="24"/>
          <w:szCs w:val="24"/>
          <w:lang w:val="id-ID"/>
        </w:rPr>
        <w:t>PENUTUP</w:t>
      </w:r>
    </w:p>
    <w:p w14:paraId="44F19BD0" w14:textId="2C75863A" w:rsidR="00F46F49" w:rsidRPr="00F15B66" w:rsidRDefault="00480F31">
      <w:pPr>
        <w:pStyle w:val="Heading2"/>
        <w:numPr>
          <w:ilvl w:val="1"/>
          <w:numId w:val="33"/>
        </w:numPr>
        <w:rPr>
          <w:rFonts w:ascii="Times New Roman" w:hAnsi="Times New Roman" w:cs="Times New Roman"/>
          <w:b/>
          <w:bCs/>
          <w:color w:val="000000" w:themeColor="text1"/>
          <w:sz w:val="24"/>
          <w:szCs w:val="24"/>
          <w:lang w:val="id-ID"/>
        </w:rPr>
      </w:pPr>
      <w:bookmarkStart w:id="168" w:name="_Toc171593285"/>
      <w:r w:rsidRPr="00F15B66">
        <w:rPr>
          <w:rFonts w:ascii="Times New Roman" w:hAnsi="Times New Roman" w:cs="Times New Roman"/>
          <w:b/>
          <w:bCs/>
          <w:color w:val="000000" w:themeColor="text1"/>
          <w:sz w:val="24"/>
          <w:szCs w:val="24"/>
          <w:lang w:val="id-ID"/>
        </w:rPr>
        <w:t>Kesimpulan</w:t>
      </w:r>
      <w:bookmarkEnd w:id="168"/>
    </w:p>
    <w:p w14:paraId="04F2F5C6" w14:textId="77777777" w:rsidR="00F15B66" w:rsidRDefault="00480F31" w:rsidP="00F15B66">
      <w:pPr>
        <w:spacing w:line="360" w:lineRule="auto"/>
        <w:ind w:left="851"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Sesuai hasil dan kesimpulan yang telah dilakukan mengenai Pengaruh Pengetahuan Investasi, Modal Minimal Investasi, dan Motivasi Investasi Terhadap Keputusan Investasi </w:t>
      </w:r>
      <w:r w:rsidR="002908DC">
        <w:rPr>
          <w:rFonts w:ascii="Times New Roman" w:hAnsi="Times New Roman" w:cs="Times New Roman"/>
          <w:sz w:val="24"/>
          <w:szCs w:val="24"/>
          <w:lang w:val="id-ID"/>
        </w:rPr>
        <w:t>diperoleh kesimpulan sebagai berikut ini:</w:t>
      </w:r>
    </w:p>
    <w:p w14:paraId="58083BAF" w14:textId="77777777" w:rsidR="00F15B66" w:rsidRDefault="002908DC">
      <w:pPr>
        <w:pStyle w:val="ListParagraph"/>
        <w:numPr>
          <w:ilvl w:val="0"/>
          <w:numId w:val="66"/>
        </w:numPr>
        <w:spacing w:line="360" w:lineRule="auto"/>
        <w:jc w:val="both"/>
        <w:rPr>
          <w:rFonts w:ascii="Times New Roman" w:hAnsi="Times New Roman" w:cs="Times New Roman"/>
          <w:sz w:val="24"/>
          <w:szCs w:val="24"/>
          <w:lang w:val="id-ID"/>
        </w:rPr>
      </w:pPr>
      <w:r w:rsidRPr="00F15B66">
        <w:rPr>
          <w:rFonts w:ascii="Times New Roman" w:hAnsi="Times New Roman" w:cs="Times New Roman"/>
          <w:sz w:val="24"/>
          <w:szCs w:val="24"/>
          <w:lang w:val="id-ID"/>
        </w:rPr>
        <w:t>Pengetahuan Investasi berpengaruh dan signifikan terhadap keputusan investasi. Hal ini dibuktikan dengan nilai signifikan untuk pengaruh pengetahuan investasi terhadap keputusan investasi adalah sebesar 0,049 &lt; 0,05 dan nilai t</w:t>
      </w:r>
      <w:r w:rsidRPr="00F15B66">
        <w:rPr>
          <w:rFonts w:ascii="Times New Roman" w:hAnsi="Times New Roman" w:cs="Times New Roman"/>
          <w:sz w:val="24"/>
          <w:szCs w:val="24"/>
          <w:vertAlign w:val="subscript"/>
          <w:lang w:val="id-ID"/>
        </w:rPr>
        <w:t>hitung</w:t>
      </w:r>
      <w:r w:rsidRPr="00F15B66">
        <w:rPr>
          <w:rFonts w:ascii="Times New Roman" w:hAnsi="Times New Roman" w:cs="Times New Roman"/>
          <w:sz w:val="24"/>
          <w:szCs w:val="24"/>
          <w:lang w:val="id-ID"/>
        </w:rPr>
        <w:t xml:space="preserve"> sebesar 2,003 &gt; t</w:t>
      </w:r>
      <w:r w:rsidRPr="00F15B66">
        <w:rPr>
          <w:rFonts w:ascii="Times New Roman" w:hAnsi="Times New Roman" w:cs="Times New Roman"/>
          <w:sz w:val="24"/>
          <w:szCs w:val="24"/>
          <w:vertAlign w:val="subscript"/>
          <w:lang w:val="id-ID"/>
        </w:rPr>
        <w:t>tabel</w:t>
      </w:r>
      <w:r w:rsidRPr="00F15B66">
        <w:rPr>
          <w:rFonts w:ascii="Times New Roman" w:hAnsi="Times New Roman" w:cs="Times New Roman"/>
          <w:sz w:val="24"/>
          <w:szCs w:val="24"/>
          <w:lang w:val="id-ID"/>
        </w:rPr>
        <w:t xml:space="preserve"> sebesar 1,993. Artinya semakin tinggi atau baik pengetahuan seseorang tentang investasi maka semakin tinggi atau baik pula seseorang dalam mengambil keputusan investasi</w:t>
      </w:r>
    </w:p>
    <w:p w14:paraId="23F70AB8" w14:textId="77777777" w:rsidR="00F15B66" w:rsidRDefault="002908DC">
      <w:pPr>
        <w:pStyle w:val="ListParagraph"/>
        <w:numPr>
          <w:ilvl w:val="0"/>
          <w:numId w:val="66"/>
        </w:numPr>
        <w:spacing w:line="360" w:lineRule="auto"/>
        <w:jc w:val="both"/>
        <w:rPr>
          <w:rFonts w:ascii="Times New Roman" w:hAnsi="Times New Roman" w:cs="Times New Roman"/>
          <w:sz w:val="24"/>
          <w:szCs w:val="24"/>
          <w:lang w:val="id-ID"/>
        </w:rPr>
      </w:pPr>
      <w:r w:rsidRPr="00F15B66">
        <w:rPr>
          <w:rFonts w:ascii="Times New Roman" w:hAnsi="Times New Roman" w:cs="Times New Roman"/>
          <w:sz w:val="24"/>
          <w:szCs w:val="24"/>
          <w:lang w:val="id-ID"/>
        </w:rPr>
        <w:t>Modal Minimal Investasi berpengaruh positif dan signifikan terhadap keputusan investasi. Hal ini dibuktikan dengan nilai signifikan untuk pengaruh modal minimal investasi terhadap keputusan investasi</w:t>
      </w:r>
      <w:r w:rsidR="00FA4128" w:rsidRPr="00F15B66">
        <w:rPr>
          <w:rFonts w:ascii="Times New Roman" w:hAnsi="Times New Roman" w:cs="Times New Roman"/>
          <w:sz w:val="24"/>
          <w:szCs w:val="24"/>
          <w:lang w:val="id-ID"/>
        </w:rPr>
        <w:t xml:space="preserve"> sebesar 0,001 &lt; 0,05 dan nilai t</w:t>
      </w:r>
      <w:r w:rsidR="00FA4128" w:rsidRPr="00F15B66">
        <w:rPr>
          <w:rFonts w:ascii="Times New Roman" w:hAnsi="Times New Roman" w:cs="Times New Roman"/>
          <w:sz w:val="24"/>
          <w:szCs w:val="24"/>
          <w:vertAlign w:val="subscript"/>
          <w:lang w:val="id-ID"/>
        </w:rPr>
        <w:t>hitung</w:t>
      </w:r>
      <w:r w:rsidR="00FA4128" w:rsidRPr="00F15B66">
        <w:rPr>
          <w:rFonts w:ascii="Times New Roman" w:hAnsi="Times New Roman" w:cs="Times New Roman"/>
          <w:sz w:val="24"/>
          <w:szCs w:val="24"/>
          <w:lang w:val="id-ID"/>
        </w:rPr>
        <w:t xml:space="preserve"> sebesar 3,387 &gt; t</w:t>
      </w:r>
      <w:r w:rsidR="00FA4128" w:rsidRPr="00F15B66">
        <w:rPr>
          <w:rFonts w:ascii="Times New Roman" w:hAnsi="Times New Roman" w:cs="Times New Roman"/>
          <w:sz w:val="24"/>
          <w:szCs w:val="24"/>
          <w:vertAlign w:val="subscript"/>
          <w:lang w:val="id-ID"/>
        </w:rPr>
        <w:t>tabel</w:t>
      </w:r>
      <w:r w:rsidR="00FA4128" w:rsidRPr="00F15B66">
        <w:rPr>
          <w:rFonts w:ascii="Times New Roman" w:hAnsi="Times New Roman" w:cs="Times New Roman"/>
          <w:sz w:val="24"/>
          <w:szCs w:val="24"/>
          <w:lang w:val="id-ID"/>
        </w:rPr>
        <w:t xml:space="preserve"> 1,993. Artinya </w:t>
      </w:r>
      <w:r w:rsidR="00986971" w:rsidRPr="00F15B66">
        <w:rPr>
          <w:rFonts w:ascii="Times New Roman" w:hAnsi="Times New Roman" w:cs="Times New Roman"/>
          <w:sz w:val="24"/>
          <w:szCs w:val="24"/>
          <w:lang w:val="id-ID"/>
        </w:rPr>
        <w:t>semakin minim modal yang dikeluarkan maka akan semakin terdorong pula seseorang untuk memutuskan berinvestasi.</w:t>
      </w:r>
    </w:p>
    <w:p w14:paraId="336035A1" w14:textId="79D2B858" w:rsidR="00986971" w:rsidRPr="00F15B66" w:rsidRDefault="00986971">
      <w:pPr>
        <w:pStyle w:val="ListParagraph"/>
        <w:numPr>
          <w:ilvl w:val="0"/>
          <w:numId w:val="66"/>
        </w:numPr>
        <w:spacing w:line="360" w:lineRule="auto"/>
        <w:jc w:val="both"/>
        <w:rPr>
          <w:rFonts w:ascii="Times New Roman" w:hAnsi="Times New Roman" w:cs="Times New Roman"/>
          <w:sz w:val="24"/>
          <w:szCs w:val="24"/>
          <w:lang w:val="id-ID"/>
        </w:rPr>
      </w:pPr>
      <w:r w:rsidRPr="00F15B66">
        <w:rPr>
          <w:rFonts w:ascii="Times New Roman" w:hAnsi="Times New Roman" w:cs="Times New Roman"/>
          <w:sz w:val="24"/>
          <w:szCs w:val="24"/>
          <w:lang w:val="id-ID"/>
        </w:rPr>
        <w:t xml:space="preserve">Motivasi Investasi tidak berpengaruh signifikan terhadap keputusan investasi. Hal ini dibuktikan dengan </w:t>
      </w:r>
      <w:r w:rsidR="00F05147" w:rsidRPr="00F15B66">
        <w:rPr>
          <w:rFonts w:ascii="Times New Roman" w:hAnsi="Times New Roman" w:cs="Times New Roman"/>
          <w:sz w:val="24"/>
          <w:szCs w:val="24"/>
          <w:lang w:val="id-ID"/>
        </w:rPr>
        <w:t>hasil uji t memperoleh nilai signifikan 0,465 &gt; 0,05 dan diperoleh t</w:t>
      </w:r>
      <w:r w:rsidR="00F05147" w:rsidRPr="00F15B66">
        <w:rPr>
          <w:rFonts w:ascii="Times New Roman" w:hAnsi="Times New Roman" w:cs="Times New Roman"/>
          <w:sz w:val="24"/>
          <w:szCs w:val="24"/>
          <w:vertAlign w:val="subscript"/>
          <w:lang w:val="id-ID"/>
        </w:rPr>
        <w:t>hitung</w:t>
      </w:r>
      <w:r w:rsidR="00F05147" w:rsidRPr="00F15B66">
        <w:rPr>
          <w:rFonts w:ascii="Times New Roman" w:hAnsi="Times New Roman" w:cs="Times New Roman"/>
          <w:sz w:val="24"/>
          <w:szCs w:val="24"/>
          <w:lang w:val="id-ID"/>
        </w:rPr>
        <w:t xml:space="preserve"> sebesar 0,734 &lt; t</w:t>
      </w:r>
      <w:r w:rsidR="00F05147" w:rsidRPr="00F15B66">
        <w:rPr>
          <w:rFonts w:ascii="Times New Roman" w:hAnsi="Times New Roman" w:cs="Times New Roman"/>
          <w:sz w:val="24"/>
          <w:szCs w:val="24"/>
          <w:vertAlign w:val="subscript"/>
          <w:lang w:val="id-ID"/>
        </w:rPr>
        <w:t>tabel</w:t>
      </w:r>
      <w:r w:rsidR="00F05147" w:rsidRPr="00F15B66">
        <w:rPr>
          <w:rFonts w:ascii="Times New Roman" w:hAnsi="Times New Roman" w:cs="Times New Roman"/>
          <w:sz w:val="24"/>
          <w:szCs w:val="24"/>
          <w:lang w:val="id-ID"/>
        </w:rPr>
        <w:t xml:space="preserve"> sebesar 1,993. Artinya motivasi investasi bukan faktor kuat yang mempengaruhi keyakinan dalam mengambil keputusan investasi.</w:t>
      </w:r>
    </w:p>
    <w:p w14:paraId="7D6D8E31" w14:textId="3ACA8D3A" w:rsidR="00480F31" w:rsidRDefault="00480F31">
      <w:pPr>
        <w:pStyle w:val="Heading2"/>
        <w:numPr>
          <w:ilvl w:val="1"/>
          <w:numId w:val="33"/>
        </w:numPr>
        <w:rPr>
          <w:rFonts w:ascii="Times New Roman" w:hAnsi="Times New Roman" w:cs="Times New Roman"/>
          <w:b/>
          <w:bCs/>
          <w:color w:val="auto"/>
          <w:sz w:val="24"/>
          <w:szCs w:val="24"/>
          <w:lang w:val="id-ID"/>
        </w:rPr>
      </w:pPr>
      <w:bookmarkStart w:id="169" w:name="_Toc171593286"/>
      <w:r w:rsidRPr="00480F31">
        <w:rPr>
          <w:rFonts w:ascii="Times New Roman" w:hAnsi="Times New Roman" w:cs="Times New Roman"/>
          <w:b/>
          <w:bCs/>
          <w:color w:val="auto"/>
          <w:sz w:val="24"/>
          <w:szCs w:val="24"/>
          <w:lang w:val="id-ID"/>
        </w:rPr>
        <w:t>Saran</w:t>
      </w:r>
      <w:bookmarkEnd w:id="169"/>
    </w:p>
    <w:p w14:paraId="0BC25F31" w14:textId="1AD0CAC2" w:rsidR="00F05147" w:rsidRDefault="00F05147" w:rsidP="00285767">
      <w:pPr>
        <w:pStyle w:val="ListParagraph"/>
        <w:spacing w:line="360" w:lineRule="auto"/>
        <w:ind w:left="766" w:firstLine="360"/>
        <w:jc w:val="both"/>
        <w:rPr>
          <w:rFonts w:ascii="Times New Roman" w:hAnsi="Times New Roman" w:cs="Times New Roman"/>
          <w:sz w:val="24"/>
          <w:szCs w:val="24"/>
          <w:lang w:val="id-ID"/>
        </w:rPr>
      </w:pPr>
      <w:r>
        <w:rPr>
          <w:rFonts w:ascii="Times New Roman" w:hAnsi="Times New Roman" w:cs="Times New Roman"/>
          <w:sz w:val="24"/>
          <w:szCs w:val="24"/>
          <w:lang w:val="id-ID"/>
        </w:rPr>
        <w:t>Sesuai dengan kesimpulan diatas, maka penulis memberi beberapa saran yaitu sebagai berikut:</w:t>
      </w:r>
    </w:p>
    <w:p w14:paraId="179DD6F1" w14:textId="64087A58" w:rsidR="00F05147" w:rsidRDefault="00F05147">
      <w:pPr>
        <w:pStyle w:val="ListParagraph"/>
        <w:numPr>
          <w:ilvl w:val="0"/>
          <w:numId w:val="50"/>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Bagi calon investor yang mempunyai pengetahuan investasi diharapkan dapat mengaplikasikan dan dapat memanfaatkannya dalam mengambil keputusan untuk berinvestasi</w:t>
      </w:r>
    </w:p>
    <w:p w14:paraId="06711DEE" w14:textId="36DBDA9F" w:rsidR="00241D6C" w:rsidRPr="00241D6C" w:rsidRDefault="00F05147">
      <w:pPr>
        <w:pStyle w:val="ListParagraph"/>
        <w:numPr>
          <w:ilvl w:val="0"/>
          <w:numId w:val="50"/>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Dilihat </w:t>
      </w:r>
      <w:r w:rsidR="00241D6C">
        <w:rPr>
          <w:rFonts w:ascii="Times New Roman" w:hAnsi="Times New Roman" w:cs="Times New Roman"/>
          <w:sz w:val="24"/>
          <w:szCs w:val="24"/>
          <w:lang w:val="id-ID"/>
        </w:rPr>
        <w:t xml:space="preserve">dari koefisien determinasi masih ada </w:t>
      </w:r>
      <w:r w:rsidR="00F42EAD">
        <w:rPr>
          <w:rFonts w:ascii="Times New Roman" w:hAnsi="Times New Roman" w:cs="Times New Roman"/>
          <w:sz w:val="24"/>
          <w:szCs w:val="24"/>
          <w:lang w:val="id-ID"/>
        </w:rPr>
        <w:t>72</w:t>
      </w:r>
      <w:r w:rsidR="00241D6C">
        <w:rPr>
          <w:rFonts w:ascii="Times New Roman" w:hAnsi="Times New Roman" w:cs="Times New Roman"/>
          <w:sz w:val="24"/>
          <w:szCs w:val="24"/>
          <w:lang w:val="id-ID"/>
        </w:rPr>
        <w:t>,</w:t>
      </w:r>
      <w:r w:rsidR="00F42EAD">
        <w:rPr>
          <w:rFonts w:ascii="Times New Roman" w:hAnsi="Times New Roman" w:cs="Times New Roman"/>
          <w:sz w:val="24"/>
          <w:szCs w:val="24"/>
          <w:lang w:val="id-ID"/>
        </w:rPr>
        <w:t>1</w:t>
      </w:r>
      <w:r w:rsidR="00241D6C">
        <w:rPr>
          <w:rFonts w:ascii="Times New Roman" w:hAnsi="Times New Roman" w:cs="Times New Roman"/>
          <w:sz w:val="24"/>
          <w:szCs w:val="24"/>
          <w:lang w:val="id-ID"/>
        </w:rPr>
        <w:t>% variabel diluar penelitian ini, maka peneliti selanjutnya dapat menambah variabel yang berkaitan dengan keputusan investasi</w:t>
      </w:r>
    </w:p>
    <w:p w14:paraId="05B9B744"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7998D6DE"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4F159958"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006B8DB0"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33665349"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4D92D104"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2BF01447"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18B03ED6" w14:textId="77777777" w:rsidR="00F46F49" w:rsidRDefault="00F46F49" w:rsidP="00671766">
      <w:pPr>
        <w:spacing w:line="360" w:lineRule="auto"/>
        <w:jc w:val="center"/>
        <w:rPr>
          <w:rFonts w:ascii="Times New Roman" w:hAnsi="Times New Roman" w:cs="Times New Roman"/>
          <w:b/>
          <w:bCs/>
          <w:color w:val="000000" w:themeColor="text1"/>
          <w:sz w:val="24"/>
          <w:szCs w:val="24"/>
          <w:lang w:val="id-ID"/>
        </w:rPr>
      </w:pPr>
    </w:p>
    <w:p w14:paraId="6FCA2216" w14:textId="77777777" w:rsidR="000D260E" w:rsidRDefault="000D260E" w:rsidP="00671766">
      <w:pPr>
        <w:spacing w:line="360" w:lineRule="auto"/>
        <w:jc w:val="center"/>
        <w:rPr>
          <w:rFonts w:ascii="Times New Roman" w:hAnsi="Times New Roman" w:cs="Times New Roman"/>
          <w:b/>
          <w:bCs/>
          <w:color w:val="000000" w:themeColor="text1"/>
          <w:sz w:val="24"/>
          <w:szCs w:val="24"/>
          <w:lang w:val="id-ID"/>
        </w:rPr>
      </w:pPr>
    </w:p>
    <w:p w14:paraId="378A1B32" w14:textId="77777777" w:rsidR="000D260E" w:rsidRDefault="000D260E" w:rsidP="00671766">
      <w:pPr>
        <w:spacing w:line="360" w:lineRule="auto"/>
        <w:jc w:val="center"/>
        <w:rPr>
          <w:rFonts w:ascii="Times New Roman" w:hAnsi="Times New Roman" w:cs="Times New Roman"/>
          <w:b/>
          <w:bCs/>
          <w:color w:val="000000" w:themeColor="text1"/>
          <w:sz w:val="24"/>
          <w:szCs w:val="24"/>
          <w:lang w:val="id-ID"/>
        </w:rPr>
      </w:pPr>
    </w:p>
    <w:p w14:paraId="29446C8D" w14:textId="77777777" w:rsidR="000D260E" w:rsidRDefault="000D260E" w:rsidP="00671766">
      <w:pPr>
        <w:spacing w:line="360" w:lineRule="auto"/>
        <w:jc w:val="center"/>
        <w:rPr>
          <w:rFonts w:ascii="Times New Roman" w:hAnsi="Times New Roman" w:cs="Times New Roman"/>
          <w:b/>
          <w:bCs/>
          <w:color w:val="000000" w:themeColor="text1"/>
          <w:sz w:val="24"/>
          <w:szCs w:val="24"/>
          <w:lang w:val="id-ID"/>
        </w:rPr>
      </w:pPr>
    </w:p>
    <w:p w14:paraId="7D133587" w14:textId="77777777" w:rsidR="000D260E" w:rsidRDefault="000D260E" w:rsidP="00671766">
      <w:pPr>
        <w:spacing w:line="360" w:lineRule="auto"/>
        <w:jc w:val="center"/>
        <w:rPr>
          <w:rFonts w:ascii="Times New Roman" w:hAnsi="Times New Roman" w:cs="Times New Roman"/>
          <w:b/>
          <w:bCs/>
          <w:color w:val="000000" w:themeColor="text1"/>
          <w:sz w:val="24"/>
          <w:szCs w:val="24"/>
          <w:lang w:val="id-ID"/>
        </w:rPr>
      </w:pPr>
    </w:p>
    <w:p w14:paraId="52B2E81D" w14:textId="77777777" w:rsidR="000D260E" w:rsidRDefault="000D260E" w:rsidP="00671766">
      <w:pPr>
        <w:spacing w:line="360" w:lineRule="auto"/>
        <w:jc w:val="center"/>
        <w:rPr>
          <w:rFonts w:ascii="Times New Roman" w:hAnsi="Times New Roman" w:cs="Times New Roman"/>
          <w:b/>
          <w:bCs/>
          <w:color w:val="000000" w:themeColor="text1"/>
          <w:sz w:val="24"/>
          <w:szCs w:val="24"/>
          <w:lang w:val="id-ID"/>
        </w:rPr>
      </w:pPr>
    </w:p>
    <w:p w14:paraId="18CBAEF5" w14:textId="77777777" w:rsidR="000D260E" w:rsidRDefault="000D260E" w:rsidP="00671766">
      <w:pPr>
        <w:spacing w:line="360" w:lineRule="auto"/>
        <w:jc w:val="center"/>
        <w:rPr>
          <w:rFonts w:ascii="Times New Roman" w:hAnsi="Times New Roman" w:cs="Times New Roman"/>
          <w:b/>
          <w:bCs/>
          <w:color w:val="000000" w:themeColor="text1"/>
          <w:sz w:val="24"/>
          <w:szCs w:val="24"/>
          <w:lang w:val="id-ID"/>
        </w:rPr>
      </w:pPr>
    </w:p>
    <w:p w14:paraId="7B05424B" w14:textId="77777777" w:rsidR="000D260E" w:rsidRPr="008D6910" w:rsidRDefault="000D260E" w:rsidP="00671766">
      <w:pPr>
        <w:spacing w:line="360" w:lineRule="auto"/>
        <w:jc w:val="center"/>
        <w:rPr>
          <w:rFonts w:ascii="Times New Roman" w:hAnsi="Times New Roman" w:cs="Times New Roman"/>
          <w:b/>
          <w:bCs/>
          <w:color w:val="000000" w:themeColor="text1"/>
          <w:sz w:val="24"/>
          <w:szCs w:val="24"/>
          <w:lang w:val="id-ID"/>
        </w:rPr>
      </w:pPr>
    </w:p>
    <w:p w14:paraId="3AC85552" w14:textId="77777777" w:rsidR="00176AD3" w:rsidRDefault="00176AD3" w:rsidP="00671766">
      <w:pPr>
        <w:spacing w:line="360" w:lineRule="auto"/>
        <w:rPr>
          <w:rFonts w:ascii="Times New Roman" w:hAnsi="Times New Roman" w:cs="Times New Roman"/>
          <w:b/>
          <w:bCs/>
          <w:color w:val="000000" w:themeColor="text1"/>
          <w:sz w:val="24"/>
          <w:szCs w:val="24"/>
          <w:lang w:val="id-ID"/>
        </w:rPr>
      </w:pPr>
    </w:p>
    <w:p w14:paraId="11B9B91F" w14:textId="77777777" w:rsidR="00F15B66" w:rsidRDefault="00F15B66" w:rsidP="00671766">
      <w:pPr>
        <w:spacing w:line="360" w:lineRule="auto"/>
        <w:rPr>
          <w:rFonts w:ascii="Times New Roman" w:hAnsi="Times New Roman" w:cs="Times New Roman"/>
          <w:b/>
          <w:bCs/>
          <w:color w:val="000000" w:themeColor="text1"/>
          <w:sz w:val="24"/>
          <w:szCs w:val="24"/>
          <w:lang w:val="id-ID"/>
        </w:rPr>
      </w:pPr>
    </w:p>
    <w:p w14:paraId="15B63D43" w14:textId="77777777" w:rsidR="00F15B66" w:rsidRDefault="00F15B66" w:rsidP="00671766">
      <w:pPr>
        <w:spacing w:line="360" w:lineRule="auto"/>
        <w:rPr>
          <w:rFonts w:ascii="Times New Roman" w:hAnsi="Times New Roman" w:cs="Times New Roman"/>
          <w:b/>
          <w:bCs/>
          <w:color w:val="000000" w:themeColor="text1"/>
          <w:sz w:val="24"/>
          <w:szCs w:val="24"/>
          <w:lang w:val="id-ID"/>
        </w:rPr>
      </w:pPr>
    </w:p>
    <w:p w14:paraId="50B80846" w14:textId="77777777" w:rsidR="002B2B15" w:rsidRPr="008D6910" w:rsidRDefault="002B2B15" w:rsidP="00671766">
      <w:pPr>
        <w:spacing w:line="360" w:lineRule="auto"/>
        <w:rPr>
          <w:rFonts w:ascii="Times New Roman" w:hAnsi="Times New Roman" w:cs="Times New Roman"/>
          <w:b/>
          <w:bCs/>
          <w:color w:val="000000" w:themeColor="text1"/>
          <w:sz w:val="24"/>
          <w:szCs w:val="24"/>
          <w:lang w:val="id-ID"/>
        </w:rPr>
      </w:pPr>
    </w:p>
    <w:p w14:paraId="1706FC5A" w14:textId="622EE657" w:rsidR="002F218C" w:rsidRDefault="00A62327" w:rsidP="00671766">
      <w:pPr>
        <w:pStyle w:val="Heading1"/>
        <w:spacing w:line="360" w:lineRule="auto"/>
        <w:jc w:val="center"/>
        <w:rPr>
          <w:rFonts w:ascii="Times New Roman" w:hAnsi="Times New Roman" w:cs="Times New Roman"/>
          <w:b/>
          <w:bCs/>
          <w:color w:val="auto"/>
          <w:sz w:val="24"/>
          <w:szCs w:val="24"/>
          <w:lang w:val="id-ID"/>
        </w:rPr>
      </w:pPr>
      <w:bookmarkStart w:id="170" w:name="_Toc153949810"/>
      <w:bookmarkStart w:id="171" w:name="_Toc153949940"/>
      <w:bookmarkStart w:id="172" w:name="_Toc171593287"/>
      <w:r w:rsidRPr="008D6910">
        <w:rPr>
          <w:rFonts w:ascii="Times New Roman" w:hAnsi="Times New Roman" w:cs="Times New Roman"/>
          <w:b/>
          <w:bCs/>
          <w:color w:val="auto"/>
          <w:sz w:val="24"/>
          <w:szCs w:val="24"/>
          <w:lang w:val="id-ID"/>
        </w:rPr>
        <w:lastRenderedPageBreak/>
        <w:t>DAFTAR PUSTAKA</w:t>
      </w:r>
      <w:bookmarkEnd w:id="170"/>
      <w:bookmarkEnd w:id="171"/>
      <w:bookmarkEnd w:id="172"/>
    </w:p>
    <w:p w14:paraId="62505CE1" w14:textId="77777777" w:rsidR="002B2B15" w:rsidRPr="00F114E3" w:rsidRDefault="002B2B15" w:rsidP="002B2B15">
      <w:pPr>
        <w:spacing w:line="360" w:lineRule="auto"/>
        <w:ind w:left="720" w:hanging="720"/>
        <w:jc w:val="both"/>
        <w:rPr>
          <w:rFonts w:ascii="Times New Roman" w:hAnsi="Times New Roman" w:cs="Times New Roman"/>
          <w:sz w:val="24"/>
          <w:szCs w:val="24"/>
        </w:rPr>
      </w:pPr>
      <w:proofErr w:type="spellStart"/>
      <w:r w:rsidRPr="00F114E3">
        <w:rPr>
          <w:rFonts w:ascii="Times New Roman" w:hAnsi="Times New Roman" w:cs="Times New Roman"/>
          <w:sz w:val="24"/>
          <w:szCs w:val="24"/>
        </w:rPr>
        <w:t>Afriani</w:t>
      </w:r>
      <w:proofErr w:type="spellEnd"/>
      <w:r w:rsidRPr="00F114E3">
        <w:rPr>
          <w:rFonts w:ascii="Times New Roman" w:hAnsi="Times New Roman" w:cs="Times New Roman"/>
          <w:sz w:val="24"/>
          <w:szCs w:val="24"/>
        </w:rPr>
        <w:t xml:space="preserve">, D., &amp; </w:t>
      </w:r>
      <w:proofErr w:type="spellStart"/>
      <w:r w:rsidRPr="00F114E3">
        <w:rPr>
          <w:rFonts w:ascii="Times New Roman" w:hAnsi="Times New Roman" w:cs="Times New Roman"/>
          <w:sz w:val="24"/>
          <w:szCs w:val="24"/>
        </w:rPr>
        <w:t>Halmawati</w:t>
      </w:r>
      <w:proofErr w:type="spellEnd"/>
      <w:r w:rsidRPr="00F114E3">
        <w:rPr>
          <w:rFonts w:ascii="Times New Roman" w:hAnsi="Times New Roman" w:cs="Times New Roman"/>
          <w:sz w:val="24"/>
          <w:szCs w:val="24"/>
        </w:rPr>
        <w:t xml:space="preserve">, H. (2019). </w:t>
      </w:r>
      <w:proofErr w:type="spellStart"/>
      <w:r w:rsidRPr="00F114E3">
        <w:rPr>
          <w:rFonts w:ascii="Times New Roman" w:hAnsi="Times New Roman" w:cs="Times New Roman"/>
          <w:sz w:val="24"/>
          <w:szCs w:val="24"/>
        </w:rPr>
        <w:t>Pengaruh</w:t>
      </w:r>
      <w:proofErr w:type="spellEnd"/>
      <w:r w:rsidRPr="00F114E3">
        <w:rPr>
          <w:rFonts w:ascii="Times New Roman" w:hAnsi="Times New Roman" w:cs="Times New Roman"/>
          <w:sz w:val="24"/>
          <w:szCs w:val="24"/>
        </w:rPr>
        <w:t xml:space="preserve"> Cognitive Dissonance Bias, Overconfidence Bias Dan Herding Bias </w:t>
      </w:r>
      <w:proofErr w:type="spellStart"/>
      <w:r w:rsidRPr="00F114E3">
        <w:rPr>
          <w:rFonts w:ascii="Times New Roman" w:hAnsi="Times New Roman" w:cs="Times New Roman"/>
          <w:sz w:val="24"/>
          <w:szCs w:val="24"/>
        </w:rPr>
        <w:t>Terhadap</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Pengambilan</w:t>
      </w:r>
      <w:proofErr w:type="spellEnd"/>
      <w:r w:rsidRPr="00F114E3">
        <w:rPr>
          <w:rFonts w:ascii="Times New Roman" w:hAnsi="Times New Roman" w:cs="Times New Roman"/>
          <w:sz w:val="24"/>
          <w:szCs w:val="24"/>
        </w:rPr>
        <w:t xml:space="preserve"> Keputusan </w:t>
      </w:r>
      <w:proofErr w:type="spellStart"/>
      <w:r w:rsidRPr="00F114E3">
        <w:rPr>
          <w:rFonts w:ascii="Times New Roman" w:hAnsi="Times New Roman" w:cs="Times New Roman"/>
          <w:sz w:val="24"/>
          <w:szCs w:val="24"/>
        </w:rPr>
        <w:t>Investasi</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Jurnal</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Eksplorasi</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Akuntansi</w:t>
      </w:r>
      <w:proofErr w:type="spellEnd"/>
      <w:r w:rsidRPr="00F114E3">
        <w:rPr>
          <w:rFonts w:ascii="Times New Roman" w:hAnsi="Times New Roman" w:cs="Times New Roman"/>
          <w:sz w:val="24"/>
          <w:szCs w:val="24"/>
        </w:rPr>
        <w:t>, 1(4), 1650-1665.</w:t>
      </w:r>
    </w:p>
    <w:p w14:paraId="40081973" w14:textId="77777777" w:rsidR="002B2B15" w:rsidRDefault="002B2B15" w:rsidP="002B2B15">
      <w:pPr>
        <w:spacing w:line="360" w:lineRule="auto"/>
        <w:ind w:left="720" w:hanging="720"/>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Aini, N., </w:t>
      </w:r>
      <w:proofErr w:type="spellStart"/>
      <w:r w:rsidRPr="008D6910">
        <w:rPr>
          <w:rFonts w:ascii="Times New Roman" w:hAnsi="Times New Roman" w:cs="Times New Roman"/>
          <w:color w:val="000000" w:themeColor="text1"/>
          <w:sz w:val="24"/>
          <w:szCs w:val="24"/>
        </w:rPr>
        <w:t>Maslichah</w:t>
      </w:r>
      <w:proofErr w:type="spellEnd"/>
      <w:r w:rsidRPr="008D6910">
        <w:rPr>
          <w:rFonts w:ascii="Times New Roman" w:hAnsi="Times New Roman" w:cs="Times New Roman"/>
          <w:color w:val="000000" w:themeColor="text1"/>
          <w:sz w:val="24"/>
          <w:szCs w:val="24"/>
        </w:rPr>
        <w:t xml:space="preserve">, &amp; Junaidi. (2019).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Pemahaman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Modal Minimal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Return, </w:t>
      </w:r>
      <w:proofErr w:type="spellStart"/>
      <w:r w:rsidRPr="008D6910">
        <w:rPr>
          <w:rFonts w:ascii="Times New Roman" w:hAnsi="Times New Roman" w:cs="Times New Roman"/>
          <w:color w:val="000000" w:themeColor="text1"/>
          <w:sz w:val="24"/>
          <w:szCs w:val="24"/>
        </w:rPr>
        <w:t>Risiko</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Minat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 xml:space="preserve"> </w:t>
      </w:r>
      <w:proofErr w:type="gramStart"/>
      <w:r w:rsidRPr="008D6910">
        <w:rPr>
          <w:rFonts w:ascii="Times New Roman" w:hAnsi="Times New Roman" w:cs="Times New Roman"/>
          <w:color w:val="000000" w:themeColor="text1"/>
          <w:sz w:val="24"/>
          <w:szCs w:val="24"/>
        </w:rPr>
        <w:t>Di</w:t>
      </w:r>
      <w:proofErr w:type="gramEnd"/>
      <w:r w:rsidRPr="008D6910">
        <w:rPr>
          <w:rFonts w:ascii="Times New Roman" w:hAnsi="Times New Roman" w:cs="Times New Roman"/>
          <w:color w:val="000000" w:themeColor="text1"/>
          <w:sz w:val="24"/>
          <w:szCs w:val="24"/>
        </w:rPr>
        <w:t xml:space="preserve"> Pasar Modal (</w:t>
      </w:r>
      <w:proofErr w:type="spellStart"/>
      <w:r w:rsidRPr="008D6910">
        <w:rPr>
          <w:rFonts w:ascii="Times New Roman" w:hAnsi="Times New Roman" w:cs="Times New Roman"/>
          <w:color w:val="000000" w:themeColor="text1"/>
          <w:sz w:val="24"/>
          <w:szCs w:val="24"/>
        </w:rPr>
        <w:t>Stusi</w:t>
      </w:r>
      <w:proofErr w:type="spellEnd"/>
      <w:r w:rsidRPr="008D6910">
        <w:rPr>
          <w:rFonts w:ascii="Times New Roman" w:hAnsi="Times New Roman" w:cs="Times New Roman"/>
          <w:color w:val="000000" w:themeColor="text1"/>
          <w:sz w:val="24"/>
          <w:szCs w:val="24"/>
        </w:rPr>
        <w:t xml:space="preserve"> Pada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Fakultas</w:t>
      </w:r>
      <w:proofErr w:type="spellEnd"/>
      <w:r w:rsidRPr="008D6910">
        <w:rPr>
          <w:rFonts w:ascii="Times New Roman" w:hAnsi="Times New Roman" w:cs="Times New Roman"/>
          <w:color w:val="000000" w:themeColor="text1"/>
          <w:sz w:val="24"/>
          <w:szCs w:val="24"/>
        </w:rPr>
        <w:t xml:space="preserve"> Ekonomi Dan </w:t>
      </w:r>
      <w:proofErr w:type="spellStart"/>
      <w:r w:rsidRPr="008D6910">
        <w:rPr>
          <w:rFonts w:ascii="Times New Roman" w:hAnsi="Times New Roman" w:cs="Times New Roman"/>
          <w:color w:val="000000" w:themeColor="text1"/>
          <w:sz w:val="24"/>
          <w:szCs w:val="24"/>
        </w:rPr>
        <w:t>Bisnis</w:t>
      </w:r>
      <w:proofErr w:type="spellEnd"/>
      <w:r w:rsidRPr="008D6910">
        <w:rPr>
          <w:rFonts w:ascii="Times New Roman" w:hAnsi="Times New Roman" w:cs="Times New Roman"/>
          <w:color w:val="000000" w:themeColor="text1"/>
          <w:sz w:val="24"/>
          <w:szCs w:val="24"/>
        </w:rPr>
        <w:t xml:space="preserve"> Kota Malang). E-JRA, 8(5), 38-52. </w:t>
      </w:r>
    </w:p>
    <w:p w14:paraId="262BA038" w14:textId="229FEDF1"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color w:val="000000" w:themeColor="text1"/>
          <w:sz w:val="24"/>
          <w:szCs w:val="24"/>
        </w:rPr>
      </w:pPr>
      <w:r w:rsidRPr="002B2B15">
        <w:rPr>
          <w:rFonts w:ascii="Times New Roman" w:hAnsi="Times New Roman" w:cs="Times New Roman"/>
          <w:noProof/>
          <w:color w:val="000000" w:themeColor="text1"/>
          <w:kern w:val="0"/>
          <w:sz w:val="24"/>
          <w:szCs w:val="24"/>
        </w:rPr>
        <w:t xml:space="preserve">Ajzen, Icek. “The Theory of Planned Behavior.” </w:t>
      </w:r>
      <w:r w:rsidRPr="002B2B15">
        <w:rPr>
          <w:rFonts w:ascii="Times New Roman" w:hAnsi="Times New Roman" w:cs="Times New Roman"/>
          <w:i/>
          <w:iCs/>
          <w:noProof/>
          <w:color w:val="000000" w:themeColor="text1"/>
          <w:kern w:val="0"/>
          <w:sz w:val="24"/>
          <w:szCs w:val="24"/>
        </w:rPr>
        <w:t>Organizational Behavior and Human Decision Processes</w:t>
      </w:r>
      <w:r w:rsidRPr="002B2B15">
        <w:rPr>
          <w:rFonts w:ascii="Times New Roman" w:hAnsi="Times New Roman" w:cs="Times New Roman"/>
          <w:noProof/>
          <w:color w:val="000000" w:themeColor="text1"/>
          <w:kern w:val="0"/>
          <w:sz w:val="24"/>
          <w:szCs w:val="24"/>
        </w:rPr>
        <w:t xml:space="preserve"> 50, no. 2 (1991): 179–211. https://doi.org/10.1016/0749-5978(91)90020-T.</w:t>
      </w:r>
    </w:p>
    <w:p w14:paraId="30165C54" w14:textId="53649974" w:rsidR="002B2B15" w:rsidRPr="002B2B15" w:rsidRDefault="002B2B15" w:rsidP="002B2B15">
      <w:pPr>
        <w:spacing w:line="360" w:lineRule="auto"/>
        <w:ind w:left="720" w:hanging="720"/>
        <w:jc w:val="both"/>
        <w:rPr>
          <w:rFonts w:ascii="Times New Roman" w:hAnsi="Times New Roman" w:cs="Times New Roman"/>
          <w:noProof/>
          <w:color w:val="000000" w:themeColor="text1"/>
          <w:kern w:val="0"/>
          <w:sz w:val="24"/>
          <w:szCs w:val="24"/>
        </w:rPr>
      </w:pPr>
      <w:r w:rsidRPr="008D6910">
        <w:rPr>
          <w:rFonts w:ascii="Times New Roman" w:hAnsi="Times New Roman" w:cs="Times New Roman"/>
          <w:color w:val="000000" w:themeColor="text1"/>
          <w:sz w:val="24"/>
          <w:szCs w:val="24"/>
        </w:rPr>
        <w:t xml:space="preserve">Ari, W., &amp; </w:t>
      </w:r>
      <w:proofErr w:type="spellStart"/>
      <w:r w:rsidRPr="008D6910">
        <w:rPr>
          <w:rFonts w:ascii="Times New Roman" w:hAnsi="Times New Roman" w:cs="Times New Roman"/>
          <w:color w:val="000000" w:themeColor="text1"/>
          <w:sz w:val="24"/>
          <w:szCs w:val="24"/>
        </w:rPr>
        <w:t>Purwohandoko</w:t>
      </w:r>
      <w:proofErr w:type="spellEnd"/>
      <w:r w:rsidRPr="008D6910">
        <w:rPr>
          <w:rFonts w:ascii="Times New Roman" w:hAnsi="Times New Roman" w:cs="Times New Roman"/>
          <w:color w:val="000000" w:themeColor="text1"/>
          <w:sz w:val="24"/>
          <w:szCs w:val="24"/>
        </w:rPr>
        <w:t xml:space="preserve">. (2019).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Kebijakan</w:t>
      </w:r>
      <w:proofErr w:type="spellEnd"/>
      <w:r w:rsidRPr="008D6910">
        <w:rPr>
          <w:rFonts w:ascii="Times New Roman" w:hAnsi="Times New Roman" w:cs="Times New Roman"/>
          <w:color w:val="000000" w:themeColor="text1"/>
          <w:sz w:val="24"/>
          <w:szCs w:val="24"/>
        </w:rPr>
        <w:t xml:space="preserve"> Modal Minimal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Pelatihan</w:t>
      </w:r>
      <w:proofErr w:type="spellEnd"/>
      <w:r w:rsidRPr="008D6910">
        <w:rPr>
          <w:rFonts w:ascii="Times New Roman" w:hAnsi="Times New Roman" w:cs="Times New Roman"/>
          <w:color w:val="000000" w:themeColor="text1"/>
          <w:sz w:val="24"/>
          <w:szCs w:val="24"/>
        </w:rPr>
        <w:t xml:space="preserve"> Pasar Modal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Minat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(Studi Kasus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Fe </w:t>
      </w:r>
      <w:proofErr w:type="spellStart"/>
      <w:r w:rsidRPr="008D6910">
        <w:rPr>
          <w:rFonts w:ascii="Times New Roman" w:hAnsi="Times New Roman" w:cs="Times New Roman"/>
          <w:color w:val="000000" w:themeColor="text1"/>
          <w:sz w:val="24"/>
          <w:szCs w:val="24"/>
        </w:rPr>
        <w:t>Unesa</w:t>
      </w:r>
      <w:proofErr w:type="spellEnd"/>
      <w:r w:rsidRPr="008D6910">
        <w:rPr>
          <w:rFonts w:ascii="Times New Roman" w:hAnsi="Times New Roman" w:cs="Times New Roman"/>
          <w:color w:val="000000" w:themeColor="text1"/>
          <w:sz w:val="24"/>
          <w:szCs w:val="24"/>
        </w:rPr>
        <w:t xml:space="preserve"> Yang </w:t>
      </w:r>
      <w:proofErr w:type="spellStart"/>
      <w:r w:rsidRPr="008D6910">
        <w:rPr>
          <w:rFonts w:ascii="Times New Roman" w:hAnsi="Times New Roman" w:cs="Times New Roman"/>
          <w:color w:val="000000" w:themeColor="text1"/>
          <w:sz w:val="24"/>
          <w:szCs w:val="24"/>
        </w:rPr>
        <w:t>Terdaftar</w:t>
      </w:r>
      <w:proofErr w:type="spellEnd"/>
      <w:r w:rsidRPr="008D6910">
        <w:rPr>
          <w:rFonts w:ascii="Times New Roman" w:hAnsi="Times New Roman" w:cs="Times New Roman"/>
          <w:color w:val="000000" w:themeColor="text1"/>
          <w:sz w:val="24"/>
          <w:szCs w:val="24"/>
        </w:rPr>
        <w:t xml:space="preserve"> Di </w:t>
      </w:r>
      <w:proofErr w:type="spellStart"/>
      <w:r w:rsidRPr="008D6910">
        <w:rPr>
          <w:rFonts w:ascii="Times New Roman" w:hAnsi="Times New Roman" w:cs="Times New Roman"/>
          <w:color w:val="000000" w:themeColor="text1"/>
          <w:sz w:val="24"/>
          <w:szCs w:val="24"/>
        </w:rPr>
        <w:t>Galeri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Fe </w:t>
      </w:r>
      <w:proofErr w:type="spellStart"/>
      <w:r w:rsidRPr="008D6910">
        <w:rPr>
          <w:rFonts w:ascii="Times New Roman" w:hAnsi="Times New Roman" w:cs="Times New Roman"/>
          <w:color w:val="000000" w:themeColor="text1"/>
          <w:sz w:val="24"/>
          <w:szCs w:val="24"/>
        </w:rPr>
        <w:t>Unesa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Jurnal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Ilmu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Manajemen</w:t>
      </w:r>
      <w:proofErr w:type="spellEnd"/>
      <w:r w:rsidRPr="008D6910">
        <w:rPr>
          <w:rFonts w:ascii="Times New Roman" w:hAnsi="Times New Roman" w:cs="Times New Roman"/>
          <w:color w:val="000000" w:themeColor="text1"/>
          <w:sz w:val="24"/>
          <w:szCs w:val="24"/>
        </w:rPr>
        <w:t>, 7(2), 192-201.</w:t>
      </w:r>
      <w:r>
        <w:rPr>
          <w:rFonts w:ascii="Times New Roman" w:hAnsi="Times New Roman" w:cs="Times New Roman"/>
          <w:color w:val="000000" w:themeColor="text1"/>
          <w:sz w:val="24"/>
          <w:szCs w:val="24"/>
        </w:rPr>
        <w:t xml:space="preserve"> </w:t>
      </w:r>
      <w:r w:rsidRPr="002B2B15">
        <w:rPr>
          <w:rFonts w:ascii="Times New Roman" w:hAnsi="Times New Roman" w:cs="Times New Roman"/>
          <w:color w:val="000000" w:themeColor="text1"/>
          <w:sz w:val="24"/>
          <w:szCs w:val="24"/>
          <w:lang w:val="id-ID"/>
        </w:rPr>
        <w:fldChar w:fldCharType="begin" w:fldLock="1"/>
      </w:r>
      <w:r w:rsidRPr="002B2B15">
        <w:rPr>
          <w:rFonts w:ascii="Times New Roman" w:hAnsi="Times New Roman" w:cs="Times New Roman"/>
          <w:color w:val="000000" w:themeColor="text1"/>
          <w:sz w:val="24"/>
          <w:szCs w:val="24"/>
          <w:lang w:val="id-ID"/>
        </w:rPr>
        <w:instrText xml:space="preserve">ADDIN Mendeley Bibliography CSL_BIBLIOGRAPHY </w:instrText>
      </w:r>
      <w:r w:rsidRPr="002B2B15">
        <w:rPr>
          <w:rFonts w:ascii="Times New Roman" w:hAnsi="Times New Roman" w:cs="Times New Roman"/>
          <w:color w:val="000000" w:themeColor="text1"/>
          <w:sz w:val="24"/>
          <w:szCs w:val="24"/>
          <w:lang w:val="id-ID"/>
        </w:rPr>
        <w:fldChar w:fldCharType="separate"/>
      </w:r>
    </w:p>
    <w:p w14:paraId="64E0C354" w14:textId="77777777" w:rsidR="002B2B15" w:rsidRP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Ayu Wulandari, Dewi, and Rr. Iramani. “Studi Experienced Regret, Risk Tolerance, Overconfidance Dan Risk Perception Pada Pengambilan Keputusan Investasi.” </w:t>
      </w:r>
      <w:r w:rsidRPr="002B2B15">
        <w:rPr>
          <w:rFonts w:ascii="Times New Roman" w:hAnsi="Times New Roman" w:cs="Times New Roman"/>
          <w:i/>
          <w:iCs/>
          <w:noProof/>
          <w:color w:val="000000" w:themeColor="text1"/>
          <w:kern w:val="0"/>
          <w:sz w:val="24"/>
          <w:szCs w:val="24"/>
        </w:rPr>
        <w:t>Journal of Business and Banking</w:t>
      </w:r>
      <w:r w:rsidRPr="002B2B15">
        <w:rPr>
          <w:rFonts w:ascii="Times New Roman" w:hAnsi="Times New Roman" w:cs="Times New Roman"/>
          <w:noProof/>
          <w:color w:val="000000" w:themeColor="text1"/>
          <w:kern w:val="0"/>
          <w:sz w:val="24"/>
          <w:szCs w:val="24"/>
        </w:rPr>
        <w:t xml:space="preserve"> 4, no. 1 (2014): 55. https://doi.org/10.14414/jbb.v4i1.293.</w:t>
      </w:r>
    </w:p>
    <w:p w14:paraId="1DB24BED" w14:textId="77777777"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Bening, Arsya. “Pengaruh Pengetahuan Investor, Persepsi Risiko, Dan Motivasi Terhadap Keputusan Investasi Saham Syariah.” </w:t>
      </w:r>
      <w:r w:rsidRPr="002B2B15">
        <w:rPr>
          <w:rFonts w:ascii="Times New Roman" w:hAnsi="Times New Roman" w:cs="Times New Roman"/>
          <w:i/>
          <w:iCs/>
          <w:noProof/>
          <w:color w:val="000000" w:themeColor="text1"/>
          <w:kern w:val="0"/>
          <w:sz w:val="24"/>
          <w:szCs w:val="24"/>
        </w:rPr>
        <w:t>Https://Eprints.Walisongo.Ac.Id/</w:t>
      </w:r>
      <w:r w:rsidRPr="002B2B15">
        <w:rPr>
          <w:rFonts w:ascii="Times New Roman" w:hAnsi="Times New Roman" w:cs="Times New Roman"/>
          <w:noProof/>
          <w:color w:val="000000" w:themeColor="text1"/>
          <w:kern w:val="0"/>
          <w:sz w:val="24"/>
          <w:szCs w:val="24"/>
        </w:rPr>
        <w:t>, 2018, 103. https://eprints.walisongo.ac.id/id/eprint/9634/1/1405026091.pdf.</w:t>
      </w:r>
    </w:p>
    <w:p w14:paraId="6090863F" w14:textId="4182BF06" w:rsidR="002B2B15" w:rsidRPr="002B2B15" w:rsidRDefault="002B2B15" w:rsidP="002B2B15">
      <w:pPr>
        <w:spacing w:line="360" w:lineRule="auto"/>
        <w:ind w:left="720" w:hanging="720"/>
        <w:jc w:val="both"/>
        <w:rPr>
          <w:rFonts w:ascii="Times New Roman" w:hAnsi="Times New Roman" w:cs="Times New Roman"/>
          <w:noProof/>
          <w:color w:val="000000" w:themeColor="text1"/>
          <w:kern w:val="0"/>
          <w:sz w:val="24"/>
          <w:szCs w:val="24"/>
        </w:rPr>
      </w:pPr>
      <w:proofErr w:type="spellStart"/>
      <w:r w:rsidRPr="00F114E3">
        <w:rPr>
          <w:rFonts w:ascii="Times New Roman" w:hAnsi="Times New Roman" w:cs="Times New Roman"/>
          <w:sz w:val="24"/>
          <w:szCs w:val="24"/>
        </w:rPr>
        <w:t>Depiana</w:t>
      </w:r>
      <w:proofErr w:type="spellEnd"/>
      <w:r w:rsidRPr="00F114E3">
        <w:rPr>
          <w:rFonts w:ascii="Times New Roman" w:hAnsi="Times New Roman" w:cs="Times New Roman"/>
          <w:sz w:val="24"/>
          <w:szCs w:val="24"/>
        </w:rPr>
        <w:t>, “</w:t>
      </w:r>
      <w:proofErr w:type="spellStart"/>
      <w:r w:rsidRPr="00F114E3">
        <w:rPr>
          <w:rFonts w:ascii="Times New Roman" w:hAnsi="Times New Roman" w:cs="Times New Roman"/>
          <w:sz w:val="24"/>
          <w:szCs w:val="24"/>
        </w:rPr>
        <w:t>Analisis</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Pengaruh</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Literasi</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Keuangan</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Sikap</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Keuangan</w:t>
      </w:r>
      <w:proofErr w:type="spellEnd"/>
      <w:r w:rsidRPr="00F114E3">
        <w:rPr>
          <w:rFonts w:ascii="Times New Roman" w:hAnsi="Times New Roman" w:cs="Times New Roman"/>
          <w:sz w:val="24"/>
          <w:szCs w:val="24"/>
        </w:rPr>
        <w:t xml:space="preserve">, dan Sosial </w:t>
      </w:r>
      <w:proofErr w:type="spellStart"/>
      <w:r w:rsidRPr="00F114E3">
        <w:rPr>
          <w:rFonts w:ascii="Times New Roman" w:hAnsi="Times New Roman" w:cs="Times New Roman"/>
          <w:sz w:val="24"/>
          <w:szCs w:val="24"/>
        </w:rPr>
        <w:t>Demografi</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Terhadap</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Perilaku</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Keuangan</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Karyawan</w:t>
      </w:r>
      <w:proofErr w:type="spellEnd"/>
      <w:r w:rsidRPr="00F114E3">
        <w:rPr>
          <w:rFonts w:ascii="Times New Roman" w:hAnsi="Times New Roman" w:cs="Times New Roman"/>
          <w:sz w:val="24"/>
          <w:szCs w:val="24"/>
        </w:rPr>
        <w:t xml:space="preserve"> Dalam </w:t>
      </w:r>
      <w:proofErr w:type="spellStart"/>
      <w:r w:rsidRPr="00F114E3">
        <w:rPr>
          <w:rFonts w:ascii="Times New Roman" w:hAnsi="Times New Roman" w:cs="Times New Roman"/>
          <w:sz w:val="24"/>
          <w:szCs w:val="24"/>
        </w:rPr>
        <w:t>Pengambilan</w:t>
      </w:r>
      <w:proofErr w:type="spellEnd"/>
      <w:r w:rsidRPr="00F114E3">
        <w:rPr>
          <w:rFonts w:ascii="Times New Roman" w:hAnsi="Times New Roman" w:cs="Times New Roman"/>
          <w:sz w:val="24"/>
          <w:szCs w:val="24"/>
        </w:rPr>
        <w:t xml:space="preserve"> Keputusan </w:t>
      </w:r>
      <w:proofErr w:type="spellStart"/>
      <w:r w:rsidRPr="00F114E3">
        <w:rPr>
          <w:rFonts w:ascii="Times New Roman" w:hAnsi="Times New Roman" w:cs="Times New Roman"/>
          <w:sz w:val="24"/>
          <w:szCs w:val="24"/>
        </w:rPr>
        <w:t>Investasi</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Skripsi</w:t>
      </w:r>
      <w:proofErr w:type="spellEnd"/>
      <w:r w:rsidRPr="00F114E3">
        <w:rPr>
          <w:rFonts w:ascii="Times New Roman" w:hAnsi="Times New Roman" w:cs="Times New Roman"/>
          <w:sz w:val="24"/>
          <w:szCs w:val="24"/>
        </w:rPr>
        <w:t xml:space="preserve">, 2017, </w:t>
      </w:r>
      <w:proofErr w:type="spellStart"/>
      <w:r w:rsidRPr="00F114E3">
        <w:rPr>
          <w:rFonts w:ascii="Times New Roman" w:hAnsi="Times New Roman" w:cs="Times New Roman"/>
          <w:sz w:val="24"/>
          <w:szCs w:val="24"/>
        </w:rPr>
        <w:t>Fakultas</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Bisnis</w:t>
      </w:r>
      <w:proofErr w:type="spellEnd"/>
      <w:r w:rsidRPr="00F114E3">
        <w:rPr>
          <w:rFonts w:ascii="Times New Roman" w:hAnsi="Times New Roman" w:cs="Times New Roman"/>
          <w:sz w:val="24"/>
          <w:szCs w:val="24"/>
        </w:rPr>
        <w:t xml:space="preserve"> dan Ekonomi, </w:t>
      </w:r>
      <w:proofErr w:type="spellStart"/>
      <w:r w:rsidRPr="00F114E3">
        <w:rPr>
          <w:rFonts w:ascii="Times New Roman" w:hAnsi="Times New Roman" w:cs="Times New Roman"/>
          <w:sz w:val="24"/>
          <w:szCs w:val="24"/>
        </w:rPr>
        <w:t>Institut</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Informatika</w:t>
      </w:r>
      <w:proofErr w:type="spellEnd"/>
      <w:r w:rsidRPr="00F114E3">
        <w:rPr>
          <w:rFonts w:ascii="Times New Roman" w:hAnsi="Times New Roman" w:cs="Times New Roman"/>
          <w:sz w:val="24"/>
          <w:szCs w:val="24"/>
        </w:rPr>
        <w:t>.</w:t>
      </w:r>
      <w:r>
        <w:rPr>
          <w:rFonts w:ascii="Times New Roman" w:hAnsi="Times New Roman" w:cs="Times New Roman"/>
          <w:sz w:val="24"/>
          <w:szCs w:val="24"/>
        </w:rPr>
        <w:t xml:space="preserve"> </w:t>
      </w:r>
    </w:p>
    <w:p w14:paraId="5C1797D7" w14:textId="77777777"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lastRenderedPageBreak/>
        <w:t xml:space="preserve">Dewi, Ni Nyoman Sri Rahayu Trisna, Komang Fridagustina Adnantara, and Gde Herry Sugiarto Asana. “Modal Investasi Awal Dan Persepsi Risiko Dalam Keputusan Berinvestasi.” </w:t>
      </w:r>
      <w:r w:rsidRPr="002B2B15">
        <w:rPr>
          <w:rFonts w:ascii="Times New Roman" w:hAnsi="Times New Roman" w:cs="Times New Roman"/>
          <w:i/>
          <w:iCs/>
          <w:noProof/>
          <w:color w:val="000000" w:themeColor="text1"/>
          <w:kern w:val="0"/>
          <w:sz w:val="24"/>
          <w:szCs w:val="24"/>
        </w:rPr>
        <w:t>Jurnal Ilmiah Akuntansi</w:t>
      </w:r>
      <w:r w:rsidRPr="002B2B15">
        <w:rPr>
          <w:rFonts w:ascii="Times New Roman" w:hAnsi="Times New Roman" w:cs="Times New Roman"/>
          <w:noProof/>
          <w:color w:val="000000" w:themeColor="text1"/>
          <w:kern w:val="0"/>
          <w:sz w:val="24"/>
          <w:szCs w:val="24"/>
        </w:rPr>
        <w:t xml:space="preserve"> 2, no. 2 (2018): 173–90. https://doi.org/10.23887/jia.v2i2.15636.</w:t>
      </w:r>
    </w:p>
    <w:p w14:paraId="04E28E4C" w14:textId="54D1A57F" w:rsidR="002B2B15" w:rsidRPr="002B2B15" w:rsidRDefault="002B2B15" w:rsidP="002B2B15">
      <w:pPr>
        <w:spacing w:line="360" w:lineRule="auto"/>
        <w:ind w:left="720" w:hanging="720"/>
        <w:jc w:val="both"/>
        <w:rPr>
          <w:rFonts w:ascii="Times New Roman" w:hAnsi="Times New Roman" w:cs="Times New Roman"/>
          <w:noProof/>
          <w:color w:val="000000" w:themeColor="text1"/>
          <w:kern w:val="0"/>
          <w:sz w:val="24"/>
          <w:szCs w:val="24"/>
        </w:rPr>
      </w:pPr>
      <w:proofErr w:type="spellStart"/>
      <w:r w:rsidRPr="00F114E3">
        <w:rPr>
          <w:rFonts w:ascii="Times New Roman" w:hAnsi="Times New Roman" w:cs="Times New Roman"/>
          <w:sz w:val="24"/>
          <w:szCs w:val="24"/>
        </w:rPr>
        <w:t>Feny</w:t>
      </w:r>
      <w:proofErr w:type="spellEnd"/>
      <w:r w:rsidRPr="00F114E3">
        <w:rPr>
          <w:rFonts w:ascii="Times New Roman" w:hAnsi="Times New Roman" w:cs="Times New Roman"/>
          <w:sz w:val="24"/>
          <w:szCs w:val="24"/>
        </w:rPr>
        <w:t xml:space="preserve"> Alvita </w:t>
      </w:r>
      <w:proofErr w:type="spellStart"/>
      <w:proofErr w:type="gramStart"/>
      <w:r w:rsidRPr="00F114E3">
        <w:rPr>
          <w:rFonts w:ascii="Times New Roman" w:hAnsi="Times New Roman" w:cs="Times New Roman"/>
          <w:sz w:val="24"/>
          <w:szCs w:val="24"/>
        </w:rPr>
        <w:t>Piristina,Khairunnisa</w:t>
      </w:r>
      <w:proofErr w:type="spellEnd"/>
      <w:proofErr w:type="gramEnd"/>
      <w:r w:rsidRPr="00F114E3">
        <w:rPr>
          <w:rFonts w:ascii="Times New Roman" w:hAnsi="Times New Roman" w:cs="Times New Roman"/>
          <w:sz w:val="24"/>
          <w:szCs w:val="24"/>
        </w:rPr>
        <w:t>, ”</w:t>
      </w:r>
      <w:proofErr w:type="spellStart"/>
      <w:r w:rsidRPr="00F114E3">
        <w:rPr>
          <w:rFonts w:ascii="Times New Roman" w:hAnsi="Times New Roman" w:cs="Times New Roman"/>
          <w:sz w:val="24"/>
          <w:szCs w:val="24"/>
        </w:rPr>
        <w:t>Analisis</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Pengaruh</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Kebijakan</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Dividen</w:t>
      </w:r>
      <w:proofErr w:type="spellEnd"/>
      <w:r w:rsidRPr="00F114E3">
        <w:rPr>
          <w:rFonts w:ascii="Times New Roman" w:hAnsi="Times New Roman" w:cs="Times New Roman"/>
          <w:sz w:val="24"/>
          <w:szCs w:val="24"/>
        </w:rPr>
        <w:t xml:space="preserve">, Keputusan </w:t>
      </w:r>
      <w:proofErr w:type="spellStart"/>
      <w:r w:rsidRPr="00F114E3">
        <w:rPr>
          <w:rFonts w:ascii="Times New Roman" w:hAnsi="Times New Roman" w:cs="Times New Roman"/>
          <w:sz w:val="24"/>
          <w:szCs w:val="24"/>
        </w:rPr>
        <w:t>Investasi</w:t>
      </w:r>
      <w:proofErr w:type="spellEnd"/>
      <w:r w:rsidRPr="00F114E3">
        <w:rPr>
          <w:rFonts w:ascii="Times New Roman" w:hAnsi="Times New Roman" w:cs="Times New Roman"/>
          <w:sz w:val="24"/>
          <w:szCs w:val="24"/>
        </w:rPr>
        <w:t xml:space="preserve"> Dan Keputusan </w:t>
      </w:r>
      <w:proofErr w:type="spellStart"/>
      <w:r w:rsidRPr="00F114E3">
        <w:rPr>
          <w:rFonts w:ascii="Times New Roman" w:hAnsi="Times New Roman" w:cs="Times New Roman"/>
          <w:sz w:val="24"/>
          <w:szCs w:val="24"/>
        </w:rPr>
        <w:t>Pendanaan</w:t>
      </w:r>
      <w:proofErr w:type="spellEnd"/>
      <w:r w:rsidRPr="00F114E3">
        <w:rPr>
          <w:rFonts w:ascii="Times New Roman" w:hAnsi="Times New Roman" w:cs="Times New Roman"/>
          <w:sz w:val="24"/>
          <w:szCs w:val="24"/>
        </w:rPr>
        <w:t xml:space="preserve"> </w:t>
      </w:r>
      <w:proofErr w:type="spellStart"/>
      <w:r w:rsidRPr="00F114E3">
        <w:rPr>
          <w:rFonts w:ascii="Times New Roman" w:hAnsi="Times New Roman" w:cs="Times New Roman"/>
          <w:sz w:val="24"/>
          <w:szCs w:val="24"/>
        </w:rPr>
        <w:t>Terhadap</w:t>
      </w:r>
      <w:proofErr w:type="spellEnd"/>
      <w:r w:rsidRPr="00F114E3">
        <w:rPr>
          <w:rFonts w:ascii="Times New Roman" w:hAnsi="Times New Roman" w:cs="Times New Roman"/>
          <w:sz w:val="24"/>
          <w:szCs w:val="24"/>
        </w:rPr>
        <w:t xml:space="preserve"> Nilai Perusahaan,” </w:t>
      </w:r>
      <w:proofErr w:type="spellStart"/>
      <w:r w:rsidRPr="00F114E3">
        <w:rPr>
          <w:rFonts w:ascii="Times New Roman" w:hAnsi="Times New Roman" w:cs="Times New Roman"/>
          <w:sz w:val="24"/>
          <w:szCs w:val="24"/>
        </w:rPr>
        <w:t>Jurnal</w:t>
      </w:r>
      <w:proofErr w:type="spellEnd"/>
      <w:r w:rsidRPr="00F114E3">
        <w:rPr>
          <w:rFonts w:ascii="Times New Roman" w:hAnsi="Times New Roman" w:cs="Times New Roman"/>
          <w:sz w:val="24"/>
          <w:szCs w:val="24"/>
        </w:rPr>
        <w:t xml:space="preserve"> Aset (</w:t>
      </w:r>
      <w:proofErr w:type="spellStart"/>
      <w:r w:rsidRPr="00F114E3">
        <w:rPr>
          <w:rFonts w:ascii="Times New Roman" w:hAnsi="Times New Roman" w:cs="Times New Roman"/>
          <w:sz w:val="24"/>
          <w:szCs w:val="24"/>
        </w:rPr>
        <w:t>Akuntansi</w:t>
      </w:r>
      <w:proofErr w:type="spellEnd"/>
      <w:r w:rsidRPr="00F114E3">
        <w:rPr>
          <w:rFonts w:ascii="Times New Roman" w:hAnsi="Times New Roman" w:cs="Times New Roman"/>
          <w:sz w:val="24"/>
          <w:szCs w:val="24"/>
        </w:rPr>
        <w:t xml:space="preserve"> Riset) 11, No . 1 (2019): 129. </w:t>
      </w:r>
      <w:hyperlink r:id="rId18" w:history="1">
        <w:r w:rsidRPr="00E669AA">
          <w:rPr>
            <w:rStyle w:val="Hyperlink"/>
            <w:rFonts w:ascii="Times New Roman" w:hAnsi="Times New Roman" w:cs="Times New Roman"/>
            <w:sz w:val="24"/>
            <w:szCs w:val="24"/>
          </w:rPr>
          <w:t>http://union-catalog.polinema.ac.id//index.php?p=show_detail&amp;id=17216</w:t>
        </w:r>
      </w:hyperlink>
      <w:r>
        <w:rPr>
          <w:rStyle w:val="Hyperlink"/>
          <w:rFonts w:ascii="Times New Roman" w:hAnsi="Times New Roman" w:cs="Times New Roman"/>
          <w:sz w:val="24"/>
          <w:szCs w:val="24"/>
        </w:rPr>
        <w:t xml:space="preserve"> </w:t>
      </w:r>
    </w:p>
    <w:p w14:paraId="1028FDA8" w14:textId="77777777" w:rsidR="002B2B15" w:rsidRP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Fitriasuri, Fitriasuri, and Rahayu Maharani Abhelia Simanjuntak. “Pengaruh Pengetahuan Investasi, Manfaat Motivasi, Dan Modal Minimal Investasi Terhadap Keputusan Investasi Di Pasar Modal.” </w:t>
      </w:r>
      <w:r w:rsidRPr="002B2B15">
        <w:rPr>
          <w:rFonts w:ascii="Times New Roman" w:hAnsi="Times New Roman" w:cs="Times New Roman"/>
          <w:i/>
          <w:iCs/>
          <w:noProof/>
          <w:color w:val="000000" w:themeColor="text1"/>
          <w:kern w:val="0"/>
          <w:sz w:val="24"/>
          <w:szCs w:val="24"/>
        </w:rPr>
        <w:t>Owner</w:t>
      </w:r>
      <w:r w:rsidRPr="002B2B15">
        <w:rPr>
          <w:rFonts w:ascii="Times New Roman" w:hAnsi="Times New Roman" w:cs="Times New Roman"/>
          <w:noProof/>
          <w:color w:val="000000" w:themeColor="text1"/>
          <w:kern w:val="0"/>
          <w:sz w:val="24"/>
          <w:szCs w:val="24"/>
        </w:rPr>
        <w:t xml:space="preserve"> 6, no. 4 (2022): 3333–43. https://doi.org/10.33395/owner.v6i4.1186.</w:t>
      </w:r>
    </w:p>
    <w:p w14:paraId="0F97D4C0" w14:textId="498E0844"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Himmah, Alliyatul, Sobrotul Imtikhanah, and Rini Hidayah. “P</w:t>
      </w:r>
      <w:r w:rsidR="00ED19DD">
        <w:rPr>
          <w:rFonts w:ascii="Times New Roman" w:hAnsi="Times New Roman" w:cs="Times New Roman"/>
          <w:noProof/>
          <w:color w:val="000000" w:themeColor="text1"/>
          <w:kern w:val="0"/>
          <w:sz w:val="24"/>
          <w:szCs w:val="24"/>
        </w:rPr>
        <w:t>eran</w:t>
      </w:r>
      <w:r w:rsidRPr="002B2B15">
        <w:rPr>
          <w:rFonts w:ascii="Times New Roman" w:hAnsi="Times New Roman" w:cs="Times New Roman"/>
          <w:noProof/>
          <w:color w:val="000000" w:themeColor="text1"/>
          <w:kern w:val="0"/>
          <w:sz w:val="24"/>
          <w:szCs w:val="24"/>
        </w:rPr>
        <w:t xml:space="preserve"> M</w:t>
      </w:r>
      <w:r w:rsidR="00ED19DD">
        <w:rPr>
          <w:rFonts w:ascii="Times New Roman" w:hAnsi="Times New Roman" w:cs="Times New Roman"/>
          <w:noProof/>
          <w:color w:val="000000" w:themeColor="text1"/>
          <w:kern w:val="0"/>
          <w:sz w:val="24"/>
          <w:szCs w:val="24"/>
        </w:rPr>
        <w:t xml:space="preserve">inat </w:t>
      </w:r>
      <w:r w:rsidRPr="002B2B15">
        <w:rPr>
          <w:rFonts w:ascii="Times New Roman" w:hAnsi="Times New Roman" w:cs="Times New Roman"/>
          <w:noProof/>
          <w:color w:val="000000" w:themeColor="text1"/>
          <w:kern w:val="0"/>
          <w:sz w:val="24"/>
          <w:szCs w:val="24"/>
        </w:rPr>
        <w:t>I</w:t>
      </w:r>
      <w:r w:rsidR="00ED19DD">
        <w:rPr>
          <w:rFonts w:ascii="Times New Roman" w:hAnsi="Times New Roman" w:cs="Times New Roman"/>
          <w:noProof/>
          <w:color w:val="000000" w:themeColor="text1"/>
          <w:kern w:val="0"/>
          <w:sz w:val="24"/>
          <w:szCs w:val="24"/>
        </w:rPr>
        <w:t>nvestasi</w:t>
      </w:r>
      <w:r w:rsidRPr="002B2B15">
        <w:rPr>
          <w:rFonts w:ascii="Times New Roman" w:hAnsi="Times New Roman" w:cs="Times New Roman"/>
          <w:noProof/>
          <w:color w:val="000000" w:themeColor="text1"/>
          <w:kern w:val="0"/>
          <w:sz w:val="24"/>
          <w:szCs w:val="24"/>
        </w:rPr>
        <w:t xml:space="preserve"> </w:t>
      </w:r>
      <w:r w:rsidR="00ED19DD">
        <w:rPr>
          <w:rFonts w:ascii="Times New Roman" w:hAnsi="Times New Roman" w:cs="Times New Roman"/>
          <w:noProof/>
          <w:color w:val="000000" w:themeColor="text1"/>
          <w:kern w:val="0"/>
          <w:sz w:val="24"/>
          <w:szCs w:val="24"/>
        </w:rPr>
        <w:t>Dalam Memediasi</w:t>
      </w:r>
      <w:r w:rsidRPr="002B2B15">
        <w:rPr>
          <w:rFonts w:ascii="Times New Roman" w:hAnsi="Times New Roman" w:cs="Times New Roman"/>
          <w:noProof/>
          <w:color w:val="000000" w:themeColor="text1"/>
          <w:kern w:val="0"/>
          <w:sz w:val="24"/>
          <w:szCs w:val="24"/>
        </w:rPr>
        <w:t xml:space="preserve"> P</w:t>
      </w:r>
      <w:r w:rsidR="00ED19DD">
        <w:rPr>
          <w:rFonts w:ascii="Times New Roman" w:hAnsi="Times New Roman" w:cs="Times New Roman"/>
          <w:noProof/>
          <w:color w:val="000000" w:themeColor="text1"/>
          <w:kern w:val="0"/>
          <w:sz w:val="24"/>
          <w:szCs w:val="24"/>
        </w:rPr>
        <w:t>engetahuan Investasi</w:t>
      </w:r>
      <w:r w:rsidRPr="002B2B15">
        <w:rPr>
          <w:rFonts w:ascii="Times New Roman" w:hAnsi="Times New Roman" w:cs="Times New Roman"/>
          <w:noProof/>
          <w:color w:val="000000" w:themeColor="text1"/>
          <w:kern w:val="0"/>
          <w:sz w:val="24"/>
          <w:szCs w:val="24"/>
        </w:rPr>
        <w:t>, M</w:t>
      </w:r>
      <w:r w:rsidR="00ED19DD">
        <w:rPr>
          <w:rFonts w:ascii="Times New Roman" w:hAnsi="Times New Roman" w:cs="Times New Roman"/>
          <w:noProof/>
          <w:color w:val="000000" w:themeColor="text1"/>
          <w:kern w:val="0"/>
          <w:sz w:val="24"/>
          <w:szCs w:val="24"/>
        </w:rPr>
        <w:t>otivasi</w:t>
      </w:r>
      <w:r w:rsidRPr="002B2B15">
        <w:rPr>
          <w:rFonts w:ascii="Times New Roman" w:hAnsi="Times New Roman" w:cs="Times New Roman"/>
          <w:noProof/>
          <w:color w:val="000000" w:themeColor="text1"/>
          <w:kern w:val="0"/>
          <w:sz w:val="24"/>
          <w:szCs w:val="24"/>
        </w:rPr>
        <w:t xml:space="preserve"> I</w:t>
      </w:r>
      <w:r w:rsidR="00ED19DD">
        <w:rPr>
          <w:rFonts w:ascii="Times New Roman" w:hAnsi="Times New Roman" w:cs="Times New Roman"/>
          <w:noProof/>
          <w:color w:val="000000" w:themeColor="text1"/>
          <w:kern w:val="0"/>
          <w:sz w:val="24"/>
          <w:szCs w:val="24"/>
        </w:rPr>
        <w:t>nvestasi</w:t>
      </w:r>
      <w:r w:rsidRPr="002B2B15">
        <w:rPr>
          <w:rFonts w:ascii="Times New Roman" w:hAnsi="Times New Roman" w:cs="Times New Roman"/>
          <w:noProof/>
          <w:color w:val="000000" w:themeColor="text1"/>
          <w:kern w:val="0"/>
          <w:sz w:val="24"/>
          <w:szCs w:val="24"/>
        </w:rPr>
        <w:t xml:space="preserve">, </w:t>
      </w:r>
      <w:r w:rsidR="00ED19DD">
        <w:rPr>
          <w:rFonts w:ascii="Times New Roman" w:hAnsi="Times New Roman" w:cs="Times New Roman"/>
          <w:noProof/>
          <w:color w:val="000000" w:themeColor="text1"/>
          <w:kern w:val="0"/>
          <w:sz w:val="24"/>
          <w:szCs w:val="24"/>
        </w:rPr>
        <w:t>Dan Modal Minimal Investasi</w:t>
      </w:r>
      <w:r w:rsidRPr="002B2B15">
        <w:rPr>
          <w:rFonts w:ascii="Times New Roman" w:hAnsi="Times New Roman" w:cs="Times New Roman"/>
          <w:noProof/>
          <w:color w:val="000000" w:themeColor="text1"/>
          <w:kern w:val="0"/>
          <w:sz w:val="24"/>
          <w:szCs w:val="24"/>
        </w:rPr>
        <w:t xml:space="preserve"> </w:t>
      </w:r>
      <w:r w:rsidR="00ED19DD">
        <w:rPr>
          <w:rFonts w:ascii="Times New Roman" w:hAnsi="Times New Roman" w:cs="Times New Roman"/>
          <w:noProof/>
          <w:color w:val="000000" w:themeColor="text1"/>
          <w:kern w:val="0"/>
          <w:sz w:val="24"/>
          <w:szCs w:val="24"/>
        </w:rPr>
        <w:t>Terhadap Keputusan Investasi</w:t>
      </w:r>
      <w:r w:rsidRPr="002B2B15">
        <w:rPr>
          <w:rFonts w:ascii="Times New Roman" w:hAnsi="Times New Roman" w:cs="Times New Roman"/>
          <w:noProof/>
          <w:color w:val="000000" w:themeColor="text1"/>
          <w:kern w:val="0"/>
          <w:sz w:val="24"/>
          <w:szCs w:val="24"/>
        </w:rPr>
        <w:t xml:space="preserve"> (Studi Kasus Investor Pada BEI Berdomisili Kota Pekalongan).” </w:t>
      </w:r>
      <w:r w:rsidRPr="002B2B15">
        <w:rPr>
          <w:rFonts w:ascii="Times New Roman" w:hAnsi="Times New Roman" w:cs="Times New Roman"/>
          <w:i/>
          <w:iCs/>
          <w:noProof/>
          <w:color w:val="000000" w:themeColor="text1"/>
          <w:kern w:val="0"/>
          <w:sz w:val="24"/>
          <w:szCs w:val="24"/>
        </w:rPr>
        <w:t>Neraca</w:t>
      </w:r>
      <w:r w:rsidRPr="002B2B15">
        <w:rPr>
          <w:rFonts w:ascii="Times New Roman" w:hAnsi="Times New Roman" w:cs="Times New Roman"/>
          <w:noProof/>
          <w:color w:val="000000" w:themeColor="text1"/>
          <w:kern w:val="0"/>
          <w:sz w:val="24"/>
          <w:szCs w:val="24"/>
        </w:rPr>
        <w:t xml:space="preserve"> 16, no. 2 (2020): 111–28. https://doi.org/10.48144/neraca.v16i2.502.</w:t>
      </w:r>
    </w:p>
    <w:p w14:paraId="7F6635E1" w14:textId="77777777" w:rsidR="002B2B15" w:rsidRPr="00374480" w:rsidRDefault="002B2B15" w:rsidP="002B2B15">
      <w:pPr>
        <w:spacing w:line="360" w:lineRule="auto"/>
        <w:ind w:left="720" w:hanging="720"/>
        <w:jc w:val="both"/>
        <w:rPr>
          <w:rFonts w:ascii="Times New Roman" w:hAnsi="Times New Roman" w:cs="Times New Roman"/>
          <w:sz w:val="24"/>
          <w:szCs w:val="24"/>
        </w:rPr>
      </w:pPr>
      <w:r w:rsidRPr="00374480">
        <w:rPr>
          <w:rFonts w:ascii="Times New Roman" w:hAnsi="Times New Roman" w:cs="Times New Roman"/>
          <w:sz w:val="24"/>
          <w:szCs w:val="24"/>
        </w:rPr>
        <w:t xml:space="preserve">Kurniawan, Denny Cisna. “Faktor-Faktor yang </w:t>
      </w:r>
      <w:proofErr w:type="spellStart"/>
      <w:r w:rsidRPr="00374480">
        <w:rPr>
          <w:rFonts w:ascii="Times New Roman" w:hAnsi="Times New Roman" w:cs="Times New Roman"/>
          <w:sz w:val="24"/>
          <w:szCs w:val="24"/>
        </w:rPr>
        <w:t>Mempengaruhi</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Mahasiswa</w:t>
      </w:r>
      <w:proofErr w:type="spellEnd"/>
      <w:r w:rsidRPr="00374480">
        <w:rPr>
          <w:rFonts w:ascii="Times New Roman" w:hAnsi="Times New Roman" w:cs="Times New Roman"/>
          <w:sz w:val="24"/>
          <w:szCs w:val="24"/>
        </w:rPr>
        <w:t xml:space="preserve"> Investor UIN Sunan </w:t>
      </w:r>
      <w:proofErr w:type="spellStart"/>
      <w:r w:rsidRPr="00374480">
        <w:rPr>
          <w:rFonts w:ascii="Times New Roman" w:hAnsi="Times New Roman" w:cs="Times New Roman"/>
          <w:sz w:val="24"/>
          <w:szCs w:val="24"/>
        </w:rPr>
        <w:t>Kalijaga</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Terhadap</w:t>
      </w:r>
      <w:proofErr w:type="spellEnd"/>
      <w:r w:rsidRPr="00374480">
        <w:rPr>
          <w:rFonts w:ascii="Times New Roman" w:hAnsi="Times New Roman" w:cs="Times New Roman"/>
          <w:sz w:val="24"/>
          <w:szCs w:val="24"/>
        </w:rPr>
        <w:t xml:space="preserve"> Keputusan </w:t>
      </w:r>
      <w:proofErr w:type="spellStart"/>
      <w:r w:rsidRPr="00374480">
        <w:rPr>
          <w:rFonts w:ascii="Times New Roman" w:hAnsi="Times New Roman" w:cs="Times New Roman"/>
          <w:sz w:val="24"/>
          <w:szCs w:val="24"/>
        </w:rPr>
        <w:t>Investasi</w:t>
      </w:r>
      <w:proofErr w:type="spellEnd"/>
      <w:r w:rsidRPr="00374480">
        <w:rPr>
          <w:rFonts w:ascii="Times New Roman" w:hAnsi="Times New Roman" w:cs="Times New Roman"/>
          <w:sz w:val="24"/>
          <w:szCs w:val="24"/>
        </w:rPr>
        <w:t xml:space="preserve"> Saham Syariah di PT. Oso Securities.” </w:t>
      </w:r>
      <w:proofErr w:type="spellStart"/>
      <w:r w:rsidRPr="00374480">
        <w:rPr>
          <w:rFonts w:ascii="Times New Roman" w:hAnsi="Times New Roman" w:cs="Times New Roman"/>
          <w:sz w:val="24"/>
          <w:szCs w:val="24"/>
        </w:rPr>
        <w:t>Skripsi</w:t>
      </w:r>
      <w:proofErr w:type="spellEnd"/>
      <w:r w:rsidRPr="00374480">
        <w:rPr>
          <w:rFonts w:ascii="Times New Roman" w:hAnsi="Times New Roman" w:cs="Times New Roman"/>
          <w:sz w:val="24"/>
          <w:szCs w:val="24"/>
        </w:rPr>
        <w:t xml:space="preserve"> Studi </w:t>
      </w:r>
      <w:proofErr w:type="spellStart"/>
      <w:r w:rsidRPr="00374480">
        <w:rPr>
          <w:rFonts w:ascii="Times New Roman" w:hAnsi="Times New Roman" w:cs="Times New Roman"/>
          <w:sz w:val="24"/>
          <w:szCs w:val="24"/>
        </w:rPr>
        <w:t>Keuangan</w:t>
      </w:r>
      <w:proofErr w:type="spellEnd"/>
      <w:r w:rsidRPr="00374480">
        <w:rPr>
          <w:rFonts w:ascii="Times New Roman" w:hAnsi="Times New Roman" w:cs="Times New Roman"/>
          <w:sz w:val="24"/>
          <w:szCs w:val="24"/>
        </w:rPr>
        <w:t xml:space="preserve"> Syariah, UIN Sunan </w:t>
      </w:r>
      <w:proofErr w:type="spellStart"/>
      <w:r w:rsidRPr="00374480">
        <w:rPr>
          <w:rFonts w:ascii="Times New Roman" w:hAnsi="Times New Roman" w:cs="Times New Roman"/>
          <w:sz w:val="24"/>
          <w:szCs w:val="24"/>
        </w:rPr>
        <w:t>Kalijaga</w:t>
      </w:r>
      <w:proofErr w:type="spellEnd"/>
      <w:r w:rsidRPr="00374480">
        <w:rPr>
          <w:rFonts w:ascii="Times New Roman" w:hAnsi="Times New Roman" w:cs="Times New Roman"/>
          <w:sz w:val="24"/>
          <w:szCs w:val="24"/>
        </w:rPr>
        <w:t>, 2016.</w:t>
      </w:r>
    </w:p>
    <w:p w14:paraId="0F2DF785" w14:textId="77777777" w:rsidR="002B2B15" w:rsidRPr="008D6910" w:rsidRDefault="002B2B15" w:rsidP="002B2B15">
      <w:pPr>
        <w:spacing w:line="360" w:lineRule="auto"/>
        <w:ind w:left="720" w:hanging="72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Laboratorium Analisis Data dan Rekaya Kualitas, “Mengenal Non-Probability Sampling dalam Teknik Pengambilan Sampel,” 31 Mei, 2021 </w:t>
      </w:r>
      <w:r w:rsidR="00000000">
        <w:fldChar w:fldCharType="begin"/>
      </w:r>
      <w:r w:rsidR="00000000">
        <w:instrText>HYPERLINK "https://lab_adrk.ub.ac.id/id/mengenal-non-probability-sampling-dalam-teknik-pengambilan-sampel"</w:instrText>
      </w:r>
      <w:r w:rsidR="00000000">
        <w:fldChar w:fldCharType="separate"/>
      </w:r>
      <w:r w:rsidRPr="008D6910">
        <w:rPr>
          <w:rStyle w:val="Hyperlink"/>
          <w:rFonts w:ascii="Times New Roman" w:hAnsi="Times New Roman" w:cs="Times New Roman"/>
          <w:sz w:val="24"/>
          <w:szCs w:val="24"/>
          <w:lang w:val="id-ID"/>
        </w:rPr>
        <w:t>https://lab_adrk.ub.ac.id/id/mengenal-non-probability-sampling-dalam-teknik-pengambilan-sampel</w:t>
      </w:r>
      <w:r w:rsidR="00000000">
        <w:rPr>
          <w:rStyle w:val="Hyperlink"/>
          <w:rFonts w:ascii="Times New Roman" w:hAnsi="Times New Roman" w:cs="Times New Roman"/>
          <w:sz w:val="24"/>
          <w:szCs w:val="24"/>
          <w:lang w:val="id-ID"/>
        </w:rPr>
        <w:fldChar w:fldCharType="end"/>
      </w:r>
    </w:p>
    <w:p w14:paraId="717D7537" w14:textId="77777777" w:rsidR="002B2B15" w:rsidRDefault="002B2B15" w:rsidP="002B2B15">
      <w:pPr>
        <w:spacing w:line="360" w:lineRule="auto"/>
        <w:ind w:left="720" w:hanging="720"/>
        <w:jc w:val="both"/>
        <w:rPr>
          <w:rStyle w:val="Hyperlink"/>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Latan, Hengky, Analisis Multivariate Teknik dan Aplikasi menggunakan Program IBM SPSS 20.0, (Bandung: Alfabeta, 2013) </w:t>
      </w:r>
      <w:r w:rsidR="00000000">
        <w:fldChar w:fldCharType="begin"/>
      </w:r>
      <w:r w:rsidR="00000000">
        <w:instrText>HYPERLINK "http://union-catalog.polinema.ac.id//index.php?p=show_detail&amp;id=17216"</w:instrText>
      </w:r>
      <w:r w:rsidR="00000000">
        <w:fldChar w:fldCharType="separate"/>
      </w:r>
      <w:r w:rsidRPr="008D6910">
        <w:rPr>
          <w:rStyle w:val="Hyperlink"/>
          <w:rFonts w:ascii="Times New Roman" w:hAnsi="Times New Roman" w:cs="Times New Roman"/>
          <w:color w:val="000000" w:themeColor="text1"/>
          <w:sz w:val="24"/>
          <w:szCs w:val="24"/>
          <w:lang w:val="id-ID"/>
        </w:rPr>
        <w:t>http://union-catalog.polinema.ac.id//index.php?p=show_detail&amp;id=17216</w:t>
      </w:r>
      <w:r w:rsidR="00000000">
        <w:rPr>
          <w:rStyle w:val="Hyperlink"/>
          <w:rFonts w:ascii="Times New Roman" w:hAnsi="Times New Roman" w:cs="Times New Roman"/>
          <w:color w:val="000000" w:themeColor="text1"/>
          <w:sz w:val="24"/>
          <w:szCs w:val="24"/>
          <w:lang w:val="id-ID"/>
        </w:rPr>
        <w:fldChar w:fldCharType="end"/>
      </w:r>
    </w:p>
    <w:p w14:paraId="7506BF41" w14:textId="77777777" w:rsidR="002B2B15" w:rsidRPr="00E74FCB" w:rsidRDefault="002B2B15" w:rsidP="002B2B15">
      <w:pPr>
        <w:spacing w:line="360" w:lineRule="auto"/>
        <w:ind w:left="720" w:hanging="720"/>
        <w:jc w:val="both"/>
        <w:rPr>
          <w:rFonts w:ascii="Times New Roman" w:hAnsi="Times New Roman" w:cs="Times New Roman"/>
          <w:sz w:val="24"/>
          <w:szCs w:val="24"/>
          <w:lang w:val="id-ID"/>
        </w:rPr>
      </w:pPr>
      <w:r w:rsidRPr="00E74FCB">
        <w:rPr>
          <w:rFonts w:ascii="Times New Roman" w:hAnsi="Times New Roman" w:cs="Times New Roman"/>
          <w:sz w:val="24"/>
          <w:szCs w:val="24"/>
          <w:shd w:val="clear" w:color="auto" w:fill="FFFFFF"/>
        </w:rPr>
        <w:lastRenderedPageBreak/>
        <w:t xml:space="preserve">Lestari, M. D., &amp; Wardani, D. K. (2020). </w:t>
      </w:r>
      <w:proofErr w:type="spellStart"/>
      <w:r w:rsidRPr="00E74FCB">
        <w:rPr>
          <w:rFonts w:ascii="Times New Roman" w:hAnsi="Times New Roman" w:cs="Times New Roman"/>
          <w:sz w:val="24"/>
          <w:szCs w:val="24"/>
          <w:shd w:val="clear" w:color="auto" w:fill="FFFFFF"/>
        </w:rPr>
        <w:t>Pengaruh</w:t>
      </w:r>
      <w:proofErr w:type="spellEnd"/>
      <w:r w:rsidRPr="00E74FCB">
        <w:rPr>
          <w:rFonts w:ascii="Times New Roman" w:hAnsi="Times New Roman" w:cs="Times New Roman"/>
          <w:sz w:val="24"/>
          <w:szCs w:val="24"/>
          <w:shd w:val="clear" w:color="auto" w:fill="FFFFFF"/>
        </w:rPr>
        <w:t xml:space="preserve"> </w:t>
      </w:r>
      <w:proofErr w:type="spellStart"/>
      <w:r w:rsidRPr="00E74FCB">
        <w:rPr>
          <w:rFonts w:ascii="Times New Roman" w:hAnsi="Times New Roman" w:cs="Times New Roman"/>
          <w:sz w:val="24"/>
          <w:szCs w:val="24"/>
          <w:shd w:val="clear" w:color="auto" w:fill="FFFFFF"/>
        </w:rPr>
        <w:t>Literasi</w:t>
      </w:r>
      <w:proofErr w:type="spellEnd"/>
      <w:r w:rsidRPr="00E74FCB">
        <w:rPr>
          <w:rFonts w:ascii="Times New Roman" w:hAnsi="Times New Roman" w:cs="Times New Roman"/>
          <w:sz w:val="24"/>
          <w:szCs w:val="24"/>
          <w:shd w:val="clear" w:color="auto" w:fill="FFFFFF"/>
        </w:rPr>
        <w:t xml:space="preserve"> </w:t>
      </w:r>
      <w:proofErr w:type="spellStart"/>
      <w:r w:rsidRPr="00E74FCB">
        <w:rPr>
          <w:rFonts w:ascii="Times New Roman" w:hAnsi="Times New Roman" w:cs="Times New Roman"/>
          <w:sz w:val="24"/>
          <w:szCs w:val="24"/>
          <w:shd w:val="clear" w:color="auto" w:fill="FFFFFF"/>
        </w:rPr>
        <w:t>Keuangan</w:t>
      </w:r>
      <w:proofErr w:type="spellEnd"/>
      <w:r w:rsidRPr="00E74FCB">
        <w:rPr>
          <w:rFonts w:ascii="Times New Roman" w:hAnsi="Times New Roman" w:cs="Times New Roman"/>
          <w:sz w:val="24"/>
          <w:szCs w:val="24"/>
          <w:shd w:val="clear" w:color="auto" w:fill="FFFFFF"/>
        </w:rPr>
        <w:t xml:space="preserve">, Experienced Regret, </w:t>
      </w:r>
      <w:proofErr w:type="spellStart"/>
      <w:r w:rsidRPr="00E74FCB">
        <w:rPr>
          <w:rFonts w:ascii="Times New Roman" w:hAnsi="Times New Roman" w:cs="Times New Roman"/>
          <w:sz w:val="24"/>
          <w:szCs w:val="24"/>
          <w:shd w:val="clear" w:color="auto" w:fill="FFFFFF"/>
        </w:rPr>
        <w:t>Motivasi</w:t>
      </w:r>
      <w:proofErr w:type="spellEnd"/>
      <w:r w:rsidRPr="00E74FCB">
        <w:rPr>
          <w:rFonts w:ascii="Times New Roman" w:hAnsi="Times New Roman" w:cs="Times New Roman"/>
          <w:sz w:val="24"/>
          <w:szCs w:val="24"/>
          <w:shd w:val="clear" w:color="auto" w:fill="FFFFFF"/>
        </w:rPr>
        <w:t xml:space="preserve"> Dan Status Pendidikan </w:t>
      </w:r>
      <w:proofErr w:type="spellStart"/>
      <w:r w:rsidRPr="00E74FCB">
        <w:rPr>
          <w:rFonts w:ascii="Times New Roman" w:hAnsi="Times New Roman" w:cs="Times New Roman"/>
          <w:sz w:val="24"/>
          <w:szCs w:val="24"/>
          <w:shd w:val="clear" w:color="auto" w:fill="FFFFFF"/>
        </w:rPr>
        <w:t>Terhadap</w:t>
      </w:r>
      <w:proofErr w:type="spellEnd"/>
      <w:r w:rsidRPr="00E74FCB">
        <w:rPr>
          <w:rFonts w:ascii="Times New Roman" w:hAnsi="Times New Roman" w:cs="Times New Roman"/>
          <w:sz w:val="24"/>
          <w:szCs w:val="24"/>
          <w:shd w:val="clear" w:color="auto" w:fill="FFFFFF"/>
        </w:rPr>
        <w:t xml:space="preserve"> Keputusan </w:t>
      </w:r>
      <w:proofErr w:type="spellStart"/>
      <w:r w:rsidRPr="00E74FCB">
        <w:rPr>
          <w:rFonts w:ascii="Times New Roman" w:hAnsi="Times New Roman" w:cs="Times New Roman"/>
          <w:sz w:val="24"/>
          <w:szCs w:val="24"/>
          <w:shd w:val="clear" w:color="auto" w:fill="FFFFFF"/>
        </w:rPr>
        <w:t>Investai</w:t>
      </w:r>
      <w:proofErr w:type="spellEnd"/>
      <w:r w:rsidRPr="00E74FCB">
        <w:rPr>
          <w:rFonts w:ascii="Times New Roman" w:hAnsi="Times New Roman" w:cs="Times New Roman"/>
          <w:sz w:val="24"/>
          <w:szCs w:val="24"/>
          <w:shd w:val="clear" w:color="auto" w:fill="FFFFFF"/>
        </w:rPr>
        <w:t xml:space="preserve"> </w:t>
      </w:r>
      <w:proofErr w:type="spellStart"/>
      <w:r w:rsidRPr="00E74FCB">
        <w:rPr>
          <w:rFonts w:ascii="Times New Roman" w:hAnsi="Times New Roman" w:cs="Times New Roman"/>
          <w:sz w:val="24"/>
          <w:szCs w:val="24"/>
          <w:shd w:val="clear" w:color="auto" w:fill="FFFFFF"/>
        </w:rPr>
        <w:t>Irt</w:t>
      </w:r>
      <w:proofErr w:type="spellEnd"/>
      <w:r w:rsidRPr="00E74FCB">
        <w:rPr>
          <w:rFonts w:ascii="Times New Roman" w:hAnsi="Times New Roman" w:cs="Times New Roman"/>
          <w:sz w:val="24"/>
          <w:szCs w:val="24"/>
          <w:shd w:val="clear" w:color="auto" w:fill="FFFFFF"/>
        </w:rPr>
        <w:t>. </w:t>
      </w:r>
      <w:r w:rsidRPr="00E74FCB">
        <w:rPr>
          <w:rFonts w:ascii="Times New Roman" w:hAnsi="Times New Roman" w:cs="Times New Roman"/>
          <w:i/>
          <w:iCs/>
          <w:sz w:val="24"/>
          <w:szCs w:val="24"/>
          <w:shd w:val="clear" w:color="auto" w:fill="FFFFFF"/>
        </w:rPr>
        <w:t>JAE (JURNAL AKUNTANSI DAN EKONOMI)</w:t>
      </w:r>
      <w:r w:rsidRPr="00E74FCB">
        <w:rPr>
          <w:rFonts w:ascii="Times New Roman" w:hAnsi="Times New Roman" w:cs="Times New Roman"/>
          <w:sz w:val="24"/>
          <w:szCs w:val="24"/>
          <w:shd w:val="clear" w:color="auto" w:fill="FFFFFF"/>
        </w:rPr>
        <w:t>, </w:t>
      </w:r>
      <w:r w:rsidRPr="00E74FCB">
        <w:rPr>
          <w:rFonts w:ascii="Times New Roman" w:hAnsi="Times New Roman" w:cs="Times New Roman"/>
          <w:i/>
          <w:iCs/>
          <w:sz w:val="24"/>
          <w:szCs w:val="24"/>
          <w:shd w:val="clear" w:color="auto" w:fill="FFFFFF"/>
        </w:rPr>
        <w:t>5</w:t>
      </w:r>
      <w:r w:rsidRPr="00E74FCB">
        <w:rPr>
          <w:rFonts w:ascii="Times New Roman" w:hAnsi="Times New Roman" w:cs="Times New Roman"/>
          <w:sz w:val="24"/>
          <w:szCs w:val="24"/>
          <w:shd w:val="clear" w:color="auto" w:fill="FFFFFF"/>
        </w:rPr>
        <w:t>(3), 56-63.</w:t>
      </w:r>
    </w:p>
    <w:p w14:paraId="1EE41F9E" w14:textId="77777777" w:rsidR="002B2B15" w:rsidRPr="008D6910" w:rsidRDefault="002B2B15" w:rsidP="002B2B15">
      <w:pPr>
        <w:spacing w:line="360" w:lineRule="auto"/>
        <w:ind w:left="720" w:hanging="720"/>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Listyani</w:t>
      </w:r>
      <w:proofErr w:type="spellEnd"/>
      <w:r w:rsidRPr="008D6910">
        <w:rPr>
          <w:rFonts w:ascii="Times New Roman" w:hAnsi="Times New Roman" w:cs="Times New Roman"/>
          <w:color w:val="000000" w:themeColor="text1"/>
          <w:sz w:val="24"/>
          <w:szCs w:val="24"/>
        </w:rPr>
        <w:t xml:space="preserve">, T. T., Rois, M., </w:t>
      </w:r>
      <w:proofErr w:type="spellStart"/>
      <w:r w:rsidRPr="008D6910">
        <w:rPr>
          <w:rFonts w:ascii="Times New Roman" w:hAnsi="Times New Roman" w:cs="Times New Roman"/>
          <w:color w:val="000000" w:themeColor="text1"/>
          <w:sz w:val="24"/>
          <w:szCs w:val="24"/>
        </w:rPr>
        <w:t>Prihati</w:t>
      </w:r>
      <w:proofErr w:type="spellEnd"/>
      <w:r w:rsidRPr="008D6910">
        <w:rPr>
          <w:rFonts w:ascii="Times New Roman" w:hAnsi="Times New Roman" w:cs="Times New Roman"/>
          <w:color w:val="000000" w:themeColor="text1"/>
          <w:sz w:val="24"/>
          <w:szCs w:val="24"/>
        </w:rPr>
        <w:t xml:space="preserve">, S., Studi, P., Analis, D., </w:t>
      </w:r>
      <w:proofErr w:type="spellStart"/>
      <w:r w:rsidRPr="008D6910">
        <w:rPr>
          <w:rFonts w:ascii="Times New Roman" w:hAnsi="Times New Roman" w:cs="Times New Roman"/>
          <w:color w:val="000000" w:themeColor="text1"/>
          <w:sz w:val="24"/>
          <w:szCs w:val="24"/>
        </w:rPr>
        <w:t>Akuntansi</w:t>
      </w:r>
      <w:proofErr w:type="spellEnd"/>
      <w:r w:rsidRPr="008D6910">
        <w:rPr>
          <w:rFonts w:ascii="Times New Roman" w:hAnsi="Times New Roman" w:cs="Times New Roman"/>
          <w:color w:val="000000" w:themeColor="text1"/>
          <w:sz w:val="24"/>
          <w:szCs w:val="24"/>
        </w:rPr>
        <w:t xml:space="preserve">, J., Tengah, J. (2019).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Persepsi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RisikoTerhadap</w:t>
      </w:r>
      <w:proofErr w:type="spellEnd"/>
      <w:r w:rsidRPr="008D6910">
        <w:rPr>
          <w:rFonts w:ascii="Times New Roman" w:hAnsi="Times New Roman" w:cs="Times New Roman"/>
          <w:color w:val="000000" w:themeColor="text1"/>
          <w:sz w:val="24"/>
          <w:szCs w:val="24"/>
        </w:rPr>
        <w:t xml:space="preserve"> Minat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Di Pasar Modal (Studi Pada PT </w:t>
      </w:r>
      <w:proofErr w:type="spellStart"/>
      <w:r w:rsidRPr="008D6910">
        <w:rPr>
          <w:rFonts w:ascii="Times New Roman" w:hAnsi="Times New Roman" w:cs="Times New Roman"/>
          <w:color w:val="000000" w:themeColor="text1"/>
          <w:sz w:val="24"/>
          <w:szCs w:val="24"/>
        </w:rPr>
        <w:t>Phintraco</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Sekuritas</w:t>
      </w:r>
      <w:proofErr w:type="spellEnd"/>
      <w:r w:rsidRPr="008D6910">
        <w:rPr>
          <w:rFonts w:ascii="Times New Roman" w:hAnsi="Times New Roman" w:cs="Times New Roman"/>
          <w:color w:val="000000" w:themeColor="text1"/>
          <w:sz w:val="24"/>
          <w:szCs w:val="24"/>
        </w:rPr>
        <w:t xml:space="preserve"> Branch Office Semarang). </w:t>
      </w:r>
      <w:proofErr w:type="spellStart"/>
      <w:r w:rsidRPr="008D6910">
        <w:rPr>
          <w:rFonts w:ascii="Times New Roman" w:hAnsi="Times New Roman" w:cs="Times New Roman"/>
          <w:color w:val="000000" w:themeColor="text1"/>
          <w:sz w:val="24"/>
          <w:szCs w:val="24"/>
        </w:rPr>
        <w:t>Jurnal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Aktual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Akuntansi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Keuangan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Bisnis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Terapan</w:t>
      </w:r>
      <w:proofErr w:type="spellEnd"/>
      <w:r w:rsidRPr="008D6910">
        <w:rPr>
          <w:rFonts w:ascii="Times New Roman" w:hAnsi="Times New Roman" w:cs="Times New Roman"/>
          <w:color w:val="000000" w:themeColor="text1"/>
          <w:sz w:val="24"/>
          <w:szCs w:val="24"/>
        </w:rPr>
        <w:t xml:space="preserve">, 2(1), 49-70. </w:t>
      </w:r>
    </w:p>
    <w:p w14:paraId="309DC5BE" w14:textId="77777777" w:rsidR="002B2B15" w:rsidRDefault="002B2B15" w:rsidP="002B2B15">
      <w:pPr>
        <w:spacing w:line="360" w:lineRule="auto"/>
        <w:ind w:left="720" w:hanging="720"/>
        <w:jc w:val="both"/>
        <w:rPr>
          <w:rFonts w:ascii="Times New Roman" w:hAnsi="Times New Roman" w:cs="Times New Roman"/>
          <w:color w:val="000000" w:themeColor="text1"/>
          <w:sz w:val="24"/>
          <w:szCs w:val="24"/>
        </w:rPr>
      </w:pPr>
      <w:proofErr w:type="spellStart"/>
      <w:r w:rsidRPr="008D6910">
        <w:rPr>
          <w:rFonts w:ascii="Times New Roman" w:hAnsi="Times New Roman" w:cs="Times New Roman"/>
          <w:color w:val="000000" w:themeColor="text1"/>
          <w:sz w:val="24"/>
          <w:szCs w:val="24"/>
        </w:rPr>
        <w:t>Mahyarni</w:t>
      </w:r>
      <w:proofErr w:type="spellEnd"/>
      <w:r w:rsidRPr="008D6910">
        <w:rPr>
          <w:rFonts w:ascii="Times New Roman" w:hAnsi="Times New Roman" w:cs="Times New Roman"/>
          <w:color w:val="000000" w:themeColor="text1"/>
          <w:sz w:val="24"/>
          <w:szCs w:val="24"/>
        </w:rPr>
        <w:t xml:space="preserve">, M. (2013). Theory of reasoned action dan theory of planned </w:t>
      </w:r>
      <w:proofErr w:type="spellStart"/>
      <w:r w:rsidRPr="008D6910">
        <w:rPr>
          <w:rFonts w:ascii="Times New Roman" w:hAnsi="Times New Roman" w:cs="Times New Roman"/>
          <w:color w:val="000000" w:themeColor="text1"/>
          <w:sz w:val="24"/>
          <w:szCs w:val="24"/>
        </w:rPr>
        <w:t>behavior</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Sebuah</w:t>
      </w:r>
      <w:proofErr w:type="spellEnd"/>
      <w:r w:rsidRPr="008D6910">
        <w:rPr>
          <w:rFonts w:ascii="Times New Roman" w:hAnsi="Times New Roman" w:cs="Times New Roman"/>
          <w:color w:val="000000" w:themeColor="text1"/>
          <w:sz w:val="24"/>
          <w:szCs w:val="24"/>
        </w:rPr>
        <w:t xml:space="preserve"> Kajian </w:t>
      </w:r>
      <w:proofErr w:type="spellStart"/>
      <w:r w:rsidRPr="008D6910">
        <w:rPr>
          <w:rFonts w:ascii="Times New Roman" w:hAnsi="Times New Roman" w:cs="Times New Roman"/>
          <w:color w:val="000000" w:themeColor="text1"/>
          <w:sz w:val="24"/>
          <w:szCs w:val="24"/>
        </w:rPr>
        <w:t>Historis</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tentang</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Perilaku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Jurnal</w:t>
      </w:r>
      <w:proofErr w:type="spellEnd"/>
      <w:r w:rsidRPr="008D6910">
        <w:rPr>
          <w:rFonts w:ascii="Times New Roman" w:hAnsi="Times New Roman" w:cs="Times New Roman"/>
          <w:color w:val="000000" w:themeColor="text1"/>
          <w:sz w:val="24"/>
          <w:szCs w:val="24"/>
        </w:rPr>
        <w:t xml:space="preserve"> El-</w:t>
      </w:r>
      <w:proofErr w:type="spellStart"/>
      <w:r w:rsidRPr="008D6910">
        <w:rPr>
          <w:rFonts w:ascii="Times New Roman" w:hAnsi="Times New Roman" w:cs="Times New Roman"/>
          <w:color w:val="000000" w:themeColor="text1"/>
          <w:sz w:val="24"/>
          <w:szCs w:val="24"/>
        </w:rPr>
        <w:t>Riyasah</w:t>
      </w:r>
      <w:proofErr w:type="spellEnd"/>
      <w:r w:rsidRPr="008D6910">
        <w:rPr>
          <w:rFonts w:ascii="Times New Roman" w:hAnsi="Times New Roman" w:cs="Times New Roman"/>
          <w:color w:val="000000" w:themeColor="text1"/>
          <w:sz w:val="24"/>
          <w:szCs w:val="24"/>
        </w:rPr>
        <w:t xml:space="preserve">, 4(1), 13-23. </w:t>
      </w:r>
    </w:p>
    <w:p w14:paraId="5DF27B5B" w14:textId="541E1006"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Mujtahidin, Fuzi Waliyul. “Motivasi Dan Pengetahuan Investasi Generasi Zenial Dalam Meningkatkan Minat Investasi Di Pasar Modal.” </w:t>
      </w:r>
      <w:r w:rsidRPr="002B2B15">
        <w:rPr>
          <w:rFonts w:ascii="Times New Roman" w:hAnsi="Times New Roman" w:cs="Times New Roman"/>
          <w:i/>
          <w:iCs/>
          <w:noProof/>
          <w:color w:val="000000" w:themeColor="text1"/>
          <w:kern w:val="0"/>
          <w:sz w:val="24"/>
          <w:szCs w:val="24"/>
        </w:rPr>
        <w:t>Sains: Jurnal Manajemen Dan Bisnis</w:t>
      </w:r>
      <w:r w:rsidRPr="002B2B15">
        <w:rPr>
          <w:rFonts w:ascii="Times New Roman" w:hAnsi="Times New Roman" w:cs="Times New Roman"/>
          <w:noProof/>
          <w:color w:val="000000" w:themeColor="text1"/>
          <w:kern w:val="0"/>
          <w:sz w:val="24"/>
          <w:szCs w:val="24"/>
        </w:rPr>
        <w:t xml:space="preserve"> 15, no. 2 (2023): 291. https://doi.org/10.35448/jmb.v15i2.18038.</w:t>
      </w:r>
      <w:r>
        <w:rPr>
          <w:rFonts w:ascii="Times New Roman" w:hAnsi="Times New Roman" w:cs="Times New Roman"/>
          <w:noProof/>
          <w:color w:val="000000" w:themeColor="text1"/>
          <w:kern w:val="0"/>
          <w:sz w:val="24"/>
          <w:szCs w:val="24"/>
        </w:rPr>
        <w:t xml:space="preserve"> </w:t>
      </w:r>
    </w:p>
    <w:p w14:paraId="5D0EFE35" w14:textId="78F6A3E4" w:rsidR="002B2B15" w:rsidRPr="008D6910" w:rsidRDefault="002B2B15" w:rsidP="002B2B15">
      <w:pPr>
        <w:widowControl w:val="0"/>
        <w:autoSpaceDE w:val="0"/>
        <w:autoSpaceDN w:val="0"/>
        <w:adjustRightInd w:val="0"/>
        <w:spacing w:line="360" w:lineRule="auto"/>
        <w:ind w:left="480" w:hanging="480"/>
        <w:jc w:val="both"/>
        <w:rPr>
          <w:rFonts w:ascii="Times New Roman" w:hAnsi="Times New Roman" w:cs="Times New Roman"/>
          <w:color w:val="000000" w:themeColor="text1"/>
          <w:sz w:val="24"/>
          <w:szCs w:val="24"/>
        </w:rPr>
      </w:pPr>
      <w:r w:rsidRPr="002B2B15">
        <w:rPr>
          <w:rFonts w:ascii="Times New Roman" w:hAnsi="Times New Roman" w:cs="Times New Roman"/>
          <w:noProof/>
          <w:color w:val="000000" w:themeColor="text1"/>
          <w:kern w:val="0"/>
          <w:sz w:val="24"/>
          <w:szCs w:val="24"/>
        </w:rPr>
        <w:t xml:space="preserve">Nasution, Imam Ya’muri, Irma Siagian, and Irsyad Lubis. “Pengaruh Pengetahuan Investasi, Modal Minimal Investasi Dan Persepsi Risiko Terhadap Minat Investasi Di Pasar Modal Pada Mahasiswa Prodi Pendidikan Ekonomi Angkatan 2016 Fakultas Ekonomi Universitas Negeri Medan.” </w:t>
      </w:r>
      <w:r w:rsidRPr="002B2B15">
        <w:rPr>
          <w:rFonts w:ascii="Times New Roman" w:hAnsi="Times New Roman" w:cs="Times New Roman"/>
          <w:i/>
          <w:iCs/>
          <w:noProof/>
          <w:color w:val="000000" w:themeColor="text1"/>
          <w:kern w:val="0"/>
          <w:sz w:val="24"/>
          <w:szCs w:val="24"/>
        </w:rPr>
        <w:t>Niagawan</w:t>
      </w:r>
      <w:r w:rsidRPr="002B2B15">
        <w:rPr>
          <w:rFonts w:ascii="Times New Roman" w:hAnsi="Times New Roman" w:cs="Times New Roman"/>
          <w:noProof/>
          <w:color w:val="000000" w:themeColor="text1"/>
          <w:kern w:val="0"/>
          <w:sz w:val="24"/>
          <w:szCs w:val="24"/>
        </w:rPr>
        <w:t xml:space="preserve"> 11, no. 2 (2022): 178. https://doi.org/10.24114/niaga.v11i2.34941.</w:t>
      </w:r>
      <w:r>
        <w:rPr>
          <w:rFonts w:ascii="Times New Roman" w:hAnsi="Times New Roman" w:cs="Times New Roman"/>
          <w:noProof/>
          <w:color w:val="000000" w:themeColor="text1"/>
          <w:kern w:val="0"/>
          <w:sz w:val="24"/>
          <w:szCs w:val="24"/>
        </w:rPr>
        <w:t xml:space="preserve"> </w:t>
      </w:r>
    </w:p>
    <w:p w14:paraId="0164498C" w14:textId="27195FF0" w:rsidR="002B2B15" w:rsidRDefault="002B2B15" w:rsidP="002B2B15">
      <w:pPr>
        <w:spacing w:line="360" w:lineRule="auto"/>
        <w:ind w:left="720" w:hanging="720"/>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Nisa, A. (2017).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pemahaman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modal minimal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minat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 xml:space="preserve"> di pasar modal (Studi pada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Sekolah</w:t>
      </w:r>
      <w:proofErr w:type="spellEnd"/>
      <w:r w:rsidRPr="008D6910">
        <w:rPr>
          <w:rFonts w:ascii="Times New Roman" w:hAnsi="Times New Roman" w:cs="Times New Roman"/>
          <w:color w:val="000000" w:themeColor="text1"/>
          <w:sz w:val="24"/>
          <w:szCs w:val="24"/>
        </w:rPr>
        <w:t xml:space="preserve"> Tinggi Kesuma Negara). </w:t>
      </w:r>
      <w:proofErr w:type="spellStart"/>
      <w:r w:rsidRPr="008D6910">
        <w:rPr>
          <w:rFonts w:ascii="Times New Roman" w:hAnsi="Times New Roman" w:cs="Times New Roman"/>
          <w:color w:val="000000" w:themeColor="text1"/>
          <w:sz w:val="24"/>
          <w:szCs w:val="24"/>
        </w:rPr>
        <w:t>Jurnal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Penelitian</w:t>
      </w:r>
      <w:proofErr w:type="spellEnd"/>
      <w:r w:rsidRPr="008D6910">
        <w:rPr>
          <w:rFonts w:ascii="Times New Roman" w:hAnsi="Times New Roman" w:cs="Times New Roman"/>
          <w:color w:val="000000" w:themeColor="text1"/>
          <w:sz w:val="24"/>
          <w:szCs w:val="24"/>
        </w:rPr>
        <w:t xml:space="preserve"> Teori &amp; </w:t>
      </w:r>
      <w:proofErr w:type="spellStart"/>
      <w:r w:rsidRPr="008D6910">
        <w:rPr>
          <w:rFonts w:ascii="Times New Roman" w:hAnsi="Times New Roman" w:cs="Times New Roman"/>
          <w:color w:val="000000" w:themeColor="text1"/>
          <w:sz w:val="24"/>
          <w:szCs w:val="24"/>
        </w:rPr>
        <w:t>Terapan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Akuntansi</w:t>
      </w:r>
      <w:proofErr w:type="spellEnd"/>
      <w:r w:rsidRPr="008D6910">
        <w:rPr>
          <w:rFonts w:ascii="Times New Roman" w:hAnsi="Times New Roman" w:cs="Times New Roman"/>
          <w:color w:val="000000" w:themeColor="text1"/>
          <w:sz w:val="24"/>
          <w:szCs w:val="24"/>
        </w:rPr>
        <w:t xml:space="preserve"> (PETA), 2(2), 22-35. </w:t>
      </w:r>
      <w:r>
        <w:rPr>
          <w:rFonts w:ascii="Times New Roman" w:hAnsi="Times New Roman" w:cs="Times New Roman"/>
          <w:color w:val="000000" w:themeColor="text1"/>
          <w:sz w:val="24"/>
          <w:szCs w:val="24"/>
        </w:rPr>
        <w:t xml:space="preserve"> </w:t>
      </w:r>
    </w:p>
    <w:p w14:paraId="2AF40DE7" w14:textId="3E9421F8" w:rsidR="00444885" w:rsidRDefault="00444885" w:rsidP="00444885">
      <w:pPr>
        <w:widowControl w:val="0"/>
        <w:autoSpaceDE w:val="0"/>
        <w:autoSpaceDN w:val="0"/>
        <w:adjustRightInd w:val="0"/>
        <w:spacing w:line="360" w:lineRule="auto"/>
        <w:ind w:left="480" w:hanging="480"/>
        <w:jc w:val="both"/>
        <w:rPr>
          <w:rFonts w:ascii="Times New Roman" w:hAnsi="Times New Roman" w:cs="Times New Roman"/>
          <w:color w:val="000000" w:themeColor="text1"/>
          <w:sz w:val="24"/>
          <w:szCs w:val="24"/>
        </w:rPr>
      </w:pPr>
      <w:r w:rsidRPr="002B2B15">
        <w:rPr>
          <w:rFonts w:ascii="Times New Roman" w:hAnsi="Times New Roman" w:cs="Times New Roman"/>
          <w:noProof/>
          <w:color w:val="000000" w:themeColor="text1"/>
          <w:kern w:val="0"/>
          <w:sz w:val="24"/>
          <w:szCs w:val="24"/>
        </w:rPr>
        <w:t xml:space="preserve">Onasie, Vania, and Sawidji Widoatmodjo. “Niat Investasi Generasi Milenial Di Pasar Modal.” </w:t>
      </w:r>
      <w:r w:rsidRPr="002B2B15">
        <w:rPr>
          <w:rFonts w:ascii="Times New Roman" w:hAnsi="Times New Roman" w:cs="Times New Roman"/>
          <w:i/>
          <w:iCs/>
          <w:noProof/>
          <w:color w:val="000000" w:themeColor="text1"/>
          <w:kern w:val="0"/>
          <w:sz w:val="24"/>
          <w:szCs w:val="24"/>
        </w:rPr>
        <w:t>Jurnal Manajerial Dan Kewirausahaan</w:t>
      </w:r>
      <w:r w:rsidRPr="002B2B15">
        <w:rPr>
          <w:rFonts w:ascii="Times New Roman" w:hAnsi="Times New Roman" w:cs="Times New Roman"/>
          <w:noProof/>
          <w:color w:val="000000" w:themeColor="text1"/>
          <w:kern w:val="0"/>
          <w:sz w:val="24"/>
          <w:szCs w:val="24"/>
        </w:rPr>
        <w:t xml:space="preserve"> 2, no. 2 (2020): 318. https://doi.org/10.24912/jmk.v2i2.7924.</w:t>
      </w:r>
      <w:r>
        <w:rPr>
          <w:rFonts w:ascii="Times New Roman" w:hAnsi="Times New Roman" w:cs="Times New Roman"/>
          <w:noProof/>
          <w:color w:val="000000" w:themeColor="text1"/>
          <w:kern w:val="0"/>
          <w:sz w:val="24"/>
          <w:szCs w:val="24"/>
        </w:rPr>
        <w:t xml:space="preserve"> </w:t>
      </w:r>
    </w:p>
    <w:p w14:paraId="25E80597" w14:textId="77777777" w:rsidR="00444885" w:rsidRPr="00374480" w:rsidRDefault="00444885" w:rsidP="00444885">
      <w:pPr>
        <w:spacing w:line="360" w:lineRule="auto"/>
        <w:ind w:left="720" w:hanging="720"/>
        <w:jc w:val="both"/>
        <w:rPr>
          <w:rFonts w:ascii="Times New Roman" w:hAnsi="Times New Roman" w:cs="Times New Roman"/>
          <w:sz w:val="24"/>
          <w:szCs w:val="24"/>
        </w:rPr>
      </w:pPr>
      <w:proofErr w:type="spellStart"/>
      <w:r w:rsidRPr="00374480">
        <w:rPr>
          <w:rFonts w:ascii="Times New Roman" w:hAnsi="Times New Roman" w:cs="Times New Roman"/>
          <w:sz w:val="24"/>
          <w:szCs w:val="24"/>
        </w:rPr>
        <w:t>Otoritas</w:t>
      </w:r>
      <w:proofErr w:type="spellEnd"/>
      <w:r w:rsidRPr="00374480">
        <w:rPr>
          <w:rFonts w:ascii="Times New Roman" w:hAnsi="Times New Roman" w:cs="Times New Roman"/>
          <w:sz w:val="24"/>
          <w:szCs w:val="24"/>
        </w:rPr>
        <w:t xml:space="preserve"> Jasa </w:t>
      </w:r>
      <w:proofErr w:type="spellStart"/>
      <w:r w:rsidRPr="00374480">
        <w:rPr>
          <w:rFonts w:ascii="Times New Roman" w:hAnsi="Times New Roman" w:cs="Times New Roman"/>
          <w:sz w:val="24"/>
          <w:szCs w:val="24"/>
        </w:rPr>
        <w:t>Keuangan</w:t>
      </w:r>
      <w:proofErr w:type="spellEnd"/>
      <w:r w:rsidRPr="00374480">
        <w:rPr>
          <w:rFonts w:ascii="Times New Roman" w:hAnsi="Times New Roman" w:cs="Times New Roman"/>
          <w:sz w:val="24"/>
          <w:szCs w:val="24"/>
        </w:rPr>
        <w:t xml:space="preserve"> (OJK), “</w:t>
      </w:r>
      <w:proofErr w:type="spellStart"/>
      <w:r w:rsidRPr="00374480">
        <w:rPr>
          <w:rFonts w:ascii="Times New Roman" w:hAnsi="Times New Roman" w:cs="Times New Roman"/>
          <w:sz w:val="24"/>
          <w:szCs w:val="24"/>
        </w:rPr>
        <w:t>Pengelolaan</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Investasi</w:t>
      </w:r>
      <w:proofErr w:type="spellEnd"/>
      <w:r w:rsidRPr="00374480">
        <w:rPr>
          <w:rFonts w:ascii="Times New Roman" w:hAnsi="Times New Roman" w:cs="Times New Roman"/>
          <w:sz w:val="24"/>
          <w:szCs w:val="24"/>
        </w:rPr>
        <w:t>,” 2017 https://ojk.go.id/id/kanal/pasarmodal/Pages/Pengelolaan-</w:t>
      </w:r>
      <w:r w:rsidRPr="00374480">
        <w:rPr>
          <w:rFonts w:ascii="Times New Roman" w:hAnsi="Times New Roman" w:cs="Times New Roman"/>
          <w:sz w:val="24"/>
          <w:szCs w:val="24"/>
        </w:rPr>
        <w:lastRenderedPageBreak/>
        <w:t xml:space="preserve">Investasi.aspx#:~:text=Investasi </w:t>
      </w:r>
      <w:proofErr w:type="spellStart"/>
      <w:r w:rsidRPr="00374480">
        <w:rPr>
          <w:rFonts w:ascii="Times New Roman" w:hAnsi="Times New Roman" w:cs="Times New Roman"/>
          <w:sz w:val="24"/>
          <w:szCs w:val="24"/>
        </w:rPr>
        <w:t>adalah</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penanaman</w:t>
      </w:r>
      <w:proofErr w:type="spellEnd"/>
      <w:r w:rsidRPr="00374480">
        <w:rPr>
          <w:rFonts w:ascii="Times New Roman" w:hAnsi="Times New Roman" w:cs="Times New Roman"/>
          <w:sz w:val="24"/>
          <w:szCs w:val="24"/>
        </w:rPr>
        <w:t xml:space="preserve"> modal%2C </w:t>
      </w:r>
      <w:proofErr w:type="spellStart"/>
      <w:proofErr w:type="gramStart"/>
      <w:r w:rsidRPr="00374480">
        <w:rPr>
          <w:rFonts w:ascii="Times New Roman" w:hAnsi="Times New Roman" w:cs="Times New Roman"/>
          <w:sz w:val="24"/>
          <w:szCs w:val="24"/>
        </w:rPr>
        <w:t>biasanya,berharga</w:t>
      </w:r>
      <w:proofErr w:type="spellEnd"/>
      <w:proofErr w:type="gramEnd"/>
      <w:r w:rsidRPr="00374480">
        <w:rPr>
          <w:rFonts w:ascii="Times New Roman" w:hAnsi="Times New Roman" w:cs="Times New Roman"/>
          <w:sz w:val="24"/>
          <w:szCs w:val="24"/>
        </w:rPr>
        <w:t xml:space="preserve"> lain </w:t>
      </w:r>
      <w:proofErr w:type="spellStart"/>
      <w:r w:rsidRPr="00374480">
        <w:rPr>
          <w:rFonts w:ascii="Times New Roman" w:hAnsi="Times New Roman" w:cs="Times New Roman"/>
          <w:sz w:val="24"/>
          <w:szCs w:val="24"/>
        </w:rPr>
        <w:t>untuk</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memperoleh</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keuntungan</w:t>
      </w:r>
      <w:proofErr w:type="spellEnd"/>
      <w:r w:rsidRPr="00374480">
        <w:rPr>
          <w:rFonts w:ascii="Times New Roman" w:hAnsi="Times New Roman" w:cs="Times New Roman"/>
          <w:sz w:val="24"/>
          <w:szCs w:val="24"/>
        </w:rPr>
        <w:t>.</w:t>
      </w:r>
    </w:p>
    <w:p w14:paraId="512B3F08" w14:textId="77777777" w:rsidR="00444885" w:rsidRDefault="00444885" w:rsidP="00444885">
      <w:pPr>
        <w:spacing w:line="360" w:lineRule="auto"/>
        <w:ind w:left="720" w:hanging="720"/>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Pajar, R. C., &amp; </w:t>
      </w:r>
      <w:proofErr w:type="spellStart"/>
      <w:r w:rsidRPr="008D6910">
        <w:rPr>
          <w:rFonts w:ascii="Times New Roman" w:hAnsi="Times New Roman" w:cs="Times New Roman"/>
          <w:color w:val="000000" w:themeColor="text1"/>
          <w:sz w:val="24"/>
          <w:szCs w:val="24"/>
        </w:rPr>
        <w:t>Pustikaningsih</w:t>
      </w:r>
      <w:proofErr w:type="spellEnd"/>
      <w:r w:rsidRPr="008D6910">
        <w:rPr>
          <w:rFonts w:ascii="Times New Roman" w:hAnsi="Times New Roman" w:cs="Times New Roman"/>
          <w:color w:val="000000" w:themeColor="text1"/>
          <w:sz w:val="24"/>
          <w:szCs w:val="24"/>
        </w:rPr>
        <w:t xml:space="preserve">, A. (2017). </w:t>
      </w:r>
      <w:proofErr w:type="spellStart"/>
      <w:r w:rsidRPr="008D6910">
        <w:rPr>
          <w:rFonts w:ascii="Times New Roman" w:hAnsi="Times New Roman" w:cs="Times New Roman"/>
          <w:color w:val="000000" w:themeColor="text1"/>
          <w:sz w:val="24"/>
          <w:szCs w:val="24"/>
        </w:rPr>
        <w:t>Pengaruh</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motivasi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pengetahuan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terhadap</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minat</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di pasar modal pada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FE UNY. </w:t>
      </w:r>
      <w:proofErr w:type="spellStart"/>
      <w:r w:rsidRPr="008D6910">
        <w:rPr>
          <w:rFonts w:ascii="Times New Roman" w:hAnsi="Times New Roman" w:cs="Times New Roman"/>
          <w:color w:val="000000" w:themeColor="text1"/>
          <w:sz w:val="24"/>
          <w:szCs w:val="24"/>
        </w:rPr>
        <w:t>Jurnal</w:t>
      </w:r>
      <w:proofErr w:type="spellEnd"/>
      <w:r w:rsidRPr="008D6910">
        <w:rPr>
          <w:rFonts w:ascii="Times New Roman" w:hAnsi="Times New Roman" w:cs="Times New Roman"/>
          <w:color w:val="000000" w:themeColor="text1"/>
          <w:sz w:val="24"/>
          <w:szCs w:val="24"/>
        </w:rPr>
        <w:t xml:space="preserve"> Profita: Kajian </w:t>
      </w:r>
      <w:proofErr w:type="spellStart"/>
      <w:r w:rsidRPr="008D6910">
        <w:rPr>
          <w:rFonts w:ascii="Times New Roman" w:hAnsi="Times New Roman" w:cs="Times New Roman"/>
          <w:color w:val="000000" w:themeColor="text1"/>
          <w:sz w:val="24"/>
          <w:szCs w:val="24"/>
        </w:rPr>
        <w:t>Ilmu</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Akuntansi</w:t>
      </w:r>
      <w:proofErr w:type="spellEnd"/>
      <w:r w:rsidRPr="008D6910">
        <w:rPr>
          <w:rFonts w:ascii="Times New Roman" w:hAnsi="Times New Roman" w:cs="Times New Roman"/>
          <w:color w:val="000000" w:themeColor="text1"/>
          <w:sz w:val="24"/>
          <w:szCs w:val="24"/>
        </w:rPr>
        <w:t xml:space="preserve">, 5(1). </w:t>
      </w:r>
    </w:p>
    <w:p w14:paraId="0683EB43" w14:textId="28925AFB" w:rsidR="00444885" w:rsidRDefault="00444885" w:rsidP="00444885">
      <w:pPr>
        <w:widowControl w:val="0"/>
        <w:autoSpaceDE w:val="0"/>
        <w:autoSpaceDN w:val="0"/>
        <w:adjustRightInd w:val="0"/>
        <w:spacing w:line="360" w:lineRule="auto"/>
        <w:ind w:left="480" w:hanging="480"/>
        <w:jc w:val="both"/>
        <w:rPr>
          <w:rFonts w:ascii="Times New Roman" w:hAnsi="Times New Roman" w:cs="Times New Roman"/>
          <w:color w:val="000000" w:themeColor="text1"/>
          <w:sz w:val="24"/>
          <w:szCs w:val="24"/>
        </w:rPr>
      </w:pPr>
      <w:r w:rsidRPr="002B2B15">
        <w:rPr>
          <w:rFonts w:ascii="Times New Roman" w:hAnsi="Times New Roman" w:cs="Times New Roman"/>
          <w:noProof/>
          <w:color w:val="000000" w:themeColor="text1"/>
          <w:kern w:val="0"/>
          <w:sz w:val="24"/>
          <w:szCs w:val="24"/>
        </w:rPr>
        <w:t xml:space="preserve">Piristina, Feny Alvita, and Khairunnisa Khairunnisa. “Analisis Pengaruh Kebijakan Dividen, Keputusan Investasi Dan Keputusan Pendanaan Terhadap Nilai Perusahaan.” </w:t>
      </w:r>
      <w:r w:rsidRPr="002B2B15">
        <w:rPr>
          <w:rFonts w:ascii="Times New Roman" w:hAnsi="Times New Roman" w:cs="Times New Roman"/>
          <w:i/>
          <w:iCs/>
          <w:noProof/>
          <w:color w:val="000000" w:themeColor="text1"/>
          <w:kern w:val="0"/>
          <w:sz w:val="24"/>
          <w:szCs w:val="24"/>
        </w:rPr>
        <w:t>Jurnal ASET (Akuntansi Riset)</w:t>
      </w:r>
      <w:r w:rsidRPr="002B2B15">
        <w:rPr>
          <w:rFonts w:ascii="Times New Roman" w:hAnsi="Times New Roman" w:cs="Times New Roman"/>
          <w:noProof/>
          <w:color w:val="000000" w:themeColor="text1"/>
          <w:kern w:val="0"/>
          <w:sz w:val="24"/>
          <w:szCs w:val="24"/>
        </w:rPr>
        <w:t xml:space="preserve"> 11, no. 1 (2019): 123–36. https://doi.org/10.17509/jaset.v11i1.16620.</w:t>
      </w:r>
    </w:p>
    <w:p w14:paraId="0E7126BE" w14:textId="25E3EE37" w:rsidR="00444885" w:rsidRPr="002B2B15" w:rsidRDefault="00444885" w:rsidP="00444885">
      <w:pPr>
        <w:spacing w:line="360" w:lineRule="auto"/>
        <w:ind w:left="720" w:hanging="720"/>
        <w:jc w:val="both"/>
        <w:rPr>
          <w:rFonts w:ascii="Times New Roman" w:hAnsi="Times New Roman" w:cs="Times New Roman"/>
          <w:noProof/>
          <w:color w:val="000000" w:themeColor="text1"/>
          <w:kern w:val="0"/>
          <w:sz w:val="24"/>
          <w:szCs w:val="24"/>
        </w:rPr>
      </w:pPr>
      <w:proofErr w:type="spellStart"/>
      <w:r w:rsidRPr="00374480">
        <w:rPr>
          <w:rFonts w:ascii="Times New Roman" w:hAnsi="Times New Roman" w:cs="Times New Roman"/>
          <w:sz w:val="24"/>
          <w:szCs w:val="24"/>
        </w:rPr>
        <w:t>Pratama</w:t>
      </w:r>
      <w:proofErr w:type="spellEnd"/>
      <w:r w:rsidRPr="00374480">
        <w:rPr>
          <w:rFonts w:ascii="Times New Roman" w:hAnsi="Times New Roman" w:cs="Times New Roman"/>
          <w:sz w:val="24"/>
          <w:szCs w:val="24"/>
        </w:rPr>
        <w:t xml:space="preserve">, A. W., </w:t>
      </w:r>
      <w:proofErr w:type="spellStart"/>
      <w:r w:rsidRPr="00374480">
        <w:rPr>
          <w:rFonts w:ascii="Times New Roman" w:hAnsi="Times New Roman" w:cs="Times New Roman"/>
          <w:sz w:val="24"/>
          <w:szCs w:val="24"/>
        </w:rPr>
        <w:t>Wijayanto</w:t>
      </w:r>
      <w:proofErr w:type="spellEnd"/>
      <w:r w:rsidRPr="00374480">
        <w:rPr>
          <w:rFonts w:ascii="Times New Roman" w:hAnsi="Times New Roman" w:cs="Times New Roman"/>
          <w:sz w:val="24"/>
          <w:szCs w:val="24"/>
        </w:rPr>
        <w:t xml:space="preserve">, A., &amp; </w:t>
      </w:r>
      <w:proofErr w:type="spellStart"/>
      <w:r w:rsidRPr="00374480">
        <w:rPr>
          <w:rFonts w:ascii="Times New Roman" w:hAnsi="Times New Roman" w:cs="Times New Roman"/>
          <w:sz w:val="24"/>
          <w:szCs w:val="24"/>
        </w:rPr>
        <w:t>Purbawati</w:t>
      </w:r>
      <w:proofErr w:type="spellEnd"/>
      <w:r w:rsidRPr="00374480">
        <w:rPr>
          <w:rFonts w:ascii="Times New Roman" w:hAnsi="Times New Roman" w:cs="Times New Roman"/>
          <w:sz w:val="24"/>
          <w:szCs w:val="24"/>
        </w:rPr>
        <w:t xml:space="preserve">, D. (2022). </w:t>
      </w:r>
      <w:proofErr w:type="spellStart"/>
      <w:r w:rsidR="00ED19DD">
        <w:rPr>
          <w:rFonts w:ascii="Times New Roman" w:hAnsi="Times New Roman" w:cs="Times New Roman"/>
          <w:sz w:val="24"/>
          <w:szCs w:val="24"/>
        </w:rPr>
        <w:t>Pengaruh</w:t>
      </w:r>
      <w:proofErr w:type="spellEnd"/>
      <w:r w:rsidR="00ED19DD">
        <w:rPr>
          <w:rFonts w:ascii="Times New Roman" w:hAnsi="Times New Roman" w:cs="Times New Roman"/>
          <w:sz w:val="24"/>
          <w:szCs w:val="24"/>
        </w:rPr>
        <w:t xml:space="preserve"> </w:t>
      </w:r>
      <w:proofErr w:type="spellStart"/>
      <w:r w:rsidR="00ED19DD">
        <w:rPr>
          <w:rFonts w:ascii="Times New Roman" w:hAnsi="Times New Roman" w:cs="Times New Roman"/>
          <w:sz w:val="24"/>
          <w:szCs w:val="24"/>
        </w:rPr>
        <w:t>Motivasi</w:t>
      </w:r>
      <w:proofErr w:type="spellEnd"/>
      <w:r w:rsidRPr="00374480">
        <w:rPr>
          <w:rFonts w:ascii="Times New Roman" w:hAnsi="Times New Roman" w:cs="Times New Roman"/>
          <w:sz w:val="24"/>
          <w:szCs w:val="24"/>
        </w:rPr>
        <w:t xml:space="preserve"> </w:t>
      </w:r>
      <w:r w:rsidR="00ED19DD">
        <w:rPr>
          <w:rFonts w:ascii="Times New Roman" w:hAnsi="Times New Roman" w:cs="Times New Roman"/>
          <w:sz w:val="24"/>
          <w:szCs w:val="24"/>
        </w:rPr>
        <w:t xml:space="preserve">Dan </w:t>
      </w:r>
      <w:proofErr w:type="spellStart"/>
      <w:r w:rsidR="00ED19DD">
        <w:rPr>
          <w:rFonts w:ascii="Times New Roman" w:hAnsi="Times New Roman" w:cs="Times New Roman"/>
          <w:sz w:val="24"/>
          <w:szCs w:val="24"/>
        </w:rPr>
        <w:t>Pengetahuan</w:t>
      </w:r>
      <w:proofErr w:type="spellEnd"/>
      <w:r w:rsidR="00ED19DD">
        <w:rPr>
          <w:rFonts w:ascii="Times New Roman" w:hAnsi="Times New Roman" w:cs="Times New Roman"/>
          <w:sz w:val="24"/>
          <w:szCs w:val="24"/>
        </w:rPr>
        <w:t xml:space="preserve"> </w:t>
      </w:r>
      <w:proofErr w:type="spellStart"/>
      <w:r w:rsidR="00ED19DD">
        <w:rPr>
          <w:rFonts w:ascii="Times New Roman" w:hAnsi="Times New Roman" w:cs="Times New Roman"/>
          <w:sz w:val="24"/>
          <w:szCs w:val="24"/>
        </w:rPr>
        <w:t>Investasi</w:t>
      </w:r>
      <w:proofErr w:type="spellEnd"/>
      <w:r w:rsidRPr="00374480">
        <w:rPr>
          <w:rFonts w:ascii="Times New Roman" w:hAnsi="Times New Roman" w:cs="Times New Roman"/>
          <w:sz w:val="24"/>
          <w:szCs w:val="24"/>
        </w:rPr>
        <w:t xml:space="preserve"> S</w:t>
      </w:r>
      <w:r w:rsidR="00ED19DD">
        <w:rPr>
          <w:rFonts w:ascii="Times New Roman" w:hAnsi="Times New Roman" w:cs="Times New Roman"/>
          <w:sz w:val="24"/>
          <w:szCs w:val="24"/>
        </w:rPr>
        <w:t xml:space="preserve">aham </w:t>
      </w:r>
      <w:proofErr w:type="spellStart"/>
      <w:r w:rsidR="00ED19DD">
        <w:rPr>
          <w:rFonts w:ascii="Times New Roman" w:hAnsi="Times New Roman" w:cs="Times New Roman"/>
          <w:sz w:val="24"/>
          <w:szCs w:val="24"/>
        </w:rPr>
        <w:t>Terhadap</w:t>
      </w:r>
      <w:proofErr w:type="spellEnd"/>
      <w:r w:rsidRPr="00374480">
        <w:rPr>
          <w:rFonts w:ascii="Times New Roman" w:hAnsi="Times New Roman" w:cs="Times New Roman"/>
          <w:sz w:val="24"/>
          <w:szCs w:val="24"/>
        </w:rPr>
        <w:t xml:space="preserve"> K</w:t>
      </w:r>
      <w:r w:rsidR="00ED19DD">
        <w:rPr>
          <w:rFonts w:ascii="Times New Roman" w:hAnsi="Times New Roman" w:cs="Times New Roman"/>
          <w:sz w:val="24"/>
          <w:szCs w:val="24"/>
        </w:rPr>
        <w:t xml:space="preserve">eputusan </w:t>
      </w:r>
      <w:proofErr w:type="spellStart"/>
      <w:r w:rsidR="00ED19DD">
        <w:rPr>
          <w:rFonts w:ascii="Times New Roman" w:hAnsi="Times New Roman" w:cs="Times New Roman"/>
          <w:sz w:val="24"/>
          <w:szCs w:val="24"/>
        </w:rPr>
        <w:t>Berinvestasi</w:t>
      </w:r>
      <w:proofErr w:type="spellEnd"/>
      <w:r w:rsidRPr="00374480">
        <w:rPr>
          <w:rFonts w:ascii="Times New Roman" w:hAnsi="Times New Roman" w:cs="Times New Roman"/>
          <w:sz w:val="24"/>
          <w:szCs w:val="24"/>
        </w:rPr>
        <w:t xml:space="preserve"> S</w:t>
      </w:r>
      <w:r w:rsidR="00ED19DD">
        <w:rPr>
          <w:rFonts w:ascii="Times New Roman" w:hAnsi="Times New Roman" w:cs="Times New Roman"/>
          <w:sz w:val="24"/>
          <w:szCs w:val="24"/>
        </w:rPr>
        <w:t xml:space="preserve">aham </w:t>
      </w:r>
      <w:proofErr w:type="gramStart"/>
      <w:r w:rsidR="00ED19DD">
        <w:rPr>
          <w:rFonts w:ascii="Times New Roman" w:hAnsi="Times New Roman" w:cs="Times New Roman"/>
          <w:sz w:val="24"/>
          <w:szCs w:val="24"/>
        </w:rPr>
        <w:t>Di</w:t>
      </w:r>
      <w:proofErr w:type="gramEnd"/>
      <w:r w:rsidR="00ED19DD">
        <w:rPr>
          <w:rFonts w:ascii="Times New Roman" w:hAnsi="Times New Roman" w:cs="Times New Roman"/>
          <w:sz w:val="24"/>
          <w:szCs w:val="24"/>
        </w:rPr>
        <w:t xml:space="preserve"> Bursa </w:t>
      </w:r>
      <w:proofErr w:type="spellStart"/>
      <w:r w:rsidR="00ED19DD">
        <w:rPr>
          <w:rFonts w:ascii="Times New Roman" w:hAnsi="Times New Roman" w:cs="Times New Roman"/>
          <w:sz w:val="24"/>
          <w:szCs w:val="24"/>
        </w:rPr>
        <w:t>Efek</w:t>
      </w:r>
      <w:proofErr w:type="spellEnd"/>
      <w:r w:rsidR="00ED19DD">
        <w:rPr>
          <w:rFonts w:ascii="Times New Roman" w:hAnsi="Times New Roman" w:cs="Times New Roman"/>
          <w:sz w:val="24"/>
          <w:szCs w:val="24"/>
        </w:rPr>
        <w:t xml:space="preserve"> Indonesia</w:t>
      </w:r>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S</w:t>
      </w:r>
      <w:r w:rsidR="00ED19DD">
        <w:rPr>
          <w:rFonts w:ascii="Times New Roman" w:hAnsi="Times New Roman" w:cs="Times New Roman"/>
          <w:sz w:val="24"/>
          <w:szCs w:val="24"/>
        </w:rPr>
        <w:t>elama</w:t>
      </w:r>
      <w:proofErr w:type="spellEnd"/>
      <w:r w:rsidR="00ED19DD">
        <w:rPr>
          <w:rFonts w:ascii="Times New Roman" w:hAnsi="Times New Roman" w:cs="Times New Roman"/>
          <w:sz w:val="24"/>
          <w:szCs w:val="24"/>
        </w:rPr>
        <w:t xml:space="preserve"> </w:t>
      </w:r>
      <w:proofErr w:type="spellStart"/>
      <w:r w:rsidR="00ED19DD">
        <w:rPr>
          <w:rFonts w:ascii="Times New Roman" w:hAnsi="Times New Roman" w:cs="Times New Roman"/>
          <w:sz w:val="24"/>
          <w:szCs w:val="24"/>
        </w:rPr>
        <w:t>Pandemi</w:t>
      </w:r>
      <w:proofErr w:type="spellEnd"/>
      <w:r w:rsidRPr="00374480">
        <w:rPr>
          <w:rFonts w:ascii="Times New Roman" w:hAnsi="Times New Roman" w:cs="Times New Roman"/>
          <w:sz w:val="24"/>
          <w:szCs w:val="24"/>
        </w:rPr>
        <w:t xml:space="preserve"> COVID-19 (Studi pada Investor Saham Kota Semarang)/97/ADM. BISNIS/2022 (Doctoral dissertation, Faculty of Social Science and Political Science).</w:t>
      </w:r>
    </w:p>
    <w:p w14:paraId="6C11ED1B" w14:textId="77777777" w:rsidR="002B2B15" w:rsidRP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Ramadan, Muhammad. “Pengaruh Motivasi, Pengetahuan, Dan Pendapatan Terhadap Keputusan Investor Berinvestasi Di Saham Syariah (Studi Kasus Invvestor FAC Sekuritas Cabang Bengkulu).” </w:t>
      </w:r>
      <w:r w:rsidRPr="002B2B15">
        <w:rPr>
          <w:rFonts w:ascii="Times New Roman" w:hAnsi="Times New Roman" w:cs="Times New Roman"/>
          <w:i/>
          <w:iCs/>
          <w:noProof/>
          <w:color w:val="000000" w:themeColor="text1"/>
          <w:kern w:val="0"/>
          <w:sz w:val="24"/>
          <w:szCs w:val="24"/>
        </w:rPr>
        <w:t>Institut Agama Islam Negeri (Iain) Bengkulu</w:t>
      </w:r>
      <w:r w:rsidRPr="002B2B15">
        <w:rPr>
          <w:rFonts w:ascii="Times New Roman" w:hAnsi="Times New Roman" w:cs="Times New Roman"/>
          <w:noProof/>
          <w:color w:val="000000" w:themeColor="text1"/>
          <w:kern w:val="0"/>
          <w:sz w:val="24"/>
          <w:szCs w:val="24"/>
        </w:rPr>
        <w:t>, 2019, 1–146.</w:t>
      </w:r>
    </w:p>
    <w:p w14:paraId="06C2258A" w14:textId="77777777" w:rsidR="002B2B15" w:rsidRP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Ristanto, Yoga. “Pengaruh Financial Literacy, Pengetahuan Investasi Dan Pelatihan Pasar Modal Terhadap Keputusan Investasi Melalui Minat Investasi Sebagai Variabel Intervening.” </w:t>
      </w:r>
      <w:r w:rsidRPr="002B2B15">
        <w:rPr>
          <w:rFonts w:ascii="Times New Roman" w:hAnsi="Times New Roman" w:cs="Times New Roman"/>
          <w:i/>
          <w:iCs/>
          <w:noProof/>
          <w:color w:val="000000" w:themeColor="text1"/>
          <w:kern w:val="0"/>
          <w:sz w:val="24"/>
          <w:szCs w:val="24"/>
        </w:rPr>
        <w:t>Unnes</w:t>
      </w:r>
      <w:r w:rsidRPr="002B2B15">
        <w:rPr>
          <w:rFonts w:ascii="Times New Roman" w:hAnsi="Times New Roman" w:cs="Times New Roman"/>
          <w:noProof/>
          <w:color w:val="000000" w:themeColor="text1"/>
          <w:kern w:val="0"/>
          <w:sz w:val="24"/>
          <w:szCs w:val="24"/>
        </w:rPr>
        <w:t xml:space="preserve"> 1, no. 1 (2020): 6–7. https://lib.unnes.ac.id/29614/1/7101413025.pdf.</w:t>
      </w:r>
    </w:p>
    <w:p w14:paraId="6126D501" w14:textId="32D47602" w:rsidR="002B2B15" w:rsidRP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Rizki, Oleh :, and Chaerul Pajar. “</w:t>
      </w:r>
      <w:r w:rsidR="00ED19DD">
        <w:rPr>
          <w:rFonts w:ascii="Times New Roman" w:hAnsi="Times New Roman" w:cs="Times New Roman"/>
          <w:noProof/>
          <w:color w:val="000000" w:themeColor="text1"/>
          <w:kern w:val="0"/>
          <w:sz w:val="24"/>
          <w:szCs w:val="24"/>
        </w:rPr>
        <w:t>Pada Mahasiswa</w:t>
      </w:r>
      <w:r w:rsidRPr="002B2B15">
        <w:rPr>
          <w:rFonts w:ascii="Times New Roman" w:hAnsi="Times New Roman" w:cs="Times New Roman"/>
          <w:noProof/>
          <w:color w:val="000000" w:themeColor="text1"/>
          <w:kern w:val="0"/>
          <w:sz w:val="24"/>
          <w:szCs w:val="24"/>
        </w:rPr>
        <w:t xml:space="preserve"> FE UNY </w:t>
      </w:r>
      <w:r w:rsidR="00ED19DD">
        <w:rPr>
          <w:rFonts w:ascii="Times New Roman" w:hAnsi="Times New Roman" w:cs="Times New Roman"/>
          <w:noProof/>
          <w:color w:val="000000" w:themeColor="text1"/>
          <w:kern w:val="0"/>
          <w:sz w:val="24"/>
          <w:szCs w:val="24"/>
        </w:rPr>
        <w:t>Influence</w:t>
      </w:r>
      <w:r w:rsidRPr="002B2B15">
        <w:rPr>
          <w:rFonts w:ascii="Times New Roman" w:hAnsi="Times New Roman" w:cs="Times New Roman"/>
          <w:noProof/>
          <w:color w:val="000000" w:themeColor="text1"/>
          <w:kern w:val="0"/>
          <w:sz w:val="24"/>
          <w:szCs w:val="24"/>
        </w:rPr>
        <w:t xml:space="preserve"> O</w:t>
      </w:r>
      <w:r w:rsidR="00ED19DD">
        <w:rPr>
          <w:rFonts w:ascii="Times New Roman" w:hAnsi="Times New Roman" w:cs="Times New Roman"/>
          <w:noProof/>
          <w:color w:val="000000" w:themeColor="text1"/>
          <w:kern w:val="0"/>
          <w:sz w:val="24"/>
          <w:szCs w:val="24"/>
        </w:rPr>
        <w:t>f</w:t>
      </w:r>
      <w:r w:rsidRPr="002B2B15">
        <w:rPr>
          <w:rFonts w:ascii="Times New Roman" w:hAnsi="Times New Roman" w:cs="Times New Roman"/>
          <w:noProof/>
          <w:color w:val="000000" w:themeColor="text1"/>
          <w:kern w:val="0"/>
          <w:sz w:val="24"/>
          <w:szCs w:val="24"/>
        </w:rPr>
        <w:t xml:space="preserve"> I</w:t>
      </w:r>
      <w:r w:rsidR="00ED19DD">
        <w:rPr>
          <w:rFonts w:ascii="Times New Roman" w:hAnsi="Times New Roman" w:cs="Times New Roman"/>
          <w:noProof/>
          <w:color w:val="000000" w:themeColor="text1"/>
          <w:kern w:val="0"/>
          <w:sz w:val="24"/>
          <w:szCs w:val="24"/>
        </w:rPr>
        <w:t>nvestment</w:t>
      </w:r>
      <w:r w:rsidRPr="002B2B15">
        <w:rPr>
          <w:rFonts w:ascii="Times New Roman" w:hAnsi="Times New Roman" w:cs="Times New Roman"/>
          <w:noProof/>
          <w:color w:val="000000" w:themeColor="text1"/>
          <w:kern w:val="0"/>
          <w:sz w:val="24"/>
          <w:szCs w:val="24"/>
        </w:rPr>
        <w:t xml:space="preserve"> M</w:t>
      </w:r>
      <w:r w:rsidR="00ED19DD">
        <w:rPr>
          <w:rFonts w:ascii="Times New Roman" w:hAnsi="Times New Roman" w:cs="Times New Roman"/>
          <w:noProof/>
          <w:color w:val="000000" w:themeColor="text1"/>
          <w:kern w:val="0"/>
          <w:sz w:val="24"/>
          <w:szCs w:val="24"/>
        </w:rPr>
        <w:t>otivation</w:t>
      </w:r>
      <w:r w:rsidRPr="002B2B15">
        <w:rPr>
          <w:rFonts w:ascii="Times New Roman" w:hAnsi="Times New Roman" w:cs="Times New Roman"/>
          <w:noProof/>
          <w:color w:val="000000" w:themeColor="text1"/>
          <w:kern w:val="0"/>
          <w:sz w:val="24"/>
          <w:szCs w:val="24"/>
        </w:rPr>
        <w:t xml:space="preserve"> A</w:t>
      </w:r>
      <w:r w:rsidR="00ED19DD">
        <w:rPr>
          <w:rFonts w:ascii="Times New Roman" w:hAnsi="Times New Roman" w:cs="Times New Roman"/>
          <w:noProof/>
          <w:color w:val="000000" w:themeColor="text1"/>
          <w:kern w:val="0"/>
          <w:sz w:val="24"/>
          <w:szCs w:val="24"/>
        </w:rPr>
        <w:t>nd</w:t>
      </w:r>
      <w:r w:rsidRPr="002B2B15">
        <w:rPr>
          <w:rFonts w:ascii="Times New Roman" w:hAnsi="Times New Roman" w:cs="Times New Roman"/>
          <w:noProof/>
          <w:color w:val="000000" w:themeColor="text1"/>
          <w:kern w:val="0"/>
          <w:sz w:val="24"/>
          <w:szCs w:val="24"/>
        </w:rPr>
        <w:t xml:space="preserve"> I</w:t>
      </w:r>
      <w:r w:rsidR="00ED19DD">
        <w:rPr>
          <w:rFonts w:ascii="Times New Roman" w:hAnsi="Times New Roman" w:cs="Times New Roman"/>
          <w:noProof/>
          <w:color w:val="000000" w:themeColor="text1"/>
          <w:kern w:val="0"/>
          <w:sz w:val="24"/>
          <w:szCs w:val="24"/>
        </w:rPr>
        <w:t>nvestment</w:t>
      </w:r>
      <w:r w:rsidRPr="002B2B15">
        <w:rPr>
          <w:rFonts w:ascii="Times New Roman" w:hAnsi="Times New Roman" w:cs="Times New Roman"/>
          <w:noProof/>
          <w:color w:val="000000" w:themeColor="text1"/>
          <w:kern w:val="0"/>
          <w:sz w:val="24"/>
          <w:szCs w:val="24"/>
        </w:rPr>
        <w:t xml:space="preserve"> K</w:t>
      </w:r>
      <w:r w:rsidR="00ED19DD">
        <w:rPr>
          <w:rFonts w:ascii="Times New Roman" w:hAnsi="Times New Roman" w:cs="Times New Roman"/>
          <w:noProof/>
          <w:color w:val="000000" w:themeColor="text1"/>
          <w:kern w:val="0"/>
          <w:sz w:val="24"/>
          <w:szCs w:val="24"/>
        </w:rPr>
        <w:t>noeledge</w:t>
      </w:r>
      <w:r w:rsidRPr="002B2B15">
        <w:rPr>
          <w:rFonts w:ascii="Times New Roman" w:hAnsi="Times New Roman" w:cs="Times New Roman"/>
          <w:noProof/>
          <w:color w:val="000000" w:themeColor="text1"/>
          <w:kern w:val="0"/>
          <w:sz w:val="24"/>
          <w:szCs w:val="24"/>
        </w:rPr>
        <w:t xml:space="preserve"> O</w:t>
      </w:r>
      <w:r w:rsidR="00ED19DD">
        <w:rPr>
          <w:rFonts w:ascii="Times New Roman" w:hAnsi="Times New Roman" w:cs="Times New Roman"/>
          <w:noProof/>
          <w:color w:val="000000" w:themeColor="text1"/>
          <w:kern w:val="0"/>
          <w:sz w:val="24"/>
          <w:szCs w:val="24"/>
        </w:rPr>
        <w:t>n</w:t>
      </w:r>
      <w:r w:rsidRPr="002B2B15">
        <w:rPr>
          <w:rFonts w:ascii="Times New Roman" w:hAnsi="Times New Roman" w:cs="Times New Roman"/>
          <w:noProof/>
          <w:color w:val="000000" w:themeColor="text1"/>
          <w:kern w:val="0"/>
          <w:sz w:val="24"/>
          <w:szCs w:val="24"/>
        </w:rPr>
        <w:t xml:space="preserve"> I</w:t>
      </w:r>
      <w:r w:rsidR="00ED19DD">
        <w:rPr>
          <w:rFonts w:ascii="Times New Roman" w:hAnsi="Times New Roman" w:cs="Times New Roman"/>
          <w:noProof/>
          <w:color w:val="000000" w:themeColor="text1"/>
          <w:kern w:val="0"/>
          <w:sz w:val="24"/>
          <w:szCs w:val="24"/>
        </w:rPr>
        <w:t>nvestment</w:t>
      </w:r>
      <w:r w:rsidRPr="002B2B15">
        <w:rPr>
          <w:rFonts w:ascii="Times New Roman" w:hAnsi="Times New Roman" w:cs="Times New Roman"/>
          <w:noProof/>
          <w:color w:val="000000" w:themeColor="text1"/>
          <w:kern w:val="0"/>
          <w:sz w:val="24"/>
          <w:szCs w:val="24"/>
        </w:rPr>
        <w:t xml:space="preserve"> I</w:t>
      </w:r>
      <w:r w:rsidR="00ED19DD">
        <w:rPr>
          <w:rFonts w:ascii="Times New Roman" w:hAnsi="Times New Roman" w:cs="Times New Roman"/>
          <w:noProof/>
          <w:color w:val="000000" w:themeColor="text1"/>
          <w:kern w:val="0"/>
          <w:sz w:val="24"/>
          <w:szCs w:val="24"/>
        </w:rPr>
        <w:t>nterest</w:t>
      </w:r>
      <w:r w:rsidRPr="002B2B15">
        <w:rPr>
          <w:rFonts w:ascii="Times New Roman" w:hAnsi="Times New Roman" w:cs="Times New Roman"/>
          <w:noProof/>
          <w:color w:val="000000" w:themeColor="text1"/>
          <w:kern w:val="0"/>
          <w:sz w:val="24"/>
          <w:szCs w:val="24"/>
        </w:rPr>
        <w:t xml:space="preserve"> </w:t>
      </w:r>
      <w:r w:rsidR="00ED19DD">
        <w:rPr>
          <w:rFonts w:ascii="Times New Roman" w:hAnsi="Times New Roman" w:cs="Times New Roman"/>
          <w:noProof/>
          <w:color w:val="000000" w:themeColor="text1"/>
          <w:kern w:val="0"/>
          <w:sz w:val="24"/>
          <w:szCs w:val="24"/>
        </w:rPr>
        <w:t xml:space="preserve">In </w:t>
      </w:r>
      <w:r w:rsidRPr="002B2B15">
        <w:rPr>
          <w:rFonts w:ascii="Times New Roman" w:hAnsi="Times New Roman" w:cs="Times New Roman"/>
          <w:noProof/>
          <w:color w:val="000000" w:themeColor="text1"/>
          <w:kern w:val="0"/>
          <w:sz w:val="24"/>
          <w:szCs w:val="24"/>
        </w:rPr>
        <w:t>C</w:t>
      </w:r>
      <w:r w:rsidR="00ED19DD">
        <w:rPr>
          <w:rFonts w:ascii="Times New Roman" w:hAnsi="Times New Roman" w:cs="Times New Roman"/>
          <w:noProof/>
          <w:color w:val="000000" w:themeColor="text1"/>
          <w:kern w:val="0"/>
          <w:sz w:val="24"/>
          <w:szCs w:val="24"/>
        </w:rPr>
        <w:t>apital</w:t>
      </w:r>
      <w:r w:rsidRPr="002B2B15">
        <w:rPr>
          <w:rFonts w:ascii="Times New Roman" w:hAnsi="Times New Roman" w:cs="Times New Roman"/>
          <w:noProof/>
          <w:color w:val="000000" w:themeColor="text1"/>
          <w:kern w:val="0"/>
          <w:sz w:val="24"/>
          <w:szCs w:val="24"/>
        </w:rPr>
        <w:t xml:space="preserve"> M</w:t>
      </w:r>
      <w:r w:rsidR="00ED19DD">
        <w:rPr>
          <w:rFonts w:ascii="Times New Roman" w:hAnsi="Times New Roman" w:cs="Times New Roman"/>
          <w:noProof/>
          <w:color w:val="000000" w:themeColor="text1"/>
          <w:kern w:val="0"/>
          <w:sz w:val="24"/>
          <w:szCs w:val="24"/>
        </w:rPr>
        <w:t>arket</w:t>
      </w:r>
      <w:r w:rsidRPr="002B2B15">
        <w:rPr>
          <w:rFonts w:ascii="Times New Roman" w:hAnsi="Times New Roman" w:cs="Times New Roman"/>
          <w:noProof/>
          <w:color w:val="000000" w:themeColor="text1"/>
          <w:kern w:val="0"/>
          <w:sz w:val="24"/>
          <w:szCs w:val="24"/>
        </w:rPr>
        <w:t xml:space="preserve"> I</w:t>
      </w:r>
      <w:r w:rsidR="00ED19DD">
        <w:rPr>
          <w:rFonts w:ascii="Times New Roman" w:hAnsi="Times New Roman" w:cs="Times New Roman"/>
          <w:noProof/>
          <w:color w:val="000000" w:themeColor="text1"/>
          <w:kern w:val="0"/>
          <w:sz w:val="24"/>
          <w:szCs w:val="24"/>
        </w:rPr>
        <w:t>n</w:t>
      </w:r>
      <w:r w:rsidRPr="002B2B15">
        <w:rPr>
          <w:rFonts w:ascii="Times New Roman" w:hAnsi="Times New Roman" w:cs="Times New Roman"/>
          <w:noProof/>
          <w:color w:val="000000" w:themeColor="text1"/>
          <w:kern w:val="0"/>
          <w:sz w:val="24"/>
          <w:szCs w:val="24"/>
        </w:rPr>
        <w:t xml:space="preserve"> S</w:t>
      </w:r>
      <w:r w:rsidR="00ED19DD">
        <w:rPr>
          <w:rFonts w:ascii="Times New Roman" w:hAnsi="Times New Roman" w:cs="Times New Roman"/>
          <w:noProof/>
          <w:color w:val="000000" w:themeColor="text1"/>
          <w:kern w:val="0"/>
          <w:sz w:val="24"/>
          <w:szCs w:val="24"/>
        </w:rPr>
        <w:t>tudents</w:t>
      </w:r>
      <w:r w:rsidRPr="002B2B15">
        <w:rPr>
          <w:rFonts w:ascii="Times New Roman" w:hAnsi="Times New Roman" w:cs="Times New Roman"/>
          <w:noProof/>
          <w:color w:val="000000" w:themeColor="text1"/>
          <w:kern w:val="0"/>
          <w:sz w:val="24"/>
          <w:szCs w:val="24"/>
        </w:rPr>
        <w:t xml:space="preserve"> FE UNY,” n.d.</w:t>
      </w:r>
    </w:p>
    <w:p w14:paraId="29C67835" w14:textId="77777777" w:rsidR="002B2B15" w:rsidRP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Saputra, Evan Zestya. “Pengaruh Motivasi Dan Modal Minimal.” </w:t>
      </w:r>
      <w:r w:rsidRPr="002B2B15">
        <w:rPr>
          <w:rFonts w:ascii="Times New Roman" w:hAnsi="Times New Roman" w:cs="Times New Roman"/>
          <w:i/>
          <w:iCs/>
          <w:noProof/>
          <w:color w:val="000000" w:themeColor="text1"/>
          <w:kern w:val="0"/>
          <w:sz w:val="24"/>
          <w:szCs w:val="24"/>
        </w:rPr>
        <w:t>Jurnal Administrasi Bisnis</w:t>
      </w:r>
      <w:r w:rsidRPr="002B2B15">
        <w:rPr>
          <w:rFonts w:ascii="Times New Roman" w:hAnsi="Times New Roman" w:cs="Times New Roman"/>
          <w:noProof/>
          <w:color w:val="000000" w:themeColor="text1"/>
          <w:kern w:val="0"/>
          <w:sz w:val="24"/>
          <w:szCs w:val="24"/>
        </w:rPr>
        <w:t>, 2021.</w:t>
      </w:r>
    </w:p>
    <w:p w14:paraId="3DFE51DC" w14:textId="77777777"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Sitijak, Judika Larisma, Afrizawati, and Sari Lestari Zainal Ridho. “Pengaruh </w:t>
      </w:r>
      <w:r w:rsidRPr="002B2B15">
        <w:rPr>
          <w:rFonts w:ascii="Times New Roman" w:hAnsi="Times New Roman" w:cs="Times New Roman"/>
          <w:noProof/>
          <w:color w:val="000000" w:themeColor="text1"/>
          <w:kern w:val="0"/>
          <w:sz w:val="24"/>
          <w:szCs w:val="24"/>
        </w:rPr>
        <w:lastRenderedPageBreak/>
        <w:t xml:space="preserve">Pengetahuan Investasi Dan Literasi Keuangan Terhadap Keputusan Berinvestasi Mahasiswa Politeknik Negeri Sriwijaya Di Pasar Modal.” </w:t>
      </w:r>
      <w:r w:rsidRPr="002B2B15">
        <w:rPr>
          <w:rFonts w:ascii="Times New Roman" w:hAnsi="Times New Roman" w:cs="Times New Roman"/>
          <w:i/>
          <w:iCs/>
          <w:noProof/>
          <w:color w:val="000000" w:themeColor="text1"/>
          <w:kern w:val="0"/>
          <w:sz w:val="24"/>
          <w:szCs w:val="24"/>
        </w:rPr>
        <w:t>Jurnal Terapan Ilmu Ekonomi, Manajemen Dan Bisnis</w:t>
      </w:r>
      <w:r w:rsidRPr="002B2B15">
        <w:rPr>
          <w:rFonts w:ascii="Times New Roman" w:hAnsi="Times New Roman" w:cs="Times New Roman"/>
          <w:noProof/>
          <w:color w:val="000000" w:themeColor="text1"/>
          <w:kern w:val="0"/>
          <w:sz w:val="24"/>
          <w:szCs w:val="24"/>
        </w:rPr>
        <w:t xml:space="preserve"> 1, no. 3 (2021): 134–41.</w:t>
      </w:r>
    </w:p>
    <w:p w14:paraId="7A4EE3DA" w14:textId="640F9B36" w:rsidR="00444885" w:rsidRDefault="00444885" w:rsidP="00444885">
      <w:pPr>
        <w:spacing w:line="360" w:lineRule="auto"/>
        <w:ind w:left="720" w:hanging="720"/>
        <w:jc w:val="both"/>
        <w:rPr>
          <w:rFonts w:ascii="Times New Roman" w:hAnsi="Times New Roman" w:cs="Times New Roman"/>
          <w:sz w:val="24"/>
          <w:szCs w:val="24"/>
        </w:rPr>
      </w:pPr>
      <w:proofErr w:type="spellStart"/>
      <w:r w:rsidRPr="00374480">
        <w:rPr>
          <w:rFonts w:ascii="Times New Roman" w:hAnsi="Times New Roman" w:cs="Times New Roman"/>
          <w:sz w:val="24"/>
          <w:szCs w:val="24"/>
        </w:rPr>
        <w:t>Silmy</w:t>
      </w:r>
      <w:proofErr w:type="spellEnd"/>
      <w:r w:rsidRPr="00374480">
        <w:rPr>
          <w:rFonts w:ascii="Times New Roman" w:hAnsi="Times New Roman" w:cs="Times New Roman"/>
          <w:sz w:val="24"/>
          <w:szCs w:val="24"/>
        </w:rPr>
        <w:t xml:space="preserve">, Fikri Indra. “Faktor-Faktor yang </w:t>
      </w:r>
      <w:proofErr w:type="spellStart"/>
      <w:r w:rsidRPr="00374480">
        <w:rPr>
          <w:rFonts w:ascii="Times New Roman" w:hAnsi="Times New Roman" w:cs="Times New Roman"/>
          <w:sz w:val="24"/>
          <w:szCs w:val="24"/>
        </w:rPr>
        <w:t>Mempengaruhi</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Pertimbangan</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Investasi</w:t>
      </w:r>
      <w:proofErr w:type="spellEnd"/>
      <w:r w:rsidRPr="00374480">
        <w:rPr>
          <w:rFonts w:ascii="Times New Roman" w:hAnsi="Times New Roman" w:cs="Times New Roman"/>
          <w:sz w:val="24"/>
          <w:szCs w:val="24"/>
        </w:rPr>
        <w:t xml:space="preserve"> Saham Syariah.” </w:t>
      </w:r>
      <w:proofErr w:type="spellStart"/>
      <w:r w:rsidRPr="00374480">
        <w:rPr>
          <w:rFonts w:ascii="Times New Roman" w:hAnsi="Times New Roman" w:cs="Times New Roman"/>
          <w:sz w:val="24"/>
          <w:szCs w:val="24"/>
        </w:rPr>
        <w:t>Skripsi</w:t>
      </w:r>
      <w:proofErr w:type="spellEnd"/>
      <w:r w:rsidRPr="00374480">
        <w:rPr>
          <w:rFonts w:ascii="Times New Roman" w:hAnsi="Times New Roman" w:cs="Times New Roman"/>
          <w:sz w:val="24"/>
          <w:szCs w:val="24"/>
        </w:rPr>
        <w:t xml:space="preserve"> Studi Ekonomi Syariah, UIN </w:t>
      </w:r>
      <w:proofErr w:type="spellStart"/>
      <w:r w:rsidRPr="00374480">
        <w:rPr>
          <w:rFonts w:ascii="Times New Roman" w:hAnsi="Times New Roman" w:cs="Times New Roman"/>
          <w:sz w:val="24"/>
          <w:szCs w:val="24"/>
        </w:rPr>
        <w:t>Syarif</w:t>
      </w:r>
      <w:proofErr w:type="spellEnd"/>
      <w:r w:rsidRPr="00374480">
        <w:rPr>
          <w:rFonts w:ascii="Times New Roman" w:hAnsi="Times New Roman" w:cs="Times New Roman"/>
          <w:sz w:val="24"/>
          <w:szCs w:val="24"/>
        </w:rPr>
        <w:t xml:space="preserve"> Hidayatullah, 2011.</w:t>
      </w:r>
    </w:p>
    <w:p w14:paraId="24E30274" w14:textId="77777777" w:rsidR="00444885" w:rsidRDefault="00444885" w:rsidP="00444885">
      <w:pPr>
        <w:spacing w:line="360" w:lineRule="auto"/>
        <w:ind w:left="720" w:hanging="720"/>
        <w:jc w:val="both"/>
        <w:rPr>
          <w:rFonts w:ascii="Times New Roman" w:hAnsi="Times New Roman" w:cs="Times New Roman"/>
          <w:color w:val="000000" w:themeColor="text1"/>
          <w:sz w:val="24"/>
          <w:szCs w:val="24"/>
        </w:rPr>
      </w:pPr>
      <w:r w:rsidRPr="008D6910">
        <w:rPr>
          <w:rFonts w:ascii="Times New Roman" w:hAnsi="Times New Roman" w:cs="Times New Roman"/>
          <w:color w:val="000000" w:themeColor="text1"/>
          <w:sz w:val="24"/>
          <w:szCs w:val="24"/>
        </w:rPr>
        <w:t xml:space="preserve">Subhan, S., &amp; </w:t>
      </w:r>
      <w:proofErr w:type="spellStart"/>
      <w:r w:rsidRPr="008D6910">
        <w:rPr>
          <w:rFonts w:ascii="Times New Roman" w:hAnsi="Times New Roman" w:cs="Times New Roman"/>
          <w:color w:val="000000" w:themeColor="text1"/>
          <w:sz w:val="24"/>
          <w:szCs w:val="24"/>
        </w:rPr>
        <w:t>Suryansyah</w:t>
      </w:r>
      <w:proofErr w:type="spellEnd"/>
      <w:r w:rsidRPr="008D6910">
        <w:rPr>
          <w:rFonts w:ascii="Times New Roman" w:hAnsi="Times New Roman" w:cs="Times New Roman"/>
          <w:color w:val="000000" w:themeColor="text1"/>
          <w:sz w:val="24"/>
          <w:szCs w:val="24"/>
        </w:rPr>
        <w:t xml:space="preserve">, A. (2019). </w:t>
      </w:r>
      <w:proofErr w:type="spellStart"/>
      <w:r w:rsidRPr="008D6910">
        <w:rPr>
          <w:rFonts w:ascii="Times New Roman" w:hAnsi="Times New Roman" w:cs="Times New Roman"/>
          <w:color w:val="000000" w:themeColor="text1"/>
          <w:sz w:val="24"/>
          <w:szCs w:val="24"/>
        </w:rPr>
        <w:t>Analisis</w:t>
      </w:r>
      <w:proofErr w:type="spellEnd"/>
      <w:r w:rsidRPr="008D6910">
        <w:rPr>
          <w:rFonts w:ascii="Times New Roman" w:hAnsi="Times New Roman" w:cs="Times New Roman"/>
          <w:color w:val="000000" w:themeColor="text1"/>
          <w:sz w:val="24"/>
          <w:szCs w:val="24"/>
        </w:rPr>
        <w:t xml:space="preserve"> Minat </w:t>
      </w:r>
      <w:proofErr w:type="spellStart"/>
      <w:r w:rsidRPr="008D6910">
        <w:rPr>
          <w:rFonts w:ascii="Times New Roman" w:hAnsi="Times New Roman" w:cs="Times New Roman"/>
          <w:color w:val="000000" w:themeColor="text1"/>
          <w:sz w:val="24"/>
          <w:szCs w:val="24"/>
        </w:rPr>
        <w:t>Mahasiswa</w:t>
      </w:r>
      <w:proofErr w:type="spellEnd"/>
      <w:r w:rsidRPr="008D6910">
        <w:rPr>
          <w:rFonts w:ascii="Times New Roman" w:hAnsi="Times New Roman" w:cs="Times New Roman"/>
          <w:color w:val="000000" w:themeColor="text1"/>
          <w:sz w:val="24"/>
          <w:szCs w:val="24"/>
        </w:rPr>
        <w:t xml:space="preserve"> Dalam </w:t>
      </w:r>
      <w:proofErr w:type="spellStart"/>
      <w:r w:rsidRPr="008D6910">
        <w:rPr>
          <w:rFonts w:ascii="Times New Roman" w:hAnsi="Times New Roman" w:cs="Times New Roman"/>
          <w:color w:val="000000" w:themeColor="text1"/>
          <w:sz w:val="24"/>
          <w:szCs w:val="24"/>
        </w:rPr>
        <w:t>Berinvestasi</w:t>
      </w:r>
      <w:proofErr w:type="spellEnd"/>
      <w:r w:rsidRPr="008D6910">
        <w:rPr>
          <w:rFonts w:ascii="Times New Roman" w:hAnsi="Times New Roman" w:cs="Times New Roman"/>
          <w:color w:val="000000" w:themeColor="text1"/>
          <w:sz w:val="24"/>
          <w:szCs w:val="24"/>
        </w:rPr>
        <w:t xml:space="preserve"> Saham Pada </w:t>
      </w:r>
      <w:proofErr w:type="spellStart"/>
      <w:r w:rsidRPr="008D6910">
        <w:rPr>
          <w:rFonts w:ascii="Times New Roman" w:hAnsi="Times New Roman" w:cs="Times New Roman"/>
          <w:color w:val="000000" w:themeColor="text1"/>
          <w:sz w:val="24"/>
          <w:szCs w:val="24"/>
        </w:rPr>
        <w:t>Galeri</w:t>
      </w:r>
      <w:proofErr w:type="spellEnd"/>
      <w:r w:rsidRPr="008D6910">
        <w:rPr>
          <w:rFonts w:ascii="Times New Roman" w:hAnsi="Times New Roman" w:cs="Times New Roman"/>
          <w:color w:val="000000" w:themeColor="text1"/>
          <w:sz w:val="24"/>
          <w:szCs w:val="24"/>
        </w:rPr>
        <w:t xml:space="preserve"> Bursa </w:t>
      </w:r>
      <w:proofErr w:type="spellStart"/>
      <w:r w:rsidRPr="008D6910">
        <w:rPr>
          <w:rFonts w:ascii="Times New Roman" w:hAnsi="Times New Roman" w:cs="Times New Roman"/>
          <w:color w:val="000000" w:themeColor="text1"/>
          <w:sz w:val="24"/>
          <w:szCs w:val="24"/>
        </w:rPr>
        <w:t>Efek</w:t>
      </w:r>
      <w:proofErr w:type="spellEnd"/>
      <w:r w:rsidRPr="008D6910">
        <w:rPr>
          <w:rFonts w:ascii="Times New Roman" w:hAnsi="Times New Roman" w:cs="Times New Roman"/>
          <w:color w:val="000000" w:themeColor="text1"/>
          <w:sz w:val="24"/>
          <w:szCs w:val="24"/>
        </w:rPr>
        <w:t xml:space="preserve"> Indonesia </w:t>
      </w:r>
      <w:proofErr w:type="spellStart"/>
      <w:r w:rsidRPr="008D6910">
        <w:rPr>
          <w:rFonts w:ascii="Times New Roman" w:hAnsi="Times New Roman" w:cs="Times New Roman"/>
          <w:color w:val="000000" w:themeColor="text1"/>
          <w:sz w:val="24"/>
          <w:szCs w:val="24"/>
        </w:rPr>
        <w:t>Fakultas</w:t>
      </w:r>
      <w:proofErr w:type="spellEnd"/>
      <w:r w:rsidRPr="008D6910">
        <w:rPr>
          <w:rFonts w:ascii="Times New Roman" w:hAnsi="Times New Roman" w:cs="Times New Roman"/>
          <w:color w:val="000000" w:themeColor="text1"/>
          <w:sz w:val="24"/>
          <w:szCs w:val="24"/>
        </w:rPr>
        <w:t xml:space="preserve"> Ekonomi Universitas Madura. </w:t>
      </w:r>
      <w:proofErr w:type="spellStart"/>
      <w:r w:rsidRPr="008D6910">
        <w:rPr>
          <w:rFonts w:ascii="Times New Roman" w:hAnsi="Times New Roman" w:cs="Times New Roman"/>
          <w:color w:val="000000" w:themeColor="text1"/>
          <w:sz w:val="24"/>
          <w:szCs w:val="24"/>
        </w:rPr>
        <w:t>Aktiva</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Jurnal</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Akuntansi</w:t>
      </w:r>
      <w:proofErr w:type="spellEnd"/>
      <w:r w:rsidRPr="008D6910">
        <w:rPr>
          <w:rFonts w:ascii="Times New Roman" w:hAnsi="Times New Roman" w:cs="Times New Roman"/>
          <w:color w:val="000000" w:themeColor="text1"/>
          <w:sz w:val="24"/>
          <w:szCs w:val="24"/>
        </w:rPr>
        <w:t xml:space="preserve"> dan </w:t>
      </w:r>
      <w:proofErr w:type="spellStart"/>
      <w:r w:rsidRPr="008D6910">
        <w:rPr>
          <w:rFonts w:ascii="Times New Roman" w:hAnsi="Times New Roman" w:cs="Times New Roman"/>
          <w:color w:val="000000" w:themeColor="text1"/>
          <w:sz w:val="24"/>
          <w:szCs w:val="24"/>
        </w:rPr>
        <w:t>Investasi</w:t>
      </w:r>
      <w:proofErr w:type="spellEnd"/>
      <w:r w:rsidRPr="008D6910">
        <w:rPr>
          <w:rFonts w:ascii="Times New Roman" w:hAnsi="Times New Roman" w:cs="Times New Roman"/>
          <w:color w:val="000000" w:themeColor="text1"/>
          <w:sz w:val="24"/>
          <w:szCs w:val="24"/>
        </w:rPr>
        <w:t xml:space="preserve">, 4(1), 20-34. </w:t>
      </w:r>
    </w:p>
    <w:p w14:paraId="20A995C2" w14:textId="588D58C8" w:rsidR="00444885" w:rsidRPr="002B2B15" w:rsidRDefault="00444885" w:rsidP="00444885">
      <w:pPr>
        <w:spacing w:line="360" w:lineRule="auto"/>
        <w:ind w:left="720" w:hanging="720"/>
        <w:jc w:val="both"/>
        <w:rPr>
          <w:rFonts w:ascii="Times New Roman" w:hAnsi="Times New Roman" w:cs="Times New Roman"/>
          <w:noProof/>
          <w:color w:val="000000" w:themeColor="text1"/>
          <w:kern w:val="0"/>
          <w:sz w:val="24"/>
          <w:szCs w:val="24"/>
        </w:rPr>
      </w:pPr>
      <w:proofErr w:type="spellStart"/>
      <w:r w:rsidRPr="00374480">
        <w:rPr>
          <w:rFonts w:ascii="Times New Roman" w:hAnsi="Times New Roman" w:cs="Times New Roman"/>
          <w:sz w:val="24"/>
          <w:szCs w:val="24"/>
        </w:rPr>
        <w:t>Sugiyono</w:t>
      </w:r>
      <w:proofErr w:type="spellEnd"/>
      <w:r w:rsidRPr="00374480">
        <w:rPr>
          <w:rFonts w:ascii="Times New Roman" w:hAnsi="Times New Roman" w:cs="Times New Roman"/>
          <w:sz w:val="24"/>
          <w:szCs w:val="24"/>
        </w:rPr>
        <w:t xml:space="preserve">. 2013. “Metode </w:t>
      </w:r>
      <w:proofErr w:type="spellStart"/>
      <w:r w:rsidRPr="00374480">
        <w:rPr>
          <w:rFonts w:ascii="Times New Roman" w:hAnsi="Times New Roman" w:cs="Times New Roman"/>
          <w:sz w:val="24"/>
          <w:szCs w:val="24"/>
        </w:rPr>
        <w:t>Penelitian</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Kuantitatif</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Kualitatif</w:t>
      </w:r>
      <w:proofErr w:type="spellEnd"/>
      <w:r w:rsidRPr="00374480">
        <w:rPr>
          <w:rFonts w:ascii="Times New Roman" w:hAnsi="Times New Roman" w:cs="Times New Roman"/>
          <w:sz w:val="24"/>
          <w:szCs w:val="24"/>
        </w:rPr>
        <w:t xml:space="preserve">, dan R&amp;D.” Bandung: </w:t>
      </w:r>
      <w:proofErr w:type="spellStart"/>
      <w:r w:rsidRPr="00374480">
        <w:rPr>
          <w:rFonts w:ascii="Times New Roman" w:hAnsi="Times New Roman" w:cs="Times New Roman"/>
          <w:sz w:val="24"/>
          <w:szCs w:val="24"/>
        </w:rPr>
        <w:t>Alfabeta</w:t>
      </w:r>
      <w:proofErr w:type="spellEnd"/>
      <w:r w:rsidRPr="00374480">
        <w:rPr>
          <w:rFonts w:ascii="Times New Roman" w:hAnsi="Times New Roman" w:cs="Times New Roman"/>
          <w:sz w:val="24"/>
          <w:szCs w:val="24"/>
        </w:rPr>
        <w:t>, CV</w:t>
      </w:r>
      <w:r>
        <w:rPr>
          <w:rFonts w:ascii="Times New Roman" w:hAnsi="Times New Roman" w:cs="Times New Roman"/>
          <w:sz w:val="24"/>
          <w:szCs w:val="24"/>
        </w:rPr>
        <w:t xml:space="preserve"> </w:t>
      </w:r>
    </w:p>
    <w:p w14:paraId="60973F22" w14:textId="77777777"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Triana, Okca Fiani, and Deny Yudiantoro. “Pengaruh Literasi Keuangan, Pengetahuan Investasi, Dan Motivasi Terhadap Keputusan Berinvestasi Mahasiswa Di Pasar Modal Syariah.” </w:t>
      </w:r>
      <w:r w:rsidRPr="002B2B15">
        <w:rPr>
          <w:rFonts w:ascii="Times New Roman" w:hAnsi="Times New Roman" w:cs="Times New Roman"/>
          <w:i/>
          <w:iCs/>
          <w:noProof/>
          <w:color w:val="000000" w:themeColor="text1"/>
          <w:kern w:val="0"/>
          <w:sz w:val="24"/>
          <w:szCs w:val="24"/>
        </w:rPr>
        <w:t>SERAMBI: Jurnal Ekonomi Manajemen Dan Bisnis Islam</w:t>
      </w:r>
      <w:r w:rsidRPr="002B2B15">
        <w:rPr>
          <w:rFonts w:ascii="Times New Roman" w:hAnsi="Times New Roman" w:cs="Times New Roman"/>
          <w:noProof/>
          <w:color w:val="000000" w:themeColor="text1"/>
          <w:kern w:val="0"/>
          <w:sz w:val="24"/>
          <w:szCs w:val="24"/>
        </w:rPr>
        <w:t xml:space="preserve"> 4, no. 1 (2022): 21–32. https://doi.org/10.36407/serambi.v4i1.517.</w:t>
      </w:r>
    </w:p>
    <w:p w14:paraId="5E3E2B0C" w14:textId="77777777" w:rsidR="00444885" w:rsidRPr="00374480" w:rsidRDefault="00444885" w:rsidP="00444885">
      <w:pPr>
        <w:spacing w:line="360" w:lineRule="auto"/>
        <w:ind w:left="720" w:hanging="720"/>
        <w:jc w:val="both"/>
        <w:rPr>
          <w:rFonts w:ascii="Times New Roman" w:hAnsi="Times New Roman" w:cs="Times New Roman"/>
          <w:sz w:val="24"/>
          <w:szCs w:val="24"/>
          <w:lang w:val="id-ID"/>
        </w:rPr>
      </w:pPr>
      <w:r w:rsidRPr="00374480">
        <w:rPr>
          <w:rFonts w:ascii="Times New Roman" w:hAnsi="Times New Roman" w:cs="Times New Roman"/>
          <w:sz w:val="24"/>
          <w:szCs w:val="24"/>
          <w:lang w:val="id-ID"/>
        </w:rPr>
        <w:t xml:space="preserve">Umar, Husain, </w:t>
      </w:r>
      <w:r w:rsidRPr="00374480">
        <w:rPr>
          <w:rFonts w:ascii="Times New Roman" w:hAnsi="Times New Roman" w:cs="Times New Roman"/>
          <w:i/>
          <w:iCs/>
          <w:sz w:val="24"/>
          <w:szCs w:val="24"/>
          <w:lang w:val="id-ID"/>
        </w:rPr>
        <w:t>Desain Penelitian MSDM Dan Perilaku Karyawan; Paradigma Positivistik dan Berbasis Pemecahan Masalah</w:t>
      </w:r>
      <w:r w:rsidRPr="00374480">
        <w:rPr>
          <w:rFonts w:ascii="Times New Roman" w:hAnsi="Times New Roman" w:cs="Times New Roman"/>
          <w:sz w:val="24"/>
          <w:szCs w:val="24"/>
          <w:lang w:val="id-ID"/>
        </w:rPr>
        <w:t xml:space="preserve"> (Jakarta: Raja Grafindo Persada, 2010)</w:t>
      </w:r>
    </w:p>
    <w:p w14:paraId="1297A268" w14:textId="163DAF57" w:rsidR="00444885" w:rsidRDefault="00444885" w:rsidP="00444885">
      <w:pPr>
        <w:spacing w:line="360" w:lineRule="auto"/>
        <w:ind w:left="720" w:hanging="720"/>
        <w:jc w:val="both"/>
        <w:rPr>
          <w:rFonts w:ascii="Times New Roman" w:hAnsi="Times New Roman" w:cs="Times New Roman"/>
          <w:sz w:val="24"/>
          <w:szCs w:val="24"/>
        </w:rPr>
      </w:pPr>
      <w:r w:rsidRPr="00374480">
        <w:rPr>
          <w:rFonts w:ascii="Times New Roman" w:hAnsi="Times New Roman" w:cs="Times New Roman"/>
          <w:sz w:val="24"/>
          <w:szCs w:val="24"/>
        </w:rPr>
        <w:t xml:space="preserve">VIRA, J. (2022). </w:t>
      </w:r>
      <w:proofErr w:type="spellStart"/>
      <w:r w:rsidRPr="00374480">
        <w:rPr>
          <w:rFonts w:ascii="Times New Roman" w:hAnsi="Times New Roman" w:cs="Times New Roman"/>
          <w:sz w:val="24"/>
          <w:szCs w:val="24"/>
        </w:rPr>
        <w:t>P</w:t>
      </w:r>
      <w:r w:rsidR="00ED19DD">
        <w:rPr>
          <w:rFonts w:ascii="Times New Roman" w:hAnsi="Times New Roman" w:cs="Times New Roman"/>
          <w:sz w:val="24"/>
          <w:szCs w:val="24"/>
        </w:rPr>
        <w:t>engaruh</w:t>
      </w:r>
      <w:proofErr w:type="spellEnd"/>
      <w:r w:rsidRPr="00374480">
        <w:rPr>
          <w:rFonts w:ascii="Times New Roman" w:hAnsi="Times New Roman" w:cs="Times New Roman"/>
          <w:sz w:val="24"/>
          <w:szCs w:val="24"/>
        </w:rPr>
        <w:t xml:space="preserve"> R</w:t>
      </w:r>
      <w:r w:rsidR="00ED19DD">
        <w:rPr>
          <w:rFonts w:ascii="Times New Roman" w:hAnsi="Times New Roman" w:cs="Times New Roman"/>
          <w:sz w:val="24"/>
          <w:szCs w:val="24"/>
        </w:rPr>
        <w:t>isk</w:t>
      </w:r>
      <w:r w:rsidRPr="00374480">
        <w:rPr>
          <w:rFonts w:ascii="Times New Roman" w:hAnsi="Times New Roman" w:cs="Times New Roman"/>
          <w:sz w:val="24"/>
          <w:szCs w:val="24"/>
        </w:rPr>
        <w:t xml:space="preserve"> T</w:t>
      </w:r>
      <w:r w:rsidR="00ED19DD">
        <w:rPr>
          <w:rFonts w:ascii="Times New Roman" w:hAnsi="Times New Roman" w:cs="Times New Roman"/>
          <w:sz w:val="24"/>
          <w:szCs w:val="24"/>
        </w:rPr>
        <w:t>olerance</w:t>
      </w:r>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O</w:t>
      </w:r>
      <w:r w:rsidR="00ED19DD">
        <w:rPr>
          <w:rFonts w:ascii="Times New Roman" w:hAnsi="Times New Roman" w:cs="Times New Roman"/>
          <w:sz w:val="24"/>
          <w:szCs w:val="24"/>
        </w:rPr>
        <w:t>verconvidence</w:t>
      </w:r>
      <w:proofErr w:type="spellEnd"/>
      <w:r w:rsidRPr="00374480">
        <w:rPr>
          <w:rFonts w:ascii="Times New Roman" w:hAnsi="Times New Roman" w:cs="Times New Roman"/>
          <w:sz w:val="24"/>
          <w:szCs w:val="24"/>
        </w:rPr>
        <w:t xml:space="preserve"> D</w:t>
      </w:r>
      <w:r w:rsidR="00ED19DD">
        <w:rPr>
          <w:rFonts w:ascii="Times New Roman" w:hAnsi="Times New Roman" w:cs="Times New Roman"/>
          <w:sz w:val="24"/>
          <w:szCs w:val="24"/>
        </w:rPr>
        <w:t>an</w:t>
      </w:r>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M</w:t>
      </w:r>
      <w:r w:rsidR="00ED19DD">
        <w:rPr>
          <w:rFonts w:ascii="Times New Roman" w:hAnsi="Times New Roman" w:cs="Times New Roman"/>
          <w:sz w:val="24"/>
          <w:szCs w:val="24"/>
        </w:rPr>
        <w:t>otivasi</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T</w:t>
      </w:r>
      <w:r w:rsidR="00ED19DD">
        <w:rPr>
          <w:rFonts w:ascii="Times New Roman" w:hAnsi="Times New Roman" w:cs="Times New Roman"/>
          <w:sz w:val="24"/>
          <w:szCs w:val="24"/>
        </w:rPr>
        <w:t>erhadap</w:t>
      </w:r>
      <w:proofErr w:type="spellEnd"/>
      <w:r w:rsidRPr="00374480">
        <w:rPr>
          <w:rFonts w:ascii="Times New Roman" w:hAnsi="Times New Roman" w:cs="Times New Roman"/>
          <w:sz w:val="24"/>
          <w:szCs w:val="24"/>
        </w:rPr>
        <w:t xml:space="preserve"> K</w:t>
      </w:r>
      <w:r w:rsidR="00ED19DD">
        <w:rPr>
          <w:rFonts w:ascii="Times New Roman" w:hAnsi="Times New Roman" w:cs="Times New Roman"/>
          <w:sz w:val="24"/>
          <w:szCs w:val="24"/>
        </w:rPr>
        <w:t>eputusan</w:t>
      </w:r>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I</w:t>
      </w:r>
      <w:r w:rsidR="00ED19DD">
        <w:rPr>
          <w:rFonts w:ascii="Times New Roman" w:hAnsi="Times New Roman" w:cs="Times New Roman"/>
          <w:sz w:val="24"/>
          <w:szCs w:val="24"/>
        </w:rPr>
        <w:t>nvestasi</w:t>
      </w:r>
      <w:proofErr w:type="spellEnd"/>
      <w:r w:rsidRPr="00374480">
        <w:rPr>
          <w:rFonts w:ascii="Times New Roman" w:hAnsi="Times New Roman" w:cs="Times New Roman"/>
          <w:sz w:val="24"/>
          <w:szCs w:val="24"/>
        </w:rPr>
        <w:t xml:space="preserve"> D</w:t>
      </w:r>
      <w:r w:rsidR="00ED19DD">
        <w:rPr>
          <w:rFonts w:ascii="Times New Roman" w:hAnsi="Times New Roman" w:cs="Times New Roman"/>
          <w:sz w:val="24"/>
          <w:szCs w:val="24"/>
        </w:rPr>
        <w:t>alam</w:t>
      </w:r>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P</w:t>
      </w:r>
      <w:r w:rsidR="00ED19DD">
        <w:rPr>
          <w:rFonts w:ascii="Times New Roman" w:hAnsi="Times New Roman" w:cs="Times New Roman"/>
          <w:sz w:val="24"/>
          <w:szCs w:val="24"/>
        </w:rPr>
        <w:t>erspektif</w:t>
      </w:r>
      <w:proofErr w:type="spellEnd"/>
      <w:r w:rsidRPr="00374480">
        <w:rPr>
          <w:rFonts w:ascii="Times New Roman" w:hAnsi="Times New Roman" w:cs="Times New Roman"/>
          <w:sz w:val="24"/>
          <w:szCs w:val="24"/>
        </w:rPr>
        <w:t xml:space="preserve"> E</w:t>
      </w:r>
      <w:r w:rsidR="00ED19DD">
        <w:rPr>
          <w:rFonts w:ascii="Times New Roman" w:hAnsi="Times New Roman" w:cs="Times New Roman"/>
          <w:sz w:val="24"/>
          <w:szCs w:val="24"/>
        </w:rPr>
        <w:t>konomi</w:t>
      </w:r>
      <w:r w:rsidRPr="00374480">
        <w:rPr>
          <w:rFonts w:ascii="Times New Roman" w:hAnsi="Times New Roman" w:cs="Times New Roman"/>
          <w:sz w:val="24"/>
          <w:szCs w:val="24"/>
        </w:rPr>
        <w:t xml:space="preserve"> I</w:t>
      </w:r>
      <w:r w:rsidR="00ED19DD">
        <w:rPr>
          <w:rFonts w:ascii="Times New Roman" w:hAnsi="Times New Roman" w:cs="Times New Roman"/>
          <w:sz w:val="24"/>
          <w:szCs w:val="24"/>
        </w:rPr>
        <w:t>slam</w:t>
      </w:r>
      <w:r w:rsidRPr="00374480">
        <w:rPr>
          <w:rFonts w:ascii="Times New Roman" w:hAnsi="Times New Roman" w:cs="Times New Roman"/>
          <w:sz w:val="24"/>
          <w:szCs w:val="24"/>
        </w:rPr>
        <w:t xml:space="preserve"> (Studi pada </w:t>
      </w:r>
      <w:proofErr w:type="spellStart"/>
      <w:r w:rsidRPr="00374480">
        <w:rPr>
          <w:rFonts w:ascii="Times New Roman" w:hAnsi="Times New Roman" w:cs="Times New Roman"/>
          <w:sz w:val="24"/>
          <w:szCs w:val="24"/>
        </w:rPr>
        <w:t>Mahasiswa</w:t>
      </w:r>
      <w:proofErr w:type="spellEnd"/>
      <w:r w:rsidRPr="00374480">
        <w:rPr>
          <w:rFonts w:ascii="Times New Roman" w:hAnsi="Times New Roman" w:cs="Times New Roman"/>
          <w:sz w:val="24"/>
          <w:szCs w:val="24"/>
        </w:rPr>
        <w:t xml:space="preserve"> yang </w:t>
      </w:r>
      <w:proofErr w:type="spellStart"/>
      <w:r w:rsidRPr="00374480">
        <w:rPr>
          <w:rFonts w:ascii="Times New Roman" w:hAnsi="Times New Roman" w:cs="Times New Roman"/>
          <w:sz w:val="24"/>
          <w:szCs w:val="24"/>
        </w:rPr>
        <w:t>tergabung</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dalam</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Galeri</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Investasi</w:t>
      </w:r>
      <w:proofErr w:type="spellEnd"/>
      <w:r w:rsidRPr="00374480">
        <w:rPr>
          <w:rFonts w:ascii="Times New Roman" w:hAnsi="Times New Roman" w:cs="Times New Roman"/>
          <w:sz w:val="24"/>
          <w:szCs w:val="24"/>
        </w:rPr>
        <w:t xml:space="preserve"> Syariah UIN Raden Intan Lampung) (Doctoral dissertation, U</w:t>
      </w:r>
      <w:r w:rsidR="00ED19DD">
        <w:rPr>
          <w:rFonts w:ascii="Times New Roman" w:hAnsi="Times New Roman" w:cs="Times New Roman"/>
          <w:sz w:val="24"/>
          <w:szCs w:val="24"/>
        </w:rPr>
        <w:t xml:space="preserve">niversitas Islam Negeri </w:t>
      </w:r>
      <w:r w:rsidRPr="00374480">
        <w:rPr>
          <w:rFonts w:ascii="Times New Roman" w:hAnsi="Times New Roman" w:cs="Times New Roman"/>
          <w:sz w:val="24"/>
          <w:szCs w:val="24"/>
        </w:rPr>
        <w:t>R</w:t>
      </w:r>
      <w:r w:rsidR="00ED19DD">
        <w:rPr>
          <w:rFonts w:ascii="Times New Roman" w:hAnsi="Times New Roman" w:cs="Times New Roman"/>
          <w:sz w:val="24"/>
          <w:szCs w:val="24"/>
        </w:rPr>
        <w:t>aden Intan Lampung</w:t>
      </w:r>
      <w:r w:rsidRPr="00374480">
        <w:rPr>
          <w:rFonts w:ascii="Times New Roman" w:hAnsi="Times New Roman" w:cs="Times New Roman"/>
          <w:sz w:val="24"/>
          <w:szCs w:val="24"/>
        </w:rPr>
        <w:t xml:space="preserve">). </w:t>
      </w:r>
    </w:p>
    <w:p w14:paraId="612E3F60" w14:textId="231ACFB1" w:rsidR="00444885" w:rsidRPr="002B2B15" w:rsidRDefault="00444885" w:rsidP="00444885">
      <w:pPr>
        <w:spacing w:line="360" w:lineRule="auto"/>
        <w:ind w:left="720" w:hanging="720"/>
        <w:jc w:val="both"/>
        <w:rPr>
          <w:rFonts w:ascii="Times New Roman" w:hAnsi="Times New Roman" w:cs="Times New Roman"/>
          <w:noProof/>
          <w:color w:val="000000" w:themeColor="text1"/>
          <w:kern w:val="0"/>
          <w:sz w:val="24"/>
          <w:szCs w:val="24"/>
        </w:rPr>
      </w:pPr>
      <w:r w:rsidRPr="00374480">
        <w:rPr>
          <w:rFonts w:ascii="Times New Roman" w:hAnsi="Times New Roman" w:cs="Times New Roman"/>
          <w:sz w:val="24"/>
          <w:szCs w:val="24"/>
        </w:rPr>
        <w:t xml:space="preserve">Wahyudi, I., Saputra, M. D., &amp; Ayuni, N. W. D. (2023). </w:t>
      </w:r>
      <w:proofErr w:type="spellStart"/>
      <w:r w:rsidRPr="00374480">
        <w:rPr>
          <w:rFonts w:ascii="Times New Roman" w:hAnsi="Times New Roman" w:cs="Times New Roman"/>
          <w:sz w:val="24"/>
          <w:szCs w:val="24"/>
        </w:rPr>
        <w:t>Pengaruh</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Literasi</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Keuangan</w:t>
      </w:r>
      <w:proofErr w:type="spellEnd"/>
      <w:r w:rsidRPr="00374480">
        <w:rPr>
          <w:rFonts w:ascii="Times New Roman" w:hAnsi="Times New Roman" w:cs="Times New Roman"/>
          <w:sz w:val="24"/>
          <w:szCs w:val="24"/>
        </w:rPr>
        <w:t xml:space="preserve"> dan Modal Minimal </w:t>
      </w:r>
      <w:proofErr w:type="spellStart"/>
      <w:r w:rsidRPr="00374480">
        <w:rPr>
          <w:rFonts w:ascii="Times New Roman" w:hAnsi="Times New Roman" w:cs="Times New Roman"/>
          <w:sz w:val="24"/>
          <w:szCs w:val="24"/>
        </w:rPr>
        <w:t>Investasi</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terhadap</w:t>
      </w:r>
      <w:proofErr w:type="spellEnd"/>
      <w:r w:rsidRPr="00374480">
        <w:rPr>
          <w:rFonts w:ascii="Times New Roman" w:hAnsi="Times New Roman" w:cs="Times New Roman"/>
          <w:sz w:val="24"/>
          <w:szCs w:val="24"/>
        </w:rPr>
        <w:t xml:space="preserve"> Keputusan </w:t>
      </w:r>
      <w:proofErr w:type="spellStart"/>
      <w:r w:rsidRPr="00374480">
        <w:rPr>
          <w:rFonts w:ascii="Times New Roman" w:hAnsi="Times New Roman" w:cs="Times New Roman"/>
          <w:sz w:val="24"/>
          <w:szCs w:val="24"/>
        </w:rPr>
        <w:t>Investasi</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Mahasiswa</w:t>
      </w:r>
      <w:proofErr w:type="spellEnd"/>
      <w:r w:rsidRPr="00374480">
        <w:rPr>
          <w:rFonts w:ascii="Times New Roman" w:hAnsi="Times New Roman" w:cs="Times New Roman"/>
          <w:sz w:val="24"/>
          <w:szCs w:val="24"/>
        </w:rPr>
        <w:t xml:space="preserve"> di Pasar Modal (Studi Kasus pada </w:t>
      </w:r>
      <w:proofErr w:type="spellStart"/>
      <w:r w:rsidRPr="00374480">
        <w:rPr>
          <w:rFonts w:ascii="Times New Roman" w:hAnsi="Times New Roman" w:cs="Times New Roman"/>
          <w:sz w:val="24"/>
          <w:szCs w:val="24"/>
        </w:rPr>
        <w:t>Mahasiswa</w:t>
      </w:r>
      <w:proofErr w:type="spellEnd"/>
      <w:r w:rsidRPr="00374480">
        <w:rPr>
          <w:rFonts w:ascii="Times New Roman" w:hAnsi="Times New Roman" w:cs="Times New Roman"/>
          <w:sz w:val="24"/>
          <w:szCs w:val="24"/>
        </w:rPr>
        <w:t xml:space="preserve"> </w:t>
      </w:r>
      <w:proofErr w:type="spellStart"/>
      <w:r w:rsidRPr="00374480">
        <w:rPr>
          <w:rFonts w:ascii="Times New Roman" w:hAnsi="Times New Roman" w:cs="Times New Roman"/>
          <w:sz w:val="24"/>
          <w:szCs w:val="24"/>
        </w:rPr>
        <w:t>Politeknik</w:t>
      </w:r>
      <w:proofErr w:type="spellEnd"/>
      <w:r w:rsidRPr="00374480">
        <w:rPr>
          <w:rFonts w:ascii="Times New Roman" w:hAnsi="Times New Roman" w:cs="Times New Roman"/>
          <w:sz w:val="24"/>
          <w:szCs w:val="24"/>
        </w:rPr>
        <w:t xml:space="preserve"> Negeri Bali) (Doctoral dissertation, </w:t>
      </w:r>
      <w:proofErr w:type="spellStart"/>
      <w:r w:rsidRPr="00374480">
        <w:rPr>
          <w:rFonts w:ascii="Times New Roman" w:hAnsi="Times New Roman" w:cs="Times New Roman"/>
          <w:sz w:val="24"/>
          <w:szCs w:val="24"/>
        </w:rPr>
        <w:t>Politeknik</w:t>
      </w:r>
      <w:proofErr w:type="spellEnd"/>
      <w:r w:rsidRPr="00374480">
        <w:rPr>
          <w:rFonts w:ascii="Times New Roman" w:hAnsi="Times New Roman" w:cs="Times New Roman"/>
          <w:sz w:val="24"/>
          <w:szCs w:val="24"/>
        </w:rPr>
        <w:t xml:space="preserve"> Negeri Bali).</w:t>
      </w:r>
      <w:r>
        <w:rPr>
          <w:rFonts w:ascii="Times New Roman" w:hAnsi="Times New Roman" w:cs="Times New Roman"/>
          <w:sz w:val="24"/>
          <w:szCs w:val="24"/>
        </w:rPr>
        <w:t xml:space="preserve"> </w:t>
      </w:r>
    </w:p>
    <w:p w14:paraId="255DEFDE" w14:textId="77777777" w:rsidR="002B2B15" w:rsidRP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lastRenderedPageBreak/>
        <w:t xml:space="preserve">Wardani, Astri Kusuma, and Lutfi Lutfi. “Pengaruh Literasi Keuangan, Experienced Regret, Risk Tolerance, Dan Motivasi Pada Keputusan Investasi Keluarga Dalam Perspektif Masyarakat Bali.” </w:t>
      </w:r>
      <w:r w:rsidRPr="002B2B15">
        <w:rPr>
          <w:rFonts w:ascii="Times New Roman" w:hAnsi="Times New Roman" w:cs="Times New Roman"/>
          <w:i/>
          <w:iCs/>
          <w:noProof/>
          <w:color w:val="000000" w:themeColor="text1"/>
          <w:kern w:val="0"/>
          <w:sz w:val="24"/>
          <w:szCs w:val="24"/>
        </w:rPr>
        <w:t>Journal of Business &amp; Banking</w:t>
      </w:r>
      <w:r w:rsidRPr="002B2B15">
        <w:rPr>
          <w:rFonts w:ascii="Times New Roman" w:hAnsi="Times New Roman" w:cs="Times New Roman"/>
          <w:noProof/>
          <w:color w:val="000000" w:themeColor="text1"/>
          <w:kern w:val="0"/>
          <w:sz w:val="24"/>
          <w:szCs w:val="24"/>
        </w:rPr>
        <w:t xml:space="preserve"> 6, no. 2 (2019): 195–214. https://doi.org/10.14414/jbb.v6i2.996.</w:t>
      </w:r>
    </w:p>
    <w:p w14:paraId="1FC7DC6F" w14:textId="77777777" w:rsidR="002B2B15" w:rsidRDefault="002B2B15" w:rsidP="002B2B15">
      <w:pPr>
        <w:widowControl w:val="0"/>
        <w:autoSpaceDE w:val="0"/>
        <w:autoSpaceDN w:val="0"/>
        <w:adjustRightInd w:val="0"/>
        <w:spacing w:line="360" w:lineRule="auto"/>
        <w:ind w:left="480" w:hanging="480"/>
        <w:jc w:val="both"/>
        <w:rPr>
          <w:rFonts w:ascii="Times New Roman" w:hAnsi="Times New Roman" w:cs="Times New Roman"/>
          <w:noProof/>
          <w:color w:val="000000" w:themeColor="text1"/>
          <w:kern w:val="0"/>
          <w:sz w:val="24"/>
          <w:szCs w:val="24"/>
        </w:rPr>
      </w:pPr>
      <w:r w:rsidRPr="002B2B15">
        <w:rPr>
          <w:rFonts w:ascii="Times New Roman" w:hAnsi="Times New Roman" w:cs="Times New Roman"/>
          <w:noProof/>
          <w:color w:val="000000" w:themeColor="text1"/>
          <w:kern w:val="0"/>
          <w:sz w:val="24"/>
          <w:szCs w:val="24"/>
        </w:rPr>
        <w:t xml:space="preserve">Wibowo, Ari, and Purwohandoko Purwohandoko. “Pengaruh Pengetahuan Investasi, Kebijakan Modal Minimal Investasi, Dan Pelatihan Pasar Modal Terhadap Minat Investasi.” </w:t>
      </w:r>
      <w:r w:rsidRPr="002B2B15">
        <w:rPr>
          <w:rFonts w:ascii="Times New Roman" w:hAnsi="Times New Roman" w:cs="Times New Roman"/>
          <w:i/>
          <w:iCs/>
          <w:noProof/>
          <w:color w:val="000000" w:themeColor="text1"/>
          <w:kern w:val="0"/>
          <w:sz w:val="24"/>
          <w:szCs w:val="24"/>
        </w:rPr>
        <w:t>Jurnal Ilmu Manajemen</w:t>
      </w:r>
      <w:r w:rsidRPr="002B2B15">
        <w:rPr>
          <w:rFonts w:ascii="Times New Roman" w:hAnsi="Times New Roman" w:cs="Times New Roman"/>
          <w:noProof/>
          <w:color w:val="000000" w:themeColor="text1"/>
          <w:kern w:val="0"/>
          <w:sz w:val="24"/>
          <w:szCs w:val="24"/>
        </w:rPr>
        <w:t xml:space="preserve"> 7, no. 1 (2019): 192–201.</w:t>
      </w:r>
    </w:p>
    <w:p w14:paraId="61D9AA96" w14:textId="4C5A3400" w:rsidR="00444885" w:rsidRPr="002B2B15" w:rsidRDefault="00444885" w:rsidP="00444885">
      <w:pPr>
        <w:spacing w:line="360" w:lineRule="auto"/>
        <w:ind w:left="720" w:hanging="720"/>
        <w:jc w:val="both"/>
        <w:rPr>
          <w:rFonts w:ascii="Times New Roman" w:hAnsi="Times New Roman" w:cs="Times New Roman"/>
          <w:noProof/>
          <w:color w:val="000000" w:themeColor="text1"/>
          <w:kern w:val="0"/>
          <w:sz w:val="24"/>
          <w:szCs w:val="24"/>
        </w:rPr>
      </w:pPr>
      <w:proofErr w:type="spellStart"/>
      <w:r w:rsidRPr="008D6910">
        <w:rPr>
          <w:rFonts w:ascii="Times New Roman" w:hAnsi="Times New Roman" w:cs="Times New Roman"/>
          <w:color w:val="000000" w:themeColor="text1"/>
          <w:sz w:val="24"/>
          <w:szCs w:val="24"/>
        </w:rPr>
        <w:t>Widyastuti</w:t>
      </w:r>
      <w:proofErr w:type="spellEnd"/>
      <w:r w:rsidRPr="008D6910">
        <w:rPr>
          <w:rFonts w:ascii="Times New Roman" w:hAnsi="Times New Roman" w:cs="Times New Roman"/>
          <w:color w:val="000000" w:themeColor="text1"/>
          <w:sz w:val="24"/>
          <w:szCs w:val="24"/>
        </w:rPr>
        <w:t xml:space="preserve">, N. (2021). </w:t>
      </w:r>
      <w:proofErr w:type="spellStart"/>
      <w:r w:rsidRPr="008D6910">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engaruh</w:t>
      </w:r>
      <w:proofErr w:type="spellEnd"/>
      <w:r w:rsidRPr="008D6910">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odal</w:t>
      </w:r>
      <w:r w:rsidRPr="008D6910">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inimal</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engembalian</w:t>
      </w:r>
      <w:proofErr w:type="spellEnd"/>
      <w:r w:rsidRPr="008D6910">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an</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isiko</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erhadap</w:t>
      </w:r>
      <w:proofErr w:type="spellEnd"/>
      <w:r w:rsidRPr="008D6910">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inat</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nvestasi</w:t>
      </w:r>
      <w:proofErr w:type="spellEnd"/>
      <w:r w:rsidRPr="008D6910">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i</w:t>
      </w:r>
      <w:r w:rsidRPr="008D6910">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asar</w:t>
      </w:r>
      <w:r w:rsidRPr="008D6910">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odal</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tusi</w:t>
      </w:r>
      <w:proofErr w:type="spellEnd"/>
      <w:r w:rsidRPr="008D6910">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ada</w:t>
      </w:r>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ahasiswa</w:t>
      </w:r>
      <w:proofErr w:type="spellEnd"/>
      <w:r>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J</w:t>
      </w:r>
      <w:r>
        <w:rPr>
          <w:rFonts w:ascii="Times New Roman" w:hAnsi="Times New Roman" w:cs="Times New Roman"/>
          <w:color w:val="000000" w:themeColor="text1"/>
          <w:sz w:val="24"/>
          <w:szCs w:val="24"/>
        </w:rPr>
        <w:t>urusan</w:t>
      </w:r>
      <w:proofErr w:type="spellEnd"/>
      <w:r w:rsidRPr="008D6910">
        <w:rPr>
          <w:rFonts w:ascii="Times New Roman" w:hAnsi="Times New Roman" w:cs="Times New Roman"/>
          <w:color w:val="000000" w:themeColor="text1"/>
          <w:sz w:val="24"/>
          <w:szCs w:val="24"/>
        </w:rPr>
        <w:t xml:space="preserve"> </w:t>
      </w:r>
      <w:proofErr w:type="spellStart"/>
      <w:r w:rsidRPr="008D6910">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anajemen</w:t>
      </w:r>
      <w:proofErr w:type="spellEnd"/>
      <w:r w:rsidRPr="008D6910">
        <w:rPr>
          <w:rFonts w:ascii="Times New Roman" w:hAnsi="Times New Roman" w:cs="Times New Roman"/>
          <w:color w:val="000000" w:themeColor="text1"/>
          <w:sz w:val="24"/>
          <w:szCs w:val="24"/>
        </w:rPr>
        <w:t xml:space="preserve"> U</w:t>
      </w:r>
      <w:r>
        <w:rPr>
          <w:rFonts w:ascii="Times New Roman" w:hAnsi="Times New Roman" w:cs="Times New Roman"/>
          <w:color w:val="000000" w:themeColor="text1"/>
          <w:sz w:val="24"/>
          <w:szCs w:val="24"/>
        </w:rPr>
        <w:t>niversitas</w:t>
      </w:r>
      <w:r w:rsidRPr="008D6910">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uhammadiyah</w:t>
      </w:r>
      <w:r w:rsidRPr="008D6910">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rPr>
        <w:t>alang</w:t>
      </w:r>
      <w:r w:rsidRPr="008D6910">
        <w:rPr>
          <w:rFonts w:ascii="Times New Roman" w:hAnsi="Times New Roman" w:cs="Times New Roman"/>
          <w:color w:val="000000" w:themeColor="text1"/>
          <w:sz w:val="24"/>
          <w:szCs w:val="24"/>
        </w:rPr>
        <w:t>) (Doctoral disser</w:t>
      </w:r>
      <w:r w:rsidRPr="008D6910">
        <w:rPr>
          <w:rFonts w:ascii="Times New Roman" w:hAnsi="Times New Roman" w:cs="Times New Roman"/>
          <w:sz w:val="24"/>
          <w:szCs w:val="24"/>
        </w:rPr>
        <w:t>tation, Universitas Muhammadiyah Malang)</w:t>
      </w:r>
      <w:r>
        <w:rPr>
          <w:rFonts w:ascii="Times New Roman" w:hAnsi="Times New Roman" w:cs="Times New Roman"/>
          <w:sz w:val="24"/>
          <w:szCs w:val="24"/>
        </w:rPr>
        <w:t xml:space="preserve"> </w:t>
      </w:r>
    </w:p>
    <w:p w14:paraId="246A2954" w14:textId="53649974" w:rsidR="002B2B15" w:rsidRPr="002B2B15" w:rsidRDefault="002B2B15" w:rsidP="002B2B15">
      <w:pPr>
        <w:widowControl w:val="0"/>
        <w:autoSpaceDE w:val="0"/>
        <w:autoSpaceDN w:val="0"/>
        <w:adjustRightInd w:val="0"/>
        <w:spacing w:line="360" w:lineRule="auto"/>
        <w:ind w:left="480" w:hanging="480"/>
        <w:jc w:val="both"/>
        <w:rPr>
          <w:lang w:val="id-ID"/>
        </w:rPr>
      </w:pPr>
      <w:r w:rsidRPr="002B2B15">
        <w:rPr>
          <w:rFonts w:ascii="Times New Roman" w:hAnsi="Times New Roman" w:cs="Times New Roman"/>
          <w:noProof/>
          <w:color w:val="000000" w:themeColor="text1"/>
          <w:kern w:val="0"/>
          <w:sz w:val="24"/>
          <w:szCs w:val="24"/>
        </w:rPr>
        <w:t xml:space="preserve">Zelfia, Mella, Putu Yani Pratiwi, Ika Yanuarti, Wim Prihanto, Silvi Adiningtyas, Luqman Hakim, Kourosh Shafi, et al. </w:t>
      </w:r>
      <w:r w:rsidRPr="002B2B15">
        <w:rPr>
          <w:rFonts w:ascii="Times New Roman" w:hAnsi="Times New Roman" w:cs="Times New Roman"/>
          <w:i/>
          <w:iCs/>
          <w:noProof/>
          <w:color w:val="000000" w:themeColor="text1"/>
          <w:kern w:val="0"/>
          <w:sz w:val="24"/>
          <w:szCs w:val="24"/>
        </w:rPr>
        <w:t>P</w:t>
      </w:r>
      <w:r w:rsidR="00444885">
        <w:rPr>
          <w:rFonts w:ascii="Times New Roman" w:hAnsi="Times New Roman" w:cs="Times New Roman"/>
          <w:i/>
          <w:iCs/>
          <w:noProof/>
          <w:color w:val="000000" w:themeColor="text1"/>
          <w:kern w:val="0"/>
          <w:sz w:val="24"/>
          <w:szCs w:val="24"/>
        </w:rPr>
        <w:t>engaruh Pengetahuan</w:t>
      </w:r>
      <w:r w:rsidRPr="002B2B15">
        <w:rPr>
          <w:rFonts w:ascii="Times New Roman" w:hAnsi="Times New Roman" w:cs="Times New Roman"/>
          <w:i/>
          <w:iCs/>
          <w:noProof/>
          <w:color w:val="000000" w:themeColor="text1"/>
          <w:kern w:val="0"/>
          <w:sz w:val="24"/>
          <w:szCs w:val="24"/>
        </w:rPr>
        <w:t xml:space="preserve">, </w:t>
      </w:r>
      <w:r w:rsidR="00444885">
        <w:rPr>
          <w:rFonts w:ascii="Times New Roman" w:hAnsi="Times New Roman" w:cs="Times New Roman"/>
          <w:i/>
          <w:iCs/>
          <w:noProof/>
          <w:color w:val="000000" w:themeColor="text1"/>
          <w:kern w:val="0"/>
          <w:sz w:val="24"/>
          <w:szCs w:val="24"/>
        </w:rPr>
        <w:t>Modal Investasi Awal</w:t>
      </w:r>
      <w:r w:rsidRPr="002B2B15">
        <w:rPr>
          <w:rFonts w:ascii="Times New Roman" w:hAnsi="Times New Roman" w:cs="Times New Roman"/>
          <w:i/>
          <w:iCs/>
          <w:noProof/>
          <w:color w:val="000000" w:themeColor="text1"/>
          <w:kern w:val="0"/>
          <w:sz w:val="24"/>
          <w:szCs w:val="24"/>
        </w:rPr>
        <w:t xml:space="preserve">, </w:t>
      </w:r>
      <w:r w:rsidR="00444885">
        <w:rPr>
          <w:rFonts w:ascii="Times New Roman" w:hAnsi="Times New Roman" w:cs="Times New Roman"/>
          <w:i/>
          <w:iCs/>
          <w:noProof/>
          <w:color w:val="000000" w:themeColor="text1"/>
          <w:kern w:val="0"/>
          <w:sz w:val="24"/>
          <w:szCs w:val="24"/>
        </w:rPr>
        <w:t>Dan Persepsi Risiko</w:t>
      </w:r>
      <w:r w:rsidRPr="002B2B15">
        <w:rPr>
          <w:rFonts w:ascii="Times New Roman" w:hAnsi="Times New Roman" w:cs="Times New Roman"/>
          <w:i/>
          <w:iCs/>
          <w:noProof/>
          <w:color w:val="000000" w:themeColor="text1"/>
          <w:kern w:val="0"/>
          <w:sz w:val="24"/>
          <w:szCs w:val="24"/>
        </w:rPr>
        <w:t xml:space="preserve"> </w:t>
      </w:r>
      <w:r w:rsidR="00444885">
        <w:rPr>
          <w:rFonts w:ascii="Times New Roman" w:hAnsi="Times New Roman" w:cs="Times New Roman"/>
          <w:i/>
          <w:iCs/>
          <w:noProof/>
          <w:color w:val="000000" w:themeColor="text1"/>
          <w:kern w:val="0"/>
          <w:sz w:val="24"/>
          <w:szCs w:val="24"/>
        </w:rPr>
        <w:t>Terhadap Keputusan</w:t>
      </w:r>
      <w:r w:rsidRPr="002B2B15">
        <w:rPr>
          <w:rFonts w:ascii="Times New Roman" w:hAnsi="Times New Roman" w:cs="Times New Roman"/>
          <w:i/>
          <w:iCs/>
          <w:noProof/>
          <w:color w:val="000000" w:themeColor="text1"/>
          <w:kern w:val="0"/>
          <w:sz w:val="24"/>
          <w:szCs w:val="24"/>
        </w:rPr>
        <w:t xml:space="preserve"> </w:t>
      </w:r>
      <w:r w:rsidR="00ED19DD">
        <w:rPr>
          <w:rFonts w:ascii="Times New Roman" w:hAnsi="Times New Roman" w:cs="Times New Roman"/>
          <w:i/>
          <w:iCs/>
          <w:noProof/>
          <w:color w:val="000000" w:themeColor="text1"/>
          <w:kern w:val="0"/>
          <w:sz w:val="24"/>
          <w:szCs w:val="24"/>
        </w:rPr>
        <w:t>Mahasiswa</w:t>
      </w:r>
      <w:r w:rsidRPr="002B2B15">
        <w:rPr>
          <w:rFonts w:ascii="Times New Roman" w:hAnsi="Times New Roman" w:cs="Times New Roman"/>
          <w:i/>
          <w:iCs/>
          <w:noProof/>
          <w:color w:val="000000" w:themeColor="text1"/>
          <w:kern w:val="0"/>
          <w:sz w:val="24"/>
          <w:szCs w:val="24"/>
        </w:rPr>
        <w:t xml:space="preserve"> </w:t>
      </w:r>
      <w:r w:rsidR="00ED19DD">
        <w:rPr>
          <w:rFonts w:ascii="Times New Roman" w:hAnsi="Times New Roman" w:cs="Times New Roman"/>
          <w:i/>
          <w:iCs/>
          <w:noProof/>
          <w:color w:val="000000" w:themeColor="text1"/>
          <w:kern w:val="0"/>
          <w:sz w:val="24"/>
          <w:szCs w:val="24"/>
        </w:rPr>
        <w:t>Fakultas Ekonomi Dan Bisnis Islam</w:t>
      </w:r>
      <w:r w:rsidRPr="002B2B15">
        <w:rPr>
          <w:rFonts w:ascii="Times New Roman" w:hAnsi="Times New Roman" w:cs="Times New Roman"/>
          <w:i/>
          <w:iCs/>
          <w:noProof/>
          <w:color w:val="000000" w:themeColor="text1"/>
          <w:kern w:val="0"/>
          <w:sz w:val="24"/>
          <w:szCs w:val="24"/>
        </w:rPr>
        <w:t xml:space="preserve"> </w:t>
      </w:r>
      <w:r w:rsidR="00ED19DD">
        <w:rPr>
          <w:rFonts w:ascii="Times New Roman" w:hAnsi="Times New Roman" w:cs="Times New Roman"/>
          <w:i/>
          <w:iCs/>
          <w:noProof/>
          <w:color w:val="000000" w:themeColor="text1"/>
          <w:kern w:val="0"/>
          <w:sz w:val="24"/>
          <w:szCs w:val="24"/>
        </w:rPr>
        <w:t>Untuk Berinvestasi</w:t>
      </w:r>
      <w:r w:rsidRPr="002B2B15">
        <w:rPr>
          <w:rFonts w:ascii="Times New Roman" w:hAnsi="Times New Roman" w:cs="Times New Roman"/>
          <w:i/>
          <w:iCs/>
          <w:noProof/>
          <w:color w:val="000000" w:themeColor="text1"/>
          <w:kern w:val="0"/>
          <w:sz w:val="24"/>
          <w:szCs w:val="24"/>
        </w:rPr>
        <w:t xml:space="preserve"> DI IPOT (Studi Pada Galeri Investasi Syariah Fakultas Ekonomi Dan Bisnis Islam UIN Ar- Raniry)</w:t>
      </w:r>
      <w:r w:rsidRPr="002B2B15">
        <w:rPr>
          <w:rFonts w:ascii="Times New Roman" w:hAnsi="Times New Roman" w:cs="Times New Roman"/>
          <w:noProof/>
          <w:color w:val="000000" w:themeColor="text1"/>
          <w:kern w:val="0"/>
          <w:sz w:val="24"/>
          <w:szCs w:val="24"/>
        </w:rPr>
        <w:t>. |. Vol. 83, 2022.</w:t>
      </w:r>
      <w:r w:rsidRPr="002B2B15">
        <w:rPr>
          <w:rFonts w:ascii="Times New Roman" w:hAnsi="Times New Roman" w:cs="Times New Roman"/>
          <w:color w:val="000000" w:themeColor="text1"/>
          <w:sz w:val="24"/>
          <w:szCs w:val="24"/>
          <w:lang w:val="id-ID"/>
        </w:rPr>
        <w:fldChar w:fldCharType="end"/>
      </w:r>
    </w:p>
    <w:p w14:paraId="5D7152FD" w14:textId="5DA575F0" w:rsidR="00ED0D00" w:rsidRPr="00436859" w:rsidRDefault="00ED0D00" w:rsidP="00436859">
      <w:pPr>
        <w:pStyle w:val="Heading1"/>
        <w:jc w:val="center"/>
        <w:rPr>
          <w:rFonts w:ascii="Times New Roman" w:hAnsi="Times New Roman" w:cs="Times New Roman"/>
          <w:b/>
          <w:bCs/>
          <w:sz w:val="24"/>
          <w:szCs w:val="24"/>
        </w:rPr>
      </w:pPr>
      <w:r>
        <w:br w:type="page"/>
      </w:r>
      <w:bookmarkStart w:id="173" w:name="_Toc171593288"/>
      <w:r w:rsidRPr="00436859">
        <w:rPr>
          <w:rFonts w:ascii="Times New Roman" w:hAnsi="Times New Roman" w:cs="Times New Roman"/>
          <w:b/>
          <w:bCs/>
          <w:color w:val="000000" w:themeColor="text1"/>
          <w:sz w:val="24"/>
          <w:szCs w:val="24"/>
          <w:lang w:val="id-ID"/>
        </w:rPr>
        <w:lastRenderedPageBreak/>
        <w:t>LAMPIRAN – LAMPIRAN</w:t>
      </w:r>
      <w:bookmarkEnd w:id="173"/>
    </w:p>
    <w:p w14:paraId="5F89AC2B" w14:textId="77777777" w:rsidR="00ED0D00" w:rsidRPr="00436859" w:rsidRDefault="00ED0D00" w:rsidP="00436859">
      <w:pPr>
        <w:pStyle w:val="Heading2"/>
        <w:rPr>
          <w:rFonts w:ascii="Times New Roman" w:hAnsi="Times New Roman" w:cs="Times New Roman"/>
          <w:color w:val="000000" w:themeColor="text1"/>
          <w:sz w:val="24"/>
          <w:szCs w:val="24"/>
          <w:lang w:val="id-ID"/>
        </w:rPr>
      </w:pPr>
      <w:bookmarkStart w:id="174" w:name="_Toc171593289"/>
      <w:r w:rsidRPr="00436859">
        <w:rPr>
          <w:rFonts w:ascii="Times New Roman" w:hAnsi="Times New Roman" w:cs="Times New Roman"/>
          <w:color w:val="000000" w:themeColor="text1"/>
          <w:sz w:val="24"/>
          <w:szCs w:val="24"/>
          <w:lang w:val="id-ID"/>
        </w:rPr>
        <w:t>Lampiran 1 Kuesioner Penelitian</w:t>
      </w:r>
      <w:bookmarkEnd w:id="174"/>
    </w:p>
    <w:p w14:paraId="3F9EDBEA" w14:textId="77777777" w:rsidR="00ED0D00" w:rsidRPr="008D6910" w:rsidRDefault="00ED0D00" w:rsidP="00671766">
      <w:pPr>
        <w:spacing w:line="360" w:lineRule="auto"/>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KUESIONER PENELITIAN</w:t>
      </w:r>
    </w:p>
    <w:p w14:paraId="4C67883C" w14:textId="77777777" w:rsidR="00ED0D00" w:rsidRPr="008D6910" w:rsidRDefault="00ED0D00" w:rsidP="00671766">
      <w:pPr>
        <w:spacing w:line="360" w:lineRule="auto"/>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 xml:space="preserve">PENGARUH PENGETAHUAN INVESTASI, MODAL MINIMAL INVESTASI DAN MOTIVASI INVESTASI TERHADAP </w:t>
      </w:r>
      <w:r w:rsidRPr="008D6910">
        <w:rPr>
          <w:rFonts w:ascii="Times New Roman" w:hAnsi="Times New Roman" w:cs="Times New Roman"/>
          <w:b/>
          <w:bCs/>
          <w:color w:val="000000" w:themeColor="text1"/>
          <w:sz w:val="24"/>
          <w:szCs w:val="24"/>
          <w:lang w:val="en-US"/>
        </w:rPr>
        <w:t>KEPUTUSAN</w:t>
      </w:r>
      <w:r w:rsidRPr="008D6910">
        <w:rPr>
          <w:rFonts w:ascii="Times New Roman" w:hAnsi="Times New Roman" w:cs="Times New Roman"/>
          <w:b/>
          <w:bCs/>
          <w:color w:val="000000" w:themeColor="text1"/>
          <w:sz w:val="24"/>
          <w:szCs w:val="24"/>
          <w:lang w:val="id-ID"/>
        </w:rPr>
        <w:t xml:space="preserve"> INVESTASI MAHASISWA DI PASAR MODAL</w:t>
      </w:r>
    </w:p>
    <w:p w14:paraId="3AE232AD" w14:textId="77777777" w:rsidR="00ED0D00" w:rsidRPr="008D6910" w:rsidRDefault="00ED0D00" w:rsidP="00671766">
      <w:pPr>
        <w:spacing w:line="360" w:lineRule="auto"/>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 xml:space="preserve">(Studi Kasus Pada Mahasiswa </w:t>
      </w:r>
      <w:r w:rsidRPr="008D6910">
        <w:rPr>
          <w:rFonts w:ascii="Times New Roman" w:hAnsi="Times New Roman" w:cs="Times New Roman"/>
          <w:b/>
          <w:bCs/>
          <w:color w:val="000000" w:themeColor="text1"/>
          <w:sz w:val="24"/>
          <w:szCs w:val="24"/>
          <w:lang w:val="en-US"/>
        </w:rPr>
        <w:t>Universitas Negeri Kota Semarang</w:t>
      </w:r>
      <w:r w:rsidRPr="008D6910">
        <w:rPr>
          <w:rFonts w:ascii="Times New Roman" w:hAnsi="Times New Roman" w:cs="Times New Roman"/>
          <w:b/>
          <w:bCs/>
          <w:color w:val="000000" w:themeColor="text1"/>
          <w:sz w:val="24"/>
          <w:szCs w:val="24"/>
          <w:lang w:val="id-ID"/>
        </w:rPr>
        <w:t>)</w:t>
      </w:r>
    </w:p>
    <w:p w14:paraId="12BED843" w14:textId="77777777" w:rsidR="00ED0D00" w:rsidRPr="008D6910" w:rsidRDefault="00ED0D00" w:rsidP="00671766">
      <w:pPr>
        <w:spacing w:line="360" w:lineRule="auto"/>
        <w:ind w:firstLine="72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Dalam rangka penyelesaian tugas Skripsi, saya Aizzatun Nisa dari Mahasiswa Manajemen angkatan 2020 UIN Walisongo Semarang memohon kesediaan Mahasisa/i untuk mengisi kuesioner penelitian ini. Informasi yang anda berikan merupakan bantuan yang sangat berarti dalam menyelesaikan penelitian ini. Atas bantuan dan perhatian Anda, saya ucapkan terimakasih.</w:t>
      </w:r>
    </w:p>
    <w:p w14:paraId="3E7B4BC5" w14:textId="77777777" w:rsidR="00ED0D00" w:rsidRPr="008D6910" w:rsidRDefault="00ED0D00" w:rsidP="00671766">
      <w:p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Identitas Responden</w:t>
      </w:r>
    </w:p>
    <w:p w14:paraId="1B169EB5" w14:textId="77777777" w:rsidR="00ED0D00" w:rsidRPr="008D6910" w:rsidRDefault="00ED0D00" w:rsidP="00671766">
      <w:p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Nama</w:t>
      </w:r>
      <w:r w:rsidRPr="008D6910">
        <w:rPr>
          <w:rFonts w:ascii="Times New Roman" w:hAnsi="Times New Roman" w:cs="Times New Roman"/>
          <w:color w:val="000000" w:themeColor="text1"/>
          <w:sz w:val="24"/>
          <w:szCs w:val="24"/>
          <w:lang w:val="id-ID"/>
        </w:rPr>
        <w:tab/>
      </w:r>
      <w:r w:rsidRPr="008D6910">
        <w:rPr>
          <w:rFonts w:ascii="Times New Roman" w:hAnsi="Times New Roman" w:cs="Times New Roman"/>
          <w:color w:val="000000" w:themeColor="text1"/>
          <w:sz w:val="24"/>
          <w:szCs w:val="24"/>
          <w:lang w:val="id-ID"/>
        </w:rPr>
        <w:tab/>
        <w:t>:</w:t>
      </w:r>
    </w:p>
    <w:p w14:paraId="4DD34CEF" w14:textId="77777777" w:rsidR="00ED0D00" w:rsidRPr="008D6910" w:rsidRDefault="00ED0D00" w:rsidP="00671766">
      <w:pPr>
        <w:spacing w:line="360" w:lineRule="auto"/>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Universitas</w:t>
      </w:r>
      <w:r w:rsidRPr="008D6910">
        <w:rPr>
          <w:rFonts w:ascii="Times New Roman" w:hAnsi="Times New Roman" w:cs="Times New Roman"/>
          <w:color w:val="000000" w:themeColor="text1"/>
          <w:sz w:val="24"/>
          <w:szCs w:val="24"/>
          <w:lang w:val="en-US"/>
        </w:rPr>
        <w:tab/>
        <w:t>:</w:t>
      </w:r>
    </w:p>
    <w:p w14:paraId="3E3B5C18" w14:textId="77777777" w:rsidR="00ED0D00" w:rsidRPr="008D6910" w:rsidRDefault="00ED0D00">
      <w:pPr>
        <w:pStyle w:val="ListParagraph"/>
        <w:numPr>
          <w:ilvl w:val="0"/>
          <w:numId w:val="37"/>
        </w:numPr>
        <w:spacing w:line="360" w:lineRule="auto"/>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Universitas Islam Negeri </w:t>
      </w:r>
      <w:proofErr w:type="spellStart"/>
      <w:r w:rsidRPr="008D6910">
        <w:rPr>
          <w:rFonts w:ascii="Times New Roman" w:hAnsi="Times New Roman" w:cs="Times New Roman"/>
          <w:color w:val="000000" w:themeColor="text1"/>
          <w:sz w:val="24"/>
          <w:szCs w:val="24"/>
          <w:lang w:val="en-US"/>
        </w:rPr>
        <w:t>Walisongo</w:t>
      </w:r>
      <w:proofErr w:type="spellEnd"/>
      <w:r w:rsidRPr="008D6910">
        <w:rPr>
          <w:rFonts w:ascii="Times New Roman" w:hAnsi="Times New Roman" w:cs="Times New Roman"/>
          <w:color w:val="000000" w:themeColor="text1"/>
          <w:sz w:val="24"/>
          <w:szCs w:val="24"/>
          <w:lang w:val="en-US"/>
        </w:rPr>
        <w:t xml:space="preserve"> Semarang</w:t>
      </w:r>
    </w:p>
    <w:p w14:paraId="0648D472" w14:textId="77777777" w:rsidR="00ED0D00" w:rsidRPr="008D6910" w:rsidRDefault="00ED0D00">
      <w:pPr>
        <w:pStyle w:val="ListParagraph"/>
        <w:numPr>
          <w:ilvl w:val="0"/>
          <w:numId w:val="37"/>
        </w:numPr>
        <w:spacing w:line="360" w:lineRule="auto"/>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Universitas Negeri Semarang</w:t>
      </w:r>
    </w:p>
    <w:p w14:paraId="330AD715" w14:textId="77777777" w:rsidR="00ED0D00" w:rsidRPr="008D6910" w:rsidRDefault="00ED0D00">
      <w:pPr>
        <w:pStyle w:val="ListParagraph"/>
        <w:numPr>
          <w:ilvl w:val="0"/>
          <w:numId w:val="37"/>
        </w:numPr>
        <w:spacing w:line="360" w:lineRule="auto"/>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Universitas </w:t>
      </w:r>
      <w:proofErr w:type="spellStart"/>
      <w:r w:rsidRPr="008D6910">
        <w:rPr>
          <w:rFonts w:ascii="Times New Roman" w:hAnsi="Times New Roman" w:cs="Times New Roman"/>
          <w:color w:val="000000" w:themeColor="text1"/>
          <w:sz w:val="24"/>
          <w:szCs w:val="24"/>
          <w:lang w:val="en-US"/>
        </w:rPr>
        <w:t>Diponegoro</w:t>
      </w:r>
      <w:proofErr w:type="spellEnd"/>
    </w:p>
    <w:p w14:paraId="41EA06E9" w14:textId="77777777" w:rsidR="00ED0D00" w:rsidRPr="008D6910" w:rsidRDefault="00ED0D00" w:rsidP="00671766">
      <w:p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Jurusan</w:t>
      </w:r>
      <w:r w:rsidRPr="008D6910">
        <w:rPr>
          <w:rFonts w:ascii="Times New Roman" w:hAnsi="Times New Roman" w:cs="Times New Roman"/>
          <w:color w:val="000000" w:themeColor="text1"/>
          <w:sz w:val="24"/>
          <w:szCs w:val="24"/>
          <w:lang w:val="id-ID"/>
        </w:rPr>
        <w:tab/>
        <w:t>:</w:t>
      </w:r>
    </w:p>
    <w:p w14:paraId="4A180105" w14:textId="77777777" w:rsidR="00ED0D00" w:rsidRPr="008D6910" w:rsidRDefault="00ED0D00" w:rsidP="00671766">
      <w:pPr>
        <w:pStyle w:val="ListParagraph"/>
        <w:numPr>
          <w:ilvl w:val="0"/>
          <w:numId w:val="3"/>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Manajemen</w:t>
      </w:r>
    </w:p>
    <w:p w14:paraId="15EBF7A2" w14:textId="77777777" w:rsidR="00ED0D00" w:rsidRPr="008D6910" w:rsidRDefault="00ED0D00" w:rsidP="00671766">
      <w:pPr>
        <w:pStyle w:val="ListParagraph"/>
        <w:numPr>
          <w:ilvl w:val="0"/>
          <w:numId w:val="3"/>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Akuntansi</w:t>
      </w:r>
    </w:p>
    <w:p w14:paraId="1887BB06" w14:textId="77777777" w:rsidR="00ED0D00" w:rsidRPr="008D6910" w:rsidRDefault="00ED0D00" w:rsidP="00671766">
      <w:pPr>
        <w:pStyle w:val="ListParagraph"/>
        <w:numPr>
          <w:ilvl w:val="0"/>
          <w:numId w:val="3"/>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Ilmu Ekonomi</w:t>
      </w:r>
    </w:p>
    <w:p w14:paraId="2A1E9F5C" w14:textId="77777777" w:rsidR="00ED0D00" w:rsidRPr="008D6910" w:rsidRDefault="00ED0D00" w:rsidP="00671766">
      <w:p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Jenis kelamin :</w:t>
      </w:r>
    </w:p>
    <w:p w14:paraId="73D45F84" w14:textId="77777777" w:rsidR="00ED0D00" w:rsidRPr="008D6910" w:rsidRDefault="00ED0D00" w:rsidP="00671766">
      <w:pPr>
        <w:pStyle w:val="ListParagraph"/>
        <w:numPr>
          <w:ilvl w:val="0"/>
          <w:numId w:val="4"/>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Laki-laki</w:t>
      </w:r>
    </w:p>
    <w:p w14:paraId="356135A7" w14:textId="77777777" w:rsidR="00ED0D00" w:rsidRPr="008D6910" w:rsidRDefault="00ED0D00" w:rsidP="00671766">
      <w:pPr>
        <w:pStyle w:val="ListParagraph"/>
        <w:numPr>
          <w:ilvl w:val="0"/>
          <w:numId w:val="4"/>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Perempuan</w:t>
      </w:r>
    </w:p>
    <w:p w14:paraId="6D541451" w14:textId="77777777" w:rsidR="00ED0D00" w:rsidRPr="008D6910" w:rsidRDefault="00ED0D00" w:rsidP="00671766">
      <w:p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Petunjuk Pengisian :</w:t>
      </w:r>
    </w:p>
    <w:p w14:paraId="4D9C60A9" w14:textId="77777777" w:rsidR="00ED0D00" w:rsidRPr="008D6910" w:rsidRDefault="00ED0D00" w:rsidP="00671766">
      <w:pPr>
        <w:spacing w:line="360" w:lineRule="auto"/>
        <w:ind w:firstLine="360"/>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Pilihlah salah satu jawaban untuk pertanyaan-pertanyaan di bawah dengan skema jawaban sebagai berikut:</w:t>
      </w:r>
    </w:p>
    <w:p w14:paraId="03350957" w14:textId="77777777" w:rsidR="00ED0D00" w:rsidRPr="008D6910" w:rsidRDefault="00ED0D00" w:rsidP="00671766">
      <w:pPr>
        <w:pStyle w:val="ListParagraph"/>
        <w:numPr>
          <w:ilvl w:val="0"/>
          <w:numId w:val="5"/>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Sangat Tidak Setuju (STS)</w:t>
      </w:r>
    </w:p>
    <w:p w14:paraId="24B40F32" w14:textId="77777777" w:rsidR="00ED0D00" w:rsidRPr="008D6910" w:rsidRDefault="00ED0D00" w:rsidP="00671766">
      <w:pPr>
        <w:pStyle w:val="ListParagraph"/>
        <w:numPr>
          <w:ilvl w:val="0"/>
          <w:numId w:val="5"/>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Tidak Setuju (TS)</w:t>
      </w:r>
    </w:p>
    <w:p w14:paraId="2AB7BAAC" w14:textId="77777777" w:rsidR="00ED0D00" w:rsidRPr="008D6910" w:rsidRDefault="00ED0D00" w:rsidP="00671766">
      <w:pPr>
        <w:pStyle w:val="ListParagraph"/>
        <w:numPr>
          <w:ilvl w:val="0"/>
          <w:numId w:val="5"/>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Netral (N)</w:t>
      </w:r>
    </w:p>
    <w:p w14:paraId="65812A3B" w14:textId="77777777" w:rsidR="00ED0D00" w:rsidRPr="008D6910" w:rsidRDefault="00ED0D00" w:rsidP="00671766">
      <w:pPr>
        <w:pStyle w:val="ListParagraph"/>
        <w:numPr>
          <w:ilvl w:val="0"/>
          <w:numId w:val="5"/>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Setuju (S)</w:t>
      </w:r>
    </w:p>
    <w:p w14:paraId="273DF9CB" w14:textId="77777777" w:rsidR="00ED0D00" w:rsidRPr="008D6910" w:rsidRDefault="00ED0D00" w:rsidP="00671766">
      <w:pPr>
        <w:pStyle w:val="ListParagraph"/>
        <w:numPr>
          <w:ilvl w:val="0"/>
          <w:numId w:val="5"/>
        </w:numPr>
        <w:spacing w:line="360" w:lineRule="auto"/>
        <w:jc w:val="both"/>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Sangat Setuju (SS)</w:t>
      </w:r>
    </w:p>
    <w:p w14:paraId="0FA4AADA" w14:textId="77777777" w:rsidR="00ED0D00" w:rsidRPr="008D6910" w:rsidRDefault="00ED0D00" w:rsidP="00671766">
      <w:pPr>
        <w:pStyle w:val="ListParagraph"/>
        <w:spacing w:line="360" w:lineRule="auto"/>
        <w:jc w:val="both"/>
        <w:rPr>
          <w:rFonts w:ascii="Times New Roman" w:hAnsi="Times New Roman" w:cs="Times New Roman"/>
          <w:color w:val="000000" w:themeColor="text1"/>
          <w:sz w:val="24"/>
          <w:szCs w:val="24"/>
          <w:lang w:val="id-ID"/>
        </w:rPr>
      </w:pPr>
    </w:p>
    <w:p w14:paraId="3B3B3953" w14:textId="77777777" w:rsidR="00ED0D00" w:rsidRPr="008D6910" w:rsidRDefault="00ED0D00" w:rsidP="00671766">
      <w:pPr>
        <w:pStyle w:val="ListParagraph"/>
        <w:numPr>
          <w:ilvl w:val="0"/>
          <w:numId w:val="11"/>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Pengetahuan Investasi (X1)</w:t>
      </w:r>
    </w:p>
    <w:tbl>
      <w:tblPr>
        <w:tblStyle w:val="TableGrid"/>
        <w:tblW w:w="0" w:type="auto"/>
        <w:tblInd w:w="720" w:type="dxa"/>
        <w:tblLook w:val="04A0" w:firstRow="1" w:lastRow="0" w:firstColumn="1" w:lastColumn="0" w:noHBand="0" w:noVBand="1"/>
      </w:tblPr>
      <w:tblGrid>
        <w:gridCol w:w="1896"/>
        <w:gridCol w:w="2852"/>
        <w:gridCol w:w="644"/>
        <w:gridCol w:w="523"/>
        <w:gridCol w:w="416"/>
        <w:gridCol w:w="393"/>
        <w:gridCol w:w="483"/>
      </w:tblGrid>
      <w:tr w:rsidR="00ED0D00" w:rsidRPr="008D6910" w14:paraId="179B9B74" w14:textId="77777777" w:rsidTr="0043030F">
        <w:tc>
          <w:tcPr>
            <w:tcW w:w="1896" w:type="dxa"/>
          </w:tcPr>
          <w:p w14:paraId="6A12ED9B"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Indikator</w:t>
            </w:r>
          </w:p>
        </w:tc>
        <w:tc>
          <w:tcPr>
            <w:tcW w:w="2852" w:type="dxa"/>
          </w:tcPr>
          <w:p w14:paraId="733245F2" w14:textId="09E73CB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Pernyataan</w:t>
            </w:r>
          </w:p>
        </w:tc>
        <w:tc>
          <w:tcPr>
            <w:tcW w:w="644" w:type="dxa"/>
          </w:tcPr>
          <w:p w14:paraId="6AB251AB"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STS</w:t>
            </w:r>
          </w:p>
        </w:tc>
        <w:tc>
          <w:tcPr>
            <w:tcW w:w="523" w:type="dxa"/>
          </w:tcPr>
          <w:p w14:paraId="55F3F798"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TS</w:t>
            </w:r>
          </w:p>
        </w:tc>
        <w:tc>
          <w:tcPr>
            <w:tcW w:w="416" w:type="dxa"/>
          </w:tcPr>
          <w:p w14:paraId="0B6E6055"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N</w:t>
            </w:r>
          </w:p>
        </w:tc>
        <w:tc>
          <w:tcPr>
            <w:tcW w:w="393" w:type="dxa"/>
          </w:tcPr>
          <w:p w14:paraId="247255C0"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S</w:t>
            </w:r>
          </w:p>
        </w:tc>
        <w:tc>
          <w:tcPr>
            <w:tcW w:w="483" w:type="dxa"/>
          </w:tcPr>
          <w:p w14:paraId="51507B6B"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id-ID"/>
              </w:rPr>
              <w:t>SS</w:t>
            </w:r>
          </w:p>
        </w:tc>
      </w:tr>
      <w:tr w:rsidR="00ED0D00" w:rsidRPr="008D6910" w14:paraId="05170C12" w14:textId="77777777" w:rsidTr="0043030F">
        <w:tc>
          <w:tcPr>
            <w:tcW w:w="1896" w:type="dxa"/>
          </w:tcPr>
          <w:p w14:paraId="47A773FA" w14:textId="77777777" w:rsidR="00ED0D00" w:rsidRPr="008D6910" w:rsidRDefault="00ED0D00">
            <w:pPr>
              <w:pStyle w:val="ListParagraph"/>
              <w:numPr>
                <w:ilvl w:val="0"/>
                <w:numId w:val="44"/>
              </w:numPr>
              <w:spacing w:line="360" w:lineRule="auto"/>
              <w:ind w:left="333"/>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Pengetahuan dasar penilaian saham</w:t>
            </w:r>
          </w:p>
        </w:tc>
        <w:tc>
          <w:tcPr>
            <w:tcW w:w="2852" w:type="dxa"/>
          </w:tcPr>
          <w:p w14:paraId="7E19188E" w14:textId="77777777" w:rsidR="00ED0D00" w:rsidRPr="008D6910" w:rsidRDefault="00ED0D00">
            <w:pPr>
              <w:pStyle w:val="ListParagraph"/>
              <w:numPr>
                <w:ilvl w:val="0"/>
                <w:numId w:val="45"/>
              </w:numPr>
              <w:spacing w:line="360" w:lineRule="auto"/>
              <w:ind w:left="439"/>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Dividen selalu di bagikan setiap tahun</w:t>
            </w:r>
          </w:p>
        </w:tc>
        <w:tc>
          <w:tcPr>
            <w:tcW w:w="644" w:type="dxa"/>
          </w:tcPr>
          <w:p w14:paraId="23CFFE84"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7D63DC66"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7B0B3C12"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790C8B07"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713E7B8F"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r w:rsidR="00ED0D00" w:rsidRPr="008D6910" w14:paraId="160F04F9" w14:textId="77777777" w:rsidTr="0043030F">
        <w:tc>
          <w:tcPr>
            <w:tcW w:w="1896" w:type="dxa"/>
          </w:tcPr>
          <w:p w14:paraId="6036D066" w14:textId="77777777" w:rsidR="00ED0D00" w:rsidRPr="008D6910" w:rsidRDefault="00ED0D00">
            <w:pPr>
              <w:pStyle w:val="ListParagraph"/>
              <w:numPr>
                <w:ilvl w:val="0"/>
                <w:numId w:val="44"/>
              </w:numPr>
              <w:spacing w:line="360" w:lineRule="auto"/>
              <w:ind w:left="333"/>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Pengetahuan tentang kondisi berinvestasi</w:t>
            </w:r>
          </w:p>
        </w:tc>
        <w:tc>
          <w:tcPr>
            <w:tcW w:w="2852" w:type="dxa"/>
          </w:tcPr>
          <w:p w14:paraId="31E5CC4C" w14:textId="77777777" w:rsidR="00ED0D00" w:rsidRPr="008D6910" w:rsidRDefault="00ED0D00">
            <w:pPr>
              <w:pStyle w:val="ListParagraph"/>
              <w:numPr>
                <w:ilvl w:val="0"/>
                <w:numId w:val="45"/>
              </w:numPr>
              <w:spacing w:line="360" w:lineRule="auto"/>
              <w:ind w:left="439"/>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Saya selalu mengetahui pergerakan harga saham melalui aplikasi atau siaran berita</w:t>
            </w:r>
          </w:p>
        </w:tc>
        <w:tc>
          <w:tcPr>
            <w:tcW w:w="644" w:type="dxa"/>
          </w:tcPr>
          <w:p w14:paraId="57DB4105"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115A4C9D"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5039D6CF"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55F2B0BE"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5A73584A"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r w:rsidR="00ED0D00" w:rsidRPr="008D6910" w14:paraId="11E6AE0E" w14:textId="77777777" w:rsidTr="0043030F">
        <w:tc>
          <w:tcPr>
            <w:tcW w:w="1896" w:type="dxa"/>
          </w:tcPr>
          <w:p w14:paraId="593E821F" w14:textId="77777777" w:rsidR="00ED0D00" w:rsidRPr="008D6910" w:rsidRDefault="00ED0D00" w:rsidP="00671766">
            <w:pPr>
              <w:pStyle w:val="ListParagraph"/>
              <w:spacing w:line="360" w:lineRule="auto"/>
              <w:ind w:left="0"/>
              <w:rPr>
                <w:rFonts w:ascii="Times New Roman" w:hAnsi="Times New Roman" w:cs="Times New Roman"/>
                <w:b/>
                <w:bCs/>
                <w:color w:val="000000" w:themeColor="text1"/>
                <w:sz w:val="24"/>
                <w:szCs w:val="24"/>
                <w:lang w:val="id-ID"/>
              </w:rPr>
            </w:pPr>
          </w:p>
        </w:tc>
        <w:tc>
          <w:tcPr>
            <w:tcW w:w="2852" w:type="dxa"/>
          </w:tcPr>
          <w:p w14:paraId="4E12CBE8" w14:textId="77777777" w:rsidR="00ED0D00" w:rsidRPr="008D6910" w:rsidRDefault="00ED0D00">
            <w:pPr>
              <w:pStyle w:val="ListParagraph"/>
              <w:numPr>
                <w:ilvl w:val="0"/>
                <w:numId w:val="45"/>
              </w:numPr>
              <w:spacing w:line="360" w:lineRule="auto"/>
              <w:ind w:left="439"/>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Saya selalu mengetahui kondisi ekonomi terkini karena dapat mempengaruhi perdagangan saham</w:t>
            </w:r>
          </w:p>
        </w:tc>
        <w:tc>
          <w:tcPr>
            <w:tcW w:w="644" w:type="dxa"/>
          </w:tcPr>
          <w:p w14:paraId="42256BA8"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309FE6D8"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0167CC02"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060A0C8C"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4A900398"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r w:rsidR="00ED0D00" w:rsidRPr="008D6910" w14:paraId="53256F86" w14:textId="77777777" w:rsidTr="0043030F">
        <w:tc>
          <w:tcPr>
            <w:tcW w:w="1896" w:type="dxa"/>
          </w:tcPr>
          <w:p w14:paraId="59AFFC6B" w14:textId="77777777" w:rsidR="00ED0D00" w:rsidRPr="008D6910" w:rsidRDefault="00ED0D00">
            <w:pPr>
              <w:pStyle w:val="ListParagraph"/>
              <w:numPr>
                <w:ilvl w:val="0"/>
                <w:numId w:val="44"/>
              </w:numPr>
              <w:spacing w:line="360" w:lineRule="auto"/>
              <w:ind w:left="333"/>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 xml:space="preserve">Mengetahui tingkat pengembalian </w:t>
            </w:r>
            <w:r w:rsidRPr="008D6910">
              <w:rPr>
                <w:rFonts w:ascii="Times New Roman" w:hAnsi="Times New Roman" w:cs="Times New Roman"/>
                <w:color w:val="000000" w:themeColor="text1"/>
                <w:sz w:val="24"/>
                <w:szCs w:val="24"/>
                <w:lang w:val="id-ID"/>
              </w:rPr>
              <w:lastRenderedPageBreak/>
              <w:t>(</w:t>
            </w:r>
            <w:r w:rsidRPr="008D6910">
              <w:rPr>
                <w:rFonts w:ascii="Times New Roman" w:hAnsi="Times New Roman" w:cs="Times New Roman"/>
                <w:i/>
                <w:iCs/>
                <w:color w:val="000000" w:themeColor="text1"/>
                <w:sz w:val="24"/>
                <w:szCs w:val="24"/>
                <w:lang w:val="id-ID"/>
              </w:rPr>
              <w:t>return</w:t>
            </w:r>
            <w:r w:rsidRPr="008D6910">
              <w:rPr>
                <w:rFonts w:ascii="Times New Roman" w:hAnsi="Times New Roman" w:cs="Times New Roman"/>
                <w:color w:val="000000" w:themeColor="text1"/>
                <w:sz w:val="24"/>
                <w:szCs w:val="24"/>
                <w:lang w:val="id-ID"/>
              </w:rPr>
              <w:t>) investasi</w:t>
            </w:r>
          </w:p>
        </w:tc>
        <w:tc>
          <w:tcPr>
            <w:tcW w:w="2852" w:type="dxa"/>
          </w:tcPr>
          <w:p w14:paraId="4F736A97" w14:textId="77777777" w:rsidR="00ED0D00" w:rsidRPr="008D6910" w:rsidRDefault="00ED0D00">
            <w:pPr>
              <w:pStyle w:val="ListParagraph"/>
              <w:numPr>
                <w:ilvl w:val="0"/>
                <w:numId w:val="45"/>
              </w:numPr>
              <w:spacing w:line="360" w:lineRule="auto"/>
              <w:ind w:left="422"/>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lastRenderedPageBreak/>
              <w:t xml:space="preserve">Saya menanamkan investasi saham pada perusahaan yang </w:t>
            </w:r>
            <w:r w:rsidRPr="008D6910">
              <w:rPr>
                <w:rFonts w:ascii="Times New Roman" w:hAnsi="Times New Roman" w:cs="Times New Roman"/>
                <w:color w:val="000000" w:themeColor="text1"/>
                <w:sz w:val="24"/>
                <w:szCs w:val="24"/>
                <w:lang w:val="id-ID"/>
              </w:rPr>
              <w:lastRenderedPageBreak/>
              <w:t xml:space="preserve">memberikan </w:t>
            </w:r>
            <w:r w:rsidRPr="008D6910">
              <w:rPr>
                <w:rFonts w:ascii="Times New Roman" w:hAnsi="Times New Roman" w:cs="Times New Roman"/>
                <w:i/>
                <w:iCs/>
                <w:color w:val="000000" w:themeColor="text1"/>
                <w:sz w:val="24"/>
                <w:szCs w:val="24"/>
                <w:lang w:val="id-ID"/>
              </w:rPr>
              <w:t>return</w:t>
            </w:r>
            <w:r w:rsidRPr="008D6910">
              <w:rPr>
                <w:rFonts w:ascii="Times New Roman" w:hAnsi="Times New Roman" w:cs="Times New Roman"/>
                <w:color w:val="000000" w:themeColor="text1"/>
                <w:sz w:val="24"/>
                <w:szCs w:val="24"/>
                <w:lang w:val="id-ID"/>
              </w:rPr>
              <w:t xml:space="preserve"> cukup tinggi</w:t>
            </w:r>
          </w:p>
        </w:tc>
        <w:tc>
          <w:tcPr>
            <w:tcW w:w="644" w:type="dxa"/>
          </w:tcPr>
          <w:p w14:paraId="19CCF4E8"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66DC17C9"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24895A01"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444EA5FD"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1842BBA5"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r w:rsidR="00ED0D00" w:rsidRPr="008D6910" w14:paraId="07867C0F" w14:textId="77777777" w:rsidTr="0043030F">
        <w:tc>
          <w:tcPr>
            <w:tcW w:w="1896" w:type="dxa"/>
          </w:tcPr>
          <w:p w14:paraId="5E344590" w14:textId="77777777" w:rsidR="00ED0D00" w:rsidRPr="008D6910" w:rsidRDefault="00ED0D00" w:rsidP="00671766">
            <w:pPr>
              <w:pStyle w:val="ListParagraph"/>
              <w:spacing w:line="360" w:lineRule="auto"/>
              <w:ind w:left="0"/>
              <w:rPr>
                <w:rFonts w:ascii="Times New Roman" w:hAnsi="Times New Roman" w:cs="Times New Roman"/>
                <w:b/>
                <w:bCs/>
                <w:color w:val="000000" w:themeColor="text1"/>
                <w:sz w:val="24"/>
                <w:szCs w:val="24"/>
                <w:lang w:val="id-ID"/>
              </w:rPr>
            </w:pPr>
          </w:p>
        </w:tc>
        <w:tc>
          <w:tcPr>
            <w:tcW w:w="2852" w:type="dxa"/>
          </w:tcPr>
          <w:p w14:paraId="165D9602" w14:textId="77777777" w:rsidR="00ED0D00" w:rsidRPr="008D6910" w:rsidRDefault="00ED0D00">
            <w:pPr>
              <w:pStyle w:val="ListParagraph"/>
              <w:numPr>
                <w:ilvl w:val="0"/>
                <w:numId w:val="45"/>
              </w:numPr>
              <w:spacing w:line="360" w:lineRule="auto"/>
              <w:ind w:left="422"/>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Saya melakukan analisis perhitungan untuk mengetahui return yang akan diperoleh, sebelum melakukan investasi</w:t>
            </w:r>
          </w:p>
        </w:tc>
        <w:tc>
          <w:tcPr>
            <w:tcW w:w="644" w:type="dxa"/>
          </w:tcPr>
          <w:p w14:paraId="1F508566"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6F1A5625"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6067BD34"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06D26629"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50A5E672"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r w:rsidR="00ED0D00" w:rsidRPr="008D6910" w14:paraId="0819058B" w14:textId="77777777" w:rsidTr="0043030F">
        <w:tc>
          <w:tcPr>
            <w:tcW w:w="1896" w:type="dxa"/>
          </w:tcPr>
          <w:p w14:paraId="4D51FA5B" w14:textId="77777777" w:rsidR="00ED0D00" w:rsidRPr="008D6910" w:rsidRDefault="00ED0D00" w:rsidP="00671766">
            <w:pPr>
              <w:pStyle w:val="ListParagraph"/>
              <w:spacing w:line="360" w:lineRule="auto"/>
              <w:ind w:left="0"/>
              <w:rPr>
                <w:rFonts w:ascii="Times New Roman" w:hAnsi="Times New Roman" w:cs="Times New Roman"/>
                <w:b/>
                <w:bCs/>
                <w:color w:val="000000" w:themeColor="text1"/>
                <w:sz w:val="24"/>
                <w:szCs w:val="24"/>
                <w:lang w:val="id-ID"/>
              </w:rPr>
            </w:pPr>
          </w:p>
        </w:tc>
        <w:tc>
          <w:tcPr>
            <w:tcW w:w="2852" w:type="dxa"/>
          </w:tcPr>
          <w:p w14:paraId="5CFE43A8" w14:textId="77777777" w:rsidR="00ED0D00" w:rsidRPr="008D6910" w:rsidRDefault="00ED0D00">
            <w:pPr>
              <w:pStyle w:val="ListParagraph"/>
              <w:numPr>
                <w:ilvl w:val="0"/>
                <w:numId w:val="45"/>
              </w:numPr>
              <w:spacing w:line="360" w:lineRule="auto"/>
              <w:ind w:left="422"/>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Saya menanamkan investasi dengan harapan mendapatkan keuntungan yang berlipat</w:t>
            </w:r>
          </w:p>
        </w:tc>
        <w:tc>
          <w:tcPr>
            <w:tcW w:w="644" w:type="dxa"/>
          </w:tcPr>
          <w:p w14:paraId="217672A1"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581841DC"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35A377AE"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5B33111F"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5124B3F8"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r w:rsidR="00ED0D00" w:rsidRPr="008D6910" w14:paraId="0AFAB6C2" w14:textId="77777777" w:rsidTr="0043030F">
        <w:tc>
          <w:tcPr>
            <w:tcW w:w="1896" w:type="dxa"/>
          </w:tcPr>
          <w:p w14:paraId="42F64DCF" w14:textId="77777777" w:rsidR="00ED0D00" w:rsidRPr="008D6910" w:rsidRDefault="00ED0D00" w:rsidP="00671766">
            <w:pPr>
              <w:pStyle w:val="ListParagraph"/>
              <w:spacing w:line="360" w:lineRule="auto"/>
              <w:ind w:left="0"/>
              <w:rPr>
                <w:rFonts w:ascii="Times New Roman" w:hAnsi="Times New Roman" w:cs="Times New Roman"/>
                <w:b/>
                <w:bCs/>
                <w:color w:val="000000" w:themeColor="text1"/>
                <w:sz w:val="24"/>
                <w:szCs w:val="24"/>
                <w:lang w:val="id-ID"/>
              </w:rPr>
            </w:pPr>
          </w:p>
        </w:tc>
        <w:tc>
          <w:tcPr>
            <w:tcW w:w="2852" w:type="dxa"/>
          </w:tcPr>
          <w:p w14:paraId="7E13CD65" w14:textId="77777777" w:rsidR="00ED0D00" w:rsidRPr="008D6910" w:rsidRDefault="00ED0D00">
            <w:pPr>
              <w:pStyle w:val="ListParagraph"/>
              <w:numPr>
                <w:ilvl w:val="0"/>
                <w:numId w:val="45"/>
              </w:numPr>
              <w:spacing w:line="360" w:lineRule="auto"/>
              <w:ind w:left="422"/>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Saya mengetahui bahwa dividen dan capital gain merupakan keuntungan dari berinvestasi</w:t>
            </w:r>
          </w:p>
        </w:tc>
        <w:tc>
          <w:tcPr>
            <w:tcW w:w="644" w:type="dxa"/>
          </w:tcPr>
          <w:p w14:paraId="58BB9BAB"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304FD241"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0141C702"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537C3E77"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6075318C"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r w:rsidR="00ED0D00" w:rsidRPr="008D6910" w14:paraId="704CBB30" w14:textId="77777777" w:rsidTr="0043030F">
        <w:tc>
          <w:tcPr>
            <w:tcW w:w="1896" w:type="dxa"/>
          </w:tcPr>
          <w:p w14:paraId="4F41DD5C" w14:textId="77777777" w:rsidR="00ED0D00" w:rsidRPr="008D6910" w:rsidRDefault="00ED0D00">
            <w:pPr>
              <w:pStyle w:val="ListParagraph"/>
              <w:numPr>
                <w:ilvl w:val="0"/>
                <w:numId w:val="44"/>
              </w:numPr>
              <w:spacing w:line="360" w:lineRule="auto"/>
              <w:ind w:left="333"/>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Mengetahui tentang risiko investasi</w:t>
            </w:r>
          </w:p>
        </w:tc>
        <w:tc>
          <w:tcPr>
            <w:tcW w:w="2852" w:type="dxa"/>
          </w:tcPr>
          <w:p w14:paraId="2CD5E4B2" w14:textId="77777777" w:rsidR="00ED0D00" w:rsidRPr="008D6910" w:rsidRDefault="00ED0D00">
            <w:pPr>
              <w:pStyle w:val="ListParagraph"/>
              <w:numPr>
                <w:ilvl w:val="0"/>
                <w:numId w:val="45"/>
              </w:numPr>
              <w:spacing w:line="360" w:lineRule="auto"/>
              <w:ind w:left="422"/>
              <w:rPr>
                <w:rFonts w:ascii="Times New Roman" w:hAnsi="Times New Roman" w:cs="Times New Roman"/>
                <w:color w:val="000000" w:themeColor="text1"/>
                <w:sz w:val="24"/>
                <w:szCs w:val="24"/>
                <w:lang w:val="id-ID"/>
              </w:rPr>
            </w:pPr>
            <w:r w:rsidRPr="008D6910">
              <w:rPr>
                <w:rFonts w:ascii="Times New Roman" w:hAnsi="Times New Roman" w:cs="Times New Roman"/>
                <w:color w:val="000000" w:themeColor="text1"/>
                <w:sz w:val="24"/>
                <w:szCs w:val="24"/>
                <w:lang w:val="id-ID"/>
              </w:rPr>
              <w:t>Saya mengetahui risiko dalam berinvestasi</w:t>
            </w:r>
          </w:p>
        </w:tc>
        <w:tc>
          <w:tcPr>
            <w:tcW w:w="644" w:type="dxa"/>
          </w:tcPr>
          <w:p w14:paraId="24B34513"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523" w:type="dxa"/>
          </w:tcPr>
          <w:p w14:paraId="0C6DBD87"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16" w:type="dxa"/>
          </w:tcPr>
          <w:p w14:paraId="690C8C6D"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393" w:type="dxa"/>
          </w:tcPr>
          <w:p w14:paraId="21742E21"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c>
          <w:tcPr>
            <w:tcW w:w="483" w:type="dxa"/>
          </w:tcPr>
          <w:p w14:paraId="011A7D7C" w14:textId="77777777" w:rsidR="00ED0D00" w:rsidRPr="008D6910" w:rsidRDefault="00ED0D00" w:rsidP="00671766">
            <w:pPr>
              <w:pStyle w:val="ListParagraph"/>
              <w:spacing w:line="360" w:lineRule="auto"/>
              <w:ind w:left="0"/>
              <w:jc w:val="both"/>
              <w:rPr>
                <w:rFonts w:ascii="Times New Roman" w:hAnsi="Times New Roman" w:cs="Times New Roman"/>
                <w:b/>
                <w:bCs/>
                <w:color w:val="000000" w:themeColor="text1"/>
                <w:sz w:val="24"/>
                <w:szCs w:val="24"/>
                <w:lang w:val="id-ID"/>
              </w:rPr>
            </w:pPr>
          </w:p>
        </w:tc>
      </w:tr>
    </w:tbl>
    <w:p w14:paraId="4AB602AB" w14:textId="77777777" w:rsidR="00ED0D00" w:rsidRPr="008D6910" w:rsidRDefault="00ED0D00" w:rsidP="00671766">
      <w:pPr>
        <w:pStyle w:val="ListParagraph"/>
        <w:spacing w:line="360" w:lineRule="auto"/>
        <w:jc w:val="both"/>
        <w:rPr>
          <w:rFonts w:ascii="Times New Roman" w:hAnsi="Times New Roman" w:cs="Times New Roman"/>
          <w:b/>
          <w:bCs/>
          <w:color w:val="000000" w:themeColor="text1"/>
          <w:sz w:val="24"/>
          <w:szCs w:val="24"/>
          <w:lang w:val="id-ID"/>
        </w:rPr>
      </w:pPr>
    </w:p>
    <w:p w14:paraId="43914498" w14:textId="77777777" w:rsidR="00ED0D00" w:rsidRPr="008D6910" w:rsidRDefault="00ED0D00" w:rsidP="00671766">
      <w:pPr>
        <w:pStyle w:val="ListParagraph"/>
        <w:spacing w:line="360" w:lineRule="auto"/>
        <w:jc w:val="both"/>
        <w:rPr>
          <w:rFonts w:ascii="Times New Roman" w:hAnsi="Times New Roman" w:cs="Times New Roman"/>
          <w:b/>
          <w:bCs/>
          <w:color w:val="000000" w:themeColor="text1"/>
          <w:sz w:val="24"/>
          <w:szCs w:val="24"/>
          <w:lang w:val="id-ID"/>
        </w:rPr>
      </w:pPr>
    </w:p>
    <w:p w14:paraId="37015954" w14:textId="77777777" w:rsidR="00ED0D00" w:rsidRPr="008D6910" w:rsidRDefault="00ED0D00" w:rsidP="00671766">
      <w:pPr>
        <w:pStyle w:val="ListParagraph"/>
        <w:numPr>
          <w:ilvl w:val="0"/>
          <w:numId w:val="11"/>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en-US"/>
        </w:rPr>
        <w:t xml:space="preserve">Modal Minimal </w:t>
      </w:r>
      <w:proofErr w:type="spellStart"/>
      <w:r w:rsidRPr="008D6910">
        <w:rPr>
          <w:rFonts w:ascii="Times New Roman" w:hAnsi="Times New Roman" w:cs="Times New Roman"/>
          <w:b/>
          <w:bCs/>
          <w:color w:val="000000" w:themeColor="text1"/>
          <w:sz w:val="24"/>
          <w:szCs w:val="24"/>
          <w:lang w:val="en-US"/>
        </w:rPr>
        <w:t>Investasi</w:t>
      </w:r>
      <w:proofErr w:type="spellEnd"/>
      <w:r w:rsidRPr="008D6910">
        <w:rPr>
          <w:rFonts w:ascii="Times New Roman" w:hAnsi="Times New Roman" w:cs="Times New Roman"/>
          <w:b/>
          <w:bCs/>
          <w:color w:val="000000" w:themeColor="text1"/>
          <w:sz w:val="24"/>
          <w:szCs w:val="24"/>
          <w:lang w:val="en-US"/>
        </w:rPr>
        <w:t xml:space="preserve"> (X2)</w:t>
      </w:r>
    </w:p>
    <w:tbl>
      <w:tblPr>
        <w:tblStyle w:val="TableGrid"/>
        <w:tblW w:w="0" w:type="auto"/>
        <w:tblInd w:w="720" w:type="dxa"/>
        <w:tblLook w:val="04A0" w:firstRow="1" w:lastRow="0" w:firstColumn="1" w:lastColumn="0" w:noHBand="0" w:noVBand="1"/>
      </w:tblPr>
      <w:tblGrid>
        <w:gridCol w:w="1674"/>
        <w:gridCol w:w="3096"/>
        <w:gridCol w:w="672"/>
        <w:gridCol w:w="510"/>
        <w:gridCol w:w="390"/>
        <w:gridCol w:w="382"/>
        <w:gridCol w:w="483"/>
      </w:tblGrid>
      <w:tr w:rsidR="00ED0D00" w:rsidRPr="008D6910" w14:paraId="758C2C56" w14:textId="77777777" w:rsidTr="0043030F">
        <w:tc>
          <w:tcPr>
            <w:tcW w:w="1885" w:type="dxa"/>
          </w:tcPr>
          <w:p w14:paraId="49CCCAC0"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b/>
                <w:bCs/>
                <w:color w:val="000000" w:themeColor="text1"/>
                <w:sz w:val="24"/>
                <w:szCs w:val="24"/>
                <w:lang w:val="en-US"/>
              </w:rPr>
              <w:t>Indikator</w:t>
            </w:r>
            <w:proofErr w:type="spellEnd"/>
          </w:p>
        </w:tc>
        <w:tc>
          <w:tcPr>
            <w:tcW w:w="3883" w:type="dxa"/>
          </w:tcPr>
          <w:p w14:paraId="508AFC6B"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b/>
                <w:bCs/>
                <w:color w:val="000000" w:themeColor="text1"/>
                <w:sz w:val="24"/>
                <w:szCs w:val="24"/>
                <w:lang w:val="en-US"/>
              </w:rPr>
              <w:t>Pernyataan</w:t>
            </w:r>
            <w:proofErr w:type="spellEnd"/>
          </w:p>
        </w:tc>
        <w:tc>
          <w:tcPr>
            <w:tcW w:w="714" w:type="dxa"/>
          </w:tcPr>
          <w:p w14:paraId="7F027873"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STS</w:t>
            </w:r>
          </w:p>
        </w:tc>
        <w:tc>
          <w:tcPr>
            <w:tcW w:w="511" w:type="dxa"/>
          </w:tcPr>
          <w:p w14:paraId="1CD3BCFB"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TS</w:t>
            </w:r>
          </w:p>
        </w:tc>
        <w:tc>
          <w:tcPr>
            <w:tcW w:w="390" w:type="dxa"/>
          </w:tcPr>
          <w:p w14:paraId="02059D90"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N</w:t>
            </w:r>
          </w:p>
        </w:tc>
        <w:tc>
          <w:tcPr>
            <w:tcW w:w="430" w:type="dxa"/>
          </w:tcPr>
          <w:p w14:paraId="2C7A4F84"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w:t>
            </w:r>
          </w:p>
        </w:tc>
        <w:tc>
          <w:tcPr>
            <w:tcW w:w="483" w:type="dxa"/>
          </w:tcPr>
          <w:p w14:paraId="6B494941"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SS</w:t>
            </w:r>
          </w:p>
        </w:tc>
      </w:tr>
      <w:tr w:rsidR="00ED0D00" w:rsidRPr="008D6910" w14:paraId="769143BE" w14:textId="77777777" w:rsidTr="0043030F">
        <w:tc>
          <w:tcPr>
            <w:tcW w:w="1885" w:type="dxa"/>
            <w:vMerge w:val="restart"/>
          </w:tcPr>
          <w:p w14:paraId="1D8DC479" w14:textId="77777777" w:rsidR="00ED0D00" w:rsidRPr="008D6910" w:rsidRDefault="00ED0D00">
            <w:pPr>
              <w:pStyle w:val="ListParagraph"/>
              <w:numPr>
                <w:ilvl w:val="0"/>
                <w:numId w:val="38"/>
              </w:numPr>
              <w:spacing w:line="360" w:lineRule="auto"/>
              <w:ind w:left="33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Penetapan</w:t>
            </w:r>
            <w:proofErr w:type="spellEnd"/>
            <w:r w:rsidRPr="008D6910">
              <w:rPr>
                <w:rFonts w:ascii="Times New Roman" w:hAnsi="Times New Roman" w:cs="Times New Roman"/>
                <w:color w:val="000000" w:themeColor="text1"/>
                <w:sz w:val="24"/>
                <w:szCs w:val="24"/>
                <w:lang w:val="en-US"/>
              </w:rPr>
              <w:t xml:space="preserve"> modal </w:t>
            </w:r>
            <w:proofErr w:type="spellStart"/>
            <w:r w:rsidRPr="008D6910">
              <w:rPr>
                <w:rFonts w:ascii="Times New Roman" w:hAnsi="Times New Roman" w:cs="Times New Roman"/>
                <w:color w:val="000000" w:themeColor="text1"/>
                <w:sz w:val="24"/>
                <w:szCs w:val="24"/>
                <w:lang w:val="en-US"/>
              </w:rPr>
              <w:t>awal</w:t>
            </w:r>
            <w:proofErr w:type="spellEnd"/>
          </w:p>
        </w:tc>
        <w:tc>
          <w:tcPr>
            <w:tcW w:w="3883" w:type="dxa"/>
          </w:tcPr>
          <w:p w14:paraId="62B718B7" w14:textId="77777777" w:rsidR="00ED0D00" w:rsidRPr="008D6910" w:rsidRDefault="00ED0D00">
            <w:pPr>
              <w:pStyle w:val="ListParagraph"/>
              <w:numPr>
                <w:ilvl w:val="0"/>
                <w:numId w:val="39"/>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Dalam </w:t>
            </w:r>
            <w:proofErr w:type="spellStart"/>
            <w:r w:rsidRPr="008D6910">
              <w:rPr>
                <w:rFonts w:ascii="Times New Roman" w:hAnsi="Times New Roman" w:cs="Times New Roman"/>
                <w:color w:val="000000" w:themeColor="text1"/>
                <w:sz w:val="24"/>
                <w:szCs w:val="24"/>
                <w:lang w:val="en-US"/>
              </w:rPr>
              <w:t>berinvestasi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saya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selalu</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mempertimbangkan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setoran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awal</w:t>
            </w:r>
            <w:proofErr w:type="spellEnd"/>
          </w:p>
        </w:tc>
        <w:tc>
          <w:tcPr>
            <w:tcW w:w="714" w:type="dxa"/>
          </w:tcPr>
          <w:p w14:paraId="253C1E9E"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0E6F49BA"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5E6C0C22"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0" w:type="dxa"/>
          </w:tcPr>
          <w:p w14:paraId="721A4A97"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75AC85AD"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403D170D" w14:textId="77777777" w:rsidTr="0043030F">
        <w:tc>
          <w:tcPr>
            <w:tcW w:w="1885" w:type="dxa"/>
            <w:vMerge/>
          </w:tcPr>
          <w:p w14:paraId="3DE0C0A4" w14:textId="77777777" w:rsidR="00ED0D00" w:rsidRPr="008D6910" w:rsidRDefault="00ED0D00" w:rsidP="00671766">
            <w:pPr>
              <w:pStyle w:val="ListParagraph"/>
              <w:spacing w:line="360" w:lineRule="auto"/>
              <w:ind w:left="0"/>
              <w:rPr>
                <w:rFonts w:ascii="Times New Roman" w:hAnsi="Times New Roman" w:cs="Times New Roman"/>
                <w:color w:val="000000" w:themeColor="text1"/>
                <w:sz w:val="24"/>
                <w:szCs w:val="24"/>
                <w:lang w:val="id-ID"/>
              </w:rPr>
            </w:pPr>
          </w:p>
        </w:tc>
        <w:tc>
          <w:tcPr>
            <w:tcW w:w="3883" w:type="dxa"/>
          </w:tcPr>
          <w:p w14:paraId="724B2DB7" w14:textId="77777777" w:rsidR="00ED0D00" w:rsidRPr="008D6910" w:rsidRDefault="00ED0D00">
            <w:pPr>
              <w:pStyle w:val="ListParagraph"/>
              <w:numPr>
                <w:ilvl w:val="0"/>
                <w:numId w:val="39"/>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menyukai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aplikasi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dengan</w:t>
            </w:r>
            <w:proofErr w:type="spellEnd"/>
            <w:r w:rsidRPr="008D6910">
              <w:rPr>
                <w:rFonts w:ascii="Times New Roman" w:hAnsi="Times New Roman" w:cs="Times New Roman"/>
                <w:color w:val="000000" w:themeColor="text1"/>
                <w:sz w:val="24"/>
                <w:szCs w:val="24"/>
                <w:lang w:val="en-US"/>
              </w:rPr>
              <w:t xml:space="preserve"> modal </w:t>
            </w:r>
            <w:proofErr w:type="spellStart"/>
            <w:r w:rsidRPr="008D6910">
              <w:rPr>
                <w:rFonts w:ascii="Times New Roman" w:hAnsi="Times New Roman" w:cs="Times New Roman"/>
                <w:color w:val="000000" w:themeColor="text1"/>
                <w:sz w:val="24"/>
                <w:szCs w:val="24"/>
                <w:lang w:val="en-US"/>
              </w:rPr>
              <w:t>awal</w:t>
            </w:r>
            <w:proofErr w:type="spellEnd"/>
            <w:r w:rsidRPr="008D6910">
              <w:rPr>
                <w:rFonts w:ascii="Times New Roman" w:hAnsi="Times New Roman" w:cs="Times New Roman"/>
                <w:color w:val="000000" w:themeColor="text1"/>
                <w:sz w:val="24"/>
                <w:szCs w:val="24"/>
                <w:lang w:val="en-US"/>
              </w:rPr>
              <w:t xml:space="preserve"> yang minim</w:t>
            </w:r>
          </w:p>
        </w:tc>
        <w:tc>
          <w:tcPr>
            <w:tcW w:w="714" w:type="dxa"/>
          </w:tcPr>
          <w:p w14:paraId="4925B307"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4651DC99"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4D88B73E"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0" w:type="dxa"/>
          </w:tcPr>
          <w:p w14:paraId="10EAA150"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143B4119"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0A753F6D" w14:textId="77777777" w:rsidTr="0043030F">
        <w:tc>
          <w:tcPr>
            <w:tcW w:w="1885" w:type="dxa"/>
            <w:vMerge/>
          </w:tcPr>
          <w:p w14:paraId="02AA25B1" w14:textId="77777777" w:rsidR="00ED0D00" w:rsidRPr="008D6910" w:rsidRDefault="00ED0D00" w:rsidP="00671766">
            <w:pPr>
              <w:pStyle w:val="ListParagraph"/>
              <w:spacing w:line="360" w:lineRule="auto"/>
              <w:ind w:left="0"/>
              <w:rPr>
                <w:rFonts w:ascii="Times New Roman" w:hAnsi="Times New Roman" w:cs="Times New Roman"/>
                <w:color w:val="000000" w:themeColor="text1"/>
                <w:sz w:val="24"/>
                <w:szCs w:val="24"/>
                <w:lang w:val="id-ID"/>
              </w:rPr>
            </w:pPr>
          </w:p>
        </w:tc>
        <w:tc>
          <w:tcPr>
            <w:tcW w:w="3883" w:type="dxa"/>
          </w:tcPr>
          <w:p w14:paraId="5474B437" w14:textId="77777777" w:rsidR="00ED0D00" w:rsidRPr="008D6910" w:rsidRDefault="00ED0D00">
            <w:pPr>
              <w:pStyle w:val="ListParagraph"/>
              <w:numPr>
                <w:ilvl w:val="0"/>
                <w:numId w:val="39"/>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Modal minimal </w:t>
            </w:r>
            <w:proofErr w:type="spellStart"/>
            <w:r w:rsidRPr="008D6910">
              <w:rPr>
                <w:rFonts w:ascii="Times New Roman" w:hAnsi="Times New Roman" w:cs="Times New Roman"/>
                <w:color w:val="000000" w:themeColor="text1"/>
                <w:sz w:val="24"/>
                <w:szCs w:val="24"/>
                <w:lang w:val="en-US"/>
              </w:rPr>
              <w:t>untuk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membuka</w:t>
            </w:r>
            <w:proofErr w:type="spellEnd"/>
            <w:r w:rsidRPr="008D6910">
              <w:rPr>
                <w:rFonts w:ascii="Times New Roman" w:hAnsi="Times New Roman" w:cs="Times New Roman"/>
                <w:color w:val="000000" w:themeColor="text1"/>
                <w:sz w:val="24"/>
                <w:szCs w:val="24"/>
                <w:lang w:val="en-US"/>
              </w:rPr>
              <w:t xml:space="preserve"> </w:t>
            </w:r>
            <w:r w:rsidRPr="008D6910">
              <w:rPr>
                <w:rFonts w:ascii="Times New Roman" w:hAnsi="Times New Roman" w:cs="Times New Roman"/>
                <w:i/>
                <w:iCs/>
                <w:color w:val="000000" w:themeColor="text1"/>
                <w:sz w:val="24"/>
                <w:szCs w:val="24"/>
                <w:lang w:val="en-US"/>
              </w:rPr>
              <w:t>account</w:t>
            </w:r>
            <w:r w:rsidRPr="008D6910">
              <w:rPr>
                <w:rFonts w:ascii="Times New Roman" w:hAnsi="Times New Roman" w:cs="Times New Roman"/>
                <w:color w:val="000000" w:themeColor="text1"/>
                <w:sz w:val="24"/>
                <w:szCs w:val="24"/>
                <w:lang w:val="en-US"/>
              </w:rPr>
              <w:t xml:space="preserve"> di </w:t>
            </w:r>
            <w:proofErr w:type="spellStart"/>
            <w:r w:rsidRPr="008D6910">
              <w:rPr>
                <w:rFonts w:ascii="Times New Roman" w:hAnsi="Times New Roman" w:cs="Times New Roman"/>
                <w:color w:val="000000" w:themeColor="text1"/>
                <w:sz w:val="24"/>
                <w:szCs w:val="24"/>
                <w:lang w:val="en-US"/>
              </w:rPr>
              <w:t>beberapa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perusahaan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sekuritas</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cukup</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terjangkau</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bagi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mahasiswa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sehingga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saya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berminat</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untuk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mencobanya</w:t>
            </w:r>
            <w:proofErr w:type="spellEnd"/>
            <w:r w:rsidRPr="008D6910">
              <w:rPr>
                <w:rFonts w:ascii="Times New Roman" w:hAnsi="Times New Roman" w:cs="Times New Roman"/>
                <w:color w:val="000000" w:themeColor="text1"/>
                <w:sz w:val="24"/>
                <w:szCs w:val="24"/>
                <w:lang w:val="en-US"/>
              </w:rPr>
              <w:t>.</w:t>
            </w:r>
          </w:p>
        </w:tc>
        <w:tc>
          <w:tcPr>
            <w:tcW w:w="714" w:type="dxa"/>
          </w:tcPr>
          <w:p w14:paraId="1C3295AD"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5BA4C358"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5AE6FB55"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0" w:type="dxa"/>
          </w:tcPr>
          <w:p w14:paraId="6A44C916"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6BE34FB2"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10327452" w14:textId="77777777" w:rsidTr="0043030F">
        <w:tc>
          <w:tcPr>
            <w:tcW w:w="1885" w:type="dxa"/>
          </w:tcPr>
          <w:p w14:paraId="4F0EF178" w14:textId="77777777" w:rsidR="00ED0D00" w:rsidRPr="008D6910" w:rsidRDefault="00ED0D00">
            <w:pPr>
              <w:pStyle w:val="ListParagraph"/>
              <w:numPr>
                <w:ilvl w:val="0"/>
                <w:numId w:val="38"/>
              </w:numPr>
              <w:spacing w:line="360" w:lineRule="auto"/>
              <w:ind w:left="33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Estimasi</w:t>
            </w:r>
            <w:proofErr w:type="spellEnd"/>
            <w:r w:rsidRPr="008D6910">
              <w:rPr>
                <w:rFonts w:ascii="Times New Roman" w:hAnsi="Times New Roman" w:cs="Times New Roman"/>
                <w:color w:val="000000" w:themeColor="text1"/>
                <w:sz w:val="24"/>
                <w:szCs w:val="24"/>
                <w:lang w:val="en-US"/>
              </w:rPr>
              <w:t xml:space="preserve"> dana </w:t>
            </w:r>
            <w:proofErr w:type="spellStart"/>
            <w:r w:rsidRPr="008D6910">
              <w:rPr>
                <w:rFonts w:ascii="Times New Roman" w:hAnsi="Times New Roman" w:cs="Times New Roman"/>
                <w:color w:val="000000" w:themeColor="text1"/>
                <w:sz w:val="24"/>
                <w:szCs w:val="24"/>
                <w:lang w:val="en-US"/>
              </w:rPr>
              <w:t>untuk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tc>
        <w:tc>
          <w:tcPr>
            <w:tcW w:w="3883" w:type="dxa"/>
          </w:tcPr>
          <w:p w14:paraId="0B525D44" w14:textId="508DE232" w:rsidR="00ED0D00" w:rsidRPr="008D6910" w:rsidRDefault="00ED0D00">
            <w:pPr>
              <w:pStyle w:val="ListParagraph"/>
              <w:numPr>
                <w:ilvl w:val="0"/>
                <w:numId w:val="39"/>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Dalam </w:t>
            </w:r>
            <w:proofErr w:type="spellStart"/>
            <w:r w:rsidRPr="008D6910">
              <w:rPr>
                <w:rFonts w:ascii="Times New Roman" w:hAnsi="Times New Roman" w:cs="Times New Roman"/>
                <w:color w:val="000000" w:themeColor="text1"/>
                <w:sz w:val="24"/>
                <w:szCs w:val="24"/>
                <w:lang w:val="en-US"/>
              </w:rPr>
              <w:t>berinvestasi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saya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selalu</w:t>
            </w:r>
            <w:proofErr w:type="spellEnd"/>
            <w:r w:rsidR="00F224B8">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mempertimbangkan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estimasi</w:t>
            </w:r>
            <w:proofErr w:type="spellEnd"/>
            <w:r w:rsidRPr="008D6910">
              <w:rPr>
                <w:rFonts w:ascii="Times New Roman" w:hAnsi="Times New Roman" w:cs="Times New Roman"/>
                <w:color w:val="000000" w:themeColor="text1"/>
                <w:sz w:val="24"/>
                <w:szCs w:val="24"/>
                <w:lang w:val="en-US"/>
              </w:rPr>
              <w:t xml:space="preserve"> dana </w:t>
            </w:r>
            <w:proofErr w:type="spellStart"/>
            <w:r w:rsidRPr="008D6910">
              <w:rPr>
                <w:rFonts w:ascii="Times New Roman" w:hAnsi="Times New Roman" w:cs="Times New Roman"/>
                <w:color w:val="000000" w:themeColor="text1"/>
                <w:sz w:val="24"/>
                <w:szCs w:val="24"/>
                <w:lang w:val="en-US"/>
              </w:rPr>
              <w:t>sebelum</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melakukan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transaksi</w:t>
            </w:r>
            <w:proofErr w:type="spellEnd"/>
          </w:p>
        </w:tc>
        <w:tc>
          <w:tcPr>
            <w:tcW w:w="714" w:type="dxa"/>
          </w:tcPr>
          <w:p w14:paraId="71D0B6EB"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6F063E91"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5D9B41C7"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0" w:type="dxa"/>
          </w:tcPr>
          <w:p w14:paraId="283747EF"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6BCF7117"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bl>
    <w:p w14:paraId="7AA53617" w14:textId="77777777" w:rsidR="00ED0D00" w:rsidRPr="008D6910" w:rsidRDefault="00ED0D00" w:rsidP="00671766">
      <w:pPr>
        <w:pStyle w:val="ListParagraph"/>
        <w:spacing w:line="360" w:lineRule="auto"/>
        <w:jc w:val="both"/>
        <w:rPr>
          <w:rFonts w:ascii="Times New Roman" w:hAnsi="Times New Roman" w:cs="Times New Roman"/>
          <w:color w:val="000000" w:themeColor="text1"/>
          <w:sz w:val="24"/>
          <w:szCs w:val="24"/>
          <w:lang w:val="id-ID"/>
        </w:rPr>
      </w:pPr>
    </w:p>
    <w:p w14:paraId="2F191B6C" w14:textId="77777777" w:rsidR="00ED0D00" w:rsidRPr="008D6910" w:rsidRDefault="00ED0D00" w:rsidP="00671766">
      <w:pPr>
        <w:pStyle w:val="ListParagraph"/>
        <w:numPr>
          <w:ilvl w:val="0"/>
          <w:numId w:val="11"/>
        </w:numPr>
        <w:spacing w:line="360" w:lineRule="auto"/>
        <w:jc w:val="both"/>
        <w:rPr>
          <w:rFonts w:ascii="Times New Roman" w:hAnsi="Times New Roman" w:cs="Times New Roman"/>
          <w:b/>
          <w:bCs/>
          <w:color w:val="000000" w:themeColor="text1"/>
          <w:sz w:val="24"/>
          <w:szCs w:val="24"/>
          <w:lang w:val="id-ID"/>
        </w:rPr>
      </w:pPr>
      <w:proofErr w:type="spellStart"/>
      <w:r w:rsidRPr="008D6910">
        <w:rPr>
          <w:rFonts w:ascii="Times New Roman" w:hAnsi="Times New Roman" w:cs="Times New Roman"/>
          <w:b/>
          <w:bCs/>
          <w:color w:val="000000" w:themeColor="text1"/>
          <w:sz w:val="24"/>
          <w:szCs w:val="24"/>
          <w:lang w:val="en-US"/>
        </w:rPr>
        <w:t>Motivasi</w:t>
      </w:r>
      <w:proofErr w:type="spellEnd"/>
      <w:r w:rsidRPr="008D6910">
        <w:rPr>
          <w:rFonts w:ascii="Times New Roman" w:hAnsi="Times New Roman" w:cs="Times New Roman"/>
          <w:b/>
          <w:bCs/>
          <w:color w:val="000000" w:themeColor="text1"/>
          <w:sz w:val="24"/>
          <w:szCs w:val="24"/>
          <w:lang w:val="en-US"/>
        </w:rPr>
        <w:t xml:space="preserve"> </w:t>
      </w:r>
      <w:proofErr w:type="spellStart"/>
      <w:r w:rsidRPr="008D6910">
        <w:rPr>
          <w:rFonts w:ascii="Times New Roman" w:hAnsi="Times New Roman" w:cs="Times New Roman"/>
          <w:b/>
          <w:bCs/>
          <w:color w:val="000000" w:themeColor="text1"/>
          <w:sz w:val="24"/>
          <w:szCs w:val="24"/>
          <w:lang w:val="en-US"/>
        </w:rPr>
        <w:t>Investasi</w:t>
      </w:r>
      <w:proofErr w:type="spellEnd"/>
      <w:r w:rsidRPr="008D6910">
        <w:rPr>
          <w:rFonts w:ascii="Times New Roman" w:hAnsi="Times New Roman" w:cs="Times New Roman"/>
          <w:b/>
          <w:bCs/>
          <w:color w:val="000000" w:themeColor="text1"/>
          <w:sz w:val="24"/>
          <w:szCs w:val="24"/>
          <w:lang w:val="en-US"/>
        </w:rPr>
        <w:t xml:space="preserve"> (X3)</w:t>
      </w:r>
    </w:p>
    <w:tbl>
      <w:tblPr>
        <w:tblStyle w:val="TableGrid"/>
        <w:tblW w:w="0" w:type="auto"/>
        <w:tblInd w:w="720" w:type="dxa"/>
        <w:tblLook w:val="04A0" w:firstRow="1" w:lastRow="0" w:firstColumn="1" w:lastColumn="0" w:noHBand="0" w:noVBand="1"/>
      </w:tblPr>
      <w:tblGrid>
        <w:gridCol w:w="1719"/>
        <w:gridCol w:w="3027"/>
        <w:gridCol w:w="683"/>
        <w:gridCol w:w="511"/>
        <w:gridCol w:w="390"/>
        <w:gridCol w:w="394"/>
        <w:gridCol w:w="483"/>
      </w:tblGrid>
      <w:tr w:rsidR="00ED0D00" w:rsidRPr="008D6910" w14:paraId="29895C3A" w14:textId="77777777" w:rsidTr="0043030F">
        <w:tc>
          <w:tcPr>
            <w:tcW w:w="1885" w:type="dxa"/>
          </w:tcPr>
          <w:p w14:paraId="713DDCDE"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b/>
                <w:bCs/>
                <w:color w:val="000000" w:themeColor="text1"/>
                <w:sz w:val="24"/>
                <w:szCs w:val="24"/>
                <w:lang w:val="en-US"/>
              </w:rPr>
              <w:t>Indikator</w:t>
            </w:r>
            <w:proofErr w:type="spellEnd"/>
          </w:p>
        </w:tc>
        <w:tc>
          <w:tcPr>
            <w:tcW w:w="3870" w:type="dxa"/>
          </w:tcPr>
          <w:p w14:paraId="6D4F1A4B"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b/>
                <w:bCs/>
                <w:color w:val="000000" w:themeColor="text1"/>
                <w:sz w:val="24"/>
                <w:szCs w:val="24"/>
                <w:lang w:val="en-US"/>
              </w:rPr>
              <w:t>Pernyataan</w:t>
            </w:r>
            <w:proofErr w:type="spellEnd"/>
          </w:p>
        </w:tc>
        <w:tc>
          <w:tcPr>
            <w:tcW w:w="720" w:type="dxa"/>
          </w:tcPr>
          <w:p w14:paraId="0EB0B3F3"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STS</w:t>
            </w:r>
          </w:p>
        </w:tc>
        <w:tc>
          <w:tcPr>
            <w:tcW w:w="511" w:type="dxa"/>
          </w:tcPr>
          <w:p w14:paraId="2BF418C4"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TS</w:t>
            </w:r>
          </w:p>
        </w:tc>
        <w:tc>
          <w:tcPr>
            <w:tcW w:w="390" w:type="dxa"/>
          </w:tcPr>
          <w:p w14:paraId="4E66E67A"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N</w:t>
            </w:r>
          </w:p>
        </w:tc>
        <w:tc>
          <w:tcPr>
            <w:tcW w:w="437" w:type="dxa"/>
          </w:tcPr>
          <w:p w14:paraId="5CA4B6E7"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w:t>
            </w:r>
          </w:p>
        </w:tc>
        <w:tc>
          <w:tcPr>
            <w:tcW w:w="483" w:type="dxa"/>
          </w:tcPr>
          <w:p w14:paraId="36099AEE"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SS</w:t>
            </w:r>
          </w:p>
        </w:tc>
      </w:tr>
      <w:tr w:rsidR="00ED0D00" w:rsidRPr="008D6910" w14:paraId="3B589523" w14:textId="77777777" w:rsidTr="0043030F">
        <w:tc>
          <w:tcPr>
            <w:tcW w:w="1885" w:type="dxa"/>
            <w:vMerge w:val="restart"/>
          </w:tcPr>
          <w:p w14:paraId="15A3E6A7" w14:textId="77777777" w:rsidR="00ED0D00" w:rsidRPr="008D6910" w:rsidRDefault="00ED0D00">
            <w:pPr>
              <w:pStyle w:val="ListParagraph"/>
              <w:numPr>
                <w:ilvl w:val="0"/>
                <w:numId w:val="40"/>
              </w:numPr>
              <w:spacing w:line="360" w:lineRule="auto"/>
              <w:ind w:left="33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dimulai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dari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adanya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perubahan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energi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atau</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tenaga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dalam</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diri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pribadi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seseorang</w:t>
            </w:r>
            <w:proofErr w:type="spellEnd"/>
          </w:p>
        </w:tc>
        <w:tc>
          <w:tcPr>
            <w:tcW w:w="3870" w:type="dxa"/>
          </w:tcPr>
          <w:p w14:paraId="4BD45661" w14:textId="77777777" w:rsidR="00ED0D00" w:rsidRPr="008D6910" w:rsidRDefault="00ED0D00">
            <w:pPr>
              <w:pStyle w:val="ListParagraph"/>
              <w:numPr>
                <w:ilvl w:val="0"/>
                <w:numId w:val="41"/>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merasa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bersemangat</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dalam</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mengikuti</w:t>
            </w:r>
            <w:proofErr w:type="spellEnd"/>
            <w:r w:rsidRPr="008D6910">
              <w:rPr>
                <w:rFonts w:ascii="Times New Roman" w:hAnsi="Times New Roman" w:cs="Times New Roman"/>
                <w:color w:val="000000" w:themeColor="text1"/>
                <w:sz w:val="24"/>
                <w:szCs w:val="24"/>
                <w:lang w:val="en-US"/>
              </w:rPr>
              <w:t xml:space="preserve"> seminar </w:t>
            </w:r>
            <w:proofErr w:type="spellStart"/>
            <w:r w:rsidRPr="008D6910">
              <w:rPr>
                <w:rFonts w:ascii="Times New Roman" w:hAnsi="Times New Roman" w:cs="Times New Roman"/>
                <w:color w:val="000000" w:themeColor="text1"/>
                <w:sz w:val="24"/>
                <w:szCs w:val="24"/>
                <w:lang w:val="en-US"/>
              </w:rPr>
              <w:t>tentang</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tc>
        <w:tc>
          <w:tcPr>
            <w:tcW w:w="720" w:type="dxa"/>
          </w:tcPr>
          <w:p w14:paraId="2C02AC8B"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7DA21A26"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4ED212D9"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6C29F029"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1FEF533A"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1C9A6D78" w14:textId="77777777" w:rsidTr="0043030F">
        <w:tc>
          <w:tcPr>
            <w:tcW w:w="1885" w:type="dxa"/>
            <w:vMerge/>
          </w:tcPr>
          <w:p w14:paraId="505E3AFA" w14:textId="77777777" w:rsidR="00ED0D00" w:rsidRPr="008D6910" w:rsidRDefault="00ED0D00" w:rsidP="00671766">
            <w:pPr>
              <w:pStyle w:val="ListParagraph"/>
              <w:spacing w:line="360" w:lineRule="auto"/>
              <w:ind w:left="0"/>
              <w:rPr>
                <w:rFonts w:ascii="Times New Roman" w:hAnsi="Times New Roman" w:cs="Times New Roman"/>
                <w:color w:val="000000" w:themeColor="text1"/>
                <w:sz w:val="24"/>
                <w:szCs w:val="24"/>
                <w:lang w:val="id-ID"/>
              </w:rPr>
            </w:pPr>
          </w:p>
        </w:tc>
        <w:tc>
          <w:tcPr>
            <w:tcW w:w="3870" w:type="dxa"/>
          </w:tcPr>
          <w:p w14:paraId="4A096BCD" w14:textId="77777777" w:rsidR="00ED0D00" w:rsidRPr="008D6910" w:rsidRDefault="00ED0D00">
            <w:pPr>
              <w:pStyle w:val="ListParagraph"/>
              <w:numPr>
                <w:ilvl w:val="0"/>
                <w:numId w:val="41"/>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sangat </w:t>
            </w:r>
            <w:proofErr w:type="spellStart"/>
            <w:r w:rsidRPr="008D6910">
              <w:rPr>
                <w:rFonts w:ascii="Times New Roman" w:hAnsi="Times New Roman" w:cs="Times New Roman"/>
                <w:color w:val="000000" w:themeColor="text1"/>
                <w:sz w:val="24"/>
                <w:szCs w:val="24"/>
                <w:lang w:val="en-US"/>
              </w:rPr>
              <w:t>antusias</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untuk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ikut</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serta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saat</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melihat</w:t>
            </w:r>
            <w:proofErr w:type="spellEnd"/>
            <w:r w:rsidRPr="008D6910">
              <w:rPr>
                <w:rFonts w:ascii="Times New Roman" w:hAnsi="Times New Roman" w:cs="Times New Roman"/>
                <w:color w:val="000000" w:themeColor="text1"/>
                <w:sz w:val="24"/>
                <w:szCs w:val="24"/>
                <w:lang w:val="en-US"/>
              </w:rPr>
              <w:t xml:space="preserve"> pamphlet </w:t>
            </w:r>
            <w:proofErr w:type="spellStart"/>
            <w:r w:rsidRPr="008D6910">
              <w:rPr>
                <w:rFonts w:ascii="Times New Roman" w:hAnsi="Times New Roman" w:cs="Times New Roman"/>
                <w:color w:val="000000" w:themeColor="text1"/>
                <w:sz w:val="24"/>
                <w:szCs w:val="24"/>
                <w:lang w:val="en-US"/>
              </w:rPr>
              <w:t>pelatihan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atau</w:t>
            </w:r>
            <w:proofErr w:type="spellEnd"/>
            <w:r w:rsidRPr="008D6910">
              <w:rPr>
                <w:rFonts w:ascii="Times New Roman" w:hAnsi="Times New Roman" w:cs="Times New Roman"/>
                <w:color w:val="000000" w:themeColor="text1"/>
                <w:sz w:val="24"/>
                <w:szCs w:val="24"/>
                <w:lang w:val="en-US"/>
              </w:rPr>
              <w:t xml:space="preserve"> seminar </w:t>
            </w:r>
            <w:proofErr w:type="spellStart"/>
            <w:r w:rsidRPr="008D6910">
              <w:rPr>
                <w:rFonts w:ascii="Times New Roman" w:hAnsi="Times New Roman" w:cs="Times New Roman"/>
                <w:color w:val="000000" w:themeColor="text1"/>
                <w:sz w:val="24"/>
                <w:szCs w:val="24"/>
                <w:lang w:val="en-US"/>
              </w:rPr>
              <w:t>investasi</w:t>
            </w:r>
            <w:proofErr w:type="spellEnd"/>
          </w:p>
        </w:tc>
        <w:tc>
          <w:tcPr>
            <w:tcW w:w="720" w:type="dxa"/>
          </w:tcPr>
          <w:p w14:paraId="66796F49"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5BAF3F3A"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6D1969A3"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02F67CB1"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451A4A1F"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0372EE9D" w14:textId="77777777" w:rsidTr="0043030F">
        <w:tc>
          <w:tcPr>
            <w:tcW w:w="1885" w:type="dxa"/>
            <w:vMerge/>
          </w:tcPr>
          <w:p w14:paraId="6B6655C7" w14:textId="77777777" w:rsidR="00ED0D00" w:rsidRPr="008D6910" w:rsidRDefault="00ED0D00" w:rsidP="00671766">
            <w:pPr>
              <w:pStyle w:val="ListParagraph"/>
              <w:spacing w:line="360" w:lineRule="auto"/>
              <w:ind w:left="0"/>
              <w:rPr>
                <w:rFonts w:ascii="Times New Roman" w:hAnsi="Times New Roman" w:cs="Times New Roman"/>
                <w:color w:val="000000" w:themeColor="text1"/>
                <w:sz w:val="24"/>
                <w:szCs w:val="24"/>
                <w:lang w:val="id-ID"/>
              </w:rPr>
            </w:pPr>
          </w:p>
        </w:tc>
        <w:tc>
          <w:tcPr>
            <w:tcW w:w="3870" w:type="dxa"/>
          </w:tcPr>
          <w:p w14:paraId="4FF5B48B" w14:textId="77777777" w:rsidR="00ED0D00" w:rsidRPr="008D6910" w:rsidRDefault="00ED0D00">
            <w:pPr>
              <w:pStyle w:val="ListParagraph"/>
              <w:numPr>
                <w:ilvl w:val="0"/>
                <w:numId w:val="41"/>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sangat </w:t>
            </w:r>
            <w:proofErr w:type="spellStart"/>
            <w:r w:rsidRPr="008D6910">
              <w:rPr>
                <w:rFonts w:ascii="Times New Roman" w:hAnsi="Times New Roman" w:cs="Times New Roman"/>
                <w:color w:val="000000" w:themeColor="text1"/>
                <w:sz w:val="24"/>
                <w:szCs w:val="24"/>
                <w:lang w:val="en-US"/>
              </w:rPr>
              <w:t>memperhatikan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saat</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lastRenderedPageBreak/>
              <w:t>narasumber</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menjelaskan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tentang</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materi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dalam</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kegiatan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pelatihan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atau</w:t>
            </w:r>
            <w:proofErr w:type="spellEnd"/>
            <w:r w:rsidRPr="008D6910">
              <w:rPr>
                <w:rFonts w:ascii="Times New Roman" w:hAnsi="Times New Roman" w:cs="Times New Roman"/>
                <w:color w:val="000000" w:themeColor="text1"/>
                <w:sz w:val="24"/>
                <w:szCs w:val="24"/>
                <w:lang w:val="en-US"/>
              </w:rPr>
              <w:t xml:space="preserve"> seminar</w:t>
            </w:r>
          </w:p>
        </w:tc>
        <w:tc>
          <w:tcPr>
            <w:tcW w:w="720" w:type="dxa"/>
          </w:tcPr>
          <w:p w14:paraId="201C1F13"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71E0E8ED"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5C54C1CF"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3A9C09D3"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0F31C583"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422CB4A4" w14:textId="77777777" w:rsidTr="0043030F">
        <w:tc>
          <w:tcPr>
            <w:tcW w:w="1885" w:type="dxa"/>
            <w:vMerge w:val="restart"/>
          </w:tcPr>
          <w:p w14:paraId="6B389D1A" w14:textId="77777777" w:rsidR="00ED0D00" w:rsidRPr="008D6910" w:rsidRDefault="00ED0D00">
            <w:pPr>
              <w:pStyle w:val="ListParagraph"/>
              <w:numPr>
                <w:ilvl w:val="0"/>
                <w:numId w:val="40"/>
              </w:numPr>
              <w:spacing w:line="360" w:lineRule="auto"/>
              <w:ind w:left="33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ditandai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dengan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timbulnya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perasaan</w:t>
            </w:r>
            <w:proofErr w:type="spellEnd"/>
            <w:r w:rsidRPr="008D6910">
              <w:rPr>
                <w:rFonts w:ascii="Times New Roman" w:hAnsi="Times New Roman" w:cs="Times New Roman"/>
                <w:color w:val="000000" w:themeColor="text1"/>
                <w:sz w:val="24"/>
                <w:szCs w:val="24"/>
                <w:lang w:val="en-US"/>
              </w:rPr>
              <w:t xml:space="preserve"> yang </w:t>
            </w:r>
            <w:proofErr w:type="spellStart"/>
            <w:r w:rsidRPr="008D6910">
              <w:rPr>
                <w:rFonts w:ascii="Times New Roman" w:hAnsi="Times New Roman" w:cs="Times New Roman"/>
                <w:color w:val="000000" w:themeColor="text1"/>
                <w:sz w:val="24"/>
                <w:szCs w:val="24"/>
                <w:lang w:val="en-US"/>
              </w:rPr>
              <w:t>mengarah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tingkah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laku</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seseorang</w:t>
            </w:r>
            <w:proofErr w:type="spellEnd"/>
          </w:p>
        </w:tc>
        <w:tc>
          <w:tcPr>
            <w:tcW w:w="3870" w:type="dxa"/>
          </w:tcPr>
          <w:p w14:paraId="75EFE4C1" w14:textId="77777777" w:rsidR="00ED0D00" w:rsidRPr="008D6910" w:rsidRDefault="00ED0D00">
            <w:pPr>
              <w:pStyle w:val="ListParagraph"/>
              <w:numPr>
                <w:ilvl w:val="0"/>
                <w:numId w:val="41"/>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akan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memulai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dengan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menyisihkan</w:t>
            </w:r>
            <w:proofErr w:type="spellEnd"/>
            <w:r w:rsidRPr="008D6910">
              <w:rPr>
                <w:rFonts w:ascii="Times New Roman" w:hAnsi="Times New Roman" w:cs="Times New Roman"/>
                <w:color w:val="000000" w:themeColor="text1"/>
                <w:sz w:val="24"/>
                <w:szCs w:val="24"/>
                <w:lang w:val="en-US"/>
              </w:rPr>
              <w:t xml:space="preserve"> uang </w:t>
            </w:r>
            <w:proofErr w:type="spellStart"/>
            <w:r w:rsidRPr="008D6910">
              <w:rPr>
                <w:rFonts w:ascii="Times New Roman" w:hAnsi="Times New Roman" w:cs="Times New Roman"/>
                <w:color w:val="000000" w:themeColor="text1"/>
                <w:sz w:val="24"/>
                <w:szCs w:val="24"/>
                <w:lang w:val="en-US"/>
              </w:rPr>
              <w:t>sedikit</w:t>
            </w:r>
            <w:proofErr w:type="spellEnd"/>
            <w:r w:rsidRPr="008D6910">
              <w:rPr>
                <w:rFonts w:ascii="Times New Roman" w:hAnsi="Times New Roman" w:cs="Times New Roman"/>
                <w:color w:val="000000" w:themeColor="text1"/>
                <w:sz w:val="24"/>
                <w:szCs w:val="24"/>
                <w:lang w:val="en-US"/>
              </w:rPr>
              <w:t xml:space="preserve"> demi </w:t>
            </w:r>
            <w:proofErr w:type="spellStart"/>
            <w:r w:rsidRPr="008D6910">
              <w:rPr>
                <w:rFonts w:ascii="Times New Roman" w:hAnsi="Times New Roman" w:cs="Times New Roman"/>
                <w:color w:val="000000" w:themeColor="text1"/>
                <w:sz w:val="24"/>
                <w:szCs w:val="24"/>
                <w:lang w:val="en-US"/>
              </w:rPr>
              <w:t>sedikit</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untuk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membeli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produk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p>
        </w:tc>
        <w:tc>
          <w:tcPr>
            <w:tcW w:w="720" w:type="dxa"/>
          </w:tcPr>
          <w:p w14:paraId="0F27B920"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01F5C198"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4C1083D7"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309E9B9C"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4FC48B9C"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74A69F06" w14:textId="77777777" w:rsidTr="0043030F">
        <w:tc>
          <w:tcPr>
            <w:tcW w:w="1885" w:type="dxa"/>
            <w:vMerge/>
          </w:tcPr>
          <w:p w14:paraId="481AD0AB" w14:textId="77777777" w:rsidR="00ED0D00" w:rsidRPr="008D6910" w:rsidRDefault="00ED0D00" w:rsidP="00671766">
            <w:pPr>
              <w:pStyle w:val="ListParagraph"/>
              <w:spacing w:line="360" w:lineRule="auto"/>
              <w:ind w:left="0"/>
              <w:rPr>
                <w:rFonts w:ascii="Times New Roman" w:hAnsi="Times New Roman" w:cs="Times New Roman"/>
                <w:color w:val="000000" w:themeColor="text1"/>
                <w:sz w:val="24"/>
                <w:szCs w:val="24"/>
                <w:lang w:val="id-ID"/>
              </w:rPr>
            </w:pPr>
          </w:p>
        </w:tc>
        <w:tc>
          <w:tcPr>
            <w:tcW w:w="3870" w:type="dxa"/>
          </w:tcPr>
          <w:p w14:paraId="47C408D6" w14:textId="77777777" w:rsidR="00ED0D00" w:rsidRPr="008D6910" w:rsidRDefault="00ED0D00">
            <w:pPr>
              <w:pStyle w:val="ListParagraph"/>
              <w:numPr>
                <w:ilvl w:val="0"/>
                <w:numId w:val="41"/>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akan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memulai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dengan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mengatur</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anggaran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keuangan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baik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dalam</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pengeluaran</w:t>
            </w:r>
            <w:proofErr w:type="spellEnd"/>
            <w:r w:rsidRPr="008D6910">
              <w:rPr>
                <w:rFonts w:ascii="Times New Roman" w:hAnsi="Times New Roman" w:cs="Times New Roman"/>
                <w:color w:val="000000" w:themeColor="text1"/>
                <w:sz w:val="24"/>
                <w:szCs w:val="24"/>
                <w:lang w:val="en-US"/>
              </w:rPr>
              <w:t xml:space="preserve"> primer </w:t>
            </w:r>
            <w:proofErr w:type="spellStart"/>
            <w:r w:rsidRPr="008D6910">
              <w:rPr>
                <w:rFonts w:ascii="Times New Roman" w:hAnsi="Times New Roman" w:cs="Times New Roman"/>
                <w:color w:val="000000" w:themeColor="text1"/>
                <w:sz w:val="24"/>
                <w:szCs w:val="24"/>
                <w:lang w:val="en-US"/>
              </w:rPr>
              <w:t>maupun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sekunder</w:t>
            </w:r>
            <w:proofErr w:type="spellEnd"/>
          </w:p>
        </w:tc>
        <w:tc>
          <w:tcPr>
            <w:tcW w:w="720" w:type="dxa"/>
          </w:tcPr>
          <w:p w14:paraId="4693D5FB"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3084C8AA"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7112EA5C"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7DB5CBFF"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425FEA27"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1606B279" w14:textId="77777777" w:rsidTr="0043030F">
        <w:tc>
          <w:tcPr>
            <w:tcW w:w="1885" w:type="dxa"/>
            <w:vMerge/>
          </w:tcPr>
          <w:p w14:paraId="372FA69C" w14:textId="77777777" w:rsidR="00ED0D00" w:rsidRPr="008D6910" w:rsidRDefault="00ED0D00" w:rsidP="00671766">
            <w:pPr>
              <w:pStyle w:val="ListParagraph"/>
              <w:spacing w:line="360" w:lineRule="auto"/>
              <w:ind w:left="0"/>
              <w:rPr>
                <w:rFonts w:ascii="Times New Roman" w:hAnsi="Times New Roman" w:cs="Times New Roman"/>
                <w:color w:val="000000" w:themeColor="text1"/>
                <w:sz w:val="24"/>
                <w:szCs w:val="24"/>
                <w:lang w:val="id-ID"/>
              </w:rPr>
            </w:pPr>
          </w:p>
        </w:tc>
        <w:tc>
          <w:tcPr>
            <w:tcW w:w="3870" w:type="dxa"/>
          </w:tcPr>
          <w:p w14:paraId="3A178B36" w14:textId="77777777" w:rsidR="00ED0D00" w:rsidRPr="008D6910" w:rsidRDefault="00ED0D00">
            <w:pPr>
              <w:pStyle w:val="ListParagraph"/>
              <w:numPr>
                <w:ilvl w:val="0"/>
                <w:numId w:val="41"/>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akan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memulai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dengan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membeli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produk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selain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untuk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konsumsi</w:t>
            </w:r>
            <w:proofErr w:type="spellEnd"/>
            <w:r w:rsidRPr="008D6910">
              <w:rPr>
                <w:rFonts w:ascii="Times New Roman" w:hAnsi="Times New Roman" w:cs="Times New Roman"/>
                <w:color w:val="000000" w:themeColor="text1"/>
                <w:sz w:val="24"/>
                <w:szCs w:val="24"/>
                <w:lang w:val="en-US"/>
              </w:rPr>
              <w:t xml:space="preserve">) yang </w:t>
            </w:r>
            <w:proofErr w:type="spellStart"/>
            <w:r w:rsidRPr="008D6910">
              <w:rPr>
                <w:rFonts w:ascii="Times New Roman" w:hAnsi="Times New Roman" w:cs="Times New Roman"/>
                <w:color w:val="000000" w:themeColor="text1"/>
                <w:sz w:val="24"/>
                <w:szCs w:val="24"/>
                <w:lang w:val="en-US"/>
              </w:rPr>
              <w:t>memiliki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nilai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memiliki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nilai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jual</w:t>
            </w:r>
            <w:proofErr w:type="spellEnd"/>
            <w:r w:rsidRPr="008D6910">
              <w:rPr>
                <w:rFonts w:ascii="Times New Roman" w:hAnsi="Times New Roman" w:cs="Times New Roman"/>
                <w:color w:val="000000" w:themeColor="text1"/>
                <w:sz w:val="24"/>
                <w:szCs w:val="24"/>
                <w:lang w:val="en-US"/>
              </w:rPr>
              <w:t xml:space="preserve"> Kembali) di masa </w:t>
            </w:r>
            <w:proofErr w:type="spellStart"/>
            <w:r w:rsidRPr="008D6910">
              <w:rPr>
                <w:rFonts w:ascii="Times New Roman" w:hAnsi="Times New Roman" w:cs="Times New Roman"/>
                <w:color w:val="000000" w:themeColor="text1"/>
                <w:sz w:val="24"/>
                <w:szCs w:val="24"/>
                <w:lang w:val="en-US"/>
              </w:rPr>
              <w:t>depan</w:t>
            </w:r>
            <w:proofErr w:type="spellEnd"/>
          </w:p>
        </w:tc>
        <w:tc>
          <w:tcPr>
            <w:tcW w:w="720" w:type="dxa"/>
          </w:tcPr>
          <w:p w14:paraId="3444569B"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3CBB56CB"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79FD8575"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0DF5BFEF"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27D0F2FE"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29C994FF" w14:textId="77777777" w:rsidTr="0043030F">
        <w:tc>
          <w:tcPr>
            <w:tcW w:w="1885" w:type="dxa"/>
          </w:tcPr>
          <w:p w14:paraId="19F98847" w14:textId="77777777" w:rsidR="00ED0D00" w:rsidRPr="008D6910" w:rsidRDefault="00ED0D00">
            <w:pPr>
              <w:pStyle w:val="ListParagraph"/>
              <w:numPr>
                <w:ilvl w:val="0"/>
                <w:numId w:val="40"/>
              </w:numPr>
              <w:spacing w:line="360" w:lineRule="auto"/>
              <w:ind w:left="330"/>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Motivasi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ditandai</w:t>
            </w:r>
            <w:proofErr w:type="spellEnd"/>
            <w:r w:rsidRPr="008D6910">
              <w:rPr>
                <w:rFonts w:ascii="Times New Roman" w:hAnsi="Times New Roman" w:cs="Times New Roman"/>
                <w:color w:val="000000" w:themeColor="text1"/>
                <w:sz w:val="24"/>
                <w:szCs w:val="24"/>
                <w:lang w:val="en-US"/>
              </w:rPr>
              <w:t xml:space="preserve"> oleh </w:t>
            </w:r>
            <w:proofErr w:type="spellStart"/>
            <w:r w:rsidRPr="008D6910">
              <w:rPr>
                <w:rFonts w:ascii="Times New Roman" w:hAnsi="Times New Roman" w:cs="Times New Roman"/>
                <w:color w:val="000000" w:themeColor="text1"/>
                <w:sz w:val="24"/>
                <w:szCs w:val="24"/>
                <w:lang w:val="en-US"/>
              </w:rPr>
              <w:t>reaksi-reaksi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untuk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mencapai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tujuan</w:t>
            </w:r>
            <w:proofErr w:type="spellEnd"/>
          </w:p>
        </w:tc>
        <w:tc>
          <w:tcPr>
            <w:tcW w:w="3870" w:type="dxa"/>
          </w:tcPr>
          <w:p w14:paraId="14EDC7BD" w14:textId="77777777" w:rsidR="00ED0D00" w:rsidRPr="008D6910" w:rsidRDefault="00ED0D00">
            <w:pPr>
              <w:pStyle w:val="ListParagraph"/>
              <w:numPr>
                <w:ilvl w:val="0"/>
                <w:numId w:val="41"/>
              </w:numPr>
              <w:spacing w:line="360" w:lineRule="auto"/>
              <w:ind w:left="436"/>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mulai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munyusun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rencana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investasi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baik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jangja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pendek</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maupun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jangka</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panjang</w:t>
            </w:r>
            <w:proofErr w:type="spellEnd"/>
          </w:p>
        </w:tc>
        <w:tc>
          <w:tcPr>
            <w:tcW w:w="720" w:type="dxa"/>
          </w:tcPr>
          <w:p w14:paraId="01145D21"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054568B3"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52CE46DC"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4E815539"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52AF4A7E"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bl>
    <w:p w14:paraId="3565D095" w14:textId="77777777" w:rsidR="00ED0D00" w:rsidRPr="008D6910" w:rsidRDefault="00ED0D00" w:rsidP="00671766">
      <w:pPr>
        <w:pStyle w:val="ListParagraph"/>
        <w:spacing w:line="360" w:lineRule="auto"/>
        <w:jc w:val="both"/>
        <w:rPr>
          <w:rFonts w:ascii="Times New Roman" w:hAnsi="Times New Roman" w:cs="Times New Roman"/>
          <w:color w:val="000000" w:themeColor="text1"/>
          <w:sz w:val="24"/>
          <w:szCs w:val="24"/>
          <w:lang w:val="id-ID"/>
        </w:rPr>
      </w:pPr>
    </w:p>
    <w:p w14:paraId="1DFFA4B8" w14:textId="77777777" w:rsidR="00ED0D00" w:rsidRPr="008D6910" w:rsidRDefault="00ED0D00" w:rsidP="00671766">
      <w:pPr>
        <w:pStyle w:val="ListParagraph"/>
        <w:numPr>
          <w:ilvl w:val="0"/>
          <w:numId w:val="11"/>
        </w:numPr>
        <w:spacing w:line="360" w:lineRule="auto"/>
        <w:jc w:val="both"/>
        <w:rPr>
          <w:rFonts w:ascii="Times New Roman" w:hAnsi="Times New Roman" w:cs="Times New Roman"/>
          <w:b/>
          <w:bCs/>
          <w:color w:val="000000" w:themeColor="text1"/>
          <w:sz w:val="24"/>
          <w:szCs w:val="24"/>
          <w:lang w:val="id-ID"/>
        </w:rPr>
      </w:pPr>
      <w:r w:rsidRPr="008D6910">
        <w:rPr>
          <w:rFonts w:ascii="Times New Roman" w:hAnsi="Times New Roman" w:cs="Times New Roman"/>
          <w:b/>
          <w:bCs/>
          <w:color w:val="000000" w:themeColor="text1"/>
          <w:sz w:val="24"/>
          <w:szCs w:val="24"/>
          <w:lang w:val="en-US"/>
        </w:rPr>
        <w:lastRenderedPageBreak/>
        <w:t xml:space="preserve">Keputusan </w:t>
      </w:r>
      <w:proofErr w:type="spellStart"/>
      <w:r w:rsidRPr="008D6910">
        <w:rPr>
          <w:rFonts w:ascii="Times New Roman" w:hAnsi="Times New Roman" w:cs="Times New Roman"/>
          <w:b/>
          <w:bCs/>
          <w:color w:val="000000" w:themeColor="text1"/>
          <w:sz w:val="24"/>
          <w:szCs w:val="24"/>
          <w:lang w:val="en-US"/>
        </w:rPr>
        <w:t>Investasi</w:t>
      </w:r>
      <w:proofErr w:type="spellEnd"/>
      <w:r w:rsidRPr="008D6910">
        <w:rPr>
          <w:rFonts w:ascii="Times New Roman" w:hAnsi="Times New Roman" w:cs="Times New Roman"/>
          <w:b/>
          <w:bCs/>
          <w:color w:val="000000" w:themeColor="text1"/>
          <w:sz w:val="24"/>
          <w:szCs w:val="24"/>
          <w:lang w:val="en-US"/>
        </w:rPr>
        <w:t xml:space="preserve"> (Y)</w:t>
      </w:r>
    </w:p>
    <w:tbl>
      <w:tblPr>
        <w:tblStyle w:val="TableGrid"/>
        <w:tblW w:w="0" w:type="auto"/>
        <w:tblInd w:w="720" w:type="dxa"/>
        <w:tblLook w:val="04A0" w:firstRow="1" w:lastRow="0" w:firstColumn="1" w:lastColumn="0" w:noHBand="0" w:noVBand="1"/>
      </w:tblPr>
      <w:tblGrid>
        <w:gridCol w:w="1824"/>
        <w:gridCol w:w="2944"/>
        <w:gridCol w:w="673"/>
        <w:gridCol w:w="510"/>
        <w:gridCol w:w="390"/>
        <w:gridCol w:w="383"/>
        <w:gridCol w:w="483"/>
      </w:tblGrid>
      <w:tr w:rsidR="00ED0D00" w:rsidRPr="008D6910" w14:paraId="1517FB87" w14:textId="77777777" w:rsidTr="0043030F">
        <w:tc>
          <w:tcPr>
            <w:tcW w:w="1885" w:type="dxa"/>
          </w:tcPr>
          <w:p w14:paraId="735EF058"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b/>
                <w:bCs/>
                <w:color w:val="000000" w:themeColor="text1"/>
                <w:sz w:val="24"/>
                <w:szCs w:val="24"/>
                <w:lang w:val="en-US"/>
              </w:rPr>
              <w:t>Indikator</w:t>
            </w:r>
            <w:proofErr w:type="spellEnd"/>
          </w:p>
        </w:tc>
        <w:tc>
          <w:tcPr>
            <w:tcW w:w="3870" w:type="dxa"/>
          </w:tcPr>
          <w:p w14:paraId="1C376771"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proofErr w:type="spellStart"/>
            <w:r w:rsidRPr="008D6910">
              <w:rPr>
                <w:rFonts w:ascii="Times New Roman" w:hAnsi="Times New Roman" w:cs="Times New Roman"/>
                <w:b/>
                <w:bCs/>
                <w:color w:val="000000" w:themeColor="text1"/>
                <w:sz w:val="24"/>
                <w:szCs w:val="24"/>
                <w:lang w:val="en-US"/>
              </w:rPr>
              <w:t>Pernyataan</w:t>
            </w:r>
            <w:proofErr w:type="spellEnd"/>
          </w:p>
        </w:tc>
        <w:tc>
          <w:tcPr>
            <w:tcW w:w="720" w:type="dxa"/>
          </w:tcPr>
          <w:p w14:paraId="14881D1D"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STS</w:t>
            </w:r>
          </w:p>
        </w:tc>
        <w:tc>
          <w:tcPr>
            <w:tcW w:w="511" w:type="dxa"/>
          </w:tcPr>
          <w:p w14:paraId="44D1AAD1"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TS</w:t>
            </w:r>
          </w:p>
        </w:tc>
        <w:tc>
          <w:tcPr>
            <w:tcW w:w="390" w:type="dxa"/>
          </w:tcPr>
          <w:p w14:paraId="3A92E021"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N</w:t>
            </w:r>
          </w:p>
        </w:tc>
        <w:tc>
          <w:tcPr>
            <w:tcW w:w="437" w:type="dxa"/>
          </w:tcPr>
          <w:p w14:paraId="2FAD216A"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w:t>
            </w:r>
          </w:p>
        </w:tc>
        <w:tc>
          <w:tcPr>
            <w:tcW w:w="483" w:type="dxa"/>
          </w:tcPr>
          <w:p w14:paraId="1FE7A7AB" w14:textId="77777777" w:rsidR="00ED0D00" w:rsidRPr="008D6910" w:rsidRDefault="00ED0D00" w:rsidP="00671766">
            <w:pPr>
              <w:pStyle w:val="ListParagraph"/>
              <w:spacing w:line="360" w:lineRule="auto"/>
              <w:ind w:left="0"/>
              <w:jc w:val="center"/>
              <w:rPr>
                <w:rFonts w:ascii="Times New Roman" w:hAnsi="Times New Roman" w:cs="Times New Roman"/>
                <w:b/>
                <w:bCs/>
                <w:color w:val="000000" w:themeColor="text1"/>
                <w:sz w:val="24"/>
                <w:szCs w:val="24"/>
                <w:lang w:val="en-US"/>
              </w:rPr>
            </w:pPr>
            <w:r w:rsidRPr="008D6910">
              <w:rPr>
                <w:rFonts w:ascii="Times New Roman" w:hAnsi="Times New Roman" w:cs="Times New Roman"/>
                <w:b/>
                <w:bCs/>
                <w:color w:val="000000" w:themeColor="text1"/>
                <w:sz w:val="24"/>
                <w:szCs w:val="24"/>
                <w:lang w:val="en-US"/>
              </w:rPr>
              <w:t>SS</w:t>
            </w:r>
          </w:p>
        </w:tc>
      </w:tr>
      <w:tr w:rsidR="00ED0D00" w:rsidRPr="008D6910" w14:paraId="1ADBCD58" w14:textId="77777777" w:rsidTr="0043030F">
        <w:tc>
          <w:tcPr>
            <w:tcW w:w="1885" w:type="dxa"/>
            <w:vMerge w:val="restart"/>
          </w:tcPr>
          <w:p w14:paraId="54192A8E" w14:textId="77777777" w:rsidR="00ED0D00" w:rsidRPr="008D6910" w:rsidRDefault="00ED0D00">
            <w:pPr>
              <w:pStyle w:val="ListParagraph"/>
              <w:numPr>
                <w:ilvl w:val="0"/>
                <w:numId w:val="42"/>
              </w:numPr>
              <w:spacing w:line="360" w:lineRule="auto"/>
              <w:ind w:left="330"/>
              <w:jc w:val="both"/>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Kepemilikan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rekening</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sekuritas</w:t>
            </w:r>
            <w:proofErr w:type="spellEnd"/>
          </w:p>
        </w:tc>
        <w:tc>
          <w:tcPr>
            <w:tcW w:w="3870" w:type="dxa"/>
          </w:tcPr>
          <w:p w14:paraId="6482727C" w14:textId="77777777" w:rsidR="00ED0D00" w:rsidRPr="008D6910" w:rsidRDefault="00ED0D00">
            <w:pPr>
              <w:pStyle w:val="ListParagraph"/>
              <w:numPr>
                <w:ilvl w:val="0"/>
                <w:numId w:val="43"/>
              </w:numPr>
              <w:spacing w:line="360" w:lineRule="auto"/>
              <w:ind w:left="436"/>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telah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memiliki</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rekening</w:t>
            </w:r>
            <w:proofErr w:type="spellEnd"/>
            <w:r w:rsidRPr="008D6910">
              <w:rPr>
                <w:rFonts w:ascii="Times New Roman" w:hAnsi="Times New Roman" w:cs="Times New Roman"/>
                <w:color w:val="000000" w:themeColor="text1"/>
                <w:sz w:val="24"/>
                <w:szCs w:val="24"/>
                <w:lang w:val="en-US"/>
              </w:rPr>
              <w:t xml:space="preserve"> di </w:t>
            </w:r>
            <w:proofErr w:type="spellStart"/>
            <w:r w:rsidRPr="008D6910">
              <w:rPr>
                <w:rFonts w:ascii="Times New Roman" w:hAnsi="Times New Roman" w:cs="Times New Roman"/>
                <w:color w:val="000000" w:themeColor="text1"/>
                <w:sz w:val="24"/>
                <w:szCs w:val="24"/>
                <w:lang w:val="en-US"/>
              </w:rPr>
              <w:t>sekuritas</w:t>
            </w:r>
            <w:proofErr w:type="spellEnd"/>
          </w:p>
        </w:tc>
        <w:tc>
          <w:tcPr>
            <w:tcW w:w="720" w:type="dxa"/>
          </w:tcPr>
          <w:p w14:paraId="7B6EE446"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68383A7A"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50284DA2"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35372E99"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210368E5"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0F7A5DF7" w14:textId="77777777" w:rsidTr="0043030F">
        <w:tc>
          <w:tcPr>
            <w:tcW w:w="1885" w:type="dxa"/>
            <w:vMerge/>
          </w:tcPr>
          <w:p w14:paraId="7D616CA0"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870" w:type="dxa"/>
          </w:tcPr>
          <w:p w14:paraId="1D913727" w14:textId="77777777" w:rsidR="00ED0D00" w:rsidRPr="008D6910" w:rsidRDefault="00ED0D00">
            <w:pPr>
              <w:pStyle w:val="ListParagraph"/>
              <w:numPr>
                <w:ilvl w:val="0"/>
                <w:numId w:val="43"/>
              </w:numPr>
              <w:spacing w:line="360" w:lineRule="auto"/>
              <w:ind w:left="436"/>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berinvestasi</w:t>
            </w:r>
            <w:proofErr w:type="spellEnd"/>
            <w:r w:rsidRPr="008D6910">
              <w:rPr>
                <w:rFonts w:ascii="Times New Roman" w:hAnsi="Times New Roman" w:cs="Times New Roman"/>
                <w:color w:val="000000" w:themeColor="text1"/>
                <w:sz w:val="24"/>
                <w:szCs w:val="24"/>
                <w:lang w:val="en-US"/>
              </w:rPr>
              <w:t xml:space="preserve"> di </w:t>
            </w:r>
            <w:proofErr w:type="spellStart"/>
            <w:r w:rsidRPr="008D6910">
              <w:rPr>
                <w:rFonts w:ascii="Times New Roman" w:hAnsi="Times New Roman" w:cs="Times New Roman"/>
                <w:color w:val="000000" w:themeColor="text1"/>
                <w:sz w:val="24"/>
                <w:szCs w:val="24"/>
                <w:lang w:val="en-US"/>
              </w:rPr>
              <w:t>sekuritas</w:t>
            </w:r>
            <w:proofErr w:type="spellEnd"/>
            <w:r w:rsidRPr="008D6910">
              <w:rPr>
                <w:rFonts w:ascii="Times New Roman" w:hAnsi="Times New Roman" w:cs="Times New Roman"/>
                <w:color w:val="000000" w:themeColor="text1"/>
                <w:sz w:val="24"/>
                <w:szCs w:val="24"/>
                <w:lang w:val="en-US"/>
              </w:rPr>
              <w:t xml:space="preserve"> yang modal </w:t>
            </w:r>
            <w:proofErr w:type="spellStart"/>
            <w:r w:rsidRPr="008D6910">
              <w:rPr>
                <w:rFonts w:ascii="Times New Roman" w:hAnsi="Times New Roman" w:cs="Times New Roman"/>
                <w:color w:val="000000" w:themeColor="text1"/>
                <w:sz w:val="24"/>
                <w:szCs w:val="24"/>
                <w:lang w:val="en-US"/>
              </w:rPr>
              <w:t>awalnya</w:t>
            </w:r>
            <w:proofErr w:type="spellEnd"/>
            <w:r w:rsidRPr="008D6910">
              <w:rPr>
                <w:rFonts w:ascii="Times New Roman" w:hAnsi="Times New Roman" w:cs="Times New Roman"/>
                <w:color w:val="000000" w:themeColor="text1"/>
                <w:sz w:val="24"/>
                <w:szCs w:val="24"/>
                <w:lang w:val="en-US"/>
              </w:rPr>
              <w:t xml:space="preserve"> 100 </w:t>
            </w:r>
            <w:proofErr w:type="spellStart"/>
            <w:r w:rsidRPr="008D6910">
              <w:rPr>
                <w:rFonts w:ascii="Times New Roman" w:hAnsi="Times New Roman" w:cs="Times New Roman"/>
                <w:color w:val="000000" w:themeColor="text1"/>
                <w:sz w:val="24"/>
                <w:szCs w:val="24"/>
                <w:lang w:val="en-US"/>
              </w:rPr>
              <w:t>ribu</w:t>
            </w:r>
            <w:proofErr w:type="spellEnd"/>
          </w:p>
        </w:tc>
        <w:tc>
          <w:tcPr>
            <w:tcW w:w="720" w:type="dxa"/>
          </w:tcPr>
          <w:p w14:paraId="66FDA4EA"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2BAC855E"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14853141"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54BF56BD"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4B6F7F7B"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r w:rsidR="00ED0D00" w:rsidRPr="008D6910" w14:paraId="56A8FA4A" w14:textId="77777777" w:rsidTr="0043030F">
        <w:tc>
          <w:tcPr>
            <w:tcW w:w="1885" w:type="dxa"/>
          </w:tcPr>
          <w:p w14:paraId="64737CC2" w14:textId="77777777" w:rsidR="00ED0D00" w:rsidRPr="008D6910" w:rsidRDefault="00ED0D00">
            <w:pPr>
              <w:pStyle w:val="ListParagraph"/>
              <w:numPr>
                <w:ilvl w:val="0"/>
                <w:numId w:val="42"/>
              </w:numPr>
              <w:spacing w:line="360" w:lineRule="auto"/>
              <w:ind w:left="330"/>
              <w:jc w:val="both"/>
              <w:rPr>
                <w:rFonts w:ascii="Times New Roman" w:hAnsi="Times New Roman" w:cs="Times New Roman"/>
                <w:color w:val="000000" w:themeColor="text1"/>
                <w:sz w:val="24"/>
                <w:szCs w:val="24"/>
                <w:lang w:val="en-US"/>
              </w:rPr>
            </w:pPr>
            <w:proofErr w:type="spellStart"/>
            <w:r w:rsidRPr="008D6910">
              <w:rPr>
                <w:rFonts w:ascii="Times New Roman" w:hAnsi="Times New Roman" w:cs="Times New Roman"/>
                <w:color w:val="000000" w:themeColor="text1"/>
                <w:sz w:val="24"/>
                <w:szCs w:val="24"/>
                <w:lang w:val="en-US"/>
              </w:rPr>
              <w:t>Kepemilikan</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saham</w:t>
            </w:r>
            <w:proofErr w:type="spellEnd"/>
          </w:p>
        </w:tc>
        <w:tc>
          <w:tcPr>
            <w:tcW w:w="3870" w:type="dxa"/>
          </w:tcPr>
          <w:p w14:paraId="3D8608E0" w14:textId="77777777" w:rsidR="00ED0D00" w:rsidRPr="008D6910" w:rsidRDefault="00ED0D00">
            <w:pPr>
              <w:pStyle w:val="ListParagraph"/>
              <w:numPr>
                <w:ilvl w:val="0"/>
                <w:numId w:val="43"/>
              </w:numPr>
              <w:spacing w:line="360" w:lineRule="auto"/>
              <w:ind w:left="436"/>
              <w:jc w:val="both"/>
              <w:rPr>
                <w:rFonts w:ascii="Times New Roman" w:hAnsi="Times New Roman" w:cs="Times New Roman"/>
                <w:color w:val="000000" w:themeColor="text1"/>
                <w:sz w:val="24"/>
                <w:szCs w:val="24"/>
                <w:lang w:val="en-US"/>
              </w:rPr>
            </w:pPr>
            <w:r w:rsidRPr="008D6910">
              <w:rPr>
                <w:rFonts w:ascii="Times New Roman" w:hAnsi="Times New Roman" w:cs="Times New Roman"/>
                <w:color w:val="000000" w:themeColor="text1"/>
                <w:sz w:val="24"/>
                <w:szCs w:val="24"/>
                <w:lang w:val="en-US"/>
              </w:rPr>
              <w:t xml:space="preserve">Saya </w:t>
            </w:r>
            <w:proofErr w:type="spellStart"/>
            <w:r w:rsidRPr="008D6910">
              <w:rPr>
                <w:rFonts w:ascii="Times New Roman" w:hAnsi="Times New Roman" w:cs="Times New Roman"/>
                <w:color w:val="000000" w:themeColor="text1"/>
                <w:sz w:val="24"/>
                <w:szCs w:val="24"/>
                <w:lang w:val="en-US"/>
              </w:rPr>
              <w:t>telah</w:t>
            </w:r>
            <w:proofErr w:type="spellEnd"/>
            <w:r w:rsidRPr="008D6910">
              <w:rPr>
                <w:rFonts w:ascii="Times New Roman" w:hAnsi="Times New Roman" w:cs="Times New Roman"/>
                <w:color w:val="000000" w:themeColor="text1"/>
                <w:sz w:val="24"/>
                <w:szCs w:val="24"/>
                <w:lang w:val="en-US"/>
              </w:rPr>
              <w:t xml:space="preserve"> </w:t>
            </w:r>
            <w:proofErr w:type="spellStart"/>
            <w:r w:rsidRPr="008D6910">
              <w:rPr>
                <w:rFonts w:ascii="Times New Roman" w:hAnsi="Times New Roman" w:cs="Times New Roman"/>
                <w:color w:val="000000" w:themeColor="text1"/>
                <w:sz w:val="24"/>
                <w:szCs w:val="24"/>
                <w:lang w:val="en-US"/>
              </w:rPr>
              <w:t>menginvestasikan</w:t>
            </w:r>
            <w:proofErr w:type="spellEnd"/>
            <w:r w:rsidRPr="008D6910">
              <w:rPr>
                <w:rFonts w:ascii="Times New Roman" w:hAnsi="Times New Roman" w:cs="Times New Roman"/>
                <w:color w:val="000000" w:themeColor="text1"/>
                <w:sz w:val="24"/>
                <w:szCs w:val="24"/>
                <w:lang w:val="en-US"/>
              </w:rPr>
              <w:t xml:space="preserve"> dana di </w:t>
            </w:r>
            <w:proofErr w:type="spellStart"/>
            <w:r w:rsidRPr="008D6910">
              <w:rPr>
                <w:rFonts w:ascii="Times New Roman" w:hAnsi="Times New Roman" w:cs="Times New Roman"/>
                <w:color w:val="000000" w:themeColor="text1"/>
                <w:sz w:val="24"/>
                <w:szCs w:val="24"/>
                <w:lang w:val="en-US"/>
              </w:rPr>
              <w:t>saham</w:t>
            </w:r>
            <w:proofErr w:type="spellEnd"/>
          </w:p>
        </w:tc>
        <w:tc>
          <w:tcPr>
            <w:tcW w:w="720" w:type="dxa"/>
          </w:tcPr>
          <w:p w14:paraId="5A0F5084"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511" w:type="dxa"/>
          </w:tcPr>
          <w:p w14:paraId="1890BB50"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390" w:type="dxa"/>
          </w:tcPr>
          <w:p w14:paraId="036E99FF"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37" w:type="dxa"/>
          </w:tcPr>
          <w:p w14:paraId="45168C60"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c>
          <w:tcPr>
            <w:tcW w:w="483" w:type="dxa"/>
          </w:tcPr>
          <w:p w14:paraId="0D141652" w14:textId="77777777" w:rsidR="00ED0D00" w:rsidRPr="008D6910" w:rsidRDefault="00ED0D00" w:rsidP="00671766">
            <w:pPr>
              <w:pStyle w:val="ListParagraph"/>
              <w:spacing w:line="360" w:lineRule="auto"/>
              <w:ind w:left="0"/>
              <w:jc w:val="both"/>
              <w:rPr>
                <w:rFonts w:ascii="Times New Roman" w:hAnsi="Times New Roman" w:cs="Times New Roman"/>
                <w:color w:val="000000" w:themeColor="text1"/>
                <w:sz w:val="24"/>
                <w:szCs w:val="24"/>
                <w:lang w:val="id-ID"/>
              </w:rPr>
            </w:pPr>
          </w:p>
        </w:tc>
      </w:tr>
    </w:tbl>
    <w:p w14:paraId="50837020" w14:textId="77777777" w:rsidR="00ED0D00" w:rsidRDefault="00ED0D00" w:rsidP="00671766">
      <w:pPr>
        <w:spacing w:line="360" w:lineRule="auto"/>
        <w:ind w:left="720" w:hanging="720"/>
        <w:jc w:val="both"/>
        <w:rPr>
          <w:rFonts w:ascii="Times New Roman" w:hAnsi="Times New Roman" w:cs="Times New Roman"/>
          <w:sz w:val="24"/>
          <w:szCs w:val="24"/>
        </w:rPr>
      </w:pPr>
    </w:p>
    <w:p w14:paraId="3FBD8BAD" w14:textId="60B62DC9" w:rsidR="001633C8" w:rsidRDefault="001633C8" w:rsidP="00436859">
      <w:pPr>
        <w:pStyle w:val="Heading2"/>
        <w:rPr>
          <w:rFonts w:ascii="Times New Roman" w:hAnsi="Times New Roman" w:cs="Times New Roman"/>
          <w:color w:val="000000" w:themeColor="text1"/>
          <w:sz w:val="24"/>
          <w:szCs w:val="24"/>
        </w:rPr>
      </w:pPr>
      <w:bookmarkStart w:id="175" w:name="_Toc171593290"/>
      <w:r w:rsidRPr="00436859">
        <w:rPr>
          <w:rFonts w:ascii="Times New Roman" w:hAnsi="Times New Roman" w:cs="Times New Roman"/>
          <w:color w:val="000000" w:themeColor="text1"/>
          <w:sz w:val="24"/>
          <w:szCs w:val="24"/>
        </w:rPr>
        <w:t xml:space="preserve">Lampiran </w:t>
      </w:r>
      <w:r w:rsidR="00F224B8" w:rsidRPr="00436859">
        <w:rPr>
          <w:rFonts w:ascii="Times New Roman" w:hAnsi="Times New Roman" w:cs="Times New Roman"/>
          <w:color w:val="000000" w:themeColor="text1"/>
          <w:sz w:val="24"/>
          <w:szCs w:val="24"/>
        </w:rPr>
        <w:t>II</w:t>
      </w:r>
      <w:r w:rsidRPr="00436859">
        <w:rPr>
          <w:rFonts w:ascii="Times New Roman" w:hAnsi="Times New Roman" w:cs="Times New Roman"/>
          <w:color w:val="000000" w:themeColor="text1"/>
          <w:sz w:val="24"/>
          <w:szCs w:val="24"/>
        </w:rPr>
        <w:t xml:space="preserve"> Data </w:t>
      </w:r>
      <w:proofErr w:type="spellStart"/>
      <w:r w:rsidRPr="00436859">
        <w:rPr>
          <w:rFonts w:ascii="Times New Roman" w:hAnsi="Times New Roman" w:cs="Times New Roman"/>
          <w:color w:val="000000" w:themeColor="text1"/>
          <w:sz w:val="24"/>
          <w:szCs w:val="24"/>
        </w:rPr>
        <w:t>Responden</w:t>
      </w:r>
      <w:bookmarkEnd w:id="175"/>
      <w:proofErr w:type="spellEnd"/>
    </w:p>
    <w:p w14:paraId="17378876" w14:textId="77777777" w:rsidR="00436859" w:rsidRPr="00436859" w:rsidRDefault="00436859" w:rsidP="00436859"/>
    <w:tbl>
      <w:tblPr>
        <w:tblW w:w="0" w:type="auto"/>
        <w:tblInd w:w="562" w:type="dxa"/>
        <w:tblLook w:val="04A0" w:firstRow="1" w:lastRow="0" w:firstColumn="1" w:lastColumn="0" w:noHBand="0" w:noVBand="1"/>
      </w:tblPr>
      <w:tblGrid>
        <w:gridCol w:w="563"/>
        <w:gridCol w:w="3042"/>
        <w:gridCol w:w="1610"/>
        <w:gridCol w:w="1583"/>
        <w:gridCol w:w="222"/>
      </w:tblGrid>
      <w:tr w:rsidR="001633C8" w:rsidRPr="001633C8" w14:paraId="169DD534" w14:textId="77777777" w:rsidTr="00F54C64">
        <w:trPr>
          <w:gridAfter w:val="1"/>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2F3FC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NO</w:t>
            </w:r>
          </w:p>
        </w:tc>
        <w:tc>
          <w:tcPr>
            <w:tcW w:w="0" w:type="auto"/>
            <w:gridSpan w:val="3"/>
            <w:tcBorders>
              <w:top w:val="single" w:sz="4" w:space="0" w:color="auto"/>
              <w:left w:val="nil"/>
              <w:bottom w:val="single" w:sz="4" w:space="0" w:color="auto"/>
              <w:right w:val="single" w:sz="4" w:space="0" w:color="000000"/>
            </w:tcBorders>
            <w:shd w:val="clear" w:color="auto" w:fill="auto"/>
            <w:noWrap/>
            <w:vAlign w:val="center"/>
            <w:hideMark/>
          </w:tcPr>
          <w:p w14:paraId="6CAF27F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KARAKTERISTIK RESPONDON</w:t>
            </w:r>
          </w:p>
        </w:tc>
      </w:tr>
      <w:tr w:rsidR="001633C8" w:rsidRPr="001633C8" w14:paraId="6C718C65" w14:textId="77777777" w:rsidTr="00F54C64">
        <w:trPr>
          <w:gridAfter w:val="1"/>
          <w:trHeight w:val="45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008D9AC" w14:textId="77777777" w:rsidR="001633C8" w:rsidRPr="001633C8" w:rsidRDefault="001633C8" w:rsidP="00671766">
            <w:pPr>
              <w:spacing w:after="0" w:line="360" w:lineRule="auto"/>
              <w:rPr>
                <w:rFonts w:ascii="Times New Roman" w:eastAsia="Times New Roman" w:hAnsi="Times New Roman" w:cs="Times New Roman"/>
                <w:color w:val="000000"/>
                <w:kern w:val="0"/>
                <w:sz w:val="24"/>
                <w:szCs w:val="24"/>
                <w:lang w:val="en-US"/>
                <w14:ligatures w14:val="none"/>
              </w:rPr>
            </w:pP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E9374A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9EEE3F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Jurusan</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CAD390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Jenis </w:t>
            </w:r>
            <w:proofErr w:type="spellStart"/>
            <w:r w:rsidRPr="001633C8">
              <w:rPr>
                <w:rFonts w:ascii="Times New Roman" w:eastAsia="Times New Roman" w:hAnsi="Times New Roman" w:cs="Times New Roman"/>
                <w:color w:val="000000"/>
                <w:kern w:val="0"/>
                <w:sz w:val="24"/>
                <w:szCs w:val="24"/>
                <w:lang w:val="en-US"/>
                <w14:ligatures w14:val="none"/>
              </w:rPr>
              <w:t>Kelamin</w:t>
            </w:r>
            <w:proofErr w:type="spellEnd"/>
          </w:p>
        </w:tc>
      </w:tr>
      <w:tr w:rsidR="001633C8" w:rsidRPr="001633C8" w14:paraId="482064AA" w14:textId="77777777" w:rsidTr="00F54C6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B23EA23" w14:textId="77777777" w:rsidR="001633C8" w:rsidRPr="001633C8" w:rsidRDefault="001633C8" w:rsidP="00671766">
            <w:pPr>
              <w:spacing w:after="0" w:line="360" w:lineRule="auto"/>
              <w:rPr>
                <w:rFonts w:ascii="Times New Roman" w:eastAsia="Times New Roman" w:hAnsi="Times New Roman" w:cs="Times New Roman"/>
                <w:color w:val="000000"/>
                <w:kern w:val="0"/>
                <w:sz w:val="24"/>
                <w:szCs w:val="24"/>
                <w:lang w:val="en-US"/>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0BDA2CD7" w14:textId="77777777" w:rsidR="001633C8" w:rsidRPr="001633C8" w:rsidRDefault="001633C8" w:rsidP="00671766">
            <w:pPr>
              <w:spacing w:after="0" w:line="360" w:lineRule="auto"/>
              <w:rPr>
                <w:rFonts w:ascii="Times New Roman" w:eastAsia="Times New Roman" w:hAnsi="Times New Roman" w:cs="Times New Roman"/>
                <w:color w:val="000000"/>
                <w:kern w:val="0"/>
                <w:sz w:val="24"/>
                <w:szCs w:val="24"/>
                <w:lang w:val="en-US"/>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4BF6EBB4" w14:textId="77777777" w:rsidR="001633C8" w:rsidRPr="001633C8" w:rsidRDefault="001633C8" w:rsidP="00671766">
            <w:pPr>
              <w:spacing w:after="0" w:line="360" w:lineRule="auto"/>
              <w:rPr>
                <w:rFonts w:ascii="Times New Roman" w:eastAsia="Times New Roman" w:hAnsi="Times New Roman" w:cs="Times New Roman"/>
                <w:color w:val="000000"/>
                <w:kern w:val="0"/>
                <w:sz w:val="24"/>
                <w:szCs w:val="24"/>
                <w:lang w:val="en-US"/>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5ABD29B0" w14:textId="77777777" w:rsidR="001633C8" w:rsidRPr="001633C8" w:rsidRDefault="001633C8" w:rsidP="00671766">
            <w:pPr>
              <w:spacing w:after="0" w:line="360" w:lineRule="auto"/>
              <w:rPr>
                <w:rFonts w:ascii="Times New Roman" w:eastAsia="Times New Roman" w:hAnsi="Times New Roman" w:cs="Times New Roman"/>
                <w:color w:val="000000"/>
                <w:kern w:val="0"/>
                <w:sz w:val="24"/>
                <w:szCs w:val="24"/>
                <w:lang w:val="en-US"/>
                <w14:ligatures w14:val="none"/>
              </w:rPr>
            </w:pPr>
          </w:p>
        </w:tc>
        <w:tc>
          <w:tcPr>
            <w:tcW w:w="0" w:type="auto"/>
            <w:tcBorders>
              <w:top w:val="nil"/>
              <w:left w:val="nil"/>
              <w:bottom w:val="nil"/>
              <w:right w:val="nil"/>
            </w:tcBorders>
            <w:shd w:val="clear" w:color="auto" w:fill="auto"/>
            <w:noWrap/>
            <w:vAlign w:val="bottom"/>
            <w:hideMark/>
          </w:tcPr>
          <w:p w14:paraId="25F521D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
        </w:tc>
      </w:tr>
      <w:tr w:rsidR="001633C8" w:rsidRPr="001633C8" w14:paraId="638DCE93"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C297A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w:t>
            </w:r>
          </w:p>
        </w:tc>
        <w:tc>
          <w:tcPr>
            <w:tcW w:w="0" w:type="auto"/>
            <w:tcBorders>
              <w:top w:val="nil"/>
              <w:left w:val="nil"/>
              <w:bottom w:val="single" w:sz="4" w:space="0" w:color="auto"/>
              <w:right w:val="single" w:sz="4" w:space="0" w:color="auto"/>
            </w:tcBorders>
            <w:shd w:val="clear" w:color="auto" w:fill="auto"/>
            <w:vAlign w:val="center"/>
            <w:hideMark/>
          </w:tcPr>
          <w:p w14:paraId="4D4025C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30F6FE4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0E864E6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517A8003"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E9BEEE3"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3AD54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w:t>
            </w:r>
          </w:p>
        </w:tc>
        <w:tc>
          <w:tcPr>
            <w:tcW w:w="0" w:type="auto"/>
            <w:tcBorders>
              <w:top w:val="nil"/>
              <w:left w:val="nil"/>
              <w:bottom w:val="single" w:sz="4" w:space="0" w:color="auto"/>
              <w:right w:val="single" w:sz="4" w:space="0" w:color="auto"/>
            </w:tcBorders>
            <w:shd w:val="clear" w:color="auto" w:fill="auto"/>
            <w:vAlign w:val="center"/>
            <w:hideMark/>
          </w:tcPr>
          <w:p w14:paraId="3615435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68C510B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6B1EE11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1AAF3549"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649A9B0"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84B3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w:t>
            </w:r>
          </w:p>
        </w:tc>
        <w:tc>
          <w:tcPr>
            <w:tcW w:w="0" w:type="auto"/>
            <w:tcBorders>
              <w:top w:val="nil"/>
              <w:left w:val="nil"/>
              <w:bottom w:val="single" w:sz="4" w:space="0" w:color="auto"/>
              <w:right w:val="single" w:sz="4" w:space="0" w:color="auto"/>
            </w:tcBorders>
            <w:shd w:val="clear" w:color="auto" w:fill="auto"/>
            <w:vAlign w:val="center"/>
            <w:hideMark/>
          </w:tcPr>
          <w:p w14:paraId="57DB35A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0FA6475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790BE89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8E6B8B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0441940"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F90E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w:t>
            </w:r>
          </w:p>
        </w:tc>
        <w:tc>
          <w:tcPr>
            <w:tcW w:w="0" w:type="auto"/>
            <w:tcBorders>
              <w:top w:val="nil"/>
              <w:left w:val="nil"/>
              <w:bottom w:val="single" w:sz="4" w:space="0" w:color="auto"/>
              <w:right w:val="single" w:sz="4" w:space="0" w:color="auto"/>
            </w:tcBorders>
            <w:shd w:val="clear" w:color="auto" w:fill="auto"/>
            <w:vAlign w:val="center"/>
            <w:hideMark/>
          </w:tcPr>
          <w:p w14:paraId="516741E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01579C6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918B7D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451C6C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E22FA25"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89709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w:t>
            </w:r>
          </w:p>
        </w:tc>
        <w:tc>
          <w:tcPr>
            <w:tcW w:w="0" w:type="auto"/>
            <w:tcBorders>
              <w:top w:val="nil"/>
              <w:left w:val="nil"/>
              <w:bottom w:val="single" w:sz="4" w:space="0" w:color="auto"/>
              <w:right w:val="single" w:sz="4" w:space="0" w:color="auto"/>
            </w:tcBorders>
            <w:shd w:val="clear" w:color="auto" w:fill="auto"/>
            <w:vAlign w:val="center"/>
            <w:hideMark/>
          </w:tcPr>
          <w:p w14:paraId="16B0F72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1E06195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B05E7D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5C9C9592"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1C73E5C"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E3642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w:t>
            </w:r>
          </w:p>
        </w:tc>
        <w:tc>
          <w:tcPr>
            <w:tcW w:w="0" w:type="auto"/>
            <w:tcBorders>
              <w:top w:val="nil"/>
              <w:left w:val="nil"/>
              <w:bottom w:val="single" w:sz="4" w:space="0" w:color="auto"/>
              <w:right w:val="single" w:sz="4" w:space="0" w:color="auto"/>
            </w:tcBorders>
            <w:shd w:val="clear" w:color="auto" w:fill="auto"/>
            <w:vAlign w:val="center"/>
            <w:hideMark/>
          </w:tcPr>
          <w:p w14:paraId="1486698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038AA0A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8420D3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1902F6E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C29B004"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B0109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14:paraId="447A0B8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191A538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22032F1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6F3194E3"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6EB23F2"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52647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8</w:t>
            </w:r>
          </w:p>
        </w:tc>
        <w:tc>
          <w:tcPr>
            <w:tcW w:w="0" w:type="auto"/>
            <w:tcBorders>
              <w:top w:val="nil"/>
              <w:left w:val="nil"/>
              <w:bottom w:val="single" w:sz="4" w:space="0" w:color="auto"/>
              <w:right w:val="single" w:sz="4" w:space="0" w:color="auto"/>
            </w:tcBorders>
            <w:shd w:val="clear" w:color="auto" w:fill="auto"/>
            <w:vAlign w:val="center"/>
            <w:hideMark/>
          </w:tcPr>
          <w:p w14:paraId="61E603D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502E800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2F1C75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307801D5"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A8C2344"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CEAD0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9</w:t>
            </w:r>
          </w:p>
        </w:tc>
        <w:tc>
          <w:tcPr>
            <w:tcW w:w="0" w:type="auto"/>
            <w:tcBorders>
              <w:top w:val="nil"/>
              <w:left w:val="nil"/>
              <w:bottom w:val="single" w:sz="4" w:space="0" w:color="auto"/>
              <w:right w:val="single" w:sz="4" w:space="0" w:color="auto"/>
            </w:tcBorders>
            <w:shd w:val="clear" w:color="auto" w:fill="auto"/>
            <w:vAlign w:val="center"/>
            <w:hideMark/>
          </w:tcPr>
          <w:p w14:paraId="64D1465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4B83DB5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C831FE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6D6BC5B2"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458FC18"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1CD3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10</w:t>
            </w:r>
          </w:p>
        </w:tc>
        <w:tc>
          <w:tcPr>
            <w:tcW w:w="0" w:type="auto"/>
            <w:tcBorders>
              <w:top w:val="nil"/>
              <w:left w:val="nil"/>
              <w:bottom w:val="single" w:sz="4" w:space="0" w:color="auto"/>
              <w:right w:val="single" w:sz="4" w:space="0" w:color="auto"/>
            </w:tcBorders>
            <w:shd w:val="clear" w:color="auto" w:fill="auto"/>
            <w:vAlign w:val="center"/>
            <w:hideMark/>
          </w:tcPr>
          <w:p w14:paraId="0A9B2EF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7E66A8F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436C7AF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3B57BBE"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8A0BAAD"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CBF6E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11</w:t>
            </w:r>
          </w:p>
        </w:tc>
        <w:tc>
          <w:tcPr>
            <w:tcW w:w="0" w:type="auto"/>
            <w:tcBorders>
              <w:top w:val="nil"/>
              <w:left w:val="nil"/>
              <w:bottom w:val="single" w:sz="4" w:space="0" w:color="auto"/>
              <w:right w:val="single" w:sz="4" w:space="0" w:color="auto"/>
            </w:tcBorders>
            <w:shd w:val="clear" w:color="auto" w:fill="auto"/>
            <w:vAlign w:val="center"/>
            <w:hideMark/>
          </w:tcPr>
          <w:p w14:paraId="4FCC52D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6C91CD4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07DF7B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6B94DAF4"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65044450"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26586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12</w:t>
            </w:r>
          </w:p>
        </w:tc>
        <w:tc>
          <w:tcPr>
            <w:tcW w:w="0" w:type="auto"/>
            <w:tcBorders>
              <w:top w:val="nil"/>
              <w:left w:val="nil"/>
              <w:bottom w:val="single" w:sz="4" w:space="0" w:color="auto"/>
              <w:right w:val="single" w:sz="4" w:space="0" w:color="auto"/>
            </w:tcBorders>
            <w:shd w:val="clear" w:color="auto" w:fill="auto"/>
            <w:vAlign w:val="center"/>
            <w:hideMark/>
          </w:tcPr>
          <w:p w14:paraId="2F19AA2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06A0778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515363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29CE28E9"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BF96F98"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BDB0D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13</w:t>
            </w:r>
          </w:p>
        </w:tc>
        <w:tc>
          <w:tcPr>
            <w:tcW w:w="0" w:type="auto"/>
            <w:tcBorders>
              <w:top w:val="nil"/>
              <w:left w:val="nil"/>
              <w:bottom w:val="single" w:sz="4" w:space="0" w:color="auto"/>
              <w:right w:val="single" w:sz="4" w:space="0" w:color="auto"/>
            </w:tcBorders>
            <w:shd w:val="clear" w:color="auto" w:fill="auto"/>
            <w:vAlign w:val="center"/>
            <w:hideMark/>
          </w:tcPr>
          <w:p w14:paraId="5B35102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1DB973E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EA0F0B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2F3F5700"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624966F"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3AF6D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14</w:t>
            </w:r>
          </w:p>
        </w:tc>
        <w:tc>
          <w:tcPr>
            <w:tcW w:w="0" w:type="auto"/>
            <w:tcBorders>
              <w:top w:val="nil"/>
              <w:left w:val="nil"/>
              <w:bottom w:val="single" w:sz="4" w:space="0" w:color="auto"/>
              <w:right w:val="single" w:sz="4" w:space="0" w:color="auto"/>
            </w:tcBorders>
            <w:shd w:val="clear" w:color="auto" w:fill="auto"/>
            <w:vAlign w:val="center"/>
            <w:hideMark/>
          </w:tcPr>
          <w:p w14:paraId="401C105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0FAB8D9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3644F6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7A46B898"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0B68A2B"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ABD38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15</w:t>
            </w:r>
          </w:p>
        </w:tc>
        <w:tc>
          <w:tcPr>
            <w:tcW w:w="0" w:type="auto"/>
            <w:tcBorders>
              <w:top w:val="nil"/>
              <w:left w:val="nil"/>
              <w:bottom w:val="single" w:sz="4" w:space="0" w:color="auto"/>
              <w:right w:val="single" w:sz="4" w:space="0" w:color="auto"/>
            </w:tcBorders>
            <w:shd w:val="clear" w:color="auto" w:fill="auto"/>
            <w:vAlign w:val="center"/>
            <w:hideMark/>
          </w:tcPr>
          <w:p w14:paraId="0EDDB1A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69F58A4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0BC645C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0705696"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6AC7D0EF"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DF46A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16</w:t>
            </w:r>
          </w:p>
        </w:tc>
        <w:tc>
          <w:tcPr>
            <w:tcW w:w="0" w:type="auto"/>
            <w:tcBorders>
              <w:top w:val="nil"/>
              <w:left w:val="nil"/>
              <w:bottom w:val="single" w:sz="4" w:space="0" w:color="auto"/>
              <w:right w:val="single" w:sz="4" w:space="0" w:color="auto"/>
            </w:tcBorders>
            <w:shd w:val="clear" w:color="auto" w:fill="auto"/>
            <w:vAlign w:val="center"/>
            <w:hideMark/>
          </w:tcPr>
          <w:p w14:paraId="11A61C8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2CA164B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6A0F1F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276F100F"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79FD5CA"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7579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17</w:t>
            </w:r>
          </w:p>
        </w:tc>
        <w:tc>
          <w:tcPr>
            <w:tcW w:w="0" w:type="auto"/>
            <w:tcBorders>
              <w:top w:val="nil"/>
              <w:left w:val="nil"/>
              <w:bottom w:val="single" w:sz="4" w:space="0" w:color="auto"/>
              <w:right w:val="single" w:sz="4" w:space="0" w:color="auto"/>
            </w:tcBorders>
            <w:shd w:val="clear" w:color="auto" w:fill="auto"/>
            <w:vAlign w:val="center"/>
            <w:hideMark/>
          </w:tcPr>
          <w:p w14:paraId="44D7EB9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2A75A80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EBB891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7B86A61E"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C035BFB"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9A13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18</w:t>
            </w:r>
          </w:p>
        </w:tc>
        <w:tc>
          <w:tcPr>
            <w:tcW w:w="0" w:type="auto"/>
            <w:tcBorders>
              <w:top w:val="nil"/>
              <w:left w:val="nil"/>
              <w:bottom w:val="single" w:sz="4" w:space="0" w:color="auto"/>
              <w:right w:val="single" w:sz="4" w:space="0" w:color="auto"/>
            </w:tcBorders>
            <w:shd w:val="clear" w:color="auto" w:fill="auto"/>
            <w:vAlign w:val="center"/>
            <w:hideMark/>
          </w:tcPr>
          <w:p w14:paraId="3D09A38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35D42E6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80487D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0DB66CB"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D5E7378"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EC64A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19</w:t>
            </w:r>
          </w:p>
        </w:tc>
        <w:tc>
          <w:tcPr>
            <w:tcW w:w="0" w:type="auto"/>
            <w:tcBorders>
              <w:top w:val="nil"/>
              <w:left w:val="nil"/>
              <w:bottom w:val="single" w:sz="4" w:space="0" w:color="auto"/>
              <w:right w:val="single" w:sz="4" w:space="0" w:color="auto"/>
            </w:tcBorders>
            <w:shd w:val="clear" w:color="auto" w:fill="auto"/>
            <w:vAlign w:val="center"/>
            <w:hideMark/>
          </w:tcPr>
          <w:p w14:paraId="42DF3F6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0990245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9CDFF5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ECA2E48"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8997992"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80B16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lastRenderedPageBreak/>
              <w:t>20</w:t>
            </w:r>
          </w:p>
        </w:tc>
        <w:tc>
          <w:tcPr>
            <w:tcW w:w="0" w:type="auto"/>
            <w:tcBorders>
              <w:top w:val="nil"/>
              <w:left w:val="nil"/>
              <w:bottom w:val="single" w:sz="4" w:space="0" w:color="auto"/>
              <w:right w:val="single" w:sz="4" w:space="0" w:color="auto"/>
            </w:tcBorders>
            <w:shd w:val="clear" w:color="auto" w:fill="auto"/>
            <w:vAlign w:val="center"/>
            <w:hideMark/>
          </w:tcPr>
          <w:p w14:paraId="6322FBC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5022246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8DBBA8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0903DA4"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C6BAD3B"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D9AA5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21</w:t>
            </w:r>
          </w:p>
        </w:tc>
        <w:tc>
          <w:tcPr>
            <w:tcW w:w="0" w:type="auto"/>
            <w:tcBorders>
              <w:top w:val="nil"/>
              <w:left w:val="nil"/>
              <w:bottom w:val="single" w:sz="4" w:space="0" w:color="auto"/>
              <w:right w:val="single" w:sz="4" w:space="0" w:color="auto"/>
            </w:tcBorders>
            <w:shd w:val="clear" w:color="auto" w:fill="auto"/>
            <w:vAlign w:val="center"/>
            <w:hideMark/>
          </w:tcPr>
          <w:p w14:paraId="136865F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271D25A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43943F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43F22B15"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E66E065"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E179C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22</w:t>
            </w:r>
          </w:p>
        </w:tc>
        <w:tc>
          <w:tcPr>
            <w:tcW w:w="0" w:type="auto"/>
            <w:tcBorders>
              <w:top w:val="nil"/>
              <w:left w:val="nil"/>
              <w:bottom w:val="single" w:sz="4" w:space="0" w:color="auto"/>
              <w:right w:val="single" w:sz="4" w:space="0" w:color="auto"/>
            </w:tcBorders>
            <w:shd w:val="clear" w:color="auto" w:fill="auto"/>
            <w:vAlign w:val="center"/>
            <w:hideMark/>
          </w:tcPr>
          <w:p w14:paraId="2A0A0D8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5EB6CBE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5B8B25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399F46AB"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BF5BFAB"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B471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23</w:t>
            </w:r>
          </w:p>
        </w:tc>
        <w:tc>
          <w:tcPr>
            <w:tcW w:w="0" w:type="auto"/>
            <w:tcBorders>
              <w:top w:val="nil"/>
              <w:left w:val="nil"/>
              <w:bottom w:val="single" w:sz="4" w:space="0" w:color="auto"/>
              <w:right w:val="single" w:sz="4" w:space="0" w:color="auto"/>
            </w:tcBorders>
            <w:shd w:val="clear" w:color="auto" w:fill="auto"/>
            <w:vAlign w:val="center"/>
            <w:hideMark/>
          </w:tcPr>
          <w:p w14:paraId="1AA3841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Universitas Negeri Semarang</w:t>
            </w:r>
          </w:p>
        </w:tc>
        <w:tc>
          <w:tcPr>
            <w:tcW w:w="0" w:type="auto"/>
            <w:tcBorders>
              <w:top w:val="nil"/>
              <w:left w:val="nil"/>
              <w:bottom w:val="single" w:sz="4" w:space="0" w:color="auto"/>
              <w:right w:val="single" w:sz="4" w:space="0" w:color="auto"/>
            </w:tcBorders>
            <w:shd w:val="clear" w:color="auto" w:fill="auto"/>
            <w:vAlign w:val="center"/>
            <w:hideMark/>
          </w:tcPr>
          <w:p w14:paraId="0E0E4EE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5F6B04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73D4F632"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1AAC7DC6"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C6E55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24</w:t>
            </w:r>
          </w:p>
        </w:tc>
        <w:tc>
          <w:tcPr>
            <w:tcW w:w="0" w:type="auto"/>
            <w:tcBorders>
              <w:top w:val="nil"/>
              <w:left w:val="nil"/>
              <w:bottom w:val="single" w:sz="4" w:space="0" w:color="auto"/>
              <w:right w:val="single" w:sz="4" w:space="0" w:color="auto"/>
            </w:tcBorders>
            <w:shd w:val="clear" w:color="auto" w:fill="auto"/>
            <w:vAlign w:val="center"/>
            <w:hideMark/>
          </w:tcPr>
          <w:p w14:paraId="42598C8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0071FBC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2FD4D31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12B3E6DE"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5165383"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1C9B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25</w:t>
            </w:r>
          </w:p>
        </w:tc>
        <w:tc>
          <w:tcPr>
            <w:tcW w:w="0" w:type="auto"/>
            <w:tcBorders>
              <w:top w:val="nil"/>
              <w:left w:val="nil"/>
              <w:bottom w:val="single" w:sz="4" w:space="0" w:color="auto"/>
              <w:right w:val="single" w:sz="4" w:space="0" w:color="auto"/>
            </w:tcBorders>
            <w:shd w:val="clear" w:color="auto" w:fill="auto"/>
            <w:vAlign w:val="center"/>
            <w:hideMark/>
          </w:tcPr>
          <w:p w14:paraId="50845D3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00F7EB9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4215713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4BA6479E"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E2DAC96"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8E9DA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26</w:t>
            </w:r>
          </w:p>
        </w:tc>
        <w:tc>
          <w:tcPr>
            <w:tcW w:w="0" w:type="auto"/>
            <w:tcBorders>
              <w:top w:val="nil"/>
              <w:left w:val="nil"/>
              <w:bottom w:val="single" w:sz="4" w:space="0" w:color="auto"/>
              <w:right w:val="single" w:sz="4" w:space="0" w:color="auto"/>
            </w:tcBorders>
            <w:shd w:val="clear" w:color="auto" w:fill="auto"/>
            <w:vAlign w:val="center"/>
            <w:hideMark/>
          </w:tcPr>
          <w:p w14:paraId="6E422FE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7C34D23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11724AD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8AE34D5"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B24AD09"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42F53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27</w:t>
            </w:r>
          </w:p>
        </w:tc>
        <w:tc>
          <w:tcPr>
            <w:tcW w:w="0" w:type="auto"/>
            <w:tcBorders>
              <w:top w:val="nil"/>
              <w:left w:val="nil"/>
              <w:bottom w:val="single" w:sz="4" w:space="0" w:color="auto"/>
              <w:right w:val="single" w:sz="4" w:space="0" w:color="auto"/>
            </w:tcBorders>
            <w:shd w:val="clear" w:color="auto" w:fill="auto"/>
            <w:vAlign w:val="center"/>
            <w:hideMark/>
          </w:tcPr>
          <w:p w14:paraId="58C55EF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26DA42B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1E3D42E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2F3CD0D8"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68B48FE3"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0EFF7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28</w:t>
            </w:r>
          </w:p>
        </w:tc>
        <w:tc>
          <w:tcPr>
            <w:tcW w:w="0" w:type="auto"/>
            <w:tcBorders>
              <w:top w:val="nil"/>
              <w:left w:val="nil"/>
              <w:bottom w:val="single" w:sz="4" w:space="0" w:color="auto"/>
              <w:right w:val="single" w:sz="4" w:space="0" w:color="auto"/>
            </w:tcBorders>
            <w:shd w:val="clear" w:color="auto" w:fill="auto"/>
            <w:vAlign w:val="center"/>
            <w:hideMark/>
          </w:tcPr>
          <w:p w14:paraId="2F6A95B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26FDD35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72A165E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4CE4833"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A74C94A"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00DC9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29</w:t>
            </w:r>
          </w:p>
        </w:tc>
        <w:tc>
          <w:tcPr>
            <w:tcW w:w="0" w:type="auto"/>
            <w:tcBorders>
              <w:top w:val="nil"/>
              <w:left w:val="nil"/>
              <w:bottom w:val="single" w:sz="4" w:space="0" w:color="auto"/>
              <w:right w:val="single" w:sz="4" w:space="0" w:color="auto"/>
            </w:tcBorders>
            <w:shd w:val="clear" w:color="auto" w:fill="auto"/>
            <w:vAlign w:val="center"/>
            <w:hideMark/>
          </w:tcPr>
          <w:p w14:paraId="261C7B7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2DB9EEA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5106709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7F1B03FC"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1A3AA73A"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5B07B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30</w:t>
            </w:r>
          </w:p>
        </w:tc>
        <w:tc>
          <w:tcPr>
            <w:tcW w:w="0" w:type="auto"/>
            <w:tcBorders>
              <w:top w:val="nil"/>
              <w:left w:val="nil"/>
              <w:bottom w:val="single" w:sz="4" w:space="0" w:color="auto"/>
              <w:right w:val="single" w:sz="4" w:space="0" w:color="auto"/>
            </w:tcBorders>
            <w:shd w:val="clear" w:color="auto" w:fill="auto"/>
            <w:vAlign w:val="center"/>
            <w:hideMark/>
          </w:tcPr>
          <w:p w14:paraId="28436CD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3DB3560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3F8809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0F6B1614"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16935730"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E2B1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31</w:t>
            </w:r>
          </w:p>
        </w:tc>
        <w:tc>
          <w:tcPr>
            <w:tcW w:w="0" w:type="auto"/>
            <w:tcBorders>
              <w:top w:val="nil"/>
              <w:left w:val="nil"/>
              <w:bottom w:val="single" w:sz="4" w:space="0" w:color="auto"/>
              <w:right w:val="single" w:sz="4" w:space="0" w:color="auto"/>
            </w:tcBorders>
            <w:shd w:val="clear" w:color="auto" w:fill="auto"/>
            <w:vAlign w:val="center"/>
            <w:hideMark/>
          </w:tcPr>
          <w:p w14:paraId="21390FF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2525559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245033F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3E5EBC9"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92AA9BA"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8485C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32</w:t>
            </w:r>
          </w:p>
        </w:tc>
        <w:tc>
          <w:tcPr>
            <w:tcW w:w="0" w:type="auto"/>
            <w:tcBorders>
              <w:top w:val="nil"/>
              <w:left w:val="nil"/>
              <w:bottom w:val="single" w:sz="4" w:space="0" w:color="auto"/>
              <w:right w:val="single" w:sz="4" w:space="0" w:color="auto"/>
            </w:tcBorders>
            <w:shd w:val="clear" w:color="auto" w:fill="auto"/>
            <w:vAlign w:val="center"/>
            <w:hideMark/>
          </w:tcPr>
          <w:p w14:paraId="500C3B9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0057011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4D0FAF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00398186"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FCF6350"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BE195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lastRenderedPageBreak/>
              <w:t>33</w:t>
            </w:r>
          </w:p>
        </w:tc>
        <w:tc>
          <w:tcPr>
            <w:tcW w:w="0" w:type="auto"/>
            <w:tcBorders>
              <w:top w:val="nil"/>
              <w:left w:val="nil"/>
              <w:bottom w:val="single" w:sz="4" w:space="0" w:color="auto"/>
              <w:right w:val="single" w:sz="4" w:space="0" w:color="auto"/>
            </w:tcBorders>
            <w:shd w:val="clear" w:color="auto" w:fill="auto"/>
            <w:vAlign w:val="center"/>
            <w:hideMark/>
          </w:tcPr>
          <w:p w14:paraId="7BDE0AF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1058B8E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6BAF8F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DED3322"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85780EE"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21C43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34</w:t>
            </w:r>
          </w:p>
        </w:tc>
        <w:tc>
          <w:tcPr>
            <w:tcW w:w="0" w:type="auto"/>
            <w:tcBorders>
              <w:top w:val="nil"/>
              <w:left w:val="nil"/>
              <w:bottom w:val="single" w:sz="4" w:space="0" w:color="auto"/>
              <w:right w:val="single" w:sz="4" w:space="0" w:color="auto"/>
            </w:tcBorders>
            <w:shd w:val="clear" w:color="auto" w:fill="auto"/>
            <w:vAlign w:val="center"/>
            <w:hideMark/>
          </w:tcPr>
          <w:p w14:paraId="4472194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6840665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9A34EF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918D2B0"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94EC476"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F9FFE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35</w:t>
            </w:r>
          </w:p>
        </w:tc>
        <w:tc>
          <w:tcPr>
            <w:tcW w:w="0" w:type="auto"/>
            <w:tcBorders>
              <w:top w:val="nil"/>
              <w:left w:val="nil"/>
              <w:bottom w:val="single" w:sz="4" w:space="0" w:color="auto"/>
              <w:right w:val="single" w:sz="4" w:space="0" w:color="auto"/>
            </w:tcBorders>
            <w:shd w:val="clear" w:color="auto" w:fill="auto"/>
            <w:vAlign w:val="center"/>
            <w:hideMark/>
          </w:tcPr>
          <w:p w14:paraId="74DA374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72875EC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E4BFD4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5440E99B"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6F153B72"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D3C4F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36</w:t>
            </w:r>
          </w:p>
        </w:tc>
        <w:tc>
          <w:tcPr>
            <w:tcW w:w="0" w:type="auto"/>
            <w:tcBorders>
              <w:top w:val="nil"/>
              <w:left w:val="nil"/>
              <w:bottom w:val="single" w:sz="4" w:space="0" w:color="auto"/>
              <w:right w:val="single" w:sz="4" w:space="0" w:color="auto"/>
            </w:tcBorders>
            <w:shd w:val="clear" w:color="auto" w:fill="auto"/>
            <w:vAlign w:val="center"/>
            <w:hideMark/>
          </w:tcPr>
          <w:p w14:paraId="00376F3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69B1D7F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66B6C97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0D5ACA72"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7BF11E2"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681E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37</w:t>
            </w:r>
          </w:p>
        </w:tc>
        <w:tc>
          <w:tcPr>
            <w:tcW w:w="0" w:type="auto"/>
            <w:tcBorders>
              <w:top w:val="nil"/>
              <w:left w:val="nil"/>
              <w:bottom w:val="single" w:sz="4" w:space="0" w:color="auto"/>
              <w:right w:val="single" w:sz="4" w:space="0" w:color="auto"/>
            </w:tcBorders>
            <w:shd w:val="clear" w:color="auto" w:fill="auto"/>
            <w:vAlign w:val="center"/>
            <w:hideMark/>
          </w:tcPr>
          <w:p w14:paraId="5502F7C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6DE94EB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A7E654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4E002CAF"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BAD9643"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1E02E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38</w:t>
            </w:r>
          </w:p>
        </w:tc>
        <w:tc>
          <w:tcPr>
            <w:tcW w:w="0" w:type="auto"/>
            <w:tcBorders>
              <w:top w:val="nil"/>
              <w:left w:val="nil"/>
              <w:bottom w:val="single" w:sz="4" w:space="0" w:color="auto"/>
              <w:right w:val="single" w:sz="4" w:space="0" w:color="auto"/>
            </w:tcBorders>
            <w:shd w:val="clear" w:color="auto" w:fill="auto"/>
            <w:vAlign w:val="center"/>
            <w:hideMark/>
          </w:tcPr>
          <w:p w14:paraId="32628F9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0A2A8F5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DC8972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35C6C25"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6F0C8F1"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6A8BD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39</w:t>
            </w:r>
          </w:p>
        </w:tc>
        <w:tc>
          <w:tcPr>
            <w:tcW w:w="0" w:type="auto"/>
            <w:tcBorders>
              <w:top w:val="nil"/>
              <w:left w:val="nil"/>
              <w:bottom w:val="single" w:sz="4" w:space="0" w:color="auto"/>
              <w:right w:val="single" w:sz="4" w:space="0" w:color="auto"/>
            </w:tcBorders>
            <w:shd w:val="clear" w:color="auto" w:fill="auto"/>
            <w:vAlign w:val="center"/>
            <w:hideMark/>
          </w:tcPr>
          <w:p w14:paraId="0B83888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501A741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21E3B12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370F099E"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0FB3D80"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59978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40</w:t>
            </w:r>
          </w:p>
        </w:tc>
        <w:tc>
          <w:tcPr>
            <w:tcW w:w="0" w:type="auto"/>
            <w:tcBorders>
              <w:top w:val="nil"/>
              <w:left w:val="nil"/>
              <w:bottom w:val="single" w:sz="4" w:space="0" w:color="auto"/>
              <w:right w:val="single" w:sz="4" w:space="0" w:color="auto"/>
            </w:tcBorders>
            <w:shd w:val="clear" w:color="auto" w:fill="auto"/>
            <w:vAlign w:val="center"/>
            <w:hideMark/>
          </w:tcPr>
          <w:p w14:paraId="7E16BE9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499A17F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795733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7B719F5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189363AD"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3307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41</w:t>
            </w:r>
          </w:p>
        </w:tc>
        <w:tc>
          <w:tcPr>
            <w:tcW w:w="0" w:type="auto"/>
            <w:tcBorders>
              <w:top w:val="nil"/>
              <w:left w:val="nil"/>
              <w:bottom w:val="single" w:sz="4" w:space="0" w:color="auto"/>
              <w:right w:val="single" w:sz="4" w:space="0" w:color="auto"/>
            </w:tcBorders>
            <w:shd w:val="clear" w:color="auto" w:fill="auto"/>
            <w:vAlign w:val="center"/>
            <w:hideMark/>
          </w:tcPr>
          <w:p w14:paraId="4B1629D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2C4F8E7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031A67D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270F7F4D"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F726666"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39EE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42</w:t>
            </w:r>
          </w:p>
        </w:tc>
        <w:tc>
          <w:tcPr>
            <w:tcW w:w="0" w:type="auto"/>
            <w:tcBorders>
              <w:top w:val="nil"/>
              <w:left w:val="nil"/>
              <w:bottom w:val="single" w:sz="4" w:space="0" w:color="auto"/>
              <w:right w:val="single" w:sz="4" w:space="0" w:color="auto"/>
            </w:tcBorders>
            <w:shd w:val="clear" w:color="auto" w:fill="auto"/>
            <w:vAlign w:val="center"/>
            <w:hideMark/>
          </w:tcPr>
          <w:p w14:paraId="2DD36FC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23736B0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1DDCACB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5DA36BB"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2C61765"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CF0EF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43</w:t>
            </w:r>
          </w:p>
        </w:tc>
        <w:tc>
          <w:tcPr>
            <w:tcW w:w="0" w:type="auto"/>
            <w:tcBorders>
              <w:top w:val="nil"/>
              <w:left w:val="nil"/>
              <w:bottom w:val="single" w:sz="4" w:space="0" w:color="auto"/>
              <w:right w:val="single" w:sz="4" w:space="0" w:color="auto"/>
            </w:tcBorders>
            <w:shd w:val="clear" w:color="auto" w:fill="auto"/>
            <w:vAlign w:val="center"/>
            <w:hideMark/>
          </w:tcPr>
          <w:p w14:paraId="4C7D6D7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02DCA13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65212C3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44AA4281"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A31C550"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C50F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44</w:t>
            </w:r>
          </w:p>
        </w:tc>
        <w:tc>
          <w:tcPr>
            <w:tcW w:w="0" w:type="auto"/>
            <w:tcBorders>
              <w:top w:val="nil"/>
              <w:left w:val="nil"/>
              <w:bottom w:val="single" w:sz="4" w:space="0" w:color="auto"/>
              <w:right w:val="single" w:sz="4" w:space="0" w:color="auto"/>
            </w:tcBorders>
            <w:shd w:val="clear" w:color="auto" w:fill="auto"/>
            <w:vAlign w:val="center"/>
            <w:hideMark/>
          </w:tcPr>
          <w:p w14:paraId="0039D97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4658484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3D99F6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0EC582A6"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6A1CF52"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6B71F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45</w:t>
            </w:r>
          </w:p>
        </w:tc>
        <w:tc>
          <w:tcPr>
            <w:tcW w:w="0" w:type="auto"/>
            <w:tcBorders>
              <w:top w:val="nil"/>
              <w:left w:val="nil"/>
              <w:bottom w:val="single" w:sz="4" w:space="0" w:color="auto"/>
              <w:right w:val="single" w:sz="4" w:space="0" w:color="auto"/>
            </w:tcBorders>
            <w:shd w:val="clear" w:color="auto" w:fill="auto"/>
            <w:vAlign w:val="center"/>
            <w:hideMark/>
          </w:tcPr>
          <w:p w14:paraId="1EFF094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3913199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2CC9B64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162CEBB"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FD09D41"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B728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lastRenderedPageBreak/>
              <w:t>46</w:t>
            </w:r>
          </w:p>
        </w:tc>
        <w:tc>
          <w:tcPr>
            <w:tcW w:w="0" w:type="auto"/>
            <w:tcBorders>
              <w:top w:val="nil"/>
              <w:left w:val="nil"/>
              <w:bottom w:val="single" w:sz="4" w:space="0" w:color="auto"/>
              <w:right w:val="single" w:sz="4" w:space="0" w:color="auto"/>
            </w:tcBorders>
            <w:shd w:val="clear" w:color="auto" w:fill="auto"/>
            <w:vAlign w:val="center"/>
            <w:hideMark/>
          </w:tcPr>
          <w:p w14:paraId="1E84800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5C314D9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6A7B402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1559C469"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224AF68"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2D876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47</w:t>
            </w:r>
          </w:p>
        </w:tc>
        <w:tc>
          <w:tcPr>
            <w:tcW w:w="0" w:type="auto"/>
            <w:tcBorders>
              <w:top w:val="nil"/>
              <w:left w:val="nil"/>
              <w:bottom w:val="single" w:sz="4" w:space="0" w:color="auto"/>
              <w:right w:val="single" w:sz="4" w:space="0" w:color="auto"/>
            </w:tcBorders>
            <w:shd w:val="clear" w:color="auto" w:fill="auto"/>
            <w:vAlign w:val="center"/>
            <w:hideMark/>
          </w:tcPr>
          <w:p w14:paraId="7AB13F0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7CCB047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3775A3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4CCDC1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66FB1A9C"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69FA1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48</w:t>
            </w:r>
          </w:p>
        </w:tc>
        <w:tc>
          <w:tcPr>
            <w:tcW w:w="0" w:type="auto"/>
            <w:tcBorders>
              <w:top w:val="nil"/>
              <w:left w:val="nil"/>
              <w:bottom w:val="single" w:sz="4" w:space="0" w:color="auto"/>
              <w:right w:val="single" w:sz="4" w:space="0" w:color="auto"/>
            </w:tcBorders>
            <w:shd w:val="clear" w:color="auto" w:fill="auto"/>
            <w:vAlign w:val="center"/>
            <w:hideMark/>
          </w:tcPr>
          <w:p w14:paraId="20ABAE2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7545D72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135CC99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69AE8397"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6720FEC5"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38BBF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49</w:t>
            </w:r>
          </w:p>
        </w:tc>
        <w:tc>
          <w:tcPr>
            <w:tcW w:w="0" w:type="auto"/>
            <w:tcBorders>
              <w:top w:val="nil"/>
              <w:left w:val="nil"/>
              <w:bottom w:val="single" w:sz="4" w:space="0" w:color="auto"/>
              <w:right w:val="single" w:sz="4" w:space="0" w:color="auto"/>
            </w:tcBorders>
            <w:shd w:val="clear" w:color="auto" w:fill="auto"/>
            <w:vAlign w:val="center"/>
            <w:hideMark/>
          </w:tcPr>
          <w:p w14:paraId="7D8F149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7516EC3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0B707C0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7552089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DE3F395" w14:textId="77777777" w:rsidTr="00F54C64">
        <w:trPr>
          <w:trHeight w:val="9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DAAB1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50</w:t>
            </w:r>
          </w:p>
        </w:tc>
        <w:tc>
          <w:tcPr>
            <w:tcW w:w="0" w:type="auto"/>
            <w:tcBorders>
              <w:top w:val="nil"/>
              <w:left w:val="nil"/>
              <w:bottom w:val="single" w:sz="4" w:space="0" w:color="auto"/>
              <w:right w:val="single" w:sz="4" w:space="0" w:color="auto"/>
            </w:tcBorders>
            <w:shd w:val="clear" w:color="auto" w:fill="auto"/>
            <w:vAlign w:val="center"/>
            <w:hideMark/>
          </w:tcPr>
          <w:p w14:paraId="1AE2CEA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UIN </w:t>
            </w:r>
            <w:proofErr w:type="spellStart"/>
            <w:r w:rsidRPr="001633C8">
              <w:rPr>
                <w:rFonts w:ascii="Times New Roman" w:eastAsia="Times New Roman" w:hAnsi="Times New Roman" w:cs="Times New Roman"/>
                <w:color w:val="000000"/>
                <w:kern w:val="0"/>
                <w:sz w:val="24"/>
                <w:szCs w:val="24"/>
                <w:lang w:val="en-US"/>
                <w14:ligatures w14:val="none"/>
              </w:rPr>
              <w:t>Walisongo</w:t>
            </w:r>
            <w:proofErr w:type="spellEnd"/>
            <w:r w:rsidRPr="001633C8">
              <w:rPr>
                <w:rFonts w:ascii="Times New Roman" w:eastAsia="Times New Roman" w:hAnsi="Times New Roman" w:cs="Times New Roman"/>
                <w:color w:val="000000"/>
                <w:kern w:val="0"/>
                <w:sz w:val="24"/>
                <w:szCs w:val="24"/>
                <w:lang w:val="en-US"/>
                <w14:ligatures w14:val="none"/>
              </w:rPr>
              <w:t xml:space="preserve"> Semarang</w:t>
            </w:r>
          </w:p>
        </w:tc>
        <w:tc>
          <w:tcPr>
            <w:tcW w:w="0" w:type="auto"/>
            <w:tcBorders>
              <w:top w:val="nil"/>
              <w:left w:val="nil"/>
              <w:bottom w:val="single" w:sz="4" w:space="0" w:color="auto"/>
              <w:right w:val="single" w:sz="4" w:space="0" w:color="auto"/>
            </w:tcBorders>
            <w:shd w:val="clear" w:color="auto" w:fill="auto"/>
            <w:vAlign w:val="center"/>
            <w:hideMark/>
          </w:tcPr>
          <w:p w14:paraId="0A1DA36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E1145C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7AEF46D"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46C50DA"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0469E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51</w:t>
            </w:r>
          </w:p>
        </w:tc>
        <w:tc>
          <w:tcPr>
            <w:tcW w:w="0" w:type="auto"/>
            <w:tcBorders>
              <w:top w:val="nil"/>
              <w:left w:val="nil"/>
              <w:bottom w:val="single" w:sz="4" w:space="0" w:color="auto"/>
              <w:right w:val="single" w:sz="4" w:space="0" w:color="auto"/>
            </w:tcBorders>
            <w:shd w:val="clear" w:color="auto" w:fill="auto"/>
            <w:vAlign w:val="center"/>
            <w:hideMark/>
          </w:tcPr>
          <w:p w14:paraId="5D5EB2E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50243E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12F4A62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4E97E656"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A8E3931"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668C5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52</w:t>
            </w:r>
          </w:p>
        </w:tc>
        <w:tc>
          <w:tcPr>
            <w:tcW w:w="0" w:type="auto"/>
            <w:tcBorders>
              <w:top w:val="nil"/>
              <w:left w:val="nil"/>
              <w:bottom w:val="single" w:sz="4" w:space="0" w:color="auto"/>
              <w:right w:val="single" w:sz="4" w:space="0" w:color="auto"/>
            </w:tcBorders>
            <w:shd w:val="clear" w:color="auto" w:fill="auto"/>
            <w:vAlign w:val="center"/>
            <w:hideMark/>
          </w:tcPr>
          <w:p w14:paraId="0B22DAF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3363A9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6273D54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10C9033F"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5E99FD9"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4D43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53</w:t>
            </w:r>
          </w:p>
        </w:tc>
        <w:tc>
          <w:tcPr>
            <w:tcW w:w="0" w:type="auto"/>
            <w:tcBorders>
              <w:top w:val="nil"/>
              <w:left w:val="nil"/>
              <w:bottom w:val="single" w:sz="4" w:space="0" w:color="auto"/>
              <w:right w:val="single" w:sz="4" w:space="0" w:color="auto"/>
            </w:tcBorders>
            <w:shd w:val="clear" w:color="auto" w:fill="auto"/>
            <w:vAlign w:val="center"/>
            <w:hideMark/>
          </w:tcPr>
          <w:p w14:paraId="3EBDD31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356F68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0A3CCAE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941A1D0"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FF27C9E"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A6284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54</w:t>
            </w:r>
          </w:p>
        </w:tc>
        <w:tc>
          <w:tcPr>
            <w:tcW w:w="0" w:type="auto"/>
            <w:tcBorders>
              <w:top w:val="nil"/>
              <w:left w:val="nil"/>
              <w:bottom w:val="single" w:sz="4" w:space="0" w:color="auto"/>
              <w:right w:val="single" w:sz="4" w:space="0" w:color="auto"/>
            </w:tcBorders>
            <w:shd w:val="clear" w:color="auto" w:fill="auto"/>
            <w:vAlign w:val="center"/>
            <w:hideMark/>
          </w:tcPr>
          <w:p w14:paraId="376389C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0A95F4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7CB9D5C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004C0899"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BD687EC"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A3AB9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55</w:t>
            </w:r>
          </w:p>
        </w:tc>
        <w:tc>
          <w:tcPr>
            <w:tcW w:w="0" w:type="auto"/>
            <w:tcBorders>
              <w:top w:val="nil"/>
              <w:left w:val="nil"/>
              <w:bottom w:val="single" w:sz="4" w:space="0" w:color="auto"/>
              <w:right w:val="single" w:sz="4" w:space="0" w:color="auto"/>
            </w:tcBorders>
            <w:shd w:val="clear" w:color="auto" w:fill="auto"/>
            <w:vAlign w:val="center"/>
            <w:hideMark/>
          </w:tcPr>
          <w:p w14:paraId="65FAA12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B06866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245F00B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6BAAA05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2875525E"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29198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56</w:t>
            </w:r>
          </w:p>
        </w:tc>
        <w:tc>
          <w:tcPr>
            <w:tcW w:w="0" w:type="auto"/>
            <w:tcBorders>
              <w:top w:val="nil"/>
              <w:left w:val="nil"/>
              <w:bottom w:val="single" w:sz="4" w:space="0" w:color="auto"/>
              <w:right w:val="single" w:sz="4" w:space="0" w:color="auto"/>
            </w:tcBorders>
            <w:shd w:val="clear" w:color="auto" w:fill="auto"/>
            <w:vAlign w:val="center"/>
            <w:hideMark/>
          </w:tcPr>
          <w:p w14:paraId="03C499F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852AD3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6CBB15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4F5FC780"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16A83A0"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E5A3F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57</w:t>
            </w:r>
          </w:p>
        </w:tc>
        <w:tc>
          <w:tcPr>
            <w:tcW w:w="0" w:type="auto"/>
            <w:tcBorders>
              <w:top w:val="nil"/>
              <w:left w:val="nil"/>
              <w:bottom w:val="single" w:sz="4" w:space="0" w:color="auto"/>
              <w:right w:val="single" w:sz="4" w:space="0" w:color="auto"/>
            </w:tcBorders>
            <w:shd w:val="clear" w:color="auto" w:fill="auto"/>
            <w:vAlign w:val="center"/>
            <w:hideMark/>
          </w:tcPr>
          <w:p w14:paraId="7FCFD69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368C1A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4DA6A0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0A217AA3"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6AEAE70"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4864B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58</w:t>
            </w:r>
          </w:p>
        </w:tc>
        <w:tc>
          <w:tcPr>
            <w:tcW w:w="0" w:type="auto"/>
            <w:tcBorders>
              <w:top w:val="nil"/>
              <w:left w:val="nil"/>
              <w:bottom w:val="single" w:sz="4" w:space="0" w:color="auto"/>
              <w:right w:val="single" w:sz="4" w:space="0" w:color="auto"/>
            </w:tcBorders>
            <w:shd w:val="clear" w:color="auto" w:fill="auto"/>
            <w:vAlign w:val="center"/>
            <w:hideMark/>
          </w:tcPr>
          <w:p w14:paraId="2A4DC22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41D8EE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CFF499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8B72FB9"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71B10DE"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6DD8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59</w:t>
            </w:r>
          </w:p>
        </w:tc>
        <w:tc>
          <w:tcPr>
            <w:tcW w:w="0" w:type="auto"/>
            <w:tcBorders>
              <w:top w:val="nil"/>
              <w:left w:val="nil"/>
              <w:bottom w:val="single" w:sz="4" w:space="0" w:color="auto"/>
              <w:right w:val="single" w:sz="4" w:space="0" w:color="auto"/>
            </w:tcBorders>
            <w:shd w:val="clear" w:color="auto" w:fill="auto"/>
            <w:vAlign w:val="center"/>
            <w:hideMark/>
          </w:tcPr>
          <w:p w14:paraId="334E1C0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96F08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796EBD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73E1C3A2"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705BB7D"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62E79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60</w:t>
            </w:r>
          </w:p>
        </w:tc>
        <w:tc>
          <w:tcPr>
            <w:tcW w:w="0" w:type="auto"/>
            <w:tcBorders>
              <w:top w:val="nil"/>
              <w:left w:val="nil"/>
              <w:bottom w:val="single" w:sz="4" w:space="0" w:color="auto"/>
              <w:right w:val="single" w:sz="4" w:space="0" w:color="auto"/>
            </w:tcBorders>
            <w:shd w:val="clear" w:color="auto" w:fill="auto"/>
            <w:vAlign w:val="center"/>
            <w:hideMark/>
          </w:tcPr>
          <w:p w14:paraId="015B8EF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089081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407B96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075FF34E"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5108069"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6527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61</w:t>
            </w:r>
          </w:p>
        </w:tc>
        <w:tc>
          <w:tcPr>
            <w:tcW w:w="0" w:type="auto"/>
            <w:tcBorders>
              <w:top w:val="nil"/>
              <w:left w:val="nil"/>
              <w:bottom w:val="single" w:sz="4" w:space="0" w:color="auto"/>
              <w:right w:val="single" w:sz="4" w:space="0" w:color="auto"/>
            </w:tcBorders>
            <w:shd w:val="clear" w:color="auto" w:fill="auto"/>
            <w:vAlign w:val="center"/>
            <w:hideMark/>
          </w:tcPr>
          <w:p w14:paraId="61C642D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DFFC6C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879B91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60BE069C"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4E2F5AF"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1B320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62</w:t>
            </w:r>
          </w:p>
        </w:tc>
        <w:tc>
          <w:tcPr>
            <w:tcW w:w="0" w:type="auto"/>
            <w:tcBorders>
              <w:top w:val="nil"/>
              <w:left w:val="nil"/>
              <w:bottom w:val="single" w:sz="4" w:space="0" w:color="auto"/>
              <w:right w:val="single" w:sz="4" w:space="0" w:color="auto"/>
            </w:tcBorders>
            <w:shd w:val="clear" w:color="auto" w:fill="auto"/>
            <w:vAlign w:val="center"/>
            <w:hideMark/>
          </w:tcPr>
          <w:p w14:paraId="4F5A45E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5396EB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7591F4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11099A3"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E516E38"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7EA8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lastRenderedPageBreak/>
              <w:t>63</w:t>
            </w:r>
          </w:p>
        </w:tc>
        <w:tc>
          <w:tcPr>
            <w:tcW w:w="0" w:type="auto"/>
            <w:tcBorders>
              <w:top w:val="nil"/>
              <w:left w:val="nil"/>
              <w:bottom w:val="single" w:sz="4" w:space="0" w:color="auto"/>
              <w:right w:val="single" w:sz="4" w:space="0" w:color="auto"/>
            </w:tcBorders>
            <w:shd w:val="clear" w:color="auto" w:fill="auto"/>
            <w:vAlign w:val="center"/>
            <w:hideMark/>
          </w:tcPr>
          <w:p w14:paraId="6EED207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A039D3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7B3507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52317B5"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7307FEA"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E30A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64</w:t>
            </w:r>
          </w:p>
        </w:tc>
        <w:tc>
          <w:tcPr>
            <w:tcW w:w="0" w:type="auto"/>
            <w:tcBorders>
              <w:top w:val="nil"/>
              <w:left w:val="nil"/>
              <w:bottom w:val="single" w:sz="4" w:space="0" w:color="auto"/>
              <w:right w:val="single" w:sz="4" w:space="0" w:color="auto"/>
            </w:tcBorders>
            <w:shd w:val="clear" w:color="auto" w:fill="auto"/>
            <w:vAlign w:val="center"/>
            <w:hideMark/>
          </w:tcPr>
          <w:p w14:paraId="369DA6D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915C7E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33A33EF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18B447BB"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C218D6F"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A8099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65</w:t>
            </w:r>
          </w:p>
        </w:tc>
        <w:tc>
          <w:tcPr>
            <w:tcW w:w="0" w:type="auto"/>
            <w:tcBorders>
              <w:top w:val="nil"/>
              <w:left w:val="nil"/>
              <w:bottom w:val="single" w:sz="4" w:space="0" w:color="auto"/>
              <w:right w:val="single" w:sz="4" w:space="0" w:color="auto"/>
            </w:tcBorders>
            <w:shd w:val="clear" w:color="auto" w:fill="auto"/>
            <w:vAlign w:val="center"/>
            <w:hideMark/>
          </w:tcPr>
          <w:p w14:paraId="1B8436E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A3A0D8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0270D2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553061B7"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F56E71C"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BC10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66</w:t>
            </w:r>
          </w:p>
        </w:tc>
        <w:tc>
          <w:tcPr>
            <w:tcW w:w="0" w:type="auto"/>
            <w:tcBorders>
              <w:top w:val="nil"/>
              <w:left w:val="nil"/>
              <w:bottom w:val="single" w:sz="4" w:space="0" w:color="auto"/>
              <w:right w:val="single" w:sz="4" w:space="0" w:color="auto"/>
            </w:tcBorders>
            <w:shd w:val="clear" w:color="auto" w:fill="auto"/>
            <w:vAlign w:val="center"/>
            <w:hideMark/>
          </w:tcPr>
          <w:p w14:paraId="0568098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341279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7598157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67C084A"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F119FF8"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CEA0D"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67</w:t>
            </w:r>
          </w:p>
        </w:tc>
        <w:tc>
          <w:tcPr>
            <w:tcW w:w="0" w:type="auto"/>
            <w:tcBorders>
              <w:top w:val="nil"/>
              <w:left w:val="nil"/>
              <w:bottom w:val="single" w:sz="4" w:space="0" w:color="auto"/>
              <w:right w:val="single" w:sz="4" w:space="0" w:color="auto"/>
            </w:tcBorders>
            <w:shd w:val="clear" w:color="auto" w:fill="auto"/>
            <w:vAlign w:val="center"/>
            <w:hideMark/>
          </w:tcPr>
          <w:p w14:paraId="32DBB62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1E7262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BAF339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5B5AA24F"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7FA5BE7"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32BCD2"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68</w:t>
            </w:r>
          </w:p>
        </w:tc>
        <w:tc>
          <w:tcPr>
            <w:tcW w:w="0" w:type="auto"/>
            <w:tcBorders>
              <w:top w:val="nil"/>
              <w:left w:val="nil"/>
              <w:bottom w:val="single" w:sz="4" w:space="0" w:color="auto"/>
              <w:right w:val="single" w:sz="4" w:space="0" w:color="auto"/>
            </w:tcBorders>
            <w:shd w:val="clear" w:color="auto" w:fill="auto"/>
            <w:vAlign w:val="center"/>
            <w:hideMark/>
          </w:tcPr>
          <w:p w14:paraId="0F8281F5"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CC05A4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1A548AE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8614E01"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1C7CBF11"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A450B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69</w:t>
            </w:r>
          </w:p>
        </w:tc>
        <w:tc>
          <w:tcPr>
            <w:tcW w:w="0" w:type="auto"/>
            <w:tcBorders>
              <w:top w:val="nil"/>
              <w:left w:val="nil"/>
              <w:bottom w:val="single" w:sz="4" w:space="0" w:color="auto"/>
              <w:right w:val="single" w:sz="4" w:space="0" w:color="auto"/>
            </w:tcBorders>
            <w:shd w:val="clear" w:color="auto" w:fill="auto"/>
            <w:vAlign w:val="center"/>
            <w:hideMark/>
          </w:tcPr>
          <w:p w14:paraId="7CBA0F6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ED5A0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4A38B3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11FD008"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0D009DD8"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BAA1D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70</w:t>
            </w:r>
          </w:p>
        </w:tc>
        <w:tc>
          <w:tcPr>
            <w:tcW w:w="0" w:type="auto"/>
            <w:tcBorders>
              <w:top w:val="nil"/>
              <w:left w:val="nil"/>
              <w:bottom w:val="single" w:sz="4" w:space="0" w:color="auto"/>
              <w:right w:val="single" w:sz="4" w:space="0" w:color="auto"/>
            </w:tcBorders>
            <w:shd w:val="clear" w:color="auto" w:fill="auto"/>
            <w:vAlign w:val="center"/>
            <w:hideMark/>
          </w:tcPr>
          <w:p w14:paraId="2ADF13C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B06004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0454E8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3DE172DF"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5FAFE2C4"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B4303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71</w:t>
            </w:r>
          </w:p>
        </w:tc>
        <w:tc>
          <w:tcPr>
            <w:tcW w:w="0" w:type="auto"/>
            <w:tcBorders>
              <w:top w:val="nil"/>
              <w:left w:val="nil"/>
              <w:bottom w:val="single" w:sz="4" w:space="0" w:color="auto"/>
              <w:right w:val="single" w:sz="4" w:space="0" w:color="auto"/>
            </w:tcBorders>
            <w:shd w:val="clear" w:color="auto" w:fill="auto"/>
            <w:vAlign w:val="center"/>
            <w:hideMark/>
          </w:tcPr>
          <w:p w14:paraId="7AAAE2D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CDD7F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BE38BB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43744CB7"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3E459362"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9B74A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72</w:t>
            </w:r>
          </w:p>
        </w:tc>
        <w:tc>
          <w:tcPr>
            <w:tcW w:w="0" w:type="auto"/>
            <w:tcBorders>
              <w:top w:val="nil"/>
              <w:left w:val="nil"/>
              <w:bottom w:val="single" w:sz="4" w:space="0" w:color="auto"/>
              <w:right w:val="single" w:sz="4" w:space="0" w:color="auto"/>
            </w:tcBorders>
            <w:shd w:val="clear" w:color="auto" w:fill="auto"/>
            <w:vAlign w:val="center"/>
            <w:hideMark/>
          </w:tcPr>
          <w:p w14:paraId="5BD8449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2CC987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4E02FDBA"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Perempuan</w:t>
            </w:r>
          </w:p>
        </w:tc>
        <w:tc>
          <w:tcPr>
            <w:tcW w:w="0" w:type="auto"/>
            <w:vAlign w:val="center"/>
            <w:hideMark/>
          </w:tcPr>
          <w:p w14:paraId="63CCAE3F"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774B0AC2"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33F10B"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73</w:t>
            </w:r>
          </w:p>
        </w:tc>
        <w:tc>
          <w:tcPr>
            <w:tcW w:w="0" w:type="auto"/>
            <w:tcBorders>
              <w:top w:val="nil"/>
              <w:left w:val="nil"/>
              <w:bottom w:val="single" w:sz="4" w:space="0" w:color="auto"/>
              <w:right w:val="single" w:sz="4" w:space="0" w:color="auto"/>
            </w:tcBorders>
            <w:shd w:val="clear" w:color="auto" w:fill="auto"/>
            <w:vAlign w:val="center"/>
            <w:hideMark/>
          </w:tcPr>
          <w:p w14:paraId="79B2EFAF"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0A211B8"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Ilmu</w:t>
            </w:r>
            <w:proofErr w:type="spellEnd"/>
            <w:r w:rsidRPr="001633C8">
              <w:rPr>
                <w:rFonts w:ascii="Times New Roman" w:eastAsia="Times New Roman" w:hAnsi="Times New Roman" w:cs="Times New Roman"/>
                <w:color w:val="000000"/>
                <w:kern w:val="0"/>
                <w:sz w:val="24"/>
                <w:szCs w:val="24"/>
                <w:lang w:val="en-US"/>
                <w14:ligatures w14:val="none"/>
              </w:rPr>
              <w:t xml:space="preserve"> Ekonomi</w:t>
            </w:r>
          </w:p>
        </w:tc>
        <w:tc>
          <w:tcPr>
            <w:tcW w:w="0" w:type="auto"/>
            <w:tcBorders>
              <w:top w:val="nil"/>
              <w:left w:val="nil"/>
              <w:bottom w:val="single" w:sz="4" w:space="0" w:color="auto"/>
              <w:right w:val="single" w:sz="4" w:space="0" w:color="auto"/>
            </w:tcBorders>
            <w:shd w:val="clear" w:color="auto" w:fill="auto"/>
            <w:vAlign w:val="center"/>
            <w:hideMark/>
          </w:tcPr>
          <w:p w14:paraId="448EB781"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3222ACC7"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69EB1138"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8A4B9"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74</w:t>
            </w:r>
          </w:p>
        </w:tc>
        <w:tc>
          <w:tcPr>
            <w:tcW w:w="0" w:type="auto"/>
            <w:tcBorders>
              <w:top w:val="nil"/>
              <w:left w:val="nil"/>
              <w:bottom w:val="single" w:sz="4" w:space="0" w:color="auto"/>
              <w:right w:val="single" w:sz="4" w:space="0" w:color="auto"/>
            </w:tcBorders>
            <w:shd w:val="clear" w:color="auto" w:fill="auto"/>
            <w:vAlign w:val="center"/>
            <w:hideMark/>
          </w:tcPr>
          <w:p w14:paraId="3C040494"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1308486"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Manajemen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D58CB97"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12874191"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r w:rsidR="001633C8" w:rsidRPr="001633C8" w14:paraId="4289A5DD" w14:textId="77777777" w:rsidTr="00F54C64">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007E5C"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75</w:t>
            </w:r>
          </w:p>
        </w:tc>
        <w:tc>
          <w:tcPr>
            <w:tcW w:w="0" w:type="auto"/>
            <w:tcBorders>
              <w:top w:val="nil"/>
              <w:left w:val="nil"/>
              <w:bottom w:val="single" w:sz="4" w:space="0" w:color="auto"/>
              <w:right w:val="single" w:sz="4" w:space="0" w:color="auto"/>
            </w:tcBorders>
            <w:shd w:val="clear" w:color="auto" w:fill="auto"/>
            <w:vAlign w:val="center"/>
            <w:hideMark/>
          </w:tcPr>
          <w:p w14:paraId="7FFC9AA3"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 xml:space="preserve">Universitas </w:t>
            </w:r>
            <w:proofErr w:type="spellStart"/>
            <w:r w:rsidRPr="001633C8">
              <w:rPr>
                <w:rFonts w:ascii="Times New Roman" w:eastAsia="Times New Roman" w:hAnsi="Times New Roman" w:cs="Times New Roman"/>
                <w:color w:val="000000"/>
                <w:kern w:val="0"/>
                <w:sz w:val="24"/>
                <w:szCs w:val="24"/>
                <w:lang w:val="en-US"/>
                <w14:ligatures w14:val="none"/>
              </w:rPr>
              <w:t>Diponegoro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8C54BF0"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proofErr w:type="spellStart"/>
            <w:r w:rsidRPr="001633C8">
              <w:rPr>
                <w:rFonts w:ascii="Times New Roman" w:eastAsia="Times New Roman" w:hAnsi="Times New Roman" w:cs="Times New Roman"/>
                <w:color w:val="000000"/>
                <w:kern w:val="0"/>
                <w:sz w:val="24"/>
                <w:szCs w:val="24"/>
                <w:lang w:val="en-US"/>
                <w14:ligatures w14:val="none"/>
              </w:rPr>
              <w:t>Akuntansi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3FEFF3E" w14:textId="77777777" w:rsidR="001633C8" w:rsidRPr="001633C8" w:rsidRDefault="001633C8" w:rsidP="00671766">
            <w:pPr>
              <w:spacing w:after="0" w:line="360" w:lineRule="auto"/>
              <w:jc w:val="center"/>
              <w:rPr>
                <w:rFonts w:ascii="Times New Roman" w:eastAsia="Times New Roman" w:hAnsi="Times New Roman" w:cs="Times New Roman"/>
                <w:color w:val="000000"/>
                <w:kern w:val="0"/>
                <w:sz w:val="24"/>
                <w:szCs w:val="24"/>
                <w:lang w:val="en-US"/>
                <w14:ligatures w14:val="none"/>
              </w:rPr>
            </w:pPr>
            <w:r w:rsidRPr="001633C8">
              <w:rPr>
                <w:rFonts w:ascii="Times New Roman" w:eastAsia="Times New Roman" w:hAnsi="Times New Roman" w:cs="Times New Roman"/>
                <w:color w:val="000000"/>
                <w:kern w:val="0"/>
                <w:sz w:val="24"/>
                <w:szCs w:val="24"/>
                <w:lang w:val="en-US"/>
                <w14:ligatures w14:val="none"/>
              </w:rPr>
              <w:t>Laki-Laki</w:t>
            </w:r>
          </w:p>
        </w:tc>
        <w:tc>
          <w:tcPr>
            <w:tcW w:w="0" w:type="auto"/>
            <w:vAlign w:val="center"/>
            <w:hideMark/>
          </w:tcPr>
          <w:p w14:paraId="4892CB2F" w14:textId="77777777" w:rsidR="001633C8" w:rsidRPr="001633C8" w:rsidRDefault="001633C8" w:rsidP="00671766">
            <w:pPr>
              <w:spacing w:after="0" w:line="360" w:lineRule="auto"/>
              <w:rPr>
                <w:rFonts w:ascii="Times New Roman" w:eastAsia="Times New Roman" w:hAnsi="Times New Roman" w:cs="Times New Roman"/>
                <w:kern w:val="0"/>
                <w:sz w:val="24"/>
                <w:szCs w:val="24"/>
                <w:lang w:val="en-US"/>
                <w14:ligatures w14:val="none"/>
              </w:rPr>
            </w:pPr>
          </w:p>
        </w:tc>
      </w:tr>
    </w:tbl>
    <w:p w14:paraId="0B04B93F" w14:textId="77777777" w:rsidR="001633C8" w:rsidRDefault="001633C8" w:rsidP="00671766">
      <w:pPr>
        <w:spacing w:line="360" w:lineRule="auto"/>
        <w:ind w:left="720" w:hanging="720"/>
        <w:jc w:val="both"/>
        <w:rPr>
          <w:rFonts w:ascii="Times New Roman" w:hAnsi="Times New Roman" w:cs="Times New Roman"/>
          <w:sz w:val="24"/>
          <w:szCs w:val="24"/>
        </w:rPr>
      </w:pPr>
    </w:p>
    <w:p w14:paraId="202E21EB" w14:textId="539B6B10" w:rsidR="00F54C64" w:rsidRDefault="00F54C64" w:rsidP="0067176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16D778B3" w14:textId="77777777" w:rsidR="00C50A8C" w:rsidRDefault="00C50A8C" w:rsidP="00671766">
      <w:pPr>
        <w:spacing w:line="360" w:lineRule="auto"/>
        <w:jc w:val="both"/>
        <w:rPr>
          <w:rFonts w:ascii="Times New Roman" w:hAnsi="Times New Roman" w:cs="Times New Roman"/>
          <w:sz w:val="24"/>
          <w:szCs w:val="24"/>
        </w:rPr>
        <w:sectPr w:rsidR="00C50A8C" w:rsidSect="008D6910">
          <w:footerReference w:type="default" r:id="rId19"/>
          <w:pgSz w:w="11906" w:h="16838"/>
          <w:pgMar w:top="2268" w:right="1701" w:bottom="1701" w:left="2268" w:header="709" w:footer="709" w:gutter="0"/>
          <w:pgNumType w:start="1"/>
          <w:cols w:space="708"/>
          <w:titlePg/>
          <w:docGrid w:linePitch="360"/>
        </w:sectPr>
      </w:pPr>
    </w:p>
    <w:p w14:paraId="0099139C" w14:textId="34BEF845" w:rsidR="00C50A8C" w:rsidRDefault="00C50A8C" w:rsidP="00436859">
      <w:pPr>
        <w:pStyle w:val="Heading2"/>
        <w:rPr>
          <w:rFonts w:ascii="Times New Roman" w:hAnsi="Times New Roman" w:cs="Times New Roman"/>
          <w:color w:val="000000" w:themeColor="text1"/>
          <w:sz w:val="24"/>
          <w:szCs w:val="24"/>
        </w:rPr>
      </w:pPr>
      <w:bookmarkStart w:id="176" w:name="_Toc171593291"/>
      <w:r w:rsidRPr="00436859">
        <w:rPr>
          <w:rFonts w:ascii="Times New Roman" w:hAnsi="Times New Roman" w:cs="Times New Roman"/>
          <w:color w:val="000000" w:themeColor="text1"/>
          <w:sz w:val="24"/>
          <w:szCs w:val="24"/>
        </w:rPr>
        <w:lastRenderedPageBreak/>
        <w:t xml:space="preserve">Lampiran </w:t>
      </w:r>
      <w:r w:rsidR="00F224B8" w:rsidRPr="00436859">
        <w:rPr>
          <w:rFonts w:ascii="Times New Roman" w:hAnsi="Times New Roman" w:cs="Times New Roman"/>
          <w:color w:val="000000" w:themeColor="text1"/>
          <w:sz w:val="24"/>
          <w:szCs w:val="24"/>
        </w:rPr>
        <w:t xml:space="preserve">III </w:t>
      </w:r>
      <w:proofErr w:type="spellStart"/>
      <w:r w:rsidR="00F224B8" w:rsidRPr="00436859">
        <w:rPr>
          <w:rFonts w:ascii="Times New Roman" w:hAnsi="Times New Roman" w:cs="Times New Roman"/>
          <w:color w:val="000000" w:themeColor="text1"/>
          <w:sz w:val="24"/>
          <w:szCs w:val="24"/>
        </w:rPr>
        <w:t>Jawaban</w:t>
      </w:r>
      <w:proofErr w:type="spellEnd"/>
      <w:r w:rsidR="00F224B8" w:rsidRPr="00436859">
        <w:rPr>
          <w:rFonts w:ascii="Times New Roman" w:hAnsi="Times New Roman" w:cs="Times New Roman"/>
          <w:color w:val="000000" w:themeColor="text1"/>
          <w:sz w:val="24"/>
          <w:szCs w:val="24"/>
        </w:rPr>
        <w:t xml:space="preserve"> </w:t>
      </w:r>
      <w:proofErr w:type="spellStart"/>
      <w:r w:rsidR="00F224B8" w:rsidRPr="00436859">
        <w:rPr>
          <w:rFonts w:ascii="Times New Roman" w:hAnsi="Times New Roman" w:cs="Times New Roman"/>
          <w:color w:val="000000" w:themeColor="text1"/>
          <w:sz w:val="24"/>
          <w:szCs w:val="24"/>
        </w:rPr>
        <w:t>Responden</w:t>
      </w:r>
      <w:bookmarkEnd w:id="176"/>
      <w:proofErr w:type="spellEnd"/>
    </w:p>
    <w:p w14:paraId="00E3D8EF" w14:textId="77777777" w:rsidR="00436859" w:rsidRPr="00436859" w:rsidRDefault="00436859" w:rsidP="00436859"/>
    <w:tbl>
      <w:tblPr>
        <w:tblStyle w:val="TableGrid"/>
        <w:tblW w:w="14520" w:type="dxa"/>
        <w:tblLook w:val="04A0" w:firstRow="1" w:lastRow="0" w:firstColumn="1" w:lastColumn="0" w:noHBand="0" w:noVBand="1"/>
      </w:tblPr>
      <w:tblGrid>
        <w:gridCol w:w="1219"/>
        <w:gridCol w:w="503"/>
        <w:gridCol w:w="442"/>
        <w:gridCol w:w="442"/>
        <w:gridCol w:w="442"/>
        <w:gridCol w:w="442"/>
        <w:gridCol w:w="442"/>
        <w:gridCol w:w="442"/>
        <w:gridCol w:w="520"/>
        <w:gridCol w:w="796"/>
        <w:gridCol w:w="442"/>
        <w:gridCol w:w="442"/>
        <w:gridCol w:w="442"/>
        <w:gridCol w:w="507"/>
        <w:gridCol w:w="796"/>
        <w:gridCol w:w="442"/>
        <w:gridCol w:w="442"/>
        <w:gridCol w:w="442"/>
        <w:gridCol w:w="442"/>
        <w:gridCol w:w="442"/>
        <w:gridCol w:w="442"/>
        <w:gridCol w:w="518"/>
        <w:gridCol w:w="796"/>
        <w:gridCol w:w="442"/>
        <w:gridCol w:w="442"/>
        <w:gridCol w:w="503"/>
        <w:gridCol w:w="848"/>
      </w:tblGrid>
      <w:tr w:rsidR="00C50A8C" w:rsidRPr="0058532B" w14:paraId="06D66E84" w14:textId="77777777" w:rsidTr="000825A7">
        <w:trPr>
          <w:trHeight w:val="300"/>
        </w:trPr>
        <w:tc>
          <w:tcPr>
            <w:tcW w:w="1219" w:type="dxa"/>
            <w:vMerge w:val="restart"/>
            <w:noWrap/>
            <w:hideMark/>
          </w:tcPr>
          <w:p w14:paraId="0B91F1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proofErr w:type="spellStart"/>
            <w:r w:rsidRPr="0058532B">
              <w:rPr>
                <w:rFonts w:ascii="Calibri" w:eastAsia="Times New Roman" w:hAnsi="Calibri" w:cs="Calibri"/>
                <w:color w:val="000000"/>
                <w:kern w:val="0"/>
                <w:lang w:val="en-US"/>
                <w14:ligatures w14:val="none"/>
              </w:rPr>
              <w:t>Responden</w:t>
            </w:r>
            <w:proofErr w:type="spellEnd"/>
          </w:p>
        </w:tc>
        <w:tc>
          <w:tcPr>
            <w:tcW w:w="4471" w:type="dxa"/>
            <w:gridSpan w:val="9"/>
            <w:noWrap/>
            <w:hideMark/>
          </w:tcPr>
          <w:p w14:paraId="78E423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proofErr w:type="spellStart"/>
            <w:r w:rsidRPr="0058532B">
              <w:rPr>
                <w:rFonts w:ascii="Calibri" w:eastAsia="Times New Roman" w:hAnsi="Calibri" w:cs="Calibri"/>
                <w:color w:val="000000"/>
                <w:kern w:val="0"/>
                <w:lang w:val="en-US"/>
                <w14:ligatures w14:val="none"/>
              </w:rPr>
              <w:t>Pengetahuan</w:t>
            </w:r>
            <w:proofErr w:type="spellEnd"/>
            <w:r w:rsidRPr="0058532B">
              <w:rPr>
                <w:rFonts w:ascii="Calibri" w:eastAsia="Times New Roman" w:hAnsi="Calibri" w:cs="Calibri"/>
                <w:color w:val="000000"/>
                <w:kern w:val="0"/>
                <w:lang w:val="en-US"/>
                <w14:ligatures w14:val="none"/>
              </w:rPr>
              <w:t xml:space="preserve"> </w:t>
            </w:r>
            <w:proofErr w:type="spellStart"/>
            <w:r w:rsidRPr="0058532B">
              <w:rPr>
                <w:rFonts w:ascii="Calibri" w:eastAsia="Times New Roman" w:hAnsi="Calibri" w:cs="Calibri"/>
                <w:color w:val="000000"/>
                <w:kern w:val="0"/>
                <w:lang w:val="en-US"/>
                <w14:ligatures w14:val="none"/>
              </w:rPr>
              <w:t>Investasi</w:t>
            </w:r>
            <w:proofErr w:type="spellEnd"/>
            <w:r w:rsidRPr="0058532B">
              <w:rPr>
                <w:rFonts w:ascii="Calibri" w:eastAsia="Times New Roman" w:hAnsi="Calibri" w:cs="Calibri"/>
                <w:color w:val="000000"/>
                <w:kern w:val="0"/>
                <w:lang w:val="en-US"/>
                <w14:ligatures w14:val="none"/>
              </w:rPr>
              <w:t xml:space="preserve"> (X1)</w:t>
            </w:r>
          </w:p>
        </w:tc>
        <w:tc>
          <w:tcPr>
            <w:tcW w:w="2629" w:type="dxa"/>
            <w:gridSpan w:val="5"/>
            <w:noWrap/>
            <w:hideMark/>
          </w:tcPr>
          <w:p w14:paraId="632FA78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 xml:space="preserve">Modal Minimal </w:t>
            </w:r>
            <w:proofErr w:type="spellStart"/>
            <w:r w:rsidRPr="0058532B">
              <w:rPr>
                <w:rFonts w:ascii="Calibri" w:eastAsia="Times New Roman" w:hAnsi="Calibri" w:cs="Calibri"/>
                <w:color w:val="000000"/>
                <w:kern w:val="0"/>
                <w:lang w:val="en-US"/>
                <w14:ligatures w14:val="none"/>
              </w:rPr>
              <w:t>Investasi</w:t>
            </w:r>
            <w:proofErr w:type="spellEnd"/>
            <w:r w:rsidRPr="0058532B">
              <w:rPr>
                <w:rFonts w:ascii="Calibri" w:eastAsia="Times New Roman" w:hAnsi="Calibri" w:cs="Calibri"/>
                <w:color w:val="000000"/>
                <w:kern w:val="0"/>
                <w:lang w:val="en-US"/>
                <w14:ligatures w14:val="none"/>
              </w:rPr>
              <w:t xml:space="preserve"> (X2)</w:t>
            </w:r>
          </w:p>
        </w:tc>
        <w:tc>
          <w:tcPr>
            <w:tcW w:w="3966" w:type="dxa"/>
            <w:gridSpan w:val="8"/>
            <w:noWrap/>
            <w:hideMark/>
          </w:tcPr>
          <w:p w14:paraId="363B04F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proofErr w:type="spellStart"/>
            <w:r w:rsidRPr="0058532B">
              <w:rPr>
                <w:rFonts w:ascii="Calibri" w:eastAsia="Times New Roman" w:hAnsi="Calibri" w:cs="Calibri"/>
                <w:color w:val="000000"/>
                <w:kern w:val="0"/>
                <w:lang w:val="en-US"/>
                <w14:ligatures w14:val="none"/>
              </w:rPr>
              <w:t>Motivasi</w:t>
            </w:r>
            <w:proofErr w:type="spellEnd"/>
            <w:r w:rsidRPr="0058532B">
              <w:rPr>
                <w:rFonts w:ascii="Calibri" w:eastAsia="Times New Roman" w:hAnsi="Calibri" w:cs="Calibri"/>
                <w:color w:val="000000"/>
                <w:kern w:val="0"/>
                <w:lang w:val="en-US"/>
                <w14:ligatures w14:val="none"/>
              </w:rPr>
              <w:t xml:space="preserve"> </w:t>
            </w:r>
            <w:proofErr w:type="spellStart"/>
            <w:r w:rsidRPr="0058532B">
              <w:rPr>
                <w:rFonts w:ascii="Calibri" w:eastAsia="Times New Roman" w:hAnsi="Calibri" w:cs="Calibri"/>
                <w:color w:val="000000"/>
                <w:kern w:val="0"/>
                <w:lang w:val="en-US"/>
                <w14:ligatures w14:val="none"/>
              </w:rPr>
              <w:t>Investasi</w:t>
            </w:r>
            <w:proofErr w:type="spellEnd"/>
            <w:r w:rsidRPr="0058532B">
              <w:rPr>
                <w:rFonts w:ascii="Calibri" w:eastAsia="Times New Roman" w:hAnsi="Calibri" w:cs="Calibri"/>
                <w:color w:val="000000"/>
                <w:kern w:val="0"/>
                <w:lang w:val="en-US"/>
                <w14:ligatures w14:val="none"/>
              </w:rPr>
              <w:t xml:space="preserve"> (X3)</w:t>
            </w:r>
          </w:p>
        </w:tc>
        <w:tc>
          <w:tcPr>
            <w:tcW w:w="2235" w:type="dxa"/>
            <w:gridSpan w:val="4"/>
            <w:noWrap/>
            <w:hideMark/>
          </w:tcPr>
          <w:p w14:paraId="113A5B8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 xml:space="preserve">Keputusan </w:t>
            </w:r>
            <w:proofErr w:type="spellStart"/>
            <w:r w:rsidRPr="0058532B">
              <w:rPr>
                <w:rFonts w:ascii="Calibri" w:eastAsia="Times New Roman" w:hAnsi="Calibri" w:cs="Calibri"/>
                <w:color w:val="000000"/>
                <w:kern w:val="0"/>
                <w:lang w:val="en-US"/>
                <w14:ligatures w14:val="none"/>
              </w:rPr>
              <w:t>Investasi</w:t>
            </w:r>
            <w:proofErr w:type="spellEnd"/>
          </w:p>
        </w:tc>
      </w:tr>
      <w:tr w:rsidR="00C50A8C" w:rsidRPr="0058532B" w14:paraId="7A4E02F4" w14:textId="77777777" w:rsidTr="000825A7">
        <w:trPr>
          <w:trHeight w:val="300"/>
        </w:trPr>
        <w:tc>
          <w:tcPr>
            <w:tcW w:w="1219" w:type="dxa"/>
            <w:vMerge/>
            <w:noWrap/>
            <w:hideMark/>
          </w:tcPr>
          <w:p w14:paraId="6B5A65F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p>
        </w:tc>
        <w:tc>
          <w:tcPr>
            <w:tcW w:w="503" w:type="dxa"/>
            <w:noWrap/>
            <w:hideMark/>
          </w:tcPr>
          <w:p w14:paraId="06068E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Ind 1</w:t>
            </w:r>
            <w:r w:rsidRPr="0058532B">
              <w:rPr>
                <w:rFonts w:ascii="Calibri" w:eastAsia="Times New Roman" w:hAnsi="Calibri" w:cs="Calibri"/>
                <w:color w:val="000000"/>
                <w:kern w:val="0"/>
                <w:lang w:val="en-US"/>
                <w14:ligatures w14:val="none"/>
              </w:rPr>
              <w:t> </w:t>
            </w:r>
          </w:p>
        </w:tc>
        <w:tc>
          <w:tcPr>
            <w:tcW w:w="884" w:type="dxa"/>
            <w:gridSpan w:val="2"/>
            <w:noWrap/>
            <w:hideMark/>
          </w:tcPr>
          <w:p w14:paraId="449289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2</w:t>
            </w:r>
          </w:p>
        </w:tc>
        <w:tc>
          <w:tcPr>
            <w:tcW w:w="1768" w:type="dxa"/>
            <w:gridSpan w:val="4"/>
            <w:noWrap/>
            <w:hideMark/>
          </w:tcPr>
          <w:p w14:paraId="44A0539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3</w:t>
            </w:r>
          </w:p>
        </w:tc>
        <w:tc>
          <w:tcPr>
            <w:tcW w:w="520" w:type="dxa"/>
            <w:noWrap/>
            <w:hideMark/>
          </w:tcPr>
          <w:p w14:paraId="55B3DDF0"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4</w:t>
            </w:r>
          </w:p>
        </w:tc>
        <w:tc>
          <w:tcPr>
            <w:tcW w:w="796" w:type="dxa"/>
            <w:vMerge w:val="restart"/>
            <w:noWrap/>
            <w:hideMark/>
          </w:tcPr>
          <w:p w14:paraId="705613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TOTAL</w:t>
            </w:r>
          </w:p>
        </w:tc>
        <w:tc>
          <w:tcPr>
            <w:tcW w:w="1326" w:type="dxa"/>
            <w:gridSpan w:val="3"/>
            <w:noWrap/>
            <w:hideMark/>
          </w:tcPr>
          <w:p w14:paraId="31317BB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1</w:t>
            </w:r>
          </w:p>
        </w:tc>
        <w:tc>
          <w:tcPr>
            <w:tcW w:w="507" w:type="dxa"/>
            <w:noWrap/>
            <w:hideMark/>
          </w:tcPr>
          <w:p w14:paraId="5264572D"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2</w:t>
            </w:r>
          </w:p>
        </w:tc>
        <w:tc>
          <w:tcPr>
            <w:tcW w:w="796" w:type="dxa"/>
            <w:vMerge w:val="restart"/>
            <w:noWrap/>
            <w:hideMark/>
          </w:tcPr>
          <w:p w14:paraId="6E71338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TOTAL</w:t>
            </w:r>
          </w:p>
        </w:tc>
        <w:tc>
          <w:tcPr>
            <w:tcW w:w="1326" w:type="dxa"/>
            <w:gridSpan w:val="3"/>
            <w:noWrap/>
            <w:hideMark/>
          </w:tcPr>
          <w:p w14:paraId="07D3E9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1</w:t>
            </w:r>
          </w:p>
        </w:tc>
        <w:tc>
          <w:tcPr>
            <w:tcW w:w="1326" w:type="dxa"/>
            <w:gridSpan w:val="3"/>
            <w:noWrap/>
            <w:hideMark/>
          </w:tcPr>
          <w:p w14:paraId="67B03F1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2</w:t>
            </w:r>
          </w:p>
        </w:tc>
        <w:tc>
          <w:tcPr>
            <w:tcW w:w="518" w:type="dxa"/>
            <w:noWrap/>
            <w:hideMark/>
          </w:tcPr>
          <w:p w14:paraId="6F712C6B"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3</w:t>
            </w:r>
          </w:p>
        </w:tc>
        <w:tc>
          <w:tcPr>
            <w:tcW w:w="796" w:type="dxa"/>
            <w:noWrap/>
            <w:hideMark/>
          </w:tcPr>
          <w:p w14:paraId="63C2079E"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TOTAL</w:t>
            </w:r>
          </w:p>
        </w:tc>
        <w:tc>
          <w:tcPr>
            <w:tcW w:w="884" w:type="dxa"/>
            <w:gridSpan w:val="2"/>
            <w:noWrap/>
            <w:hideMark/>
          </w:tcPr>
          <w:p w14:paraId="25AB374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1</w:t>
            </w:r>
          </w:p>
        </w:tc>
        <w:tc>
          <w:tcPr>
            <w:tcW w:w="503" w:type="dxa"/>
            <w:noWrap/>
            <w:hideMark/>
          </w:tcPr>
          <w:p w14:paraId="34737FF2"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Ind 2</w:t>
            </w:r>
          </w:p>
        </w:tc>
        <w:tc>
          <w:tcPr>
            <w:tcW w:w="848" w:type="dxa"/>
            <w:noWrap/>
            <w:hideMark/>
          </w:tcPr>
          <w:p w14:paraId="4E003DC1"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TOTAL</w:t>
            </w:r>
          </w:p>
        </w:tc>
      </w:tr>
      <w:tr w:rsidR="00C50A8C" w:rsidRPr="0058532B" w14:paraId="3DA6EE61" w14:textId="77777777" w:rsidTr="000825A7">
        <w:trPr>
          <w:trHeight w:val="300"/>
        </w:trPr>
        <w:tc>
          <w:tcPr>
            <w:tcW w:w="1219" w:type="dxa"/>
            <w:vMerge/>
            <w:noWrap/>
            <w:hideMark/>
          </w:tcPr>
          <w:p w14:paraId="1DD455C9"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p>
        </w:tc>
        <w:tc>
          <w:tcPr>
            <w:tcW w:w="503" w:type="dxa"/>
            <w:noWrap/>
            <w:hideMark/>
          </w:tcPr>
          <w:p w14:paraId="75EBBF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P1</w:t>
            </w:r>
          </w:p>
        </w:tc>
        <w:tc>
          <w:tcPr>
            <w:tcW w:w="442" w:type="dxa"/>
            <w:noWrap/>
            <w:hideMark/>
          </w:tcPr>
          <w:p w14:paraId="70180C5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P2</w:t>
            </w:r>
          </w:p>
        </w:tc>
        <w:tc>
          <w:tcPr>
            <w:tcW w:w="442" w:type="dxa"/>
            <w:noWrap/>
            <w:hideMark/>
          </w:tcPr>
          <w:p w14:paraId="659F99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P3</w:t>
            </w:r>
          </w:p>
        </w:tc>
        <w:tc>
          <w:tcPr>
            <w:tcW w:w="442" w:type="dxa"/>
            <w:noWrap/>
            <w:hideMark/>
          </w:tcPr>
          <w:p w14:paraId="36C975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P4</w:t>
            </w:r>
          </w:p>
        </w:tc>
        <w:tc>
          <w:tcPr>
            <w:tcW w:w="442" w:type="dxa"/>
            <w:noWrap/>
            <w:hideMark/>
          </w:tcPr>
          <w:p w14:paraId="69A1BE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P5</w:t>
            </w:r>
          </w:p>
        </w:tc>
        <w:tc>
          <w:tcPr>
            <w:tcW w:w="442" w:type="dxa"/>
            <w:noWrap/>
            <w:hideMark/>
          </w:tcPr>
          <w:p w14:paraId="7D181A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P6</w:t>
            </w:r>
          </w:p>
        </w:tc>
        <w:tc>
          <w:tcPr>
            <w:tcW w:w="442" w:type="dxa"/>
            <w:noWrap/>
            <w:hideMark/>
          </w:tcPr>
          <w:p w14:paraId="20C4A8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P7</w:t>
            </w:r>
          </w:p>
        </w:tc>
        <w:tc>
          <w:tcPr>
            <w:tcW w:w="520" w:type="dxa"/>
            <w:noWrap/>
            <w:hideMark/>
          </w:tcPr>
          <w:p w14:paraId="3377A9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P8</w:t>
            </w:r>
          </w:p>
        </w:tc>
        <w:tc>
          <w:tcPr>
            <w:tcW w:w="796" w:type="dxa"/>
            <w:vMerge/>
            <w:hideMark/>
          </w:tcPr>
          <w:p w14:paraId="109CE643"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p>
        </w:tc>
        <w:tc>
          <w:tcPr>
            <w:tcW w:w="442" w:type="dxa"/>
            <w:noWrap/>
            <w:hideMark/>
          </w:tcPr>
          <w:p w14:paraId="6E3A54F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P1</w:t>
            </w:r>
          </w:p>
        </w:tc>
        <w:tc>
          <w:tcPr>
            <w:tcW w:w="442" w:type="dxa"/>
            <w:noWrap/>
            <w:hideMark/>
          </w:tcPr>
          <w:p w14:paraId="4EDA12D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P2</w:t>
            </w:r>
          </w:p>
        </w:tc>
        <w:tc>
          <w:tcPr>
            <w:tcW w:w="442" w:type="dxa"/>
            <w:noWrap/>
            <w:hideMark/>
          </w:tcPr>
          <w:p w14:paraId="1F10D7A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P3</w:t>
            </w:r>
          </w:p>
        </w:tc>
        <w:tc>
          <w:tcPr>
            <w:tcW w:w="507" w:type="dxa"/>
            <w:noWrap/>
            <w:hideMark/>
          </w:tcPr>
          <w:p w14:paraId="642D37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P4</w:t>
            </w:r>
          </w:p>
        </w:tc>
        <w:tc>
          <w:tcPr>
            <w:tcW w:w="796" w:type="dxa"/>
            <w:vMerge/>
            <w:hideMark/>
          </w:tcPr>
          <w:p w14:paraId="35B3EE58" w14:textId="77777777" w:rsidR="00C50A8C" w:rsidRPr="0058532B" w:rsidRDefault="00C50A8C" w:rsidP="00671766">
            <w:pPr>
              <w:spacing w:line="360" w:lineRule="auto"/>
              <w:rPr>
                <w:rFonts w:ascii="Calibri" w:eastAsia="Times New Roman" w:hAnsi="Calibri" w:cs="Calibri"/>
                <w:color w:val="000000"/>
                <w:kern w:val="0"/>
                <w:lang w:val="en-US"/>
                <w14:ligatures w14:val="none"/>
              </w:rPr>
            </w:pPr>
          </w:p>
        </w:tc>
        <w:tc>
          <w:tcPr>
            <w:tcW w:w="442" w:type="dxa"/>
            <w:noWrap/>
            <w:hideMark/>
          </w:tcPr>
          <w:p w14:paraId="52CB84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P1</w:t>
            </w:r>
          </w:p>
        </w:tc>
        <w:tc>
          <w:tcPr>
            <w:tcW w:w="442" w:type="dxa"/>
            <w:noWrap/>
            <w:hideMark/>
          </w:tcPr>
          <w:p w14:paraId="6496D2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P2</w:t>
            </w:r>
          </w:p>
        </w:tc>
        <w:tc>
          <w:tcPr>
            <w:tcW w:w="442" w:type="dxa"/>
            <w:noWrap/>
            <w:hideMark/>
          </w:tcPr>
          <w:p w14:paraId="09164D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P3</w:t>
            </w:r>
          </w:p>
        </w:tc>
        <w:tc>
          <w:tcPr>
            <w:tcW w:w="442" w:type="dxa"/>
            <w:noWrap/>
            <w:hideMark/>
          </w:tcPr>
          <w:p w14:paraId="379B4E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P4</w:t>
            </w:r>
          </w:p>
        </w:tc>
        <w:tc>
          <w:tcPr>
            <w:tcW w:w="442" w:type="dxa"/>
            <w:noWrap/>
            <w:hideMark/>
          </w:tcPr>
          <w:p w14:paraId="5C13E3B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P5</w:t>
            </w:r>
          </w:p>
        </w:tc>
        <w:tc>
          <w:tcPr>
            <w:tcW w:w="442" w:type="dxa"/>
            <w:noWrap/>
            <w:hideMark/>
          </w:tcPr>
          <w:p w14:paraId="021431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P6</w:t>
            </w:r>
          </w:p>
        </w:tc>
        <w:tc>
          <w:tcPr>
            <w:tcW w:w="518" w:type="dxa"/>
            <w:noWrap/>
            <w:hideMark/>
          </w:tcPr>
          <w:p w14:paraId="5BB47C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P7</w:t>
            </w:r>
          </w:p>
        </w:tc>
        <w:tc>
          <w:tcPr>
            <w:tcW w:w="796" w:type="dxa"/>
            <w:noWrap/>
            <w:hideMark/>
          </w:tcPr>
          <w:p w14:paraId="36100B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 </w:t>
            </w:r>
          </w:p>
        </w:tc>
        <w:tc>
          <w:tcPr>
            <w:tcW w:w="442" w:type="dxa"/>
            <w:noWrap/>
            <w:hideMark/>
          </w:tcPr>
          <w:p w14:paraId="20830F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P1</w:t>
            </w:r>
          </w:p>
        </w:tc>
        <w:tc>
          <w:tcPr>
            <w:tcW w:w="442" w:type="dxa"/>
            <w:noWrap/>
            <w:hideMark/>
          </w:tcPr>
          <w:p w14:paraId="5EE6A42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P2</w:t>
            </w:r>
          </w:p>
        </w:tc>
        <w:tc>
          <w:tcPr>
            <w:tcW w:w="503" w:type="dxa"/>
            <w:noWrap/>
            <w:hideMark/>
          </w:tcPr>
          <w:p w14:paraId="513401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P3</w:t>
            </w:r>
          </w:p>
        </w:tc>
        <w:tc>
          <w:tcPr>
            <w:tcW w:w="848" w:type="dxa"/>
            <w:noWrap/>
            <w:hideMark/>
          </w:tcPr>
          <w:p w14:paraId="532B42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 </w:t>
            </w:r>
          </w:p>
        </w:tc>
      </w:tr>
      <w:tr w:rsidR="00C50A8C" w:rsidRPr="0058532B" w14:paraId="255B01AB" w14:textId="77777777" w:rsidTr="000825A7">
        <w:trPr>
          <w:trHeight w:val="300"/>
        </w:trPr>
        <w:tc>
          <w:tcPr>
            <w:tcW w:w="1219" w:type="dxa"/>
            <w:noWrap/>
            <w:hideMark/>
          </w:tcPr>
          <w:p w14:paraId="4813D0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503" w:type="dxa"/>
            <w:noWrap/>
            <w:hideMark/>
          </w:tcPr>
          <w:p w14:paraId="3B2B55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86B5C6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9C371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9DD25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40208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D0BA9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366FF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31748D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F6710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0FDE79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4EF48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AAB0E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1F53974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4DF31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618713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6047AB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4E43D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3210FD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66899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5D380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6DE4A1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715AF5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15F409F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E2E80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6901A4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7F1360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1A9E496F" w14:textId="77777777" w:rsidTr="000825A7">
        <w:trPr>
          <w:trHeight w:val="300"/>
        </w:trPr>
        <w:tc>
          <w:tcPr>
            <w:tcW w:w="1219" w:type="dxa"/>
            <w:noWrap/>
            <w:hideMark/>
          </w:tcPr>
          <w:p w14:paraId="2F5BBB6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6D309C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CF5BA4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F753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0590F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3BBBB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40247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679B7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067B9A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ED046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2724B57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65235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AC91A1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6FFBE32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D469C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08E21C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70FB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A6920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E08A5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CC117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69E56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33793F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D7C57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364841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CFE10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09C2229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77B5F5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058F401C" w14:textId="77777777" w:rsidTr="000825A7">
        <w:trPr>
          <w:trHeight w:val="300"/>
        </w:trPr>
        <w:tc>
          <w:tcPr>
            <w:tcW w:w="1219" w:type="dxa"/>
            <w:noWrap/>
            <w:hideMark/>
          </w:tcPr>
          <w:p w14:paraId="4573F6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0CCB0C0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442" w:type="dxa"/>
            <w:noWrap/>
            <w:hideMark/>
          </w:tcPr>
          <w:p w14:paraId="649990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723C35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ACB60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73B4A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8950F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98414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2B1394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931BAD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73DAA2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5AC14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595F3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74B8B1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C7615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0914BA0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B3247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2E774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45CE1D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A5075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BBAA5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127A3B5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64294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7344F9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81377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5DE825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2DF0AFA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74188562" w14:textId="77777777" w:rsidTr="000825A7">
        <w:trPr>
          <w:trHeight w:val="300"/>
        </w:trPr>
        <w:tc>
          <w:tcPr>
            <w:tcW w:w="1219" w:type="dxa"/>
            <w:noWrap/>
            <w:hideMark/>
          </w:tcPr>
          <w:p w14:paraId="639B2C9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530B76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79DF220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029CAB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E52129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DA0E5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09EDC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96E87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40473F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85DB8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0E7CBE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29C7C3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8561C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0A898D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A1559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19</w:t>
            </w:r>
          </w:p>
        </w:tc>
        <w:tc>
          <w:tcPr>
            <w:tcW w:w="442" w:type="dxa"/>
            <w:noWrap/>
            <w:hideMark/>
          </w:tcPr>
          <w:p w14:paraId="001EAA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37CEA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A3333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5626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91746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CF822B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2658C9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73DF4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5EC94AE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B4B5D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454093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5960DD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1E5FA75E" w14:textId="77777777" w:rsidTr="000825A7">
        <w:trPr>
          <w:trHeight w:val="300"/>
        </w:trPr>
        <w:tc>
          <w:tcPr>
            <w:tcW w:w="1219" w:type="dxa"/>
            <w:noWrap/>
            <w:hideMark/>
          </w:tcPr>
          <w:p w14:paraId="6BC1E99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092A98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22FEA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3425A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397C69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0AA1E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958E6C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996D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62FF3DB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4F000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365413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28488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16ED13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535DD9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25B4F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140DCA1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00FA1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2C441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E03CA8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7DB6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BBDC0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998702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81338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447C7F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72E2E3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41B0706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28D56A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7F07614A" w14:textId="77777777" w:rsidTr="000825A7">
        <w:trPr>
          <w:trHeight w:val="300"/>
        </w:trPr>
        <w:tc>
          <w:tcPr>
            <w:tcW w:w="1219" w:type="dxa"/>
            <w:noWrap/>
            <w:hideMark/>
          </w:tcPr>
          <w:p w14:paraId="56A492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w:t>
            </w:r>
          </w:p>
        </w:tc>
        <w:tc>
          <w:tcPr>
            <w:tcW w:w="503" w:type="dxa"/>
            <w:noWrap/>
            <w:hideMark/>
          </w:tcPr>
          <w:p w14:paraId="0298BC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873B2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99DD3D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6D47F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13C700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6A1A61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626D7E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1D8872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69C01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79E882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67DCFC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3DA28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7" w:type="dxa"/>
            <w:noWrap/>
            <w:hideMark/>
          </w:tcPr>
          <w:p w14:paraId="03525C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9C3B05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c>
          <w:tcPr>
            <w:tcW w:w="442" w:type="dxa"/>
            <w:noWrap/>
            <w:hideMark/>
          </w:tcPr>
          <w:p w14:paraId="334FBA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4A2EA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912A4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B348E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A5037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7531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4EC8E2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2170D5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442" w:type="dxa"/>
            <w:noWrap/>
            <w:hideMark/>
          </w:tcPr>
          <w:p w14:paraId="3968B1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07AF45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07FBD39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62F228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74AF124E" w14:textId="77777777" w:rsidTr="000825A7">
        <w:trPr>
          <w:trHeight w:val="300"/>
        </w:trPr>
        <w:tc>
          <w:tcPr>
            <w:tcW w:w="1219" w:type="dxa"/>
            <w:noWrap/>
            <w:hideMark/>
          </w:tcPr>
          <w:p w14:paraId="592C465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w:t>
            </w:r>
          </w:p>
        </w:tc>
        <w:tc>
          <w:tcPr>
            <w:tcW w:w="503" w:type="dxa"/>
            <w:noWrap/>
            <w:hideMark/>
          </w:tcPr>
          <w:p w14:paraId="129499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9CB1E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050BA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41FDA2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50021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111C22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15140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6521B0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8901C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2B96AA2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E0A0A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23679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2ECD0E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BBEB1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2DA8CD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FD434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AFC72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1C35F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F3432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0711A8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2E1385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E04FF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60C8EDB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7555B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409F6B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3EE866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785B68DA" w14:textId="77777777" w:rsidTr="000825A7">
        <w:trPr>
          <w:trHeight w:val="300"/>
        </w:trPr>
        <w:tc>
          <w:tcPr>
            <w:tcW w:w="1219" w:type="dxa"/>
            <w:noWrap/>
            <w:hideMark/>
          </w:tcPr>
          <w:p w14:paraId="7B5E33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8</w:t>
            </w:r>
          </w:p>
        </w:tc>
        <w:tc>
          <w:tcPr>
            <w:tcW w:w="503" w:type="dxa"/>
            <w:noWrap/>
            <w:hideMark/>
          </w:tcPr>
          <w:p w14:paraId="67FB9D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ACCDEC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08BE83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25850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27A6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92DEC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1D322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7BE174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32F22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125C65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DA218D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EA07B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DAFA8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6D2F69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442" w:type="dxa"/>
            <w:noWrap/>
            <w:hideMark/>
          </w:tcPr>
          <w:p w14:paraId="764C27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29EB3F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D6BE1D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EC351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61DE41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3C46F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18" w:type="dxa"/>
            <w:noWrap/>
            <w:hideMark/>
          </w:tcPr>
          <w:p w14:paraId="71F806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532CC8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24</w:t>
            </w:r>
          </w:p>
        </w:tc>
        <w:tc>
          <w:tcPr>
            <w:tcW w:w="442" w:type="dxa"/>
            <w:noWrap/>
            <w:hideMark/>
          </w:tcPr>
          <w:p w14:paraId="780EB3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701A1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449541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2CF970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277B232B" w14:textId="77777777" w:rsidTr="000825A7">
        <w:trPr>
          <w:trHeight w:val="300"/>
        </w:trPr>
        <w:tc>
          <w:tcPr>
            <w:tcW w:w="1219" w:type="dxa"/>
            <w:noWrap/>
            <w:hideMark/>
          </w:tcPr>
          <w:p w14:paraId="65D270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c>
          <w:tcPr>
            <w:tcW w:w="503" w:type="dxa"/>
            <w:noWrap/>
            <w:hideMark/>
          </w:tcPr>
          <w:p w14:paraId="552647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889AC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4B1B3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04E62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A1675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AA4E6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32E21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6BC6B5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12B50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38</w:t>
            </w:r>
          </w:p>
        </w:tc>
        <w:tc>
          <w:tcPr>
            <w:tcW w:w="442" w:type="dxa"/>
            <w:noWrap/>
            <w:hideMark/>
          </w:tcPr>
          <w:p w14:paraId="35AAA56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E98B1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2D19A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6E1D75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B28009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48ACD50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974BA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E29FF2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C2E24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12DD3C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622F4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160E9A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9435A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37F05C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B171C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503" w:type="dxa"/>
            <w:noWrap/>
            <w:hideMark/>
          </w:tcPr>
          <w:p w14:paraId="60BD09E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4F310A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1FF2A5B4" w14:textId="77777777" w:rsidTr="000825A7">
        <w:trPr>
          <w:trHeight w:val="300"/>
        </w:trPr>
        <w:tc>
          <w:tcPr>
            <w:tcW w:w="1219" w:type="dxa"/>
            <w:noWrap/>
            <w:hideMark/>
          </w:tcPr>
          <w:p w14:paraId="3A0102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c>
          <w:tcPr>
            <w:tcW w:w="503" w:type="dxa"/>
            <w:noWrap/>
            <w:hideMark/>
          </w:tcPr>
          <w:p w14:paraId="53D3BA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7C9441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E91B8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176828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1E6EF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38D266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9067E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493A77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6313CA3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442" w:type="dxa"/>
            <w:noWrap/>
            <w:hideMark/>
          </w:tcPr>
          <w:p w14:paraId="0940B3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229D5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9F71A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47C0735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D16D9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19</w:t>
            </w:r>
          </w:p>
        </w:tc>
        <w:tc>
          <w:tcPr>
            <w:tcW w:w="442" w:type="dxa"/>
            <w:noWrap/>
            <w:hideMark/>
          </w:tcPr>
          <w:p w14:paraId="309B5E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37F74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BA2F3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560CD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DAEDC6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8493D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18" w:type="dxa"/>
            <w:noWrap/>
            <w:hideMark/>
          </w:tcPr>
          <w:p w14:paraId="2CD0A1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5AE171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24</w:t>
            </w:r>
          </w:p>
        </w:tc>
        <w:tc>
          <w:tcPr>
            <w:tcW w:w="442" w:type="dxa"/>
            <w:noWrap/>
            <w:hideMark/>
          </w:tcPr>
          <w:p w14:paraId="15BC77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A4890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4CD0D8A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03138C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r>
      <w:tr w:rsidR="00C50A8C" w:rsidRPr="0058532B" w14:paraId="0EE63C6B" w14:textId="77777777" w:rsidTr="000825A7">
        <w:trPr>
          <w:trHeight w:val="300"/>
        </w:trPr>
        <w:tc>
          <w:tcPr>
            <w:tcW w:w="1219" w:type="dxa"/>
            <w:noWrap/>
            <w:hideMark/>
          </w:tcPr>
          <w:p w14:paraId="3ACB9F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c>
          <w:tcPr>
            <w:tcW w:w="503" w:type="dxa"/>
            <w:noWrap/>
            <w:hideMark/>
          </w:tcPr>
          <w:p w14:paraId="30A7F3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64850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F4561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3A7D5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8C31E2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06792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05B1A8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22154E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6787E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38</w:t>
            </w:r>
          </w:p>
        </w:tc>
        <w:tc>
          <w:tcPr>
            <w:tcW w:w="442" w:type="dxa"/>
            <w:noWrap/>
            <w:hideMark/>
          </w:tcPr>
          <w:p w14:paraId="77A4145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CAC75F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F35649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2E6188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EB394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7A4669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A5A0B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B6C91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F1A6D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3F9F01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67CFE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144D5A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688C5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78076A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F89DC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76DC96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0798E0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02536787" w14:textId="77777777" w:rsidTr="000825A7">
        <w:trPr>
          <w:trHeight w:val="300"/>
        </w:trPr>
        <w:tc>
          <w:tcPr>
            <w:tcW w:w="1219" w:type="dxa"/>
            <w:noWrap/>
            <w:hideMark/>
          </w:tcPr>
          <w:p w14:paraId="31A89CA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c>
          <w:tcPr>
            <w:tcW w:w="503" w:type="dxa"/>
            <w:noWrap/>
            <w:hideMark/>
          </w:tcPr>
          <w:p w14:paraId="2C8E8C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3C268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42154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DAB6B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4453E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F8B7C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53B32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5AFCB6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C0477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36</w:t>
            </w:r>
          </w:p>
        </w:tc>
        <w:tc>
          <w:tcPr>
            <w:tcW w:w="442" w:type="dxa"/>
            <w:noWrap/>
            <w:hideMark/>
          </w:tcPr>
          <w:p w14:paraId="4277AB2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3EE15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FACF5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096020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7BAA8F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5EF079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A7B7DC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E965D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99AF3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882DC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4F647E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5D5C5F2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3BBA5C3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777175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6B6FF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457E7A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201C8C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677E7C14" w14:textId="77777777" w:rsidTr="000825A7">
        <w:trPr>
          <w:trHeight w:val="300"/>
        </w:trPr>
        <w:tc>
          <w:tcPr>
            <w:tcW w:w="1219" w:type="dxa"/>
            <w:noWrap/>
            <w:hideMark/>
          </w:tcPr>
          <w:p w14:paraId="54B756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lastRenderedPageBreak/>
              <w:t>13</w:t>
            </w:r>
          </w:p>
        </w:tc>
        <w:tc>
          <w:tcPr>
            <w:tcW w:w="503" w:type="dxa"/>
            <w:noWrap/>
            <w:hideMark/>
          </w:tcPr>
          <w:p w14:paraId="1881FA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D61FC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32323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619145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B2D7E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B48D6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45974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06DD96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DD9A5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21A996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1F73C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4DF57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0723C2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1DCBC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0C42448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54CEBF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3057C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48068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D39C8F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CDF909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37BA90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B4E047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4B0CF5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B29C42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1C5640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33F20A3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1B0462F9" w14:textId="77777777" w:rsidTr="000825A7">
        <w:trPr>
          <w:trHeight w:val="300"/>
        </w:trPr>
        <w:tc>
          <w:tcPr>
            <w:tcW w:w="1219" w:type="dxa"/>
            <w:noWrap/>
            <w:hideMark/>
          </w:tcPr>
          <w:p w14:paraId="7A6AE9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c>
          <w:tcPr>
            <w:tcW w:w="503" w:type="dxa"/>
            <w:noWrap/>
            <w:hideMark/>
          </w:tcPr>
          <w:p w14:paraId="728DA6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F46C5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91B290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20223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71008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D25C8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D8C42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68DA9B9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590A7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398463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6F8C1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02225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28FD00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CF950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538DE4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587740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87A53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7F2BE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676DA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89821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5F54AF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ED224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6ED0F3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12279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02A336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4A6B8C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4F410CA3" w14:textId="77777777" w:rsidTr="000825A7">
        <w:trPr>
          <w:trHeight w:val="300"/>
        </w:trPr>
        <w:tc>
          <w:tcPr>
            <w:tcW w:w="1219" w:type="dxa"/>
            <w:noWrap/>
            <w:hideMark/>
          </w:tcPr>
          <w:p w14:paraId="1255A9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503" w:type="dxa"/>
            <w:noWrap/>
            <w:hideMark/>
          </w:tcPr>
          <w:p w14:paraId="7B47D8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E3A0C2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3F007C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A6679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83E4D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9218B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7030C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1B10A85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915E9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08B8C2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3127F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7A9CB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7F90E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8A11D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47EA13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F55E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528EA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DACF0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EA49F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C8209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03C489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25D5B5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442" w:type="dxa"/>
            <w:noWrap/>
            <w:hideMark/>
          </w:tcPr>
          <w:p w14:paraId="129499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9C249C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5D95D84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5897B6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5CBF9350" w14:textId="77777777" w:rsidTr="000825A7">
        <w:trPr>
          <w:trHeight w:val="300"/>
        </w:trPr>
        <w:tc>
          <w:tcPr>
            <w:tcW w:w="1219" w:type="dxa"/>
            <w:noWrap/>
            <w:hideMark/>
          </w:tcPr>
          <w:p w14:paraId="0D8EB5A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503" w:type="dxa"/>
            <w:noWrap/>
            <w:hideMark/>
          </w:tcPr>
          <w:p w14:paraId="36DB01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ADC7D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7D10D2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9F2B2A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EBC01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D9C7A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72464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4A2FBE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49C58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1CFB8E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A8BE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9B2379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250C32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FFAB9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30A8BC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44517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920CE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3053F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B4FAC0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A86B9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0D75BF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94254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00C0AD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AC3C0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42C759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74B4F24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2010941A" w14:textId="77777777" w:rsidTr="000825A7">
        <w:trPr>
          <w:trHeight w:val="300"/>
        </w:trPr>
        <w:tc>
          <w:tcPr>
            <w:tcW w:w="1219" w:type="dxa"/>
            <w:noWrap/>
            <w:hideMark/>
          </w:tcPr>
          <w:p w14:paraId="3C83584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503" w:type="dxa"/>
            <w:noWrap/>
            <w:hideMark/>
          </w:tcPr>
          <w:p w14:paraId="15DE6B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0BE4B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F6D30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AE9EB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AEFE7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07DDA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722B9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3A26E3B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0FBB5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536298A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8870A9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FAD68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7A8BA1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9BF49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1A7B134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EA018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EC8D6C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9E4D2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A63F8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837EF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04EF58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D1405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341E76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FB25C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488A4B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7C77EEC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r>
      <w:tr w:rsidR="00C50A8C" w:rsidRPr="0058532B" w14:paraId="53306EC2" w14:textId="77777777" w:rsidTr="000825A7">
        <w:trPr>
          <w:trHeight w:val="300"/>
        </w:trPr>
        <w:tc>
          <w:tcPr>
            <w:tcW w:w="1219" w:type="dxa"/>
            <w:noWrap/>
            <w:hideMark/>
          </w:tcPr>
          <w:p w14:paraId="370E5F5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503" w:type="dxa"/>
            <w:noWrap/>
            <w:hideMark/>
          </w:tcPr>
          <w:p w14:paraId="3D6B97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396FA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21B72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20C0B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315A88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0EDE03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0C03E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1A2325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160BB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37</w:t>
            </w:r>
          </w:p>
        </w:tc>
        <w:tc>
          <w:tcPr>
            <w:tcW w:w="442" w:type="dxa"/>
            <w:noWrap/>
            <w:hideMark/>
          </w:tcPr>
          <w:p w14:paraId="0700D2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58617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451DB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135C0B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D309B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5CC6FA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881843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BBAAF7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3EA2E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A07401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33381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9F3A4C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13068A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7CFBCFD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360B98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10B95A6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31CE521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7E25CFCD" w14:textId="77777777" w:rsidTr="000825A7">
        <w:trPr>
          <w:trHeight w:val="300"/>
        </w:trPr>
        <w:tc>
          <w:tcPr>
            <w:tcW w:w="1219" w:type="dxa"/>
            <w:noWrap/>
            <w:hideMark/>
          </w:tcPr>
          <w:p w14:paraId="0415F4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19</w:t>
            </w:r>
          </w:p>
        </w:tc>
        <w:tc>
          <w:tcPr>
            <w:tcW w:w="503" w:type="dxa"/>
            <w:noWrap/>
            <w:hideMark/>
          </w:tcPr>
          <w:p w14:paraId="5963CEE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050A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D66F1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5224B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75709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11BD8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1451EEE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20" w:type="dxa"/>
            <w:noWrap/>
            <w:hideMark/>
          </w:tcPr>
          <w:p w14:paraId="2646F5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B32D0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377993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E1FD4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61712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2E3BE38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A94AF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451111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AE70DD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D0A16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70EAF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95C862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D93DA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0C218B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DFA38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035005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000F28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2F63ED5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279444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4E4557AB" w14:textId="77777777" w:rsidTr="000825A7">
        <w:trPr>
          <w:trHeight w:val="300"/>
        </w:trPr>
        <w:tc>
          <w:tcPr>
            <w:tcW w:w="1219" w:type="dxa"/>
            <w:noWrap/>
            <w:hideMark/>
          </w:tcPr>
          <w:p w14:paraId="0BA1EE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503" w:type="dxa"/>
            <w:noWrap/>
            <w:hideMark/>
          </w:tcPr>
          <w:p w14:paraId="5E39F9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11BF7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8E354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434153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D1DAF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6F3CB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1C480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6A7C4AD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D5108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39</w:t>
            </w:r>
          </w:p>
        </w:tc>
        <w:tc>
          <w:tcPr>
            <w:tcW w:w="442" w:type="dxa"/>
            <w:noWrap/>
            <w:hideMark/>
          </w:tcPr>
          <w:p w14:paraId="68C036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0EDF2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38168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068632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54B71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1A6131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DAB80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77AF6C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35AD4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E978E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74AD6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1D0A32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B3051D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77C10C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40BA72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0E18A83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62FAE5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5E581677" w14:textId="77777777" w:rsidTr="000825A7">
        <w:trPr>
          <w:trHeight w:val="300"/>
        </w:trPr>
        <w:tc>
          <w:tcPr>
            <w:tcW w:w="1219" w:type="dxa"/>
            <w:noWrap/>
            <w:hideMark/>
          </w:tcPr>
          <w:p w14:paraId="5541283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21</w:t>
            </w:r>
          </w:p>
        </w:tc>
        <w:tc>
          <w:tcPr>
            <w:tcW w:w="503" w:type="dxa"/>
            <w:noWrap/>
            <w:hideMark/>
          </w:tcPr>
          <w:p w14:paraId="3FB0B1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8A1ED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73158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B1D9B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E10F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A2225B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B0E22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085E5C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71901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0551C36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CC10C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50A31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731C6D0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49082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56F344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D9E82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4FD96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F7B6B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CE365E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AC9EF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4FF1B5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6C553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5B1B20E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ACAE2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1458019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0F417C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r>
      <w:tr w:rsidR="00C50A8C" w:rsidRPr="0058532B" w14:paraId="25FC6835" w14:textId="77777777" w:rsidTr="000825A7">
        <w:trPr>
          <w:trHeight w:val="300"/>
        </w:trPr>
        <w:tc>
          <w:tcPr>
            <w:tcW w:w="1219" w:type="dxa"/>
            <w:noWrap/>
            <w:hideMark/>
          </w:tcPr>
          <w:p w14:paraId="7462C0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22</w:t>
            </w:r>
          </w:p>
        </w:tc>
        <w:tc>
          <w:tcPr>
            <w:tcW w:w="503" w:type="dxa"/>
            <w:noWrap/>
            <w:hideMark/>
          </w:tcPr>
          <w:p w14:paraId="0B7EDB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CBFDB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75EB1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6C626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ACD67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50DCE6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DB323D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5C740A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AC512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25672F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29548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41095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7B551AA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AEBD9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14F568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5B617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5C149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32F67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C9942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E90FFB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3BAE68B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CF51E6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529B7B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1EC3E4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4F1D23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2BE5B2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40765E5A" w14:textId="77777777" w:rsidTr="000825A7">
        <w:trPr>
          <w:trHeight w:val="300"/>
        </w:trPr>
        <w:tc>
          <w:tcPr>
            <w:tcW w:w="1219" w:type="dxa"/>
            <w:noWrap/>
            <w:hideMark/>
          </w:tcPr>
          <w:p w14:paraId="5F367F1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23</w:t>
            </w:r>
          </w:p>
        </w:tc>
        <w:tc>
          <w:tcPr>
            <w:tcW w:w="503" w:type="dxa"/>
            <w:noWrap/>
            <w:hideMark/>
          </w:tcPr>
          <w:p w14:paraId="48B653E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5BE51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5934E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6506D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68FFA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C7E7C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B754B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20" w:type="dxa"/>
            <w:noWrap/>
            <w:hideMark/>
          </w:tcPr>
          <w:p w14:paraId="7DEDDA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8E704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419DFCE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4FD1E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D80B37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2D718B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8104B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241AEA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7A577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1F74C6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73A6B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72C79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03C0D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6AEE9B6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ECBBC1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48FCA9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0066FC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31FBBB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2143C8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38B823B8" w14:textId="77777777" w:rsidTr="000825A7">
        <w:trPr>
          <w:trHeight w:val="300"/>
        </w:trPr>
        <w:tc>
          <w:tcPr>
            <w:tcW w:w="1219" w:type="dxa"/>
            <w:noWrap/>
            <w:hideMark/>
          </w:tcPr>
          <w:p w14:paraId="180E83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24</w:t>
            </w:r>
          </w:p>
        </w:tc>
        <w:tc>
          <w:tcPr>
            <w:tcW w:w="503" w:type="dxa"/>
            <w:noWrap/>
            <w:hideMark/>
          </w:tcPr>
          <w:p w14:paraId="7FE338E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4B0A98D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09616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8DA74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FA409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314B0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BCDB3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7D79A6E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F05F8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631BA3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66658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F5BB0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4B8B58F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BE053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280133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11F6F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E0B78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920FC8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184C1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CEDF8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105B2B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149D57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731F7E8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A44FD1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63AE60A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33BEC5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6CB6502F" w14:textId="77777777" w:rsidTr="000825A7">
        <w:trPr>
          <w:trHeight w:val="300"/>
        </w:trPr>
        <w:tc>
          <w:tcPr>
            <w:tcW w:w="1219" w:type="dxa"/>
            <w:noWrap/>
            <w:hideMark/>
          </w:tcPr>
          <w:p w14:paraId="0B3F0B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25</w:t>
            </w:r>
          </w:p>
        </w:tc>
        <w:tc>
          <w:tcPr>
            <w:tcW w:w="503" w:type="dxa"/>
            <w:noWrap/>
            <w:hideMark/>
          </w:tcPr>
          <w:p w14:paraId="0C9CCC8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65F82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90C33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428BF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A59EB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6ABAB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2E78A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47AA2CF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68BBC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19CE19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2BF16D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7DB4C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432519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140746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c>
          <w:tcPr>
            <w:tcW w:w="442" w:type="dxa"/>
            <w:noWrap/>
            <w:hideMark/>
          </w:tcPr>
          <w:p w14:paraId="20BD6B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DDAAB2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8E470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ECF612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4CE0E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012D4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2D77D8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9C927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64F797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96FF1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267FF0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154755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1B09AB19" w14:textId="77777777" w:rsidTr="000825A7">
        <w:trPr>
          <w:trHeight w:val="300"/>
        </w:trPr>
        <w:tc>
          <w:tcPr>
            <w:tcW w:w="1219" w:type="dxa"/>
            <w:noWrap/>
            <w:hideMark/>
          </w:tcPr>
          <w:p w14:paraId="292F04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503" w:type="dxa"/>
            <w:noWrap/>
            <w:hideMark/>
          </w:tcPr>
          <w:p w14:paraId="0BD7EB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56C2B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51C5A9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6F3123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60FA9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1D4E0A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EBABEA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6D310D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DCD58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19C61E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09654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22F388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689729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A16FA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2E8E7D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B7348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0B39A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54C1F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463B5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036BA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1EAA7B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D4A52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25</w:t>
            </w:r>
          </w:p>
        </w:tc>
        <w:tc>
          <w:tcPr>
            <w:tcW w:w="442" w:type="dxa"/>
            <w:noWrap/>
            <w:hideMark/>
          </w:tcPr>
          <w:p w14:paraId="7752BF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3C7BB1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70528B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848" w:type="dxa"/>
            <w:noWrap/>
            <w:hideMark/>
          </w:tcPr>
          <w:p w14:paraId="29BB8C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w:t>
            </w:r>
          </w:p>
        </w:tc>
      </w:tr>
      <w:tr w:rsidR="00C50A8C" w:rsidRPr="0058532B" w14:paraId="400EA50B" w14:textId="77777777" w:rsidTr="000825A7">
        <w:trPr>
          <w:trHeight w:val="300"/>
        </w:trPr>
        <w:tc>
          <w:tcPr>
            <w:tcW w:w="1219" w:type="dxa"/>
            <w:noWrap/>
            <w:hideMark/>
          </w:tcPr>
          <w:p w14:paraId="5CF592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503" w:type="dxa"/>
            <w:noWrap/>
            <w:hideMark/>
          </w:tcPr>
          <w:p w14:paraId="53F20B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7B84E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4A3FC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22691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C968EB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6EEB0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DEDF9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2D8D3F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1EDAE6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4EDBEA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5B757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459241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16EC2C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D6D7B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6C35B5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3926E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3B02B4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879D12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458EC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28814A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298E133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A8484D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58EA089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558A8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5537C0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56DEE5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6DE47CED" w14:textId="77777777" w:rsidTr="000825A7">
        <w:trPr>
          <w:trHeight w:val="300"/>
        </w:trPr>
        <w:tc>
          <w:tcPr>
            <w:tcW w:w="1219" w:type="dxa"/>
            <w:noWrap/>
            <w:hideMark/>
          </w:tcPr>
          <w:p w14:paraId="0CDE5F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503" w:type="dxa"/>
            <w:noWrap/>
            <w:hideMark/>
          </w:tcPr>
          <w:p w14:paraId="49F252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70431AC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9685FB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42D25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2F2822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C7872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3CAB26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522A64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F5673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72960E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1AFC9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FBF49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7874F7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A4C59F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1E2526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24FB7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7307F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A879D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FB0EC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7A01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008B90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52732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4BC6EA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9303FB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3B08CB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5B79E21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1999BCA0" w14:textId="77777777" w:rsidTr="000825A7">
        <w:trPr>
          <w:trHeight w:val="300"/>
        </w:trPr>
        <w:tc>
          <w:tcPr>
            <w:tcW w:w="1219" w:type="dxa"/>
            <w:noWrap/>
            <w:hideMark/>
          </w:tcPr>
          <w:p w14:paraId="71997CB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503" w:type="dxa"/>
            <w:noWrap/>
            <w:hideMark/>
          </w:tcPr>
          <w:p w14:paraId="28536D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239E7C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22223D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2C58F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020E0A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85724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2253D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29A24D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28E42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369825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5DD8C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F666A3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3705D4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5B599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52D63D2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FF49B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5FD1B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A0438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EF126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45C54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35172D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53D37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287B79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3F47C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75567B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11C6FB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r>
      <w:tr w:rsidR="00C50A8C" w:rsidRPr="0058532B" w14:paraId="541ECD7C" w14:textId="77777777" w:rsidTr="000825A7">
        <w:trPr>
          <w:trHeight w:val="300"/>
        </w:trPr>
        <w:tc>
          <w:tcPr>
            <w:tcW w:w="1219" w:type="dxa"/>
            <w:noWrap/>
            <w:hideMark/>
          </w:tcPr>
          <w:p w14:paraId="39E601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503" w:type="dxa"/>
            <w:noWrap/>
            <w:hideMark/>
          </w:tcPr>
          <w:p w14:paraId="47D8EC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68007B1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57EF14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1FC0F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DFB17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4C9988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4EE47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043D5B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0DACA7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249692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F7DF1D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DB497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7418AF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20362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06EC56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3B55D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FD363B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BA5F7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923C2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BE730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4F2997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99629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60C0B6F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C37A5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5DE275A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53C8A9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r>
      <w:tr w:rsidR="00C50A8C" w:rsidRPr="0058532B" w14:paraId="6315AF99" w14:textId="77777777" w:rsidTr="000825A7">
        <w:trPr>
          <w:trHeight w:val="300"/>
        </w:trPr>
        <w:tc>
          <w:tcPr>
            <w:tcW w:w="1219" w:type="dxa"/>
            <w:noWrap/>
            <w:hideMark/>
          </w:tcPr>
          <w:p w14:paraId="3CBE00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503" w:type="dxa"/>
            <w:noWrap/>
            <w:hideMark/>
          </w:tcPr>
          <w:p w14:paraId="603016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2FD088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E1D1E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E2242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35F1B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2A230A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330CC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0218E1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F82ABE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230A7F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4C0C2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006F4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75B9CC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3DC10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5C648E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8BF42C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C7077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1B6619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CCAE69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EFD68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A9A38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096A79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54BC86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5F8166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024029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848" w:type="dxa"/>
            <w:noWrap/>
            <w:hideMark/>
          </w:tcPr>
          <w:p w14:paraId="728493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w:t>
            </w:r>
          </w:p>
        </w:tc>
      </w:tr>
      <w:tr w:rsidR="00C50A8C" w:rsidRPr="0058532B" w14:paraId="59856511" w14:textId="77777777" w:rsidTr="000825A7">
        <w:trPr>
          <w:trHeight w:val="300"/>
        </w:trPr>
        <w:tc>
          <w:tcPr>
            <w:tcW w:w="1219" w:type="dxa"/>
            <w:noWrap/>
            <w:hideMark/>
          </w:tcPr>
          <w:p w14:paraId="51FE718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lastRenderedPageBreak/>
              <w:t>32</w:t>
            </w:r>
          </w:p>
        </w:tc>
        <w:tc>
          <w:tcPr>
            <w:tcW w:w="503" w:type="dxa"/>
            <w:noWrap/>
            <w:hideMark/>
          </w:tcPr>
          <w:p w14:paraId="29550B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E96AD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359DDE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460B2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CAD7A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7634CC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290F89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6E9D3C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1169D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25</w:t>
            </w:r>
          </w:p>
        </w:tc>
        <w:tc>
          <w:tcPr>
            <w:tcW w:w="442" w:type="dxa"/>
            <w:noWrap/>
            <w:hideMark/>
          </w:tcPr>
          <w:p w14:paraId="7BB1FB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5FDBE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27EFD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CCBBC2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EFEAB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442" w:type="dxa"/>
            <w:noWrap/>
            <w:hideMark/>
          </w:tcPr>
          <w:p w14:paraId="7B04D9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40BC7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2E0DA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173D6FB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AF31FC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C17423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33548D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4DC921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23</w:t>
            </w:r>
          </w:p>
        </w:tc>
        <w:tc>
          <w:tcPr>
            <w:tcW w:w="442" w:type="dxa"/>
            <w:noWrap/>
            <w:hideMark/>
          </w:tcPr>
          <w:p w14:paraId="380FE82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54933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745026B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41EA6D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32991F00" w14:textId="77777777" w:rsidTr="000825A7">
        <w:trPr>
          <w:trHeight w:val="300"/>
        </w:trPr>
        <w:tc>
          <w:tcPr>
            <w:tcW w:w="1219" w:type="dxa"/>
            <w:noWrap/>
            <w:hideMark/>
          </w:tcPr>
          <w:p w14:paraId="6D8316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503" w:type="dxa"/>
            <w:noWrap/>
            <w:hideMark/>
          </w:tcPr>
          <w:p w14:paraId="58FCE7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41DA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E57DCB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BBB8C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50B29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8507D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2EAE53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08689A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FED45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3C95A6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412C0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E5D96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176C0A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6D416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442" w:type="dxa"/>
            <w:noWrap/>
            <w:hideMark/>
          </w:tcPr>
          <w:p w14:paraId="317971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AF128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0AAA6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DC1DEE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19127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8A23C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2F6801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59CCA8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1B132EC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9F590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6CB4AD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6A7F59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7631CB07" w14:textId="77777777" w:rsidTr="000825A7">
        <w:trPr>
          <w:trHeight w:val="300"/>
        </w:trPr>
        <w:tc>
          <w:tcPr>
            <w:tcW w:w="1219" w:type="dxa"/>
            <w:noWrap/>
            <w:hideMark/>
          </w:tcPr>
          <w:p w14:paraId="37470F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503" w:type="dxa"/>
            <w:noWrap/>
            <w:hideMark/>
          </w:tcPr>
          <w:p w14:paraId="3C38EC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EC85D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7BB90B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1ABD0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76935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A2718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8E058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51B1DB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F5126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33</w:t>
            </w:r>
          </w:p>
        </w:tc>
        <w:tc>
          <w:tcPr>
            <w:tcW w:w="442" w:type="dxa"/>
            <w:noWrap/>
            <w:hideMark/>
          </w:tcPr>
          <w:p w14:paraId="573AAD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13166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F3061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5E1213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66FE3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3D7B8D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7FA9E1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490159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69A6E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D8345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FFF638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399B4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A9DC6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41CEF39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B6499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1D52C7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0BBD3F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r>
      <w:tr w:rsidR="00C50A8C" w:rsidRPr="0058532B" w14:paraId="63108484" w14:textId="77777777" w:rsidTr="000825A7">
        <w:trPr>
          <w:trHeight w:val="300"/>
        </w:trPr>
        <w:tc>
          <w:tcPr>
            <w:tcW w:w="1219" w:type="dxa"/>
            <w:noWrap/>
            <w:hideMark/>
          </w:tcPr>
          <w:p w14:paraId="6F46C0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503" w:type="dxa"/>
            <w:noWrap/>
            <w:hideMark/>
          </w:tcPr>
          <w:p w14:paraId="086262F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7B4E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27FB49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83F8C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8FAF2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E2FA4A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4CDA6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607701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06EA0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3F0711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D4352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ACE13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EBF456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AD6579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c>
          <w:tcPr>
            <w:tcW w:w="442" w:type="dxa"/>
            <w:noWrap/>
            <w:hideMark/>
          </w:tcPr>
          <w:p w14:paraId="5BE9EC6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81E208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6D1B17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9293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3316A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9DCB6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034061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7F2942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1029BB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C0E55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3CE606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5F9E9D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133278CB" w14:textId="77777777" w:rsidTr="000825A7">
        <w:trPr>
          <w:trHeight w:val="300"/>
        </w:trPr>
        <w:tc>
          <w:tcPr>
            <w:tcW w:w="1219" w:type="dxa"/>
            <w:noWrap/>
            <w:hideMark/>
          </w:tcPr>
          <w:p w14:paraId="0BB8B3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36</w:t>
            </w:r>
          </w:p>
        </w:tc>
        <w:tc>
          <w:tcPr>
            <w:tcW w:w="503" w:type="dxa"/>
            <w:noWrap/>
            <w:hideMark/>
          </w:tcPr>
          <w:p w14:paraId="47DAEA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346050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DF5B2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5BD78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0CEC6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79E37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BB211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79446C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0F0EF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461E33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FA280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816D7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4F570BF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973E0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4D80DD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3C5A9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1135A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E8211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ED4CB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4894A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520698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62142E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3B3F34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2C838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561E6F9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68AB6AF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7DD9A01C" w14:textId="77777777" w:rsidTr="000825A7">
        <w:trPr>
          <w:trHeight w:val="300"/>
        </w:trPr>
        <w:tc>
          <w:tcPr>
            <w:tcW w:w="1219" w:type="dxa"/>
            <w:noWrap/>
            <w:hideMark/>
          </w:tcPr>
          <w:p w14:paraId="1250C40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37</w:t>
            </w:r>
          </w:p>
        </w:tc>
        <w:tc>
          <w:tcPr>
            <w:tcW w:w="503" w:type="dxa"/>
            <w:noWrap/>
            <w:hideMark/>
          </w:tcPr>
          <w:p w14:paraId="3F7D61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80938E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4D9EA6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701AF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6B021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E0C973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4124D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6D4496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B5638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40</w:t>
            </w:r>
          </w:p>
        </w:tc>
        <w:tc>
          <w:tcPr>
            <w:tcW w:w="442" w:type="dxa"/>
            <w:noWrap/>
            <w:hideMark/>
          </w:tcPr>
          <w:p w14:paraId="35CE00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AEFEAC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10F116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5A1BD4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8BA70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19</w:t>
            </w:r>
          </w:p>
        </w:tc>
        <w:tc>
          <w:tcPr>
            <w:tcW w:w="442" w:type="dxa"/>
            <w:noWrap/>
            <w:hideMark/>
          </w:tcPr>
          <w:p w14:paraId="23824E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91ADA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63B4D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C14A0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E4F47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27A112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7FF189F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047BA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0AC209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10415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24B6DD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1652B4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35648329" w14:textId="77777777" w:rsidTr="000825A7">
        <w:trPr>
          <w:trHeight w:val="300"/>
        </w:trPr>
        <w:tc>
          <w:tcPr>
            <w:tcW w:w="1219" w:type="dxa"/>
            <w:noWrap/>
            <w:hideMark/>
          </w:tcPr>
          <w:p w14:paraId="20E060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38</w:t>
            </w:r>
          </w:p>
        </w:tc>
        <w:tc>
          <w:tcPr>
            <w:tcW w:w="503" w:type="dxa"/>
            <w:noWrap/>
            <w:hideMark/>
          </w:tcPr>
          <w:p w14:paraId="5AE166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141EBD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A5B27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606A8A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880B1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C2C73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05A4C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534801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C769C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3D675D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87EB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670EA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04DB9A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7B6602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2A938D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9AE6F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40A8CA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3C2E3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6A8D52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60547A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139AA4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EA158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7EC0E4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90461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482BB5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848" w:type="dxa"/>
            <w:noWrap/>
            <w:hideMark/>
          </w:tcPr>
          <w:p w14:paraId="4FEC40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8</w:t>
            </w:r>
          </w:p>
        </w:tc>
      </w:tr>
      <w:tr w:rsidR="00C50A8C" w:rsidRPr="0058532B" w14:paraId="67F37C10" w14:textId="77777777" w:rsidTr="000825A7">
        <w:trPr>
          <w:trHeight w:val="300"/>
        </w:trPr>
        <w:tc>
          <w:tcPr>
            <w:tcW w:w="1219" w:type="dxa"/>
            <w:noWrap/>
            <w:hideMark/>
          </w:tcPr>
          <w:p w14:paraId="6C08819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39</w:t>
            </w:r>
          </w:p>
        </w:tc>
        <w:tc>
          <w:tcPr>
            <w:tcW w:w="503" w:type="dxa"/>
            <w:noWrap/>
            <w:hideMark/>
          </w:tcPr>
          <w:p w14:paraId="1D5FE1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264A4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A19A19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4594C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0E4BD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243CD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E3AE4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20" w:type="dxa"/>
            <w:noWrap/>
            <w:hideMark/>
          </w:tcPr>
          <w:p w14:paraId="346570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293900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620814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AF574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57FC3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17BD9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764E7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35155B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F58C1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B01E6F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3056B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2012B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1E93BF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1BAE60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BC74B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77B44D9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B1285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708C2D5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4CB572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5B3B46A5" w14:textId="77777777" w:rsidTr="000825A7">
        <w:trPr>
          <w:trHeight w:val="300"/>
        </w:trPr>
        <w:tc>
          <w:tcPr>
            <w:tcW w:w="1219" w:type="dxa"/>
            <w:noWrap/>
            <w:hideMark/>
          </w:tcPr>
          <w:p w14:paraId="02EB62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40</w:t>
            </w:r>
          </w:p>
        </w:tc>
        <w:tc>
          <w:tcPr>
            <w:tcW w:w="503" w:type="dxa"/>
            <w:noWrap/>
            <w:hideMark/>
          </w:tcPr>
          <w:p w14:paraId="1B1D90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5843EB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0A6F1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F8B46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D22C4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9C8B7F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44729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190EC2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63B18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37</w:t>
            </w:r>
          </w:p>
        </w:tc>
        <w:tc>
          <w:tcPr>
            <w:tcW w:w="442" w:type="dxa"/>
            <w:noWrap/>
            <w:hideMark/>
          </w:tcPr>
          <w:p w14:paraId="042E7B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64EDCA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1A73D3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687EFD2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AC1BCF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257C4C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C9321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37589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F35EEF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31E8A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5A3C1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3650EF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9F8B69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358258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48A6B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2D41C2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4ED84E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05AC2E5D" w14:textId="77777777" w:rsidTr="000825A7">
        <w:trPr>
          <w:trHeight w:val="300"/>
        </w:trPr>
        <w:tc>
          <w:tcPr>
            <w:tcW w:w="1219" w:type="dxa"/>
            <w:noWrap/>
            <w:hideMark/>
          </w:tcPr>
          <w:p w14:paraId="0C121A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41</w:t>
            </w:r>
          </w:p>
        </w:tc>
        <w:tc>
          <w:tcPr>
            <w:tcW w:w="503" w:type="dxa"/>
            <w:noWrap/>
            <w:hideMark/>
          </w:tcPr>
          <w:p w14:paraId="2D871D0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371DD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23DF6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E3254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BE5F1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F7127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2FCEC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2C102B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35502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6F53F8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37B5C3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E8D487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D2247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7197D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17EABE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38EFE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FD0A2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F35DA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05BA7E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7452E8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441689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FB302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0161A93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AA5D2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6676A2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7054F0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7669971A" w14:textId="77777777" w:rsidTr="000825A7">
        <w:trPr>
          <w:trHeight w:val="300"/>
        </w:trPr>
        <w:tc>
          <w:tcPr>
            <w:tcW w:w="1219" w:type="dxa"/>
            <w:noWrap/>
            <w:hideMark/>
          </w:tcPr>
          <w:p w14:paraId="397B4C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42</w:t>
            </w:r>
          </w:p>
        </w:tc>
        <w:tc>
          <w:tcPr>
            <w:tcW w:w="503" w:type="dxa"/>
            <w:noWrap/>
            <w:hideMark/>
          </w:tcPr>
          <w:p w14:paraId="4A44C63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B75436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CA7F0A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1C82A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721EF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BEBF6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655E6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3877E1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A05D1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7C55A6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CE399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271D2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23AAD3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B8424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478915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11535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59F4C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B4D05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4E36B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3B210A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31352D9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0237E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4CC57D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F7DEBE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2CCFFD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42313F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3DB4C72D" w14:textId="77777777" w:rsidTr="000825A7">
        <w:trPr>
          <w:trHeight w:val="300"/>
        </w:trPr>
        <w:tc>
          <w:tcPr>
            <w:tcW w:w="1219" w:type="dxa"/>
            <w:noWrap/>
            <w:hideMark/>
          </w:tcPr>
          <w:p w14:paraId="4BD6B5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43</w:t>
            </w:r>
          </w:p>
        </w:tc>
        <w:tc>
          <w:tcPr>
            <w:tcW w:w="503" w:type="dxa"/>
            <w:noWrap/>
            <w:hideMark/>
          </w:tcPr>
          <w:p w14:paraId="06FA457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A4731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8421A5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AF87F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A2FDA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8CE64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0E6A2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6AFD04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7920C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38</w:t>
            </w:r>
          </w:p>
        </w:tc>
        <w:tc>
          <w:tcPr>
            <w:tcW w:w="442" w:type="dxa"/>
            <w:noWrap/>
            <w:hideMark/>
          </w:tcPr>
          <w:p w14:paraId="08EB86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E95B0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FA5EF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7BDEE1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079AD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18</w:t>
            </w:r>
          </w:p>
        </w:tc>
        <w:tc>
          <w:tcPr>
            <w:tcW w:w="442" w:type="dxa"/>
            <w:noWrap/>
            <w:hideMark/>
          </w:tcPr>
          <w:p w14:paraId="46FDBD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F4C7E3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493C4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3DE85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AA718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76150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6B56B0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7B174B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6DD70C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E133E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736239A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1A4AABF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r>
      <w:tr w:rsidR="00C50A8C" w:rsidRPr="0058532B" w14:paraId="609368C7" w14:textId="77777777" w:rsidTr="000825A7">
        <w:trPr>
          <w:trHeight w:val="300"/>
        </w:trPr>
        <w:tc>
          <w:tcPr>
            <w:tcW w:w="1219" w:type="dxa"/>
            <w:noWrap/>
            <w:hideMark/>
          </w:tcPr>
          <w:p w14:paraId="5B49E10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44</w:t>
            </w:r>
          </w:p>
        </w:tc>
        <w:tc>
          <w:tcPr>
            <w:tcW w:w="503" w:type="dxa"/>
            <w:noWrap/>
            <w:hideMark/>
          </w:tcPr>
          <w:p w14:paraId="3C4A1D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2685EB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90715A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FD6B3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AA50B3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8ACCB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80C6F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302D9C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0C696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3D95DD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95C42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37DEE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31400CF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13F14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6C0E2D4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6ECD6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6F128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CA632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EF02E6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F3164A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34EE89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E2457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24</w:t>
            </w:r>
          </w:p>
        </w:tc>
        <w:tc>
          <w:tcPr>
            <w:tcW w:w="442" w:type="dxa"/>
            <w:noWrap/>
            <w:hideMark/>
          </w:tcPr>
          <w:p w14:paraId="1347AA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F5A83D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0E8059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6CF726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r>
      <w:tr w:rsidR="00C50A8C" w:rsidRPr="0058532B" w14:paraId="53A24091" w14:textId="77777777" w:rsidTr="000825A7">
        <w:trPr>
          <w:trHeight w:val="300"/>
        </w:trPr>
        <w:tc>
          <w:tcPr>
            <w:tcW w:w="1219" w:type="dxa"/>
            <w:noWrap/>
            <w:hideMark/>
          </w:tcPr>
          <w:p w14:paraId="122781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45</w:t>
            </w:r>
          </w:p>
        </w:tc>
        <w:tc>
          <w:tcPr>
            <w:tcW w:w="503" w:type="dxa"/>
            <w:noWrap/>
            <w:hideMark/>
          </w:tcPr>
          <w:p w14:paraId="109EB7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3DF76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EC2D4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3598C2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D61F5D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2209B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7E96E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114145D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10207CE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40</w:t>
            </w:r>
          </w:p>
        </w:tc>
        <w:tc>
          <w:tcPr>
            <w:tcW w:w="442" w:type="dxa"/>
            <w:noWrap/>
            <w:hideMark/>
          </w:tcPr>
          <w:p w14:paraId="49648E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1AF09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2FFB90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4768EA9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1EFBDE6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3F8EBB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1BFDB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85ABEA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C5017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79BE0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1FFCF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1DC1EB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36F0F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46B07F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C0E97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56CCC2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08522D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7AB80E9D" w14:textId="77777777" w:rsidTr="000825A7">
        <w:trPr>
          <w:trHeight w:val="300"/>
        </w:trPr>
        <w:tc>
          <w:tcPr>
            <w:tcW w:w="1219" w:type="dxa"/>
            <w:noWrap/>
            <w:hideMark/>
          </w:tcPr>
          <w:p w14:paraId="1293CB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46</w:t>
            </w:r>
          </w:p>
        </w:tc>
        <w:tc>
          <w:tcPr>
            <w:tcW w:w="503" w:type="dxa"/>
            <w:noWrap/>
            <w:hideMark/>
          </w:tcPr>
          <w:p w14:paraId="4B04EC5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6ECB4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1E7CB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46602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876D7D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24477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7AA56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20" w:type="dxa"/>
            <w:noWrap/>
            <w:hideMark/>
          </w:tcPr>
          <w:p w14:paraId="5CD876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77466B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24</w:t>
            </w:r>
          </w:p>
        </w:tc>
        <w:tc>
          <w:tcPr>
            <w:tcW w:w="442" w:type="dxa"/>
            <w:noWrap/>
            <w:hideMark/>
          </w:tcPr>
          <w:p w14:paraId="6383FE2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9B9CA2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78D05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081A9B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7FC6E78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c>
          <w:tcPr>
            <w:tcW w:w="442" w:type="dxa"/>
            <w:noWrap/>
            <w:hideMark/>
          </w:tcPr>
          <w:p w14:paraId="0CADB8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F8C14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BEF61C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98728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13021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E7C75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77C205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694EC5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21</w:t>
            </w:r>
          </w:p>
        </w:tc>
        <w:tc>
          <w:tcPr>
            <w:tcW w:w="442" w:type="dxa"/>
            <w:noWrap/>
            <w:hideMark/>
          </w:tcPr>
          <w:p w14:paraId="0E099E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20EBD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2A8B4F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3D86E2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66DF5F9E" w14:textId="77777777" w:rsidTr="000825A7">
        <w:trPr>
          <w:trHeight w:val="300"/>
        </w:trPr>
        <w:tc>
          <w:tcPr>
            <w:tcW w:w="1219" w:type="dxa"/>
            <w:noWrap/>
            <w:hideMark/>
          </w:tcPr>
          <w:p w14:paraId="0215A1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47</w:t>
            </w:r>
          </w:p>
        </w:tc>
        <w:tc>
          <w:tcPr>
            <w:tcW w:w="503" w:type="dxa"/>
            <w:noWrap/>
            <w:hideMark/>
          </w:tcPr>
          <w:p w14:paraId="12D098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772E2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D78DA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07339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F5F51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6D4EF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1E720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4AC67D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BCD4AC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4DBB43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414E7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0F5D5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01FC6C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BE518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2ED8B9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B4456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7ABC9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45D3D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8013B8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2562C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1F0623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97CFC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5AF092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A2B28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44CB798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848" w:type="dxa"/>
            <w:noWrap/>
            <w:hideMark/>
          </w:tcPr>
          <w:p w14:paraId="4D0228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8</w:t>
            </w:r>
          </w:p>
        </w:tc>
      </w:tr>
      <w:tr w:rsidR="00C50A8C" w:rsidRPr="0058532B" w14:paraId="646A1BAE" w14:textId="77777777" w:rsidTr="000825A7">
        <w:trPr>
          <w:trHeight w:val="300"/>
        </w:trPr>
        <w:tc>
          <w:tcPr>
            <w:tcW w:w="1219" w:type="dxa"/>
            <w:noWrap/>
            <w:hideMark/>
          </w:tcPr>
          <w:p w14:paraId="22642A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48</w:t>
            </w:r>
          </w:p>
        </w:tc>
        <w:tc>
          <w:tcPr>
            <w:tcW w:w="503" w:type="dxa"/>
            <w:noWrap/>
            <w:hideMark/>
          </w:tcPr>
          <w:p w14:paraId="77BAC0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7212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D4A7D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DCDDE8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DDF2E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5FEFA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1E121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54DFEA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D2B637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74936C2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6A8D6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62D7D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3A383D1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A8C3B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10C235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57F7F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75D78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7DA44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B765CE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6D6A2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31C0C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60EF5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56F1D7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6D455C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6AEBB2B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6F35221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63A729EE" w14:textId="77777777" w:rsidTr="000825A7">
        <w:trPr>
          <w:trHeight w:val="300"/>
        </w:trPr>
        <w:tc>
          <w:tcPr>
            <w:tcW w:w="1219" w:type="dxa"/>
            <w:noWrap/>
            <w:hideMark/>
          </w:tcPr>
          <w:p w14:paraId="55B4D3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49</w:t>
            </w:r>
          </w:p>
        </w:tc>
        <w:tc>
          <w:tcPr>
            <w:tcW w:w="503" w:type="dxa"/>
            <w:noWrap/>
            <w:hideMark/>
          </w:tcPr>
          <w:p w14:paraId="151468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AFC32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8268E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A2E2DF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8A6183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6FC25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227A9C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16A97A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EC6E1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2EC3D91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A6AFE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A003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46AF24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48057DA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15B14A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D87C9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D580DE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61A695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E4792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AD21A6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294B1C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187F7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181E91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7C8A5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1786889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1F3231A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3947ECE0" w14:textId="77777777" w:rsidTr="000825A7">
        <w:trPr>
          <w:trHeight w:val="300"/>
        </w:trPr>
        <w:tc>
          <w:tcPr>
            <w:tcW w:w="1219" w:type="dxa"/>
            <w:noWrap/>
            <w:hideMark/>
          </w:tcPr>
          <w:p w14:paraId="1F0088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50</w:t>
            </w:r>
          </w:p>
        </w:tc>
        <w:tc>
          <w:tcPr>
            <w:tcW w:w="503" w:type="dxa"/>
            <w:noWrap/>
            <w:hideMark/>
          </w:tcPr>
          <w:p w14:paraId="729469F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2B10B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D02F7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5EC1EA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E608A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8B6621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7DE4E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766AAA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7518343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3C990E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6BD1FB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07616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3D4846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8CDCDD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2A5FB3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470B7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34EA6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B5064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62B3C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3AA38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24569C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9CE75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23</w:t>
            </w:r>
          </w:p>
        </w:tc>
        <w:tc>
          <w:tcPr>
            <w:tcW w:w="442" w:type="dxa"/>
            <w:noWrap/>
            <w:hideMark/>
          </w:tcPr>
          <w:p w14:paraId="706D6E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141A5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3E796A8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848" w:type="dxa"/>
            <w:noWrap/>
            <w:hideMark/>
          </w:tcPr>
          <w:p w14:paraId="52F919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r>
      <w:tr w:rsidR="00C50A8C" w:rsidRPr="0058532B" w14:paraId="082D9298" w14:textId="77777777" w:rsidTr="000825A7">
        <w:trPr>
          <w:trHeight w:val="300"/>
        </w:trPr>
        <w:tc>
          <w:tcPr>
            <w:tcW w:w="1219" w:type="dxa"/>
            <w:noWrap/>
            <w:hideMark/>
          </w:tcPr>
          <w:p w14:paraId="17572E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lastRenderedPageBreak/>
              <w:t>51</w:t>
            </w:r>
          </w:p>
        </w:tc>
        <w:tc>
          <w:tcPr>
            <w:tcW w:w="503" w:type="dxa"/>
            <w:noWrap/>
            <w:hideMark/>
          </w:tcPr>
          <w:p w14:paraId="06938E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D369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A921A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10B0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5FF5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D4F5A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8622F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49CF513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16B6A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00EAEAF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F44ED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263DD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6C2783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42E0FC3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442" w:type="dxa"/>
            <w:noWrap/>
            <w:hideMark/>
          </w:tcPr>
          <w:p w14:paraId="4C37B4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00E9E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BDB3C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4A136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7BACB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42A8D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7F80BA4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087655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25</w:t>
            </w:r>
          </w:p>
        </w:tc>
        <w:tc>
          <w:tcPr>
            <w:tcW w:w="442" w:type="dxa"/>
            <w:noWrap/>
            <w:hideMark/>
          </w:tcPr>
          <w:p w14:paraId="3EACED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B22A2F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4AD224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7ADCEA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r>
      <w:tr w:rsidR="00C50A8C" w:rsidRPr="0058532B" w14:paraId="60338449" w14:textId="77777777" w:rsidTr="000825A7">
        <w:trPr>
          <w:trHeight w:val="300"/>
        </w:trPr>
        <w:tc>
          <w:tcPr>
            <w:tcW w:w="1219" w:type="dxa"/>
            <w:noWrap/>
            <w:hideMark/>
          </w:tcPr>
          <w:p w14:paraId="575D74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52</w:t>
            </w:r>
          </w:p>
        </w:tc>
        <w:tc>
          <w:tcPr>
            <w:tcW w:w="503" w:type="dxa"/>
            <w:noWrap/>
            <w:hideMark/>
          </w:tcPr>
          <w:p w14:paraId="374B8E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89DCE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8FE37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B9B8A5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91612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EBD7C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655169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695184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74348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6B5094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D5E7AA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C930A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300835B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60252D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c>
          <w:tcPr>
            <w:tcW w:w="442" w:type="dxa"/>
            <w:noWrap/>
            <w:hideMark/>
          </w:tcPr>
          <w:p w14:paraId="6230473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128C54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425D6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AB2B4D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4D049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5AC82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3626F0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0ED2E5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442" w:type="dxa"/>
            <w:noWrap/>
            <w:hideMark/>
          </w:tcPr>
          <w:p w14:paraId="4BC213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F6C9C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34CB97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01882D0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r w:rsidR="00C50A8C" w:rsidRPr="0058532B" w14:paraId="5780866B" w14:textId="77777777" w:rsidTr="000825A7">
        <w:trPr>
          <w:trHeight w:val="300"/>
        </w:trPr>
        <w:tc>
          <w:tcPr>
            <w:tcW w:w="1219" w:type="dxa"/>
            <w:noWrap/>
            <w:hideMark/>
          </w:tcPr>
          <w:p w14:paraId="3366C7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53</w:t>
            </w:r>
          </w:p>
        </w:tc>
        <w:tc>
          <w:tcPr>
            <w:tcW w:w="503" w:type="dxa"/>
            <w:noWrap/>
            <w:hideMark/>
          </w:tcPr>
          <w:p w14:paraId="08F4DD4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34DA8A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EFD149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E0BF06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B114E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200EE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8BCBB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5B7261A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E197E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4320EE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15898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ECD06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3A78B0C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322FA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3000D2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A957D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3F328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26FAE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17C15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0436AF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756AF6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36EEB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7158FA9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D92CB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039D5F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475D0B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r>
      <w:tr w:rsidR="00C50A8C" w:rsidRPr="0058532B" w14:paraId="07D05F9F" w14:textId="77777777" w:rsidTr="000825A7">
        <w:trPr>
          <w:trHeight w:val="300"/>
        </w:trPr>
        <w:tc>
          <w:tcPr>
            <w:tcW w:w="1219" w:type="dxa"/>
            <w:noWrap/>
            <w:hideMark/>
          </w:tcPr>
          <w:p w14:paraId="78B18EC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54</w:t>
            </w:r>
          </w:p>
        </w:tc>
        <w:tc>
          <w:tcPr>
            <w:tcW w:w="503" w:type="dxa"/>
            <w:noWrap/>
            <w:hideMark/>
          </w:tcPr>
          <w:p w14:paraId="4EBEAB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3B8C8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2F519E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FEECD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755C9E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130860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D91A6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20" w:type="dxa"/>
            <w:noWrap/>
            <w:hideMark/>
          </w:tcPr>
          <w:p w14:paraId="07A7004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CC3090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37</w:t>
            </w:r>
          </w:p>
        </w:tc>
        <w:tc>
          <w:tcPr>
            <w:tcW w:w="442" w:type="dxa"/>
            <w:noWrap/>
            <w:hideMark/>
          </w:tcPr>
          <w:p w14:paraId="513D10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EC127B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31CF8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4985D8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EC759F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30D30C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B8DDE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CA417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E1D81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CEC47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F8D73A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50999D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03C83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1C7AA4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7F5E15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1ED1CD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71D4B2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5F4E8008" w14:textId="77777777" w:rsidTr="000825A7">
        <w:trPr>
          <w:trHeight w:val="300"/>
        </w:trPr>
        <w:tc>
          <w:tcPr>
            <w:tcW w:w="1219" w:type="dxa"/>
            <w:noWrap/>
            <w:hideMark/>
          </w:tcPr>
          <w:p w14:paraId="5FF114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55</w:t>
            </w:r>
          </w:p>
        </w:tc>
        <w:tc>
          <w:tcPr>
            <w:tcW w:w="503" w:type="dxa"/>
            <w:noWrap/>
            <w:hideMark/>
          </w:tcPr>
          <w:p w14:paraId="3E9E06C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F7639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582719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84B42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A37BB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712ACB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279C1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03F0DDC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A78058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797848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686503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39C0ACE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7" w:type="dxa"/>
            <w:noWrap/>
            <w:hideMark/>
          </w:tcPr>
          <w:p w14:paraId="2FB58F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796" w:type="dxa"/>
            <w:noWrap/>
            <w:hideMark/>
          </w:tcPr>
          <w:p w14:paraId="6346789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c>
          <w:tcPr>
            <w:tcW w:w="442" w:type="dxa"/>
            <w:noWrap/>
            <w:hideMark/>
          </w:tcPr>
          <w:p w14:paraId="218C7A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5506E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9AB34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8009E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ABCE7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BF938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12F7028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92970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35DC2E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AE41DE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7C5D2C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1D7CFE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43BC44A3" w14:textId="77777777" w:rsidTr="000825A7">
        <w:trPr>
          <w:trHeight w:val="300"/>
        </w:trPr>
        <w:tc>
          <w:tcPr>
            <w:tcW w:w="1219" w:type="dxa"/>
            <w:noWrap/>
            <w:hideMark/>
          </w:tcPr>
          <w:p w14:paraId="61928A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56</w:t>
            </w:r>
          </w:p>
        </w:tc>
        <w:tc>
          <w:tcPr>
            <w:tcW w:w="503" w:type="dxa"/>
            <w:noWrap/>
            <w:hideMark/>
          </w:tcPr>
          <w:p w14:paraId="4DC9B1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DAE97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DFD3C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6FC9D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43B60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4E2B1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7C005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2CAA059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1A6814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3BBB26F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5D289D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8FF4BE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050FE9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E85AA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c>
          <w:tcPr>
            <w:tcW w:w="442" w:type="dxa"/>
            <w:noWrap/>
            <w:hideMark/>
          </w:tcPr>
          <w:p w14:paraId="78DF8A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2DE67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92CA40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09C56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8C1EA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2435D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1D54CA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8FAE4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2C26B2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398ED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7CC9D3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65CB4F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74AE60F5" w14:textId="77777777" w:rsidTr="000825A7">
        <w:trPr>
          <w:trHeight w:val="300"/>
        </w:trPr>
        <w:tc>
          <w:tcPr>
            <w:tcW w:w="1219" w:type="dxa"/>
            <w:noWrap/>
            <w:hideMark/>
          </w:tcPr>
          <w:p w14:paraId="28A202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57</w:t>
            </w:r>
          </w:p>
        </w:tc>
        <w:tc>
          <w:tcPr>
            <w:tcW w:w="503" w:type="dxa"/>
            <w:noWrap/>
            <w:hideMark/>
          </w:tcPr>
          <w:p w14:paraId="6A3A2D7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54EF4C7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B55D62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704D3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F267D3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29EFB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81117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32B31F2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CBFB5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019733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0A65E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9972CB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279C14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9C3DB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442" w:type="dxa"/>
            <w:noWrap/>
            <w:hideMark/>
          </w:tcPr>
          <w:p w14:paraId="59B65F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487977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0CA25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60574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A45E8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6E49D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0B70BE1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F397A8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442" w:type="dxa"/>
            <w:noWrap/>
            <w:hideMark/>
          </w:tcPr>
          <w:p w14:paraId="5B1D94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8CD89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201973A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0B7724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150A3385" w14:textId="77777777" w:rsidTr="000825A7">
        <w:trPr>
          <w:trHeight w:val="300"/>
        </w:trPr>
        <w:tc>
          <w:tcPr>
            <w:tcW w:w="1219" w:type="dxa"/>
            <w:noWrap/>
            <w:hideMark/>
          </w:tcPr>
          <w:p w14:paraId="60CA823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58</w:t>
            </w:r>
          </w:p>
        </w:tc>
        <w:tc>
          <w:tcPr>
            <w:tcW w:w="503" w:type="dxa"/>
            <w:noWrap/>
            <w:hideMark/>
          </w:tcPr>
          <w:p w14:paraId="53F2C23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31174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FC148C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10D4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1C286A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EB3F41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8A78D7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5EE9EA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ECDE23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4B6D11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23EB5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AB994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2C86D1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B2206D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442" w:type="dxa"/>
            <w:noWrap/>
            <w:hideMark/>
          </w:tcPr>
          <w:p w14:paraId="736DEA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AC392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BD8074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99AF8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938F6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5031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147FC61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04E025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24</w:t>
            </w:r>
          </w:p>
        </w:tc>
        <w:tc>
          <w:tcPr>
            <w:tcW w:w="442" w:type="dxa"/>
            <w:noWrap/>
            <w:hideMark/>
          </w:tcPr>
          <w:p w14:paraId="260A4B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408F8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173E2B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470E92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663B102D" w14:textId="77777777" w:rsidTr="000825A7">
        <w:trPr>
          <w:trHeight w:val="300"/>
        </w:trPr>
        <w:tc>
          <w:tcPr>
            <w:tcW w:w="1219" w:type="dxa"/>
            <w:noWrap/>
            <w:hideMark/>
          </w:tcPr>
          <w:p w14:paraId="43673C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59</w:t>
            </w:r>
          </w:p>
        </w:tc>
        <w:tc>
          <w:tcPr>
            <w:tcW w:w="503" w:type="dxa"/>
            <w:noWrap/>
            <w:hideMark/>
          </w:tcPr>
          <w:p w14:paraId="6A7A640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442" w:type="dxa"/>
            <w:noWrap/>
            <w:hideMark/>
          </w:tcPr>
          <w:p w14:paraId="745D2B0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442" w:type="dxa"/>
            <w:noWrap/>
            <w:hideMark/>
          </w:tcPr>
          <w:p w14:paraId="354973E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442" w:type="dxa"/>
            <w:noWrap/>
            <w:hideMark/>
          </w:tcPr>
          <w:p w14:paraId="5DEF56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1E0FA8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EF86F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BE211A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3ACAFA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17FF60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3B1CEAF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F6FE7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30CCE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7D5549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BF2C3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3B3EBD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0ED409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8D4C7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5EC40E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382E4A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F8A31D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03A692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284CDF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282BF0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8B6C7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5708BC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05353B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58FE54DE" w14:textId="77777777" w:rsidTr="000825A7">
        <w:trPr>
          <w:trHeight w:val="300"/>
        </w:trPr>
        <w:tc>
          <w:tcPr>
            <w:tcW w:w="1219" w:type="dxa"/>
            <w:noWrap/>
            <w:hideMark/>
          </w:tcPr>
          <w:p w14:paraId="02E87A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60</w:t>
            </w:r>
          </w:p>
        </w:tc>
        <w:tc>
          <w:tcPr>
            <w:tcW w:w="503" w:type="dxa"/>
            <w:noWrap/>
            <w:hideMark/>
          </w:tcPr>
          <w:p w14:paraId="2BBAAB0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3405F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79A8D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F3FC9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D2976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ABA89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3954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4F6DA4C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C5639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52E62F7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3B6CCE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6DFA55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7" w:type="dxa"/>
            <w:noWrap/>
            <w:hideMark/>
          </w:tcPr>
          <w:p w14:paraId="7CD7CC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DD6FE9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3BF12D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E7DFBA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22B3C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FC00B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59751B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9272E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4F2A0E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1B6C12B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21</w:t>
            </w:r>
          </w:p>
        </w:tc>
        <w:tc>
          <w:tcPr>
            <w:tcW w:w="442" w:type="dxa"/>
            <w:noWrap/>
            <w:hideMark/>
          </w:tcPr>
          <w:p w14:paraId="1C17392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F816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658554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848" w:type="dxa"/>
            <w:noWrap/>
            <w:hideMark/>
          </w:tcPr>
          <w:p w14:paraId="46FFA8D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w:t>
            </w:r>
          </w:p>
        </w:tc>
      </w:tr>
      <w:tr w:rsidR="00C50A8C" w:rsidRPr="0058532B" w14:paraId="77E43419" w14:textId="77777777" w:rsidTr="000825A7">
        <w:trPr>
          <w:trHeight w:val="300"/>
        </w:trPr>
        <w:tc>
          <w:tcPr>
            <w:tcW w:w="1219" w:type="dxa"/>
            <w:noWrap/>
            <w:hideMark/>
          </w:tcPr>
          <w:p w14:paraId="300AAB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61</w:t>
            </w:r>
          </w:p>
        </w:tc>
        <w:tc>
          <w:tcPr>
            <w:tcW w:w="503" w:type="dxa"/>
            <w:noWrap/>
            <w:hideMark/>
          </w:tcPr>
          <w:p w14:paraId="245018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FC291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656C7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A2329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207FA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71108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36F15E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17A7C1F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9C9F1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735239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4807C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0385D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4D7872B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0D4B4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c>
          <w:tcPr>
            <w:tcW w:w="442" w:type="dxa"/>
            <w:noWrap/>
            <w:hideMark/>
          </w:tcPr>
          <w:p w14:paraId="1B0E7E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6223B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A4932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52A7B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9D4B1D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FB7585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57C546F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6405C8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2E2994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C3227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7B2D93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1E77E0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r>
      <w:tr w:rsidR="00C50A8C" w:rsidRPr="0058532B" w14:paraId="76CD909E" w14:textId="77777777" w:rsidTr="000825A7">
        <w:trPr>
          <w:trHeight w:val="300"/>
        </w:trPr>
        <w:tc>
          <w:tcPr>
            <w:tcW w:w="1219" w:type="dxa"/>
            <w:noWrap/>
            <w:hideMark/>
          </w:tcPr>
          <w:p w14:paraId="08AF8C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62</w:t>
            </w:r>
          </w:p>
        </w:tc>
        <w:tc>
          <w:tcPr>
            <w:tcW w:w="503" w:type="dxa"/>
            <w:noWrap/>
            <w:hideMark/>
          </w:tcPr>
          <w:p w14:paraId="51A580E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554EA9C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5D345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528B60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5DB7F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0AFDA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56FBA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20" w:type="dxa"/>
            <w:noWrap/>
            <w:hideMark/>
          </w:tcPr>
          <w:p w14:paraId="7A3F796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021315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446FD1F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0D6E3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EE069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2246B7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DEF43C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20</w:t>
            </w:r>
          </w:p>
        </w:tc>
        <w:tc>
          <w:tcPr>
            <w:tcW w:w="442" w:type="dxa"/>
            <w:noWrap/>
            <w:hideMark/>
          </w:tcPr>
          <w:p w14:paraId="2F07BC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6D37B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A26A3C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7661BD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3475F1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4191B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224C64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67C8058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7F88DF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40F0ABE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6BFF52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3D15579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7637A674" w14:textId="77777777" w:rsidTr="000825A7">
        <w:trPr>
          <w:trHeight w:val="300"/>
        </w:trPr>
        <w:tc>
          <w:tcPr>
            <w:tcW w:w="1219" w:type="dxa"/>
            <w:noWrap/>
            <w:hideMark/>
          </w:tcPr>
          <w:p w14:paraId="473205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63</w:t>
            </w:r>
          </w:p>
        </w:tc>
        <w:tc>
          <w:tcPr>
            <w:tcW w:w="503" w:type="dxa"/>
            <w:noWrap/>
            <w:hideMark/>
          </w:tcPr>
          <w:p w14:paraId="64F761F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1760FB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94557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43939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25A6E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24FFD9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1BFCEE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2670CD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07C3B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442" w:type="dxa"/>
            <w:noWrap/>
            <w:hideMark/>
          </w:tcPr>
          <w:p w14:paraId="48F307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E7FB4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43A32E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7BEEE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2C337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462D0C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935B21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BFDC6C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BF1F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C2FEF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5FDCA3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6443E2F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1B66298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28</w:t>
            </w:r>
          </w:p>
        </w:tc>
        <w:tc>
          <w:tcPr>
            <w:tcW w:w="442" w:type="dxa"/>
            <w:noWrap/>
            <w:hideMark/>
          </w:tcPr>
          <w:p w14:paraId="395391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5FC39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482A93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2476A2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7BECF32E" w14:textId="77777777" w:rsidTr="000825A7">
        <w:trPr>
          <w:trHeight w:val="300"/>
        </w:trPr>
        <w:tc>
          <w:tcPr>
            <w:tcW w:w="1219" w:type="dxa"/>
            <w:noWrap/>
            <w:hideMark/>
          </w:tcPr>
          <w:p w14:paraId="4FF9AC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64</w:t>
            </w:r>
          </w:p>
        </w:tc>
        <w:tc>
          <w:tcPr>
            <w:tcW w:w="503" w:type="dxa"/>
            <w:noWrap/>
            <w:hideMark/>
          </w:tcPr>
          <w:p w14:paraId="3864F7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487FF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051CD7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D449D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C4922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CB6FC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2FB209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20" w:type="dxa"/>
            <w:noWrap/>
            <w:hideMark/>
          </w:tcPr>
          <w:p w14:paraId="171F42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253912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24</w:t>
            </w:r>
          </w:p>
        </w:tc>
        <w:tc>
          <w:tcPr>
            <w:tcW w:w="442" w:type="dxa"/>
            <w:noWrap/>
            <w:hideMark/>
          </w:tcPr>
          <w:p w14:paraId="1983E38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3BC209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33AE7F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55E1E80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568FA4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c>
          <w:tcPr>
            <w:tcW w:w="442" w:type="dxa"/>
            <w:noWrap/>
            <w:hideMark/>
          </w:tcPr>
          <w:p w14:paraId="5FA28B9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9D1CB9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07D22E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BAFA0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BBE5F3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158D8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587437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7D914C0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21</w:t>
            </w:r>
          </w:p>
        </w:tc>
        <w:tc>
          <w:tcPr>
            <w:tcW w:w="442" w:type="dxa"/>
            <w:noWrap/>
            <w:hideMark/>
          </w:tcPr>
          <w:p w14:paraId="4A1E31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34B07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7076F0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1DF285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595CED04" w14:textId="77777777" w:rsidTr="000825A7">
        <w:trPr>
          <w:trHeight w:val="300"/>
        </w:trPr>
        <w:tc>
          <w:tcPr>
            <w:tcW w:w="1219" w:type="dxa"/>
            <w:noWrap/>
            <w:hideMark/>
          </w:tcPr>
          <w:p w14:paraId="4C3A1D0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65</w:t>
            </w:r>
          </w:p>
        </w:tc>
        <w:tc>
          <w:tcPr>
            <w:tcW w:w="503" w:type="dxa"/>
            <w:noWrap/>
            <w:hideMark/>
          </w:tcPr>
          <w:p w14:paraId="6C777B6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EC679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F2A8EF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EBBA40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F9146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338B3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15820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1CE7006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650714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5BB335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510D65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1FB9B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5C92EDE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BBE09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c>
          <w:tcPr>
            <w:tcW w:w="442" w:type="dxa"/>
            <w:noWrap/>
            <w:hideMark/>
          </w:tcPr>
          <w:p w14:paraId="148C632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8C4DE8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398E7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BE50F6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D8BC96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6BAC4F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16223E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ACFEB8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558A94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05F59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24E8DB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144941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r>
      <w:tr w:rsidR="00C50A8C" w:rsidRPr="0058532B" w14:paraId="795DCDA1" w14:textId="77777777" w:rsidTr="000825A7">
        <w:trPr>
          <w:trHeight w:val="300"/>
        </w:trPr>
        <w:tc>
          <w:tcPr>
            <w:tcW w:w="1219" w:type="dxa"/>
            <w:noWrap/>
            <w:hideMark/>
          </w:tcPr>
          <w:p w14:paraId="5CFD8BB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66</w:t>
            </w:r>
          </w:p>
        </w:tc>
        <w:tc>
          <w:tcPr>
            <w:tcW w:w="503" w:type="dxa"/>
            <w:noWrap/>
            <w:hideMark/>
          </w:tcPr>
          <w:p w14:paraId="05E4EB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A3CC3A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82A0F7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09F49F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9E5D33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0E3AA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90A6D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700B193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4D2F97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5CBA3EB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00430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BC444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638326D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975634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14</w:t>
            </w:r>
          </w:p>
        </w:tc>
        <w:tc>
          <w:tcPr>
            <w:tcW w:w="442" w:type="dxa"/>
            <w:noWrap/>
            <w:hideMark/>
          </w:tcPr>
          <w:p w14:paraId="676DEFC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F94C1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8DC59E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8729B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FBB1BB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82385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45D33A3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36D1C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1BD946C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7C50D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313777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37EC25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10</w:t>
            </w:r>
          </w:p>
        </w:tc>
      </w:tr>
      <w:tr w:rsidR="00C50A8C" w:rsidRPr="0058532B" w14:paraId="1720D1ED" w14:textId="77777777" w:rsidTr="000825A7">
        <w:trPr>
          <w:trHeight w:val="300"/>
        </w:trPr>
        <w:tc>
          <w:tcPr>
            <w:tcW w:w="1219" w:type="dxa"/>
            <w:noWrap/>
            <w:hideMark/>
          </w:tcPr>
          <w:p w14:paraId="1EA6A1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67</w:t>
            </w:r>
          </w:p>
        </w:tc>
        <w:tc>
          <w:tcPr>
            <w:tcW w:w="503" w:type="dxa"/>
            <w:noWrap/>
            <w:hideMark/>
          </w:tcPr>
          <w:p w14:paraId="79881FD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763AF69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F11E2A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C301F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D26999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CDE17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F2E1E2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0748AC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A02B9B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259B09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7C58F0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10D307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2087FF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B2339C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216C21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C5754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D4EFB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A02A5B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29C8F4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B31BEA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4E6B21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F0045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486D9A2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FBF34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554E72D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3D984F2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7FB44642" w14:textId="77777777" w:rsidTr="000825A7">
        <w:trPr>
          <w:trHeight w:val="300"/>
        </w:trPr>
        <w:tc>
          <w:tcPr>
            <w:tcW w:w="1219" w:type="dxa"/>
            <w:noWrap/>
            <w:hideMark/>
          </w:tcPr>
          <w:p w14:paraId="61222D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68</w:t>
            </w:r>
          </w:p>
        </w:tc>
        <w:tc>
          <w:tcPr>
            <w:tcW w:w="503" w:type="dxa"/>
            <w:noWrap/>
            <w:hideMark/>
          </w:tcPr>
          <w:p w14:paraId="772F5E1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6F38C69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028221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EAFC67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85D601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3BB67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AD477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33E657E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6C6FA0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3A72D8D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2F5014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C3EC6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7" w:type="dxa"/>
            <w:noWrap/>
            <w:hideMark/>
          </w:tcPr>
          <w:p w14:paraId="3F510D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3788B8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13</w:t>
            </w:r>
          </w:p>
        </w:tc>
        <w:tc>
          <w:tcPr>
            <w:tcW w:w="442" w:type="dxa"/>
            <w:noWrap/>
            <w:hideMark/>
          </w:tcPr>
          <w:p w14:paraId="628EAA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620169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80F575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F96EF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C7DA9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BD43C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682F16D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796" w:type="dxa"/>
            <w:noWrap/>
            <w:hideMark/>
          </w:tcPr>
          <w:p w14:paraId="718B1C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23</w:t>
            </w:r>
          </w:p>
        </w:tc>
        <w:tc>
          <w:tcPr>
            <w:tcW w:w="442" w:type="dxa"/>
            <w:noWrap/>
            <w:hideMark/>
          </w:tcPr>
          <w:p w14:paraId="00CE6C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A346B3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503" w:type="dxa"/>
            <w:noWrap/>
            <w:hideMark/>
          </w:tcPr>
          <w:p w14:paraId="180268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848" w:type="dxa"/>
            <w:noWrap/>
            <w:hideMark/>
          </w:tcPr>
          <w:p w14:paraId="2F698F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w:t>
            </w:r>
          </w:p>
        </w:tc>
      </w:tr>
      <w:tr w:rsidR="00C50A8C" w:rsidRPr="0058532B" w14:paraId="778DB0DF" w14:textId="77777777" w:rsidTr="000825A7">
        <w:trPr>
          <w:trHeight w:val="300"/>
        </w:trPr>
        <w:tc>
          <w:tcPr>
            <w:tcW w:w="1219" w:type="dxa"/>
            <w:noWrap/>
            <w:hideMark/>
          </w:tcPr>
          <w:p w14:paraId="41F83F1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69</w:t>
            </w:r>
          </w:p>
        </w:tc>
        <w:tc>
          <w:tcPr>
            <w:tcW w:w="503" w:type="dxa"/>
            <w:noWrap/>
            <w:hideMark/>
          </w:tcPr>
          <w:p w14:paraId="6B99F1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BCF13A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230A9E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FF204E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2B264B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0CF6C3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07683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20" w:type="dxa"/>
            <w:noWrap/>
            <w:hideMark/>
          </w:tcPr>
          <w:p w14:paraId="1D94D90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255D72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622BBA3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29317D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0072AE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4E0529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71F51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478E9E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55D46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66D10D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12D136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94F235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C0B02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18" w:type="dxa"/>
            <w:noWrap/>
            <w:hideMark/>
          </w:tcPr>
          <w:p w14:paraId="7D5D00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3DBCE7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27</w:t>
            </w:r>
          </w:p>
        </w:tc>
        <w:tc>
          <w:tcPr>
            <w:tcW w:w="442" w:type="dxa"/>
            <w:noWrap/>
            <w:hideMark/>
          </w:tcPr>
          <w:p w14:paraId="528D175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9C4D8D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3" w:type="dxa"/>
            <w:noWrap/>
            <w:hideMark/>
          </w:tcPr>
          <w:p w14:paraId="5FBF9C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54E1DAA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12</w:t>
            </w:r>
          </w:p>
        </w:tc>
      </w:tr>
      <w:tr w:rsidR="00C50A8C" w:rsidRPr="0058532B" w14:paraId="15E1E0FF" w14:textId="77777777" w:rsidTr="000825A7">
        <w:trPr>
          <w:trHeight w:val="300"/>
        </w:trPr>
        <w:tc>
          <w:tcPr>
            <w:tcW w:w="1219" w:type="dxa"/>
            <w:noWrap/>
            <w:hideMark/>
          </w:tcPr>
          <w:p w14:paraId="11C75F6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lastRenderedPageBreak/>
              <w:t>70</w:t>
            </w:r>
          </w:p>
        </w:tc>
        <w:tc>
          <w:tcPr>
            <w:tcW w:w="503" w:type="dxa"/>
            <w:noWrap/>
            <w:hideMark/>
          </w:tcPr>
          <w:p w14:paraId="28A4177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A25CFC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7A1F0E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7AA454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D49450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EEAEC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57615A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3E28E5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41F977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1A5D05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DAC0C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C7AC99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7" w:type="dxa"/>
            <w:noWrap/>
            <w:hideMark/>
          </w:tcPr>
          <w:p w14:paraId="1D942F3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58E46C3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19</w:t>
            </w:r>
          </w:p>
        </w:tc>
        <w:tc>
          <w:tcPr>
            <w:tcW w:w="442" w:type="dxa"/>
            <w:noWrap/>
            <w:hideMark/>
          </w:tcPr>
          <w:p w14:paraId="4E18FB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F64504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669A2B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D94334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97FFAB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DC31D9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1153308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3F78880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35</w:t>
            </w:r>
          </w:p>
        </w:tc>
        <w:tc>
          <w:tcPr>
            <w:tcW w:w="442" w:type="dxa"/>
            <w:noWrap/>
            <w:hideMark/>
          </w:tcPr>
          <w:p w14:paraId="0E06384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1FA8B7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268E07A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31C962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6FDFC75F" w14:textId="77777777" w:rsidTr="000825A7">
        <w:trPr>
          <w:trHeight w:val="300"/>
        </w:trPr>
        <w:tc>
          <w:tcPr>
            <w:tcW w:w="1219" w:type="dxa"/>
            <w:noWrap/>
            <w:hideMark/>
          </w:tcPr>
          <w:p w14:paraId="1581590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71</w:t>
            </w:r>
          </w:p>
        </w:tc>
        <w:tc>
          <w:tcPr>
            <w:tcW w:w="503" w:type="dxa"/>
            <w:noWrap/>
            <w:hideMark/>
          </w:tcPr>
          <w:p w14:paraId="1E41127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16E76E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5D3AE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4DAE5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CAEE03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BDD33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019A07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422E7A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C1BAF7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34</w:t>
            </w:r>
          </w:p>
        </w:tc>
        <w:tc>
          <w:tcPr>
            <w:tcW w:w="442" w:type="dxa"/>
            <w:noWrap/>
            <w:hideMark/>
          </w:tcPr>
          <w:p w14:paraId="1D2667F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56ED6A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82E9F4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5FA197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545823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66A28B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4BC1A6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F4CD3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163744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F702B8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D43615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4CFA36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3617009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26</w:t>
            </w:r>
          </w:p>
        </w:tc>
        <w:tc>
          <w:tcPr>
            <w:tcW w:w="442" w:type="dxa"/>
            <w:noWrap/>
            <w:hideMark/>
          </w:tcPr>
          <w:p w14:paraId="2B7D9D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D0D6E3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574AD58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6CED8A4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79281BEF" w14:textId="77777777" w:rsidTr="000825A7">
        <w:trPr>
          <w:trHeight w:val="300"/>
        </w:trPr>
        <w:tc>
          <w:tcPr>
            <w:tcW w:w="1219" w:type="dxa"/>
            <w:noWrap/>
            <w:hideMark/>
          </w:tcPr>
          <w:p w14:paraId="76F07D3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72</w:t>
            </w:r>
          </w:p>
        </w:tc>
        <w:tc>
          <w:tcPr>
            <w:tcW w:w="503" w:type="dxa"/>
            <w:noWrap/>
            <w:hideMark/>
          </w:tcPr>
          <w:p w14:paraId="0300DB5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EB2DC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34947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D4AC58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488906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4BC6FA3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2B79687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6BAA8E2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091D3D7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41CC1EC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EC6822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07AF5C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7834435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8091F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6112ED6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2E2B33A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4A6A862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3AA89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05A5D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5C678F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3A1CBF8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BED7A2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31</w:t>
            </w:r>
          </w:p>
        </w:tc>
        <w:tc>
          <w:tcPr>
            <w:tcW w:w="442" w:type="dxa"/>
            <w:noWrap/>
            <w:hideMark/>
          </w:tcPr>
          <w:p w14:paraId="60744C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68BA54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4F48EDD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848" w:type="dxa"/>
            <w:noWrap/>
            <w:hideMark/>
          </w:tcPr>
          <w:p w14:paraId="3BD86F0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9</w:t>
            </w:r>
          </w:p>
        </w:tc>
      </w:tr>
      <w:tr w:rsidR="00C50A8C" w:rsidRPr="0058532B" w14:paraId="678B839E" w14:textId="77777777" w:rsidTr="000825A7">
        <w:trPr>
          <w:trHeight w:val="300"/>
        </w:trPr>
        <w:tc>
          <w:tcPr>
            <w:tcW w:w="1219" w:type="dxa"/>
            <w:noWrap/>
            <w:hideMark/>
          </w:tcPr>
          <w:p w14:paraId="12C4891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73</w:t>
            </w:r>
          </w:p>
        </w:tc>
        <w:tc>
          <w:tcPr>
            <w:tcW w:w="503" w:type="dxa"/>
            <w:noWrap/>
            <w:hideMark/>
          </w:tcPr>
          <w:p w14:paraId="18CC65D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46CAAB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7DD5F9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2A8A6C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B12FD5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128E567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997D4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50CE26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0FBA5F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7BEA9B5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255C61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F9D8C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3A17146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2778C6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5F51964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7FF9D6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0446505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883C30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1DD1B8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A76419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55C024F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4757C88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25</w:t>
            </w:r>
          </w:p>
        </w:tc>
        <w:tc>
          <w:tcPr>
            <w:tcW w:w="442" w:type="dxa"/>
            <w:noWrap/>
            <w:hideMark/>
          </w:tcPr>
          <w:p w14:paraId="0DB52CA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7A7FBAD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112ED931"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4D4EEA9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3E1126C7" w14:textId="77777777" w:rsidTr="000825A7">
        <w:trPr>
          <w:trHeight w:val="300"/>
        </w:trPr>
        <w:tc>
          <w:tcPr>
            <w:tcW w:w="1219" w:type="dxa"/>
            <w:noWrap/>
            <w:hideMark/>
          </w:tcPr>
          <w:p w14:paraId="6E45248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74</w:t>
            </w:r>
          </w:p>
        </w:tc>
        <w:tc>
          <w:tcPr>
            <w:tcW w:w="503" w:type="dxa"/>
            <w:noWrap/>
            <w:hideMark/>
          </w:tcPr>
          <w:p w14:paraId="6D9750F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w:t>
            </w:r>
          </w:p>
        </w:tc>
        <w:tc>
          <w:tcPr>
            <w:tcW w:w="442" w:type="dxa"/>
            <w:noWrap/>
            <w:hideMark/>
          </w:tcPr>
          <w:p w14:paraId="610A12B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A7D8BA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1D62E82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670BDE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E32981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5602962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20" w:type="dxa"/>
            <w:noWrap/>
            <w:hideMark/>
          </w:tcPr>
          <w:p w14:paraId="3C466B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484826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29</w:t>
            </w:r>
          </w:p>
        </w:tc>
        <w:tc>
          <w:tcPr>
            <w:tcW w:w="442" w:type="dxa"/>
            <w:noWrap/>
            <w:hideMark/>
          </w:tcPr>
          <w:p w14:paraId="1A8B45E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6C05169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1A3F913E"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13B3C5F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796" w:type="dxa"/>
            <w:noWrap/>
            <w:hideMark/>
          </w:tcPr>
          <w:p w14:paraId="72BEC21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17</w:t>
            </w:r>
          </w:p>
        </w:tc>
        <w:tc>
          <w:tcPr>
            <w:tcW w:w="442" w:type="dxa"/>
            <w:noWrap/>
            <w:hideMark/>
          </w:tcPr>
          <w:p w14:paraId="1B29B884"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A985BAC"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3201A66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0459C4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02C9430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7E1E381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18" w:type="dxa"/>
            <w:noWrap/>
            <w:hideMark/>
          </w:tcPr>
          <w:p w14:paraId="685AB9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7B8D360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30</w:t>
            </w:r>
          </w:p>
        </w:tc>
        <w:tc>
          <w:tcPr>
            <w:tcW w:w="442" w:type="dxa"/>
            <w:noWrap/>
            <w:hideMark/>
          </w:tcPr>
          <w:p w14:paraId="735F9D2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442" w:type="dxa"/>
            <w:noWrap/>
            <w:hideMark/>
          </w:tcPr>
          <w:p w14:paraId="361C30D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503" w:type="dxa"/>
            <w:noWrap/>
            <w:hideMark/>
          </w:tcPr>
          <w:p w14:paraId="728A7BF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5</w:t>
            </w:r>
          </w:p>
        </w:tc>
        <w:tc>
          <w:tcPr>
            <w:tcW w:w="848" w:type="dxa"/>
            <w:noWrap/>
            <w:hideMark/>
          </w:tcPr>
          <w:p w14:paraId="45C1FC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15</w:t>
            </w:r>
          </w:p>
        </w:tc>
      </w:tr>
      <w:tr w:rsidR="00C50A8C" w:rsidRPr="0058532B" w14:paraId="25AC9041" w14:textId="77777777" w:rsidTr="000825A7">
        <w:trPr>
          <w:trHeight w:val="300"/>
        </w:trPr>
        <w:tc>
          <w:tcPr>
            <w:tcW w:w="1219" w:type="dxa"/>
            <w:noWrap/>
            <w:hideMark/>
          </w:tcPr>
          <w:p w14:paraId="330984D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75</w:t>
            </w:r>
          </w:p>
        </w:tc>
        <w:tc>
          <w:tcPr>
            <w:tcW w:w="503" w:type="dxa"/>
            <w:noWrap/>
            <w:hideMark/>
          </w:tcPr>
          <w:p w14:paraId="0F3A498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A23B1E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66DFB4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44D0039"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90E5E1B"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73CEBA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672948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20" w:type="dxa"/>
            <w:noWrap/>
            <w:hideMark/>
          </w:tcPr>
          <w:p w14:paraId="35C3A0E6"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D005F4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32</w:t>
            </w:r>
          </w:p>
        </w:tc>
        <w:tc>
          <w:tcPr>
            <w:tcW w:w="442" w:type="dxa"/>
            <w:noWrap/>
            <w:hideMark/>
          </w:tcPr>
          <w:p w14:paraId="025360A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3B00CA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23E1898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07" w:type="dxa"/>
            <w:noWrap/>
            <w:hideMark/>
          </w:tcPr>
          <w:p w14:paraId="1E6504D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2478547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16</w:t>
            </w:r>
          </w:p>
        </w:tc>
        <w:tc>
          <w:tcPr>
            <w:tcW w:w="442" w:type="dxa"/>
            <w:noWrap/>
            <w:hideMark/>
          </w:tcPr>
          <w:p w14:paraId="374C822A"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w:t>
            </w:r>
          </w:p>
        </w:tc>
        <w:tc>
          <w:tcPr>
            <w:tcW w:w="442" w:type="dxa"/>
            <w:noWrap/>
            <w:hideMark/>
          </w:tcPr>
          <w:p w14:paraId="0D2A5C8D"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2D2D582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3F9B9C38"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4FC4F83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442" w:type="dxa"/>
            <w:noWrap/>
            <w:hideMark/>
          </w:tcPr>
          <w:p w14:paraId="52726690"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518" w:type="dxa"/>
            <w:noWrap/>
            <w:hideMark/>
          </w:tcPr>
          <w:p w14:paraId="09D5785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796" w:type="dxa"/>
            <w:noWrap/>
            <w:hideMark/>
          </w:tcPr>
          <w:p w14:paraId="5D761C6F"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23</w:t>
            </w:r>
          </w:p>
        </w:tc>
        <w:tc>
          <w:tcPr>
            <w:tcW w:w="442" w:type="dxa"/>
            <w:noWrap/>
            <w:hideMark/>
          </w:tcPr>
          <w:p w14:paraId="172DBA13"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442" w:type="dxa"/>
            <w:noWrap/>
            <w:hideMark/>
          </w:tcPr>
          <w:p w14:paraId="50482605"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3</w:t>
            </w:r>
          </w:p>
        </w:tc>
        <w:tc>
          <w:tcPr>
            <w:tcW w:w="503" w:type="dxa"/>
            <w:noWrap/>
            <w:hideMark/>
          </w:tcPr>
          <w:p w14:paraId="7AE773B7"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4</w:t>
            </w:r>
          </w:p>
        </w:tc>
        <w:tc>
          <w:tcPr>
            <w:tcW w:w="848" w:type="dxa"/>
            <w:noWrap/>
            <w:hideMark/>
          </w:tcPr>
          <w:p w14:paraId="1C4F34E2" w14:textId="77777777" w:rsidR="00C50A8C" w:rsidRPr="0058532B" w:rsidRDefault="00C50A8C" w:rsidP="00671766">
            <w:pPr>
              <w:spacing w:line="360" w:lineRule="auto"/>
              <w:jc w:val="center"/>
              <w:rPr>
                <w:rFonts w:ascii="Calibri" w:eastAsia="Times New Roman" w:hAnsi="Calibri" w:cs="Calibri"/>
                <w:color w:val="000000"/>
                <w:kern w:val="0"/>
                <w:lang w:val="en-US"/>
                <w14:ligatures w14:val="none"/>
              </w:rPr>
            </w:pPr>
            <w:r w:rsidRPr="0058532B">
              <w:rPr>
                <w:rFonts w:ascii="Calibri" w:eastAsia="Times New Roman" w:hAnsi="Calibri" w:cs="Calibri"/>
                <w:color w:val="000000"/>
                <w:kern w:val="0"/>
                <w:lang w:val="en-US"/>
                <w14:ligatures w14:val="none"/>
              </w:rPr>
              <w:t>11</w:t>
            </w:r>
          </w:p>
        </w:tc>
      </w:tr>
    </w:tbl>
    <w:p w14:paraId="18B6D47C" w14:textId="77777777" w:rsidR="00BC143E" w:rsidRDefault="00BC143E" w:rsidP="00671766">
      <w:pPr>
        <w:spacing w:line="360" w:lineRule="auto"/>
        <w:rPr>
          <w:rFonts w:ascii="Times New Roman" w:hAnsi="Times New Roman" w:cs="Times New Roman"/>
          <w:sz w:val="24"/>
          <w:szCs w:val="24"/>
        </w:rPr>
      </w:pPr>
    </w:p>
    <w:p w14:paraId="65757583" w14:textId="67F89E51" w:rsidR="00BC143E" w:rsidRPr="00436859" w:rsidRDefault="00BC143E" w:rsidP="00436859">
      <w:pPr>
        <w:pStyle w:val="Heading2"/>
        <w:rPr>
          <w:rFonts w:ascii="Times New Roman" w:hAnsi="Times New Roman" w:cs="Times New Roman"/>
          <w:color w:val="000000" w:themeColor="text1"/>
          <w:sz w:val="24"/>
          <w:szCs w:val="24"/>
        </w:rPr>
      </w:pPr>
      <w:bookmarkStart w:id="177" w:name="_Toc171593292"/>
      <w:r w:rsidRPr="00436859">
        <w:rPr>
          <w:rFonts w:ascii="Times New Roman" w:hAnsi="Times New Roman" w:cs="Times New Roman"/>
          <w:color w:val="000000" w:themeColor="text1"/>
          <w:sz w:val="24"/>
          <w:szCs w:val="24"/>
        </w:rPr>
        <w:t xml:space="preserve">Lampiran </w:t>
      </w:r>
      <w:r w:rsidR="00F224B8" w:rsidRPr="00436859">
        <w:rPr>
          <w:rFonts w:ascii="Times New Roman" w:hAnsi="Times New Roman" w:cs="Times New Roman"/>
          <w:color w:val="000000" w:themeColor="text1"/>
          <w:sz w:val="24"/>
          <w:szCs w:val="24"/>
        </w:rPr>
        <w:t>IV</w:t>
      </w:r>
      <w:r w:rsidRPr="00436859">
        <w:rPr>
          <w:rFonts w:ascii="Times New Roman" w:hAnsi="Times New Roman" w:cs="Times New Roman"/>
          <w:color w:val="000000" w:themeColor="text1"/>
          <w:sz w:val="24"/>
          <w:szCs w:val="24"/>
        </w:rPr>
        <w:t xml:space="preserve"> Hasil Output SPSS – Hasil Uji </w:t>
      </w:r>
      <w:r w:rsidR="00555D64" w:rsidRPr="00436859">
        <w:rPr>
          <w:rFonts w:ascii="Times New Roman" w:hAnsi="Times New Roman" w:cs="Times New Roman"/>
          <w:color w:val="000000" w:themeColor="text1"/>
          <w:sz w:val="24"/>
          <w:szCs w:val="24"/>
        </w:rPr>
        <w:t xml:space="preserve">Coba </w:t>
      </w:r>
      <w:proofErr w:type="spellStart"/>
      <w:r w:rsidRPr="00436859">
        <w:rPr>
          <w:rFonts w:ascii="Times New Roman" w:hAnsi="Times New Roman" w:cs="Times New Roman"/>
          <w:color w:val="000000" w:themeColor="text1"/>
          <w:sz w:val="24"/>
          <w:szCs w:val="24"/>
        </w:rPr>
        <w:t>Validitas</w:t>
      </w:r>
      <w:bookmarkEnd w:id="177"/>
      <w:proofErr w:type="spellEnd"/>
    </w:p>
    <w:p w14:paraId="441916F5" w14:textId="19F175CB" w:rsidR="003A4BCB" w:rsidRPr="003A4BCB" w:rsidRDefault="003A4BCB" w:rsidP="00B12C7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(X1)</w:t>
      </w:r>
    </w:p>
    <w:tbl>
      <w:tblPr>
        <w:tblStyle w:val="TableGrid"/>
        <w:tblW w:w="12900" w:type="dxa"/>
        <w:tblLayout w:type="fixed"/>
        <w:tblLook w:val="0000" w:firstRow="0" w:lastRow="0" w:firstColumn="0" w:lastColumn="0" w:noHBand="0" w:noVBand="0"/>
      </w:tblPr>
      <w:tblGrid>
        <w:gridCol w:w="1134"/>
        <w:gridCol w:w="1909"/>
        <w:gridCol w:w="1096"/>
        <w:gridCol w:w="1096"/>
        <w:gridCol w:w="1095"/>
        <w:gridCol w:w="1095"/>
        <w:gridCol w:w="1095"/>
        <w:gridCol w:w="1095"/>
        <w:gridCol w:w="1095"/>
        <w:gridCol w:w="1095"/>
        <w:gridCol w:w="1095"/>
      </w:tblGrid>
      <w:tr w:rsidR="003A4BCB" w:rsidRPr="003A4BCB" w14:paraId="40DA6AFC" w14:textId="77777777" w:rsidTr="004B0FA5">
        <w:tc>
          <w:tcPr>
            <w:tcW w:w="12900" w:type="dxa"/>
            <w:gridSpan w:val="11"/>
            <w:tcBorders>
              <w:top w:val="nil"/>
              <w:left w:val="nil"/>
              <w:bottom w:val="single" w:sz="4" w:space="0" w:color="auto"/>
              <w:right w:val="nil"/>
            </w:tcBorders>
          </w:tcPr>
          <w:p w14:paraId="11929E95"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b/>
                <w:bCs/>
                <w:kern w:val="0"/>
                <w:sz w:val="24"/>
                <w:szCs w:val="24"/>
                <w:lang w:val="en-US"/>
              </w:rPr>
              <w:t>Correlations</w:t>
            </w:r>
          </w:p>
        </w:tc>
      </w:tr>
      <w:tr w:rsidR="003A4BCB" w:rsidRPr="003A4BCB" w14:paraId="33D09DA6" w14:textId="77777777" w:rsidTr="002B1346">
        <w:tc>
          <w:tcPr>
            <w:tcW w:w="3043" w:type="dxa"/>
            <w:gridSpan w:val="2"/>
            <w:tcBorders>
              <w:top w:val="single" w:sz="4" w:space="0" w:color="auto"/>
              <w:bottom w:val="single" w:sz="4" w:space="0" w:color="auto"/>
            </w:tcBorders>
          </w:tcPr>
          <w:p w14:paraId="16470982"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6" w:type="dxa"/>
            <w:tcBorders>
              <w:top w:val="single" w:sz="4" w:space="0" w:color="auto"/>
              <w:bottom w:val="single" w:sz="4" w:space="0" w:color="auto"/>
            </w:tcBorders>
          </w:tcPr>
          <w:p w14:paraId="3E449066"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X101</w:t>
            </w:r>
          </w:p>
        </w:tc>
        <w:tc>
          <w:tcPr>
            <w:tcW w:w="1096" w:type="dxa"/>
            <w:tcBorders>
              <w:top w:val="single" w:sz="4" w:space="0" w:color="auto"/>
              <w:bottom w:val="single" w:sz="4" w:space="0" w:color="auto"/>
            </w:tcBorders>
          </w:tcPr>
          <w:p w14:paraId="67648087"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X102</w:t>
            </w:r>
          </w:p>
        </w:tc>
        <w:tc>
          <w:tcPr>
            <w:tcW w:w="1095" w:type="dxa"/>
            <w:tcBorders>
              <w:top w:val="single" w:sz="4" w:space="0" w:color="auto"/>
              <w:bottom w:val="single" w:sz="4" w:space="0" w:color="auto"/>
            </w:tcBorders>
          </w:tcPr>
          <w:p w14:paraId="15A3B554"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X103</w:t>
            </w:r>
          </w:p>
        </w:tc>
        <w:tc>
          <w:tcPr>
            <w:tcW w:w="1095" w:type="dxa"/>
            <w:tcBorders>
              <w:top w:val="single" w:sz="4" w:space="0" w:color="auto"/>
              <w:bottom w:val="single" w:sz="4" w:space="0" w:color="auto"/>
            </w:tcBorders>
          </w:tcPr>
          <w:p w14:paraId="44701BC6"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X104</w:t>
            </w:r>
          </w:p>
        </w:tc>
        <w:tc>
          <w:tcPr>
            <w:tcW w:w="1095" w:type="dxa"/>
            <w:tcBorders>
              <w:top w:val="single" w:sz="4" w:space="0" w:color="auto"/>
              <w:bottom w:val="single" w:sz="4" w:space="0" w:color="auto"/>
            </w:tcBorders>
          </w:tcPr>
          <w:p w14:paraId="1BE666FB"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X105</w:t>
            </w:r>
          </w:p>
        </w:tc>
        <w:tc>
          <w:tcPr>
            <w:tcW w:w="1095" w:type="dxa"/>
            <w:tcBorders>
              <w:top w:val="single" w:sz="4" w:space="0" w:color="auto"/>
              <w:bottom w:val="single" w:sz="4" w:space="0" w:color="auto"/>
            </w:tcBorders>
          </w:tcPr>
          <w:p w14:paraId="71095BCF"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X106</w:t>
            </w:r>
          </w:p>
        </w:tc>
        <w:tc>
          <w:tcPr>
            <w:tcW w:w="1095" w:type="dxa"/>
            <w:tcBorders>
              <w:top w:val="single" w:sz="4" w:space="0" w:color="auto"/>
              <w:bottom w:val="single" w:sz="4" w:space="0" w:color="auto"/>
            </w:tcBorders>
          </w:tcPr>
          <w:p w14:paraId="0F140FFC"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X107</w:t>
            </w:r>
          </w:p>
        </w:tc>
        <w:tc>
          <w:tcPr>
            <w:tcW w:w="1095" w:type="dxa"/>
            <w:tcBorders>
              <w:top w:val="single" w:sz="4" w:space="0" w:color="auto"/>
              <w:bottom w:val="single" w:sz="4" w:space="0" w:color="auto"/>
            </w:tcBorders>
          </w:tcPr>
          <w:p w14:paraId="0FB5ECB9"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X108</w:t>
            </w:r>
          </w:p>
        </w:tc>
        <w:tc>
          <w:tcPr>
            <w:tcW w:w="1095" w:type="dxa"/>
            <w:tcBorders>
              <w:top w:val="single" w:sz="4" w:space="0" w:color="auto"/>
              <w:bottom w:val="single" w:sz="4" w:space="0" w:color="auto"/>
            </w:tcBorders>
          </w:tcPr>
          <w:p w14:paraId="51473532"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TOTAL</w:t>
            </w:r>
          </w:p>
        </w:tc>
      </w:tr>
      <w:tr w:rsidR="003A4BCB" w:rsidRPr="003A4BCB" w14:paraId="56E9A7A1" w14:textId="77777777" w:rsidTr="002B1346">
        <w:tc>
          <w:tcPr>
            <w:tcW w:w="1134" w:type="dxa"/>
            <w:vMerge w:val="restart"/>
            <w:tcBorders>
              <w:bottom w:val="nil"/>
              <w:right w:val="nil"/>
            </w:tcBorders>
          </w:tcPr>
          <w:p w14:paraId="653CC504"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X101</w:t>
            </w:r>
          </w:p>
        </w:tc>
        <w:tc>
          <w:tcPr>
            <w:tcW w:w="1909" w:type="dxa"/>
            <w:tcBorders>
              <w:left w:val="nil"/>
              <w:bottom w:val="nil"/>
            </w:tcBorders>
          </w:tcPr>
          <w:p w14:paraId="675F10E1"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45176D3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6" w:type="dxa"/>
            <w:tcBorders>
              <w:bottom w:val="nil"/>
            </w:tcBorders>
          </w:tcPr>
          <w:p w14:paraId="2EC4C86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.496</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E488B2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.501</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500E52E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.187</w:t>
            </w:r>
          </w:p>
        </w:tc>
        <w:tc>
          <w:tcPr>
            <w:tcW w:w="1095" w:type="dxa"/>
            <w:tcBorders>
              <w:bottom w:val="nil"/>
            </w:tcBorders>
          </w:tcPr>
          <w:p w14:paraId="508FEAB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.068</w:t>
            </w:r>
          </w:p>
        </w:tc>
        <w:tc>
          <w:tcPr>
            <w:tcW w:w="1095" w:type="dxa"/>
            <w:tcBorders>
              <w:bottom w:val="nil"/>
            </w:tcBorders>
          </w:tcPr>
          <w:p w14:paraId="3C2C7D8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-.160</w:t>
            </w:r>
          </w:p>
        </w:tc>
        <w:tc>
          <w:tcPr>
            <w:tcW w:w="1095" w:type="dxa"/>
            <w:tcBorders>
              <w:bottom w:val="nil"/>
            </w:tcBorders>
          </w:tcPr>
          <w:p w14:paraId="11D827A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-.166</w:t>
            </w:r>
          </w:p>
        </w:tc>
        <w:tc>
          <w:tcPr>
            <w:tcW w:w="1095" w:type="dxa"/>
            <w:tcBorders>
              <w:bottom w:val="nil"/>
            </w:tcBorders>
          </w:tcPr>
          <w:p w14:paraId="2C758DA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.015</w:t>
            </w:r>
          </w:p>
        </w:tc>
        <w:tc>
          <w:tcPr>
            <w:tcW w:w="1095" w:type="dxa"/>
            <w:tcBorders>
              <w:bottom w:val="nil"/>
            </w:tcBorders>
          </w:tcPr>
          <w:p w14:paraId="34C7252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.518</w:t>
            </w:r>
            <w:r w:rsidRPr="003A4BCB">
              <w:rPr>
                <w:rFonts w:ascii="Times New Roman" w:hAnsi="Times New Roman" w:cs="Times New Roman"/>
                <w:kern w:val="0"/>
                <w:sz w:val="24"/>
                <w:szCs w:val="24"/>
                <w:vertAlign w:val="superscript"/>
                <w:lang w:val="en-US"/>
              </w:rPr>
              <w:t>**</w:t>
            </w:r>
          </w:p>
        </w:tc>
      </w:tr>
      <w:tr w:rsidR="003A4BCB" w:rsidRPr="003A4BCB" w14:paraId="1FFFF5B1" w14:textId="77777777" w:rsidTr="002B1346">
        <w:tc>
          <w:tcPr>
            <w:tcW w:w="1134" w:type="dxa"/>
            <w:vMerge/>
            <w:tcBorders>
              <w:top w:val="nil"/>
              <w:bottom w:val="nil"/>
              <w:right w:val="nil"/>
            </w:tcBorders>
          </w:tcPr>
          <w:p w14:paraId="5CD0B07D"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4D0FA5EB"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6C5D0189"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6" w:type="dxa"/>
            <w:tcBorders>
              <w:top w:val="nil"/>
              <w:bottom w:val="nil"/>
            </w:tcBorders>
          </w:tcPr>
          <w:p w14:paraId="4710C47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.005</w:t>
            </w:r>
          </w:p>
        </w:tc>
        <w:tc>
          <w:tcPr>
            <w:tcW w:w="1095" w:type="dxa"/>
            <w:tcBorders>
              <w:top w:val="nil"/>
              <w:bottom w:val="nil"/>
            </w:tcBorders>
          </w:tcPr>
          <w:p w14:paraId="694D6E5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.005</w:t>
            </w:r>
          </w:p>
        </w:tc>
        <w:tc>
          <w:tcPr>
            <w:tcW w:w="1095" w:type="dxa"/>
            <w:tcBorders>
              <w:top w:val="nil"/>
              <w:bottom w:val="nil"/>
            </w:tcBorders>
          </w:tcPr>
          <w:p w14:paraId="5A8E84B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.322</w:t>
            </w:r>
          </w:p>
        </w:tc>
        <w:tc>
          <w:tcPr>
            <w:tcW w:w="1095" w:type="dxa"/>
            <w:tcBorders>
              <w:top w:val="nil"/>
              <w:bottom w:val="nil"/>
            </w:tcBorders>
          </w:tcPr>
          <w:p w14:paraId="2885AE5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.722</w:t>
            </w:r>
          </w:p>
        </w:tc>
        <w:tc>
          <w:tcPr>
            <w:tcW w:w="1095" w:type="dxa"/>
            <w:tcBorders>
              <w:top w:val="nil"/>
              <w:bottom w:val="nil"/>
            </w:tcBorders>
          </w:tcPr>
          <w:p w14:paraId="2B7E9F0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.397</w:t>
            </w:r>
          </w:p>
        </w:tc>
        <w:tc>
          <w:tcPr>
            <w:tcW w:w="1095" w:type="dxa"/>
            <w:tcBorders>
              <w:top w:val="nil"/>
              <w:bottom w:val="nil"/>
            </w:tcBorders>
          </w:tcPr>
          <w:p w14:paraId="33A8358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.380</w:t>
            </w:r>
          </w:p>
        </w:tc>
        <w:tc>
          <w:tcPr>
            <w:tcW w:w="1095" w:type="dxa"/>
            <w:tcBorders>
              <w:top w:val="nil"/>
              <w:bottom w:val="nil"/>
            </w:tcBorders>
          </w:tcPr>
          <w:p w14:paraId="5719346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.936</w:t>
            </w:r>
          </w:p>
        </w:tc>
        <w:tc>
          <w:tcPr>
            <w:tcW w:w="1095" w:type="dxa"/>
            <w:tcBorders>
              <w:top w:val="nil"/>
              <w:bottom w:val="nil"/>
            </w:tcBorders>
          </w:tcPr>
          <w:p w14:paraId="7CFD645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.003</w:t>
            </w:r>
          </w:p>
        </w:tc>
      </w:tr>
      <w:tr w:rsidR="003A4BCB" w:rsidRPr="003A4BCB" w14:paraId="20D3D74F" w14:textId="77777777" w:rsidTr="002B1346">
        <w:tc>
          <w:tcPr>
            <w:tcW w:w="1134" w:type="dxa"/>
            <w:vMerge/>
            <w:tcBorders>
              <w:top w:val="nil"/>
              <w:bottom w:val="single" w:sz="4" w:space="0" w:color="auto"/>
              <w:right w:val="nil"/>
            </w:tcBorders>
          </w:tcPr>
          <w:p w14:paraId="398139E1"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2D963785"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76DCA76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0A10170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65143B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6A0605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19D73D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30714DA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5BCDE0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399D9A2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E2F1F6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543C157B" w14:textId="77777777" w:rsidTr="002B1346">
        <w:tc>
          <w:tcPr>
            <w:tcW w:w="1134" w:type="dxa"/>
            <w:vMerge w:val="restart"/>
            <w:tcBorders>
              <w:bottom w:val="nil"/>
              <w:right w:val="nil"/>
            </w:tcBorders>
          </w:tcPr>
          <w:p w14:paraId="79F7A9F8"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X102</w:t>
            </w:r>
          </w:p>
        </w:tc>
        <w:tc>
          <w:tcPr>
            <w:tcW w:w="1909" w:type="dxa"/>
            <w:tcBorders>
              <w:left w:val="nil"/>
              <w:bottom w:val="nil"/>
            </w:tcBorders>
          </w:tcPr>
          <w:p w14:paraId="2D4078BE"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1D64EF5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.496</w:t>
            </w:r>
            <w:r w:rsidRPr="003A4BCB">
              <w:rPr>
                <w:rFonts w:ascii="Times New Roman" w:hAnsi="Times New Roman" w:cs="Times New Roman"/>
                <w:kern w:val="0"/>
                <w:sz w:val="24"/>
                <w:szCs w:val="24"/>
                <w:vertAlign w:val="superscript"/>
                <w:lang w:val="en-US"/>
              </w:rPr>
              <w:t>**</w:t>
            </w:r>
          </w:p>
        </w:tc>
        <w:tc>
          <w:tcPr>
            <w:tcW w:w="1096" w:type="dxa"/>
            <w:tcBorders>
              <w:bottom w:val="nil"/>
            </w:tcBorders>
          </w:tcPr>
          <w:p w14:paraId="443F6A3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5" w:type="dxa"/>
            <w:tcBorders>
              <w:bottom w:val="nil"/>
            </w:tcBorders>
          </w:tcPr>
          <w:p w14:paraId="4FD9EED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.813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76AC461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.607</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A09724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.268</w:t>
            </w:r>
          </w:p>
        </w:tc>
        <w:tc>
          <w:tcPr>
            <w:tcW w:w="1095" w:type="dxa"/>
            <w:tcBorders>
              <w:bottom w:val="nil"/>
            </w:tcBorders>
          </w:tcPr>
          <w:p w14:paraId="67715E1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.359</w:t>
            </w:r>
          </w:p>
        </w:tc>
        <w:tc>
          <w:tcPr>
            <w:tcW w:w="1095" w:type="dxa"/>
            <w:tcBorders>
              <w:bottom w:val="nil"/>
            </w:tcBorders>
          </w:tcPr>
          <w:p w14:paraId="033270F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.168</w:t>
            </w:r>
          </w:p>
        </w:tc>
        <w:tc>
          <w:tcPr>
            <w:tcW w:w="1095" w:type="dxa"/>
            <w:tcBorders>
              <w:bottom w:val="nil"/>
            </w:tcBorders>
          </w:tcPr>
          <w:p w14:paraId="412495D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.236</w:t>
            </w:r>
          </w:p>
        </w:tc>
        <w:tc>
          <w:tcPr>
            <w:tcW w:w="1095" w:type="dxa"/>
            <w:tcBorders>
              <w:bottom w:val="nil"/>
            </w:tcBorders>
          </w:tcPr>
          <w:p w14:paraId="33941D7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.836</w:t>
            </w:r>
            <w:r w:rsidRPr="003A4BCB">
              <w:rPr>
                <w:rFonts w:ascii="Times New Roman" w:hAnsi="Times New Roman" w:cs="Times New Roman"/>
                <w:kern w:val="0"/>
                <w:sz w:val="24"/>
                <w:szCs w:val="24"/>
                <w:vertAlign w:val="superscript"/>
                <w:lang w:val="en-US"/>
              </w:rPr>
              <w:t>**</w:t>
            </w:r>
          </w:p>
        </w:tc>
      </w:tr>
      <w:tr w:rsidR="003A4BCB" w:rsidRPr="003A4BCB" w14:paraId="780F6ECD" w14:textId="77777777" w:rsidTr="002B1346">
        <w:tc>
          <w:tcPr>
            <w:tcW w:w="1134" w:type="dxa"/>
            <w:vMerge/>
            <w:tcBorders>
              <w:top w:val="nil"/>
              <w:bottom w:val="nil"/>
              <w:right w:val="nil"/>
            </w:tcBorders>
          </w:tcPr>
          <w:p w14:paraId="2010FE0E"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46EF27EB"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5FDB2B2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.005</w:t>
            </w:r>
          </w:p>
        </w:tc>
        <w:tc>
          <w:tcPr>
            <w:tcW w:w="1096" w:type="dxa"/>
            <w:tcBorders>
              <w:top w:val="nil"/>
              <w:bottom w:val="nil"/>
            </w:tcBorders>
          </w:tcPr>
          <w:p w14:paraId="761252C6"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5" w:type="dxa"/>
            <w:tcBorders>
              <w:top w:val="nil"/>
              <w:bottom w:val="nil"/>
            </w:tcBorders>
          </w:tcPr>
          <w:p w14:paraId="37FE623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350A2A8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620D408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.152</w:t>
            </w:r>
          </w:p>
        </w:tc>
        <w:tc>
          <w:tcPr>
            <w:tcW w:w="1095" w:type="dxa"/>
            <w:tcBorders>
              <w:top w:val="nil"/>
              <w:bottom w:val="nil"/>
            </w:tcBorders>
          </w:tcPr>
          <w:p w14:paraId="31712E3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.052</w:t>
            </w:r>
          </w:p>
        </w:tc>
        <w:tc>
          <w:tcPr>
            <w:tcW w:w="1095" w:type="dxa"/>
            <w:tcBorders>
              <w:top w:val="nil"/>
              <w:bottom w:val="nil"/>
            </w:tcBorders>
          </w:tcPr>
          <w:p w14:paraId="5E06F68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.375</w:t>
            </w:r>
          </w:p>
        </w:tc>
        <w:tc>
          <w:tcPr>
            <w:tcW w:w="1095" w:type="dxa"/>
            <w:tcBorders>
              <w:top w:val="nil"/>
              <w:bottom w:val="nil"/>
            </w:tcBorders>
          </w:tcPr>
          <w:p w14:paraId="4C2B9CB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.210</w:t>
            </w:r>
          </w:p>
        </w:tc>
        <w:tc>
          <w:tcPr>
            <w:tcW w:w="1095" w:type="dxa"/>
            <w:tcBorders>
              <w:top w:val="nil"/>
              <w:bottom w:val="nil"/>
            </w:tcBorders>
          </w:tcPr>
          <w:p w14:paraId="4028CB6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3A4BCB" w:rsidRPr="003A4BCB" w14:paraId="2385E5EA" w14:textId="77777777" w:rsidTr="002B1346">
        <w:tc>
          <w:tcPr>
            <w:tcW w:w="1134" w:type="dxa"/>
            <w:vMerge/>
            <w:tcBorders>
              <w:top w:val="nil"/>
              <w:bottom w:val="single" w:sz="4" w:space="0" w:color="auto"/>
              <w:right w:val="nil"/>
            </w:tcBorders>
          </w:tcPr>
          <w:p w14:paraId="031AA683"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3072A2C4"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38DB155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47CF91A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113EA6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414E58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0B68A5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5E7162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D4AE15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CB39F6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1F6C8E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4F34FD63" w14:textId="77777777" w:rsidTr="002B1346">
        <w:tc>
          <w:tcPr>
            <w:tcW w:w="1134" w:type="dxa"/>
            <w:vMerge w:val="restart"/>
            <w:tcBorders>
              <w:bottom w:val="nil"/>
              <w:right w:val="nil"/>
            </w:tcBorders>
          </w:tcPr>
          <w:p w14:paraId="62D20B10"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X103</w:t>
            </w:r>
          </w:p>
        </w:tc>
        <w:tc>
          <w:tcPr>
            <w:tcW w:w="1909" w:type="dxa"/>
            <w:tcBorders>
              <w:left w:val="nil"/>
              <w:bottom w:val="nil"/>
            </w:tcBorders>
          </w:tcPr>
          <w:p w14:paraId="2EFF4279"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11A5F7B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.501</w:t>
            </w:r>
            <w:r w:rsidRPr="003A4BCB">
              <w:rPr>
                <w:rFonts w:ascii="Times New Roman" w:hAnsi="Times New Roman" w:cs="Times New Roman"/>
                <w:kern w:val="0"/>
                <w:sz w:val="24"/>
                <w:szCs w:val="24"/>
                <w:vertAlign w:val="superscript"/>
                <w:lang w:val="en-US"/>
              </w:rPr>
              <w:t>**</w:t>
            </w:r>
          </w:p>
        </w:tc>
        <w:tc>
          <w:tcPr>
            <w:tcW w:w="1096" w:type="dxa"/>
            <w:tcBorders>
              <w:bottom w:val="nil"/>
            </w:tcBorders>
          </w:tcPr>
          <w:p w14:paraId="271E216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.813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9F4E73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5" w:type="dxa"/>
            <w:tcBorders>
              <w:bottom w:val="nil"/>
            </w:tcBorders>
          </w:tcPr>
          <w:p w14:paraId="53568DD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.575</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A8CEDD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.368</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B8D1E6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.239</w:t>
            </w:r>
          </w:p>
        </w:tc>
        <w:tc>
          <w:tcPr>
            <w:tcW w:w="1095" w:type="dxa"/>
            <w:tcBorders>
              <w:bottom w:val="nil"/>
            </w:tcBorders>
          </w:tcPr>
          <w:p w14:paraId="7FD54D2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.232</w:t>
            </w:r>
          </w:p>
        </w:tc>
        <w:tc>
          <w:tcPr>
            <w:tcW w:w="1095" w:type="dxa"/>
            <w:tcBorders>
              <w:bottom w:val="nil"/>
            </w:tcBorders>
          </w:tcPr>
          <w:p w14:paraId="34FEDB2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.118</w:t>
            </w:r>
          </w:p>
        </w:tc>
        <w:tc>
          <w:tcPr>
            <w:tcW w:w="1095" w:type="dxa"/>
            <w:tcBorders>
              <w:bottom w:val="nil"/>
            </w:tcBorders>
          </w:tcPr>
          <w:p w14:paraId="3029D09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.812</w:t>
            </w:r>
            <w:r w:rsidRPr="003A4BCB">
              <w:rPr>
                <w:rFonts w:ascii="Times New Roman" w:hAnsi="Times New Roman" w:cs="Times New Roman"/>
                <w:kern w:val="0"/>
                <w:sz w:val="24"/>
                <w:szCs w:val="24"/>
                <w:vertAlign w:val="superscript"/>
                <w:lang w:val="en-US"/>
              </w:rPr>
              <w:t>**</w:t>
            </w:r>
          </w:p>
        </w:tc>
      </w:tr>
      <w:tr w:rsidR="003A4BCB" w:rsidRPr="003A4BCB" w14:paraId="36219ECC" w14:textId="77777777" w:rsidTr="002B1346">
        <w:tc>
          <w:tcPr>
            <w:tcW w:w="1134" w:type="dxa"/>
            <w:vMerge/>
            <w:tcBorders>
              <w:top w:val="nil"/>
              <w:bottom w:val="nil"/>
              <w:right w:val="nil"/>
            </w:tcBorders>
          </w:tcPr>
          <w:p w14:paraId="3EE99D73"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234A207E"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6DCD41D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.005</w:t>
            </w:r>
          </w:p>
        </w:tc>
        <w:tc>
          <w:tcPr>
            <w:tcW w:w="1096" w:type="dxa"/>
            <w:tcBorders>
              <w:top w:val="nil"/>
              <w:bottom w:val="nil"/>
            </w:tcBorders>
          </w:tcPr>
          <w:p w14:paraId="7663943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653919E7"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5" w:type="dxa"/>
            <w:tcBorders>
              <w:top w:val="nil"/>
              <w:bottom w:val="nil"/>
            </w:tcBorders>
          </w:tcPr>
          <w:p w14:paraId="5AA3A7B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.001</w:t>
            </w:r>
          </w:p>
        </w:tc>
        <w:tc>
          <w:tcPr>
            <w:tcW w:w="1095" w:type="dxa"/>
            <w:tcBorders>
              <w:top w:val="nil"/>
              <w:bottom w:val="nil"/>
            </w:tcBorders>
          </w:tcPr>
          <w:p w14:paraId="5366919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.045</w:t>
            </w:r>
          </w:p>
        </w:tc>
        <w:tc>
          <w:tcPr>
            <w:tcW w:w="1095" w:type="dxa"/>
            <w:tcBorders>
              <w:top w:val="nil"/>
              <w:bottom w:val="nil"/>
            </w:tcBorders>
          </w:tcPr>
          <w:p w14:paraId="20EC33D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.203</w:t>
            </w:r>
          </w:p>
        </w:tc>
        <w:tc>
          <w:tcPr>
            <w:tcW w:w="1095" w:type="dxa"/>
            <w:tcBorders>
              <w:top w:val="nil"/>
              <w:bottom w:val="nil"/>
            </w:tcBorders>
          </w:tcPr>
          <w:p w14:paraId="208D546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.217</w:t>
            </w:r>
          </w:p>
        </w:tc>
        <w:tc>
          <w:tcPr>
            <w:tcW w:w="1095" w:type="dxa"/>
            <w:tcBorders>
              <w:top w:val="nil"/>
              <w:bottom w:val="nil"/>
            </w:tcBorders>
          </w:tcPr>
          <w:p w14:paraId="68EB23E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.535</w:t>
            </w:r>
          </w:p>
        </w:tc>
        <w:tc>
          <w:tcPr>
            <w:tcW w:w="1095" w:type="dxa"/>
            <w:tcBorders>
              <w:top w:val="nil"/>
              <w:bottom w:val="nil"/>
            </w:tcBorders>
          </w:tcPr>
          <w:p w14:paraId="1FCDD2E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3A4BCB" w:rsidRPr="003A4BCB" w14:paraId="2D7E98E0" w14:textId="77777777" w:rsidTr="002B1346">
        <w:tc>
          <w:tcPr>
            <w:tcW w:w="1134" w:type="dxa"/>
            <w:vMerge/>
            <w:tcBorders>
              <w:top w:val="nil"/>
              <w:bottom w:val="single" w:sz="4" w:space="0" w:color="auto"/>
              <w:right w:val="nil"/>
            </w:tcBorders>
          </w:tcPr>
          <w:p w14:paraId="42D5C3A3"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1DBF21A7"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487ACA8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29B9569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463CCB9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55BDBD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00D9B7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35125F0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CD462D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AE1918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A98A85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179A539D" w14:textId="77777777" w:rsidTr="002B1346">
        <w:tc>
          <w:tcPr>
            <w:tcW w:w="1134" w:type="dxa"/>
            <w:vMerge w:val="restart"/>
            <w:tcBorders>
              <w:bottom w:val="nil"/>
              <w:right w:val="nil"/>
            </w:tcBorders>
          </w:tcPr>
          <w:p w14:paraId="6CBB949A"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X104</w:t>
            </w:r>
          </w:p>
        </w:tc>
        <w:tc>
          <w:tcPr>
            <w:tcW w:w="1909" w:type="dxa"/>
            <w:tcBorders>
              <w:left w:val="nil"/>
              <w:bottom w:val="nil"/>
            </w:tcBorders>
          </w:tcPr>
          <w:p w14:paraId="7340BFDE"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160DA57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.187</w:t>
            </w:r>
          </w:p>
        </w:tc>
        <w:tc>
          <w:tcPr>
            <w:tcW w:w="1096" w:type="dxa"/>
            <w:tcBorders>
              <w:bottom w:val="nil"/>
            </w:tcBorders>
          </w:tcPr>
          <w:p w14:paraId="24912C1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.607</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7054EC6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.575</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04FE364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5" w:type="dxa"/>
            <w:tcBorders>
              <w:bottom w:val="nil"/>
            </w:tcBorders>
          </w:tcPr>
          <w:p w14:paraId="2774722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.471</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94BCC0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2BE0346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.442</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5346AB1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.553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591F0F4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.764</w:t>
            </w:r>
            <w:r w:rsidRPr="003A4BCB">
              <w:rPr>
                <w:rFonts w:ascii="Times New Roman" w:hAnsi="Times New Roman" w:cs="Times New Roman"/>
                <w:kern w:val="0"/>
                <w:sz w:val="24"/>
                <w:szCs w:val="24"/>
                <w:vertAlign w:val="superscript"/>
                <w:lang w:val="en-US"/>
              </w:rPr>
              <w:t>**</w:t>
            </w:r>
          </w:p>
        </w:tc>
      </w:tr>
      <w:tr w:rsidR="003A4BCB" w:rsidRPr="003A4BCB" w14:paraId="527432DE" w14:textId="77777777" w:rsidTr="002B1346">
        <w:tc>
          <w:tcPr>
            <w:tcW w:w="1134" w:type="dxa"/>
            <w:vMerge/>
            <w:tcBorders>
              <w:top w:val="nil"/>
              <w:bottom w:val="nil"/>
              <w:right w:val="nil"/>
            </w:tcBorders>
          </w:tcPr>
          <w:p w14:paraId="16867DB0"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40907FA3"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027D5A9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.322</w:t>
            </w:r>
          </w:p>
        </w:tc>
        <w:tc>
          <w:tcPr>
            <w:tcW w:w="1096" w:type="dxa"/>
            <w:tcBorders>
              <w:top w:val="nil"/>
              <w:bottom w:val="nil"/>
            </w:tcBorders>
          </w:tcPr>
          <w:p w14:paraId="1E0A476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0B61F26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.001</w:t>
            </w:r>
          </w:p>
        </w:tc>
        <w:tc>
          <w:tcPr>
            <w:tcW w:w="1095" w:type="dxa"/>
            <w:tcBorders>
              <w:top w:val="nil"/>
              <w:bottom w:val="nil"/>
            </w:tcBorders>
          </w:tcPr>
          <w:p w14:paraId="479CCB1B"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5" w:type="dxa"/>
            <w:tcBorders>
              <w:top w:val="nil"/>
              <w:bottom w:val="nil"/>
            </w:tcBorders>
          </w:tcPr>
          <w:p w14:paraId="6528B06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.009</w:t>
            </w:r>
          </w:p>
        </w:tc>
        <w:tc>
          <w:tcPr>
            <w:tcW w:w="1095" w:type="dxa"/>
            <w:tcBorders>
              <w:top w:val="nil"/>
              <w:bottom w:val="nil"/>
            </w:tcBorders>
          </w:tcPr>
          <w:p w14:paraId="650491A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.032</w:t>
            </w:r>
          </w:p>
        </w:tc>
        <w:tc>
          <w:tcPr>
            <w:tcW w:w="1095" w:type="dxa"/>
            <w:tcBorders>
              <w:top w:val="nil"/>
              <w:bottom w:val="nil"/>
            </w:tcBorders>
          </w:tcPr>
          <w:p w14:paraId="7B55520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.014</w:t>
            </w:r>
          </w:p>
        </w:tc>
        <w:tc>
          <w:tcPr>
            <w:tcW w:w="1095" w:type="dxa"/>
            <w:tcBorders>
              <w:top w:val="nil"/>
              <w:bottom w:val="nil"/>
            </w:tcBorders>
          </w:tcPr>
          <w:p w14:paraId="133952A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.002</w:t>
            </w:r>
          </w:p>
        </w:tc>
        <w:tc>
          <w:tcPr>
            <w:tcW w:w="1095" w:type="dxa"/>
            <w:tcBorders>
              <w:top w:val="nil"/>
              <w:bottom w:val="nil"/>
            </w:tcBorders>
          </w:tcPr>
          <w:p w14:paraId="1925993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3A4BCB" w:rsidRPr="003A4BCB" w14:paraId="797C61E7" w14:textId="77777777" w:rsidTr="002B1346">
        <w:tc>
          <w:tcPr>
            <w:tcW w:w="1134" w:type="dxa"/>
            <w:vMerge/>
            <w:tcBorders>
              <w:top w:val="nil"/>
              <w:bottom w:val="single" w:sz="4" w:space="0" w:color="auto"/>
              <w:right w:val="nil"/>
            </w:tcBorders>
          </w:tcPr>
          <w:p w14:paraId="4ED03E99"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25FE4628"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26D6267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008DF34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0BABB0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6A65D1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74DA38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887552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ADB5EB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CCE45C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057203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3AEDE6E6" w14:textId="77777777" w:rsidTr="002B1346">
        <w:tc>
          <w:tcPr>
            <w:tcW w:w="1134" w:type="dxa"/>
            <w:vMerge w:val="restart"/>
            <w:tcBorders>
              <w:bottom w:val="nil"/>
              <w:right w:val="nil"/>
            </w:tcBorders>
          </w:tcPr>
          <w:p w14:paraId="33C4DF64"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X105</w:t>
            </w:r>
          </w:p>
        </w:tc>
        <w:tc>
          <w:tcPr>
            <w:tcW w:w="1909" w:type="dxa"/>
            <w:tcBorders>
              <w:left w:val="nil"/>
              <w:bottom w:val="nil"/>
            </w:tcBorders>
          </w:tcPr>
          <w:p w14:paraId="22BADE90"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75F90EF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.068</w:t>
            </w:r>
          </w:p>
        </w:tc>
        <w:tc>
          <w:tcPr>
            <w:tcW w:w="1096" w:type="dxa"/>
            <w:tcBorders>
              <w:bottom w:val="nil"/>
            </w:tcBorders>
          </w:tcPr>
          <w:p w14:paraId="6EC096C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.268</w:t>
            </w:r>
          </w:p>
        </w:tc>
        <w:tc>
          <w:tcPr>
            <w:tcW w:w="1095" w:type="dxa"/>
            <w:tcBorders>
              <w:bottom w:val="nil"/>
            </w:tcBorders>
          </w:tcPr>
          <w:p w14:paraId="6D64A01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.368</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85F5A5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.471</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0D18B0E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5" w:type="dxa"/>
            <w:tcBorders>
              <w:bottom w:val="nil"/>
            </w:tcBorders>
          </w:tcPr>
          <w:p w14:paraId="0747D28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.436</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696476D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.540</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E30AC6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.389</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C52435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.613</w:t>
            </w:r>
            <w:r w:rsidRPr="003A4BCB">
              <w:rPr>
                <w:rFonts w:ascii="Times New Roman" w:hAnsi="Times New Roman" w:cs="Times New Roman"/>
                <w:kern w:val="0"/>
                <w:sz w:val="24"/>
                <w:szCs w:val="24"/>
                <w:vertAlign w:val="superscript"/>
                <w:lang w:val="en-US"/>
              </w:rPr>
              <w:t>**</w:t>
            </w:r>
          </w:p>
        </w:tc>
      </w:tr>
      <w:tr w:rsidR="003A4BCB" w:rsidRPr="003A4BCB" w14:paraId="4964D9DA" w14:textId="77777777" w:rsidTr="002B1346">
        <w:tc>
          <w:tcPr>
            <w:tcW w:w="1134" w:type="dxa"/>
            <w:vMerge/>
            <w:tcBorders>
              <w:top w:val="nil"/>
              <w:bottom w:val="nil"/>
              <w:right w:val="nil"/>
            </w:tcBorders>
          </w:tcPr>
          <w:p w14:paraId="53BFE949"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0465664C"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41121DB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.722</w:t>
            </w:r>
          </w:p>
        </w:tc>
        <w:tc>
          <w:tcPr>
            <w:tcW w:w="1096" w:type="dxa"/>
            <w:tcBorders>
              <w:top w:val="nil"/>
              <w:bottom w:val="nil"/>
            </w:tcBorders>
          </w:tcPr>
          <w:p w14:paraId="6F0BDB5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.152</w:t>
            </w:r>
          </w:p>
        </w:tc>
        <w:tc>
          <w:tcPr>
            <w:tcW w:w="1095" w:type="dxa"/>
            <w:tcBorders>
              <w:top w:val="nil"/>
              <w:bottom w:val="nil"/>
            </w:tcBorders>
          </w:tcPr>
          <w:p w14:paraId="34EA5FD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.045</w:t>
            </w:r>
          </w:p>
        </w:tc>
        <w:tc>
          <w:tcPr>
            <w:tcW w:w="1095" w:type="dxa"/>
            <w:tcBorders>
              <w:top w:val="nil"/>
              <w:bottom w:val="nil"/>
            </w:tcBorders>
          </w:tcPr>
          <w:p w14:paraId="1E6C713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.009</w:t>
            </w:r>
          </w:p>
        </w:tc>
        <w:tc>
          <w:tcPr>
            <w:tcW w:w="1095" w:type="dxa"/>
            <w:tcBorders>
              <w:top w:val="nil"/>
              <w:bottom w:val="nil"/>
            </w:tcBorders>
          </w:tcPr>
          <w:p w14:paraId="4140DD5E"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5" w:type="dxa"/>
            <w:tcBorders>
              <w:top w:val="nil"/>
              <w:bottom w:val="nil"/>
            </w:tcBorders>
          </w:tcPr>
          <w:p w14:paraId="70793F6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.016</w:t>
            </w:r>
          </w:p>
        </w:tc>
        <w:tc>
          <w:tcPr>
            <w:tcW w:w="1095" w:type="dxa"/>
            <w:tcBorders>
              <w:top w:val="nil"/>
              <w:bottom w:val="nil"/>
            </w:tcBorders>
          </w:tcPr>
          <w:p w14:paraId="7683487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.002</w:t>
            </w:r>
          </w:p>
        </w:tc>
        <w:tc>
          <w:tcPr>
            <w:tcW w:w="1095" w:type="dxa"/>
            <w:tcBorders>
              <w:top w:val="nil"/>
              <w:bottom w:val="nil"/>
            </w:tcBorders>
          </w:tcPr>
          <w:p w14:paraId="257FA71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.034</w:t>
            </w:r>
          </w:p>
        </w:tc>
        <w:tc>
          <w:tcPr>
            <w:tcW w:w="1095" w:type="dxa"/>
            <w:tcBorders>
              <w:top w:val="nil"/>
              <w:bottom w:val="nil"/>
            </w:tcBorders>
          </w:tcPr>
          <w:p w14:paraId="2D3AF20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3A4BCB" w:rsidRPr="003A4BCB" w14:paraId="334EB6DB" w14:textId="77777777" w:rsidTr="002B1346">
        <w:tc>
          <w:tcPr>
            <w:tcW w:w="1134" w:type="dxa"/>
            <w:vMerge/>
            <w:tcBorders>
              <w:top w:val="nil"/>
              <w:bottom w:val="single" w:sz="4" w:space="0" w:color="auto"/>
              <w:right w:val="nil"/>
            </w:tcBorders>
          </w:tcPr>
          <w:p w14:paraId="3D066713"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39AD0670"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3DDCDBE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5CED890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FAFD14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36FB650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560BDF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4B65DFC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E462CE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5359DC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4F3429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27A1D908" w14:textId="77777777" w:rsidTr="002B1346">
        <w:tc>
          <w:tcPr>
            <w:tcW w:w="1134" w:type="dxa"/>
            <w:vMerge w:val="restart"/>
            <w:tcBorders>
              <w:bottom w:val="nil"/>
              <w:right w:val="nil"/>
            </w:tcBorders>
          </w:tcPr>
          <w:p w14:paraId="6DC9D04A"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X106</w:t>
            </w:r>
          </w:p>
        </w:tc>
        <w:tc>
          <w:tcPr>
            <w:tcW w:w="1909" w:type="dxa"/>
            <w:tcBorders>
              <w:left w:val="nil"/>
              <w:bottom w:val="nil"/>
            </w:tcBorders>
          </w:tcPr>
          <w:p w14:paraId="724893D3"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655C0A0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-.160</w:t>
            </w:r>
          </w:p>
        </w:tc>
        <w:tc>
          <w:tcPr>
            <w:tcW w:w="1096" w:type="dxa"/>
            <w:tcBorders>
              <w:bottom w:val="nil"/>
            </w:tcBorders>
          </w:tcPr>
          <w:p w14:paraId="16FA6D1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.359</w:t>
            </w:r>
          </w:p>
        </w:tc>
        <w:tc>
          <w:tcPr>
            <w:tcW w:w="1095" w:type="dxa"/>
            <w:tcBorders>
              <w:bottom w:val="nil"/>
            </w:tcBorders>
          </w:tcPr>
          <w:p w14:paraId="2036DE9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.239</w:t>
            </w:r>
          </w:p>
        </w:tc>
        <w:tc>
          <w:tcPr>
            <w:tcW w:w="1095" w:type="dxa"/>
            <w:tcBorders>
              <w:bottom w:val="nil"/>
            </w:tcBorders>
          </w:tcPr>
          <w:p w14:paraId="7405661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0E2BA05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.436</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AB3AEE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5" w:type="dxa"/>
            <w:tcBorders>
              <w:bottom w:val="nil"/>
            </w:tcBorders>
          </w:tcPr>
          <w:p w14:paraId="1A48D63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.349</w:t>
            </w:r>
          </w:p>
        </w:tc>
        <w:tc>
          <w:tcPr>
            <w:tcW w:w="1095" w:type="dxa"/>
            <w:tcBorders>
              <w:bottom w:val="nil"/>
            </w:tcBorders>
          </w:tcPr>
          <w:p w14:paraId="774DD13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.338</w:t>
            </w:r>
          </w:p>
        </w:tc>
        <w:tc>
          <w:tcPr>
            <w:tcW w:w="1095" w:type="dxa"/>
            <w:tcBorders>
              <w:bottom w:val="nil"/>
            </w:tcBorders>
          </w:tcPr>
          <w:p w14:paraId="7F602CC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.523</w:t>
            </w:r>
            <w:r w:rsidRPr="003A4BCB">
              <w:rPr>
                <w:rFonts w:ascii="Times New Roman" w:hAnsi="Times New Roman" w:cs="Times New Roman"/>
                <w:kern w:val="0"/>
                <w:sz w:val="24"/>
                <w:szCs w:val="24"/>
                <w:vertAlign w:val="superscript"/>
                <w:lang w:val="en-US"/>
              </w:rPr>
              <w:t>**</w:t>
            </w:r>
          </w:p>
        </w:tc>
      </w:tr>
      <w:tr w:rsidR="003A4BCB" w:rsidRPr="003A4BCB" w14:paraId="5DCDC791" w14:textId="77777777" w:rsidTr="002B1346">
        <w:tc>
          <w:tcPr>
            <w:tcW w:w="1134" w:type="dxa"/>
            <w:vMerge/>
            <w:tcBorders>
              <w:top w:val="nil"/>
              <w:bottom w:val="nil"/>
              <w:right w:val="nil"/>
            </w:tcBorders>
          </w:tcPr>
          <w:p w14:paraId="070FD78F"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05CD3FA7"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2E0F8DB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.397</w:t>
            </w:r>
          </w:p>
        </w:tc>
        <w:tc>
          <w:tcPr>
            <w:tcW w:w="1096" w:type="dxa"/>
            <w:tcBorders>
              <w:top w:val="nil"/>
              <w:bottom w:val="nil"/>
            </w:tcBorders>
          </w:tcPr>
          <w:p w14:paraId="25BC40C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.052</w:t>
            </w:r>
          </w:p>
        </w:tc>
        <w:tc>
          <w:tcPr>
            <w:tcW w:w="1095" w:type="dxa"/>
            <w:tcBorders>
              <w:top w:val="nil"/>
              <w:bottom w:val="nil"/>
            </w:tcBorders>
          </w:tcPr>
          <w:p w14:paraId="420D0A7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.203</w:t>
            </w:r>
          </w:p>
        </w:tc>
        <w:tc>
          <w:tcPr>
            <w:tcW w:w="1095" w:type="dxa"/>
            <w:tcBorders>
              <w:top w:val="nil"/>
              <w:bottom w:val="nil"/>
            </w:tcBorders>
          </w:tcPr>
          <w:p w14:paraId="0956AB8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.032</w:t>
            </w:r>
          </w:p>
        </w:tc>
        <w:tc>
          <w:tcPr>
            <w:tcW w:w="1095" w:type="dxa"/>
            <w:tcBorders>
              <w:top w:val="nil"/>
              <w:bottom w:val="nil"/>
            </w:tcBorders>
          </w:tcPr>
          <w:p w14:paraId="5D002EE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.016</w:t>
            </w:r>
          </w:p>
        </w:tc>
        <w:tc>
          <w:tcPr>
            <w:tcW w:w="1095" w:type="dxa"/>
            <w:tcBorders>
              <w:top w:val="nil"/>
              <w:bottom w:val="nil"/>
            </w:tcBorders>
          </w:tcPr>
          <w:p w14:paraId="6B13C588"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5" w:type="dxa"/>
            <w:tcBorders>
              <w:top w:val="nil"/>
              <w:bottom w:val="nil"/>
            </w:tcBorders>
          </w:tcPr>
          <w:p w14:paraId="708DD10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.059</w:t>
            </w:r>
          </w:p>
        </w:tc>
        <w:tc>
          <w:tcPr>
            <w:tcW w:w="1095" w:type="dxa"/>
            <w:tcBorders>
              <w:top w:val="nil"/>
              <w:bottom w:val="nil"/>
            </w:tcBorders>
          </w:tcPr>
          <w:p w14:paraId="0B99565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.068</w:t>
            </w:r>
          </w:p>
        </w:tc>
        <w:tc>
          <w:tcPr>
            <w:tcW w:w="1095" w:type="dxa"/>
            <w:tcBorders>
              <w:top w:val="nil"/>
              <w:bottom w:val="nil"/>
            </w:tcBorders>
          </w:tcPr>
          <w:p w14:paraId="1492C64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.003</w:t>
            </w:r>
          </w:p>
        </w:tc>
      </w:tr>
      <w:tr w:rsidR="003A4BCB" w:rsidRPr="003A4BCB" w14:paraId="5FE52B25" w14:textId="77777777" w:rsidTr="002B1346">
        <w:tc>
          <w:tcPr>
            <w:tcW w:w="1134" w:type="dxa"/>
            <w:vMerge/>
            <w:tcBorders>
              <w:top w:val="nil"/>
              <w:bottom w:val="single" w:sz="4" w:space="0" w:color="auto"/>
              <w:right w:val="nil"/>
            </w:tcBorders>
          </w:tcPr>
          <w:p w14:paraId="3A6DF8D7"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27F030EA"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44914E8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157F9DB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BD2402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BF5289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722D05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D9F8F3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3D471E4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C60908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4F969BD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05D23692" w14:textId="77777777" w:rsidTr="002B1346">
        <w:tc>
          <w:tcPr>
            <w:tcW w:w="1134" w:type="dxa"/>
            <w:vMerge w:val="restart"/>
            <w:tcBorders>
              <w:bottom w:val="nil"/>
              <w:right w:val="nil"/>
            </w:tcBorders>
          </w:tcPr>
          <w:p w14:paraId="75B51270"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lastRenderedPageBreak/>
              <w:t>X107</w:t>
            </w:r>
          </w:p>
        </w:tc>
        <w:tc>
          <w:tcPr>
            <w:tcW w:w="1909" w:type="dxa"/>
            <w:tcBorders>
              <w:left w:val="nil"/>
              <w:bottom w:val="nil"/>
            </w:tcBorders>
          </w:tcPr>
          <w:p w14:paraId="3E915763"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68D23ED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-.166</w:t>
            </w:r>
          </w:p>
        </w:tc>
        <w:tc>
          <w:tcPr>
            <w:tcW w:w="1096" w:type="dxa"/>
            <w:tcBorders>
              <w:bottom w:val="nil"/>
            </w:tcBorders>
          </w:tcPr>
          <w:p w14:paraId="64C0A73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.168</w:t>
            </w:r>
          </w:p>
        </w:tc>
        <w:tc>
          <w:tcPr>
            <w:tcW w:w="1095" w:type="dxa"/>
            <w:tcBorders>
              <w:bottom w:val="nil"/>
            </w:tcBorders>
          </w:tcPr>
          <w:p w14:paraId="4DDB301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.232</w:t>
            </w:r>
          </w:p>
        </w:tc>
        <w:tc>
          <w:tcPr>
            <w:tcW w:w="1095" w:type="dxa"/>
            <w:tcBorders>
              <w:bottom w:val="nil"/>
            </w:tcBorders>
          </w:tcPr>
          <w:p w14:paraId="6CD1812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.442</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C55A7D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.540</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D14ACC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.349</w:t>
            </w:r>
          </w:p>
        </w:tc>
        <w:tc>
          <w:tcPr>
            <w:tcW w:w="1095" w:type="dxa"/>
            <w:tcBorders>
              <w:bottom w:val="nil"/>
            </w:tcBorders>
          </w:tcPr>
          <w:p w14:paraId="5D347D8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5" w:type="dxa"/>
            <w:tcBorders>
              <w:bottom w:val="nil"/>
            </w:tcBorders>
          </w:tcPr>
          <w:p w14:paraId="41C0388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.396</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0644508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.392</w:t>
            </w:r>
            <w:r w:rsidRPr="003A4BCB">
              <w:rPr>
                <w:rFonts w:ascii="Times New Roman" w:hAnsi="Times New Roman" w:cs="Times New Roman"/>
                <w:kern w:val="0"/>
                <w:sz w:val="24"/>
                <w:szCs w:val="24"/>
                <w:vertAlign w:val="superscript"/>
                <w:lang w:val="en-US"/>
              </w:rPr>
              <w:t>*</w:t>
            </w:r>
          </w:p>
        </w:tc>
      </w:tr>
      <w:tr w:rsidR="003A4BCB" w:rsidRPr="003A4BCB" w14:paraId="619FFFBF" w14:textId="77777777" w:rsidTr="002B1346">
        <w:tc>
          <w:tcPr>
            <w:tcW w:w="1134" w:type="dxa"/>
            <w:vMerge/>
            <w:tcBorders>
              <w:top w:val="nil"/>
              <w:bottom w:val="nil"/>
              <w:right w:val="nil"/>
            </w:tcBorders>
          </w:tcPr>
          <w:p w14:paraId="6C842540"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2495FA85"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28B873F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.380</w:t>
            </w:r>
          </w:p>
        </w:tc>
        <w:tc>
          <w:tcPr>
            <w:tcW w:w="1096" w:type="dxa"/>
            <w:tcBorders>
              <w:top w:val="nil"/>
              <w:bottom w:val="nil"/>
            </w:tcBorders>
          </w:tcPr>
          <w:p w14:paraId="4744C42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.375</w:t>
            </w:r>
          </w:p>
        </w:tc>
        <w:tc>
          <w:tcPr>
            <w:tcW w:w="1095" w:type="dxa"/>
            <w:tcBorders>
              <w:top w:val="nil"/>
              <w:bottom w:val="nil"/>
            </w:tcBorders>
          </w:tcPr>
          <w:p w14:paraId="34262A0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.217</w:t>
            </w:r>
          </w:p>
        </w:tc>
        <w:tc>
          <w:tcPr>
            <w:tcW w:w="1095" w:type="dxa"/>
            <w:tcBorders>
              <w:top w:val="nil"/>
              <w:bottom w:val="nil"/>
            </w:tcBorders>
          </w:tcPr>
          <w:p w14:paraId="3727B6F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.014</w:t>
            </w:r>
          </w:p>
        </w:tc>
        <w:tc>
          <w:tcPr>
            <w:tcW w:w="1095" w:type="dxa"/>
            <w:tcBorders>
              <w:top w:val="nil"/>
              <w:bottom w:val="nil"/>
            </w:tcBorders>
          </w:tcPr>
          <w:p w14:paraId="09A3332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.002</w:t>
            </w:r>
          </w:p>
        </w:tc>
        <w:tc>
          <w:tcPr>
            <w:tcW w:w="1095" w:type="dxa"/>
            <w:tcBorders>
              <w:top w:val="nil"/>
              <w:bottom w:val="nil"/>
            </w:tcBorders>
          </w:tcPr>
          <w:p w14:paraId="54EEC1C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.059</w:t>
            </w:r>
          </w:p>
        </w:tc>
        <w:tc>
          <w:tcPr>
            <w:tcW w:w="1095" w:type="dxa"/>
            <w:tcBorders>
              <w:top w:val="nil"/>
              <w:bottom w:val="nil"/>
            </w:tcBorders>
          </w:tcPr>
          <w:p w14:paraId="668BC760"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5" w:type="dxa"/>
            <w:tcBorders>
              <w:top w:val="nil"/>
              <w:bottom w:val="nil"/>
            </w:tcBorders>
          </w:tcPr>
          <w:p w14:paraId="1B6CABE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.030</w:t>
            </w:r>
          </w:p>
        </w:tc>
        <w:tc>
          <w:tcPr>
            <w:tcW w:w="1095" w:type="dxa"/>
            <w:tcBorders>
              <w:top w:val="nil"/>
              <w:bottom w:val="nil"/>
            </w:tcBorders>
          </w:tcPr>
          <w:p w14:paraId="330BAAB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.032</w:t>
            </w:r>
          </w:p>
        </w:tc>
      </w:tr>
      <w:tr w:rsidR="003A4BCB" w:rsidRPr="003A4BCB" w14:paraId="59F956E2" w14:textId="77777777" w:rsidTr="002B1346">
        <w:tc>
          <w:tcPr>
            <w:tcW w:w="1134" w:type="dxa"/>
            <w:vMerge/>
            <w:tcBorders>
              <w:top w:val="nil"/>
              <w:bottom w:val="single" w:sz="4" w:space="0" w:color="auto"/>
              <w:right w:val="nil"/>
            </w:tcBorders>
          </w:tcPr>
          <w:p w14:paraId="52232C1C"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2A601354"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42D2393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15EA83B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60CC0A4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EB316D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7810AA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C8297D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3908C20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008E1D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FCD81C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274932E2" w14:textId="77777777" w:rsidTr="002B1346">
        <w:tc>
          <w:tcPr>
            <w:tcW w:w="1134" w:type="dxa"/>
            <w:vMerge w:val="restart"/>
            <w:tcBorders>
              <w:bottom w:val="nil"/>
              <w:right w:val="nil"/>
            </w:tcBorders>
          </w:tcPr>
          <w:p w14:paraId="4D870BE5"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X108</w:t>
            </w:r>
          </w:p>
        </w:tc>
        <w:tc>
          <w:tcPr>
            <w:tcW w:w="1909" w:type="dxa"/>
            <w:tcBorders>
              <w:left w:val="nil"/>
              <w:bottom w:val="nil"/>
            </w:tcBorders>
          </w:tcPr>
          <w:p w14:paraId="50E02A54"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42C4C61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.015</w:t>
            </w:r>
          </w:p>
        </w:tc>
        <w:tc>
          <w:tcPr>
            <w:tcW w:w="1096" w:type="dxa"/>
            <w:tcBorders>
              <w:bottom w:val="nil"/>
            </w:tcBorders>
          </w:tcPr>
          <w:p w14:paraId="11EF1CB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.236</w:t>
            </w:r>
          </w:p>
        </w:tc>
        <w:tc>
          <w:tcPr>
            <w:tcW w:w="1095" w:type="dxa"/>
            <w:tcBorders>
              <w:bottom w:val="nil"/>
            </w:tcBorders>
          </w:tcPr>
          <w:p w14:paraId="1D2D8E9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.118</w:t>
            </w:r>
          </w:p>
        </w:tc>
        <w:tc>
          <w:tcPr>
            <w:tcW w:w="1095" w:type="dxa"/>
            <w:tcBorders>
              <w:bottom w:val="nil"/>
            </w:tcBorders>
          </w:tcPr>
          <w:p w14:paraId="77C334B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.553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16C9CA0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.389</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5658A3C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.338</w:t>
            </w:r>
          </w:p>
        </w:tc>
        <w:tc>
          <w:tcPr>
            <w:tcW w:w="1095" w:type="dxa"/>
            <w:tcBorders>
              <w:bottom w:val="nil"/>
            </w:tcBorders>
          </w:tcPr>
          <w:p w14:paraId="21908B7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.396</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1445E6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95" w:type="dxa"/>
            <w:tcBorders>
              <w:bottom w:val="nil"/>
            </w:tcBorders>
          </w:tcPr>
          <w:p w14:paraId="76E76CE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.450</w:t>
            </w:r>
            <w:r w:rsidRPr="003A4BCB">
              <w:rPr>
                <w:rFonts w:ascii="Times New Roman" w:hAnsi="Times New Roman" w:cs="Times New Roman"/>
                <w:kern w:val="0"/>
                <w:sz w:val="24"/>
                <w:szCs w:val="24"/>
                <w:vertAlign w:val="superscript"/>
                <w:lang w:val="en-US"/>
              </w:rPr>
              <w:t>*</w:t>
            </w:r>
          </w:p>
        </w:tc>
      </w:tr>
      <w:tr w:rsidR="003A4BCB" w:rsidRPr="003A4BCB" w14:paraId="297C6364" w14:textId="77777777" w:rsidTr="002B1346">
        <w:tc>
          <w:tcPr>
            <w:tcW w:w="1134" w:type="dxa"/>
            <w:vMerge/>
            <w:tcBorders>
              <w:top w:val="nil"/>
              <w:bottom w:val="nil"/>
              <w:right w:val="nil"/>
            </w:tcBorders>
          </w:tcPr>
          <w:p w14:paraId="3E31C9AA"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17125621"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357EDB8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.936</w:t>
            </w:r>
          </w:p>
        </w:tc>
        <w:tc>
          <w:tcPr>
            <w:tcW w:w="1096" w:type="dxa"/>
            <w:tcBorders>
              <w:top w:val="nil"/>
              <w:bottom w:val="nil"/>
            </w:tcBorders>
          </w:tcPr>
          <w:p w14:paraId="5EB86B9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.210</w:t>
            </w:r>
          </w:p>
        </w:tc>
        <w:tc>
          <w:tcPr>
            <w:tcW w:w="1095" w:type="dxa"/>
            <w:tcBorders>
              <w:top w:val="nil"/>
              <w:bottom w:val="nil"/>
            </w:tcBorders>
          </w:tcPr>
          <w:p w14:paraId="640527E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.535</w:t>
            </w:r>
          </w:p>
        </w:tc>
        <w:tc>
          <w:tcPr>
            <w:tcW w:w="1095" w:type="dxa"/>
            <w:tcBorders>
              <w:top w:val="nil"/>
              <w:bottom w:val="nil"/>
            </w:tcBorders>
          </w:tcPr>
          <w:p w14:paraId="34D86F6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.002</w:t>
            </w:r>
          </w:p>
        </w:tc>
        <w:tc>
          <w:tcPr>
            <w:tcW w:w="1095" w:type="dxa"/>
            <w:tcBorders>
              <w:top w:val="nil"/>
              <w:bottom w:val="nil"/>
            </w:tcBorders>
          </w:tcPr>
          <w:p w14:paraId="6E37B6B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.034</w:t>
            </w:r>
          </w:p>
        </w:tc>
        <w:tc>
          <w:tcPr>
            <w:tcW w:w="1095" w:type="dxa"/>
            <w:tcBorders>
              <w:top w:val="nil"/>
              <w:bottom w:val="nil"/>
            </w:tcBorders>
          </w:tcPr>
          <w:p w14:paraId="6A6A3A1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.068</w:t>
            </w:r>
          </w:p>
        </w:tc>
        <w:tc>
          <w:tcPr>
            <w:tcW w:w="1095" w:type="dxa"/>
            <w:tcBorders>
              <w:top w:val="nil"/>
              <w:bottom w:val="nil"/>
            </w:tcBorders>
          </w:tcPr>
          <w:p w14:paraId="08435E7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.030</w:t>
            </w:r>
          </w:p>
        </w:tc>
        <w:tc>
          <w:tcPr>
            <w:tcW w:w="1095" w:type="dxa"/>
            <w:tcBorders>
              <w:top w:val="nil"/>
              <w:bottom w:val="nil"/>
            </w:tcBorders>
          </w:tcPr>
          <w:p w14:paraId="1B8CF552"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95" w:type="dxa"/>
            <w:tcBorders>
              <w:top w:val="nil"/>
              <w:bottom w:val="nil"/>
            </w:tcBorders>
          </w:tcPr>
          <w:p w14:paraId="09AC13B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.013</w:t>
            </w:r>
          </w:p>
        </w:tc>
      </w:tr>
      <w:tr w:rsidR="003A4BCB" w:rsidRPr="003A4BCB" w14:paraId="110F4C04" w14:textId="77777777" w:rsidTr="002B1346">
        <w:tc>
          <w:tcPr>
            <w:tcW w:w="1134" w:type="dxa"/>
            <w:vMerge/>
            <w:tcBorders>
              <w:top w:val="nil"/>
              <w:bottom w:val="single" w:sz="4" w:space="0" w:color="auto"/>
              <w:right w:val="nil"/>
            </w:tcBorders>
          </w:tcPr>
          <w:p w14:paraId="23FDB0FF"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567BECEB"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6B3CDBB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18C7093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6B8C91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A0634F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B2BC75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98C4BD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646907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C21B7E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0499885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6FF99A71" w14:textId="77777777" w:rsidTr="002B1346">
        <w:tc>
          <w:tcPr>
            <w:tcW w:w="1134" w:type="dxa"/>
            <w:vMerge w:val="restart"/>
            <w:tcBorders>
              <w:bottom w:val="nil"/>
              <w:right w:val="nil"/>
            </w:tcBorders>
          </w:tcPr>
          <w:p w14:paraId="12E3FEF6"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TOTAL</w:t>
            </w:r>
          </w:p>
        </w:tc>
        <w:tc>
          <w:tcPr>
            <w:tcW w:w="1909" w:type="dxa"/>
            <w:tcBorders>
              <w:left w:val="nil"/>
              <w:bottom w:val="nil"/>
            </w:tcBorders>
          </w:tcPr>
          <w:p w14:paraId="4FB8DE1C"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96" w:type="dxa"/>
            <w:tcBorders>
              <w:bottom w:val="nil"/>
            </w:tcBorders>
          </w:tcPr>
          <w:p w14:paraId="022DC19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.518</w:t>
            </w:r>
            <w:r w:rsidRPr="003A4BCB">
              <w:rPr>
                <w:rFonts w:ascii="Times New Roman" w:hAnsi="Times New Roman" w:cs="Times New Roman"/>
                <w:kern w:val="0"/>
                <w:sz w:val="24"/>
                <w:szCs w:val="24"/>
                <w:vertAlign w:val="superscript"/>
                <w:lang w:val="en-US"/>
              </w:rPr>
              <w:t>**</w:t>
            </w:r>
          </w:p>
        </w:tc>
        <w:tc>
          <w:tcPr>
            <w:tcW w:w="1096" w:type="dxa"/>
            <w:tcBorders>
              <w:bottom w:val="nil"/>
            </w:tcBorders>
          </w:tcPr>
          <w:p w14:paraId="3068D3D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.836</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094917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.812</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1E9E4ED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.764</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A434D3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.613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42F54EC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.523</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57DB28E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.392</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0DBD7AF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.450</w:t>
            </w:r>
            <w:r w:rsidRPr="003A4BCB">
              <w:rPr>
                <w:rFonts w:ascii="Times New Roman" w:hAnsi="Times New Roman" w:cs="Times New Roman"/>
                <w:kern w:val="0"/>
                <w:sz w:val="24"/>
                <w:szCs w:val="24"/>
                <w:vertAlign w:val="superscript"/>
                <w:lang w:val="en-US"/>
              </w:rPr>
              <w:t>*</w:t>
            </w:r>
          </w:p>
        </w:tc>
        <w:tc>
          <w:tcPr>
            <w:tcW w:w="1095" w:type="dxa"/>
            <w:tcBorders>
              <w:bottom w:val="nil"/>
            </w:tcBorders>
          </w:tcPr>
          <w:p w14:paraId="3922328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r>
      <w:tr w:rsidR="003A4BCB" w:rsidRPr="003A4BCB" w14:paraId="6F67595B" w14:textId="77777777" w:rsidTr="002B1346">
        <w:tc>
          <w:tcPr>
            <w:tcW w:w="1134" w:type="dxa"/>
            <w:vMerge/>
            <w:tcBorders>
              <w:top w:val="nil"/>
              <w:bottom w:val="nil"/>
              <w:right w:val="nil"/>
            </w:tcBorders>
          </w:tcPr>
          <w:p w14:paraId="55A6D7BC"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nil"/>
            </w:tcBorders>
          </w:tcPr>
          <w:p w14:paraId="7CAF3CB5"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96" w:type="dxa"/>
            <w:tcBorders>
              <w:top w:val="nil"/>
              <w:bottom w:val="nil"/>
            </w:tcBorders>
          </w:tcPr>
          <w:p w14:paraId="69B8DDC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.003</w:t>
            </w:r>
          </w:p>
        </w:tc>
        <w:tc>
          <w:tcPr>
            <w:tcW w:w="1096" w:type="dxa"/>
            <w:tcBorders>
              <w:top w:val="nil"/>
              <w:bottom w:val="nil"/>
            </w:tcBorders>
          </w:tcPr>
          <w:p w14:paraId="7421A04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490E43A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4345DCF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6A3BE41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95" w:type="dxa"/>
            <w:tcBorders>
              <w:top w:val="nil"/>
              <w:bottom w:val="nil"/>
            </w:tcBorders>
          </w:tcPr>
          <w:p w14:paraId="16AB700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.003</w:t>
            </w:r>
          </w:p>
        </w:tc>
        <w:tc>
          <w:tcPr>
            <w:tcW w:w="1095" w:type="dxa"/>
            <w:tcBorders>
              <w:top w:val="nil"/>
              <w:bottom w:val="nil"/>
            </w:tcBorders>
          </w:tcPr>
          <w:p w14:paraId="49F56C3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.032</w:t>
            </w:r>
          </w:p>
        </w:tc>
        <w:tc>
          <w:tcPr>
            <w:tcW w:w="1095" w:type="dxa"/>
            <w:tcBorders>
              <w:top w:val="nil"/>
              <w:bottom w:val="nil"/>
            </w:tcBorders>
          </w:tcPr>
          <w:p w14:paraId="6744A81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.013</w:t>
            </w:r>
          </w:p>
        </w:tc>
        <w:tc>
          <w:tcPr>
            <w:tcW w:w="1095" w:type="dxa"/>
            <w:tcBorders>
              <w:top w:val="nil"/>
              <w:bottom w:val="nil"/>
            </w:tcBorders>
          </w:tcPr>
          <w:p w14:paraId="4FF11960"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r>
      <w:tr w:rsidR="003A4BCB" w:rsidRPr="003A4BCB" w14:paraId="3BF56612" w14:textId="77777777" w:rsidTr="002B1346">
        <w:tc>
          <w:tcPr>
            <w:tcW w:w="1134" w:type="dxa"/>
            <w:vMerge/>
            <w:tcBorders>
              <w:top w:val="nil"/>
              <w:bottom w:val="single" w:sz="4" w:space="0" w:color="auto"/>
              <w:right w:val="nil"/>
            </w:tcBorders>
          </w:tcPr>
          <w:p w14:paraId="6ADBDDF5"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909" w:type="dxa"/>
            <w:tcBorders>
              <w:top w:val="nil"/>
              <w:left w:val="nil"/>
              <w:bottom w:val="single" w:sz="4" w:space="0" w:color="auto"/>
            </w:tcBorders>
          </w:tcPr>
          <w:p w14:paraId="0FDF0169"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96" w:type="dxa"/>
            <w:tcBorders>
              <w:top w:val="nil"/>
              <w:bottom w:val="single" w:sz="4" w:space="0" w:color="auto"/>
            </w:tcBorders>
          </w:tcPr>
          <w:p w14:paraId="7945C0E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6" w:type="dxa"/>
            <w:tcBorders>
              <w:top w:val="nil"/>
              <w:bottom w:val="single" w:sz="4" w:space="0" w:color="auto"/>
            </w:tcBorders>
          </w:tcPr>
          <w:p w14:paraId="0407559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286C11E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4F852D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558DEBB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4099033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491CCA6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708E2D4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95" w:type="dxa"/>
            <w:tcBorders>
              <w:top w:val="nil"/>
              <w:bottom w:val="single" w:sz="4" w:space="0" w:color="auto"/>
            </w:tcBorders>
          </w:tcPr>
          <w:p w14:paraId="196B144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3A4BCB" w:rsidRPr="003A4BCB" w14:paraId="177EB8AE" w14:textId="77777777" w:rsidTr="004B0FA5">
        <w:tc>
          <w:tcPr>
            <w:tcW w:w="12900" w:type="dxa"/>
            <w:gridSpan w:val="11"/>
            <w:tcBorders>
              <w:top w:val="single" w:sz="4" w:space="0" w:color="auto"/>
              <w:left w:val="nil"/>
              <w:bottom w:val="nil"/>
              <w:right w:val="nil"/>
            </w:tcBorders>
          </w:tcPr>
          <w:p w14:paraId="5059938F"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 Correlation is significant at the 0.01 level (2-tailed).</w:t>
            </w:r>
          </w:p>
        </w:tc>
      </w:tr>
      <w:tr w:rsidR="003A4BCB" w:rsidRPr="003A4BCB" w14:paraId="065B850C" w14:textId="77777777" w:rsidTr="004B0FA5">
        <w:tc>
          <w:tcPr>
            <w:tcW w:w="12900" w:type="dxa"/>
            <w:gridSpan w:val="11"/>
            <w:tcBorders>
              <w:top w:val="nil"/>
              <w:left w:val="nil"/>
              <w:bottom w:val="nil"/>
              <w:right w:val="nil"/>
            </w:tcBorders>
          </w:tcPr>
          <w:p w14:paraId="737FBBFB"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 Correlation is significant at the 0.05 level (2-tailed).</w:t>
            </w:r>
          </w:p>
        </w:tc>
      </w:tr>
    </w:tbl>
    <w:p w14:paraId="7BB74644" w14:textId="508E5B68" w:rsidR="003A4BCB" w:rsidRDefault="003A4BCB" w:rsidP="00671766">
      <w:pPr>
        <w:spacing w:line="360" w:lineRule="auto"/>
        <w:rPr>
          <w:rFonts w:ascii="Times New Roman" w:hAnsi="Times New Roman" w:cs="Times New Roman"/>
          <w:kern w:val="0"/>
          <w:sz w:val="24"/>
          <w:szCs w:val="24"/>
          <w:lang w:val="en-US"/>
        </w:rPr>
      </w:pPr>
    </w:p>
    <w:p w14:paraId="6926FF9B" w14:textId="77777777" w:rsidR="002B1346" w:rsidRDefault="002B1346" w:rsidP="00671766">
      <w:pPr>
        <w:spacing w:line="360" w:lineRule="auto"/>
        <w:rPr>
          <w:rFonts w:ascii="Times New Roman" w:hAnsi="Times New Roman" w:cs="Times New Roman"/>
          <w:kern w:val="0"/>
          <w:sz w:val="24"/>
          <w:szCs w:val="24"/>
          <w:lang w:val="en-US"/>
        </w:rPr>
      </w:pPr>
    </w:p>
    <w:p w14:paraId="3889E790" w14:textId="77777777" w:rsidR="00436859" w:rsidRDefault="00436859" w:rsidP="00671766">
      <w:pPr>
        <w:spacing w:line="360" w:lineRule="auto"/>
        <w:rPr>
          <w:rFonts w:ascii="Times New Roman" w:hAnsi="Times New Roman" w:cs="Times New Roman"/>
          <w:kern w:val="0"/>
          <w:sz w:val="24"/>
          <w:szCs w:val="24"/>
          <w:lang w:val="en-US"/>
        </w:rPr>
      </w:pPr>
    </w:p>
    <w:p w14:paraId="71511B75" w14:textId="77777777" w:rsidR="002B1346" w:rsidRDefault="002B1346" w:rsidP="00671766">
      <w:pPr>
        <w:spacing w:line="360" w:lineRule="auto"/>
        <w:rPr>
          <w:rFonts w:ascii="Times New Roman" w:hAnsi="Times New Roman" w:cs="Times New Roman"/>
          <w:sz w:val="24"/>
          <w:szCs w:val="24"/>
        </w:rPr>
      </w:pPr>
    </w:p>
    <w:p w14:paraId="10EF3FD1" w14:textId="3F26BDF7" w:rsidR="003A4BCB" w:rsidRPr="003A4BCB" w:rsidRDefault="003A4BCB" w:rsidP="004B0FA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Modal Minimal</w:t>
      </w:r>
      <w:r w:rsidR="000D260E">
        <w:rPr>
          <w:rFonts w:ascii="Times New Roman" w:hAnsi="Times New Roman" w:cs="Times New Roman"/>
          <w:sz w:val="24"/>
          <w:szCs w:val="24"/>
        </w:rPr>
        <w:t xml:space="preserve"> </w:t>
      </w:r>
      <w:proofErr w:type="spellStart"/>
      <w:r w:rsidR="000D260E">
        <w:rPr>
          <w:rFonts w:ascii="Times New Roman" w:hAnsi="Times New Roman" w:cs="Times New Roman"/>
          <w:sz w:val="24"/>
          <w:szCs w:val="24"/>
        </w:rPr>
        <w:t>Investasi</w:t>
      </w:r>
      <w:proofErr w:type="spellEnd"/>
      <w:r>
        <w:rPr>
          <w:rFonts w:ascii="Times New Roman" w:hAnsi="Times New Roman" w:cs="Times New Roman"/>
          <w:sz w:val="24"/>
          <w:szCs w:val="24"/>
        </w:rPr>
        <w:t xml:space="preserve"> (X2)</w:t>
      </w:r>
    </w:p>
    <w:tbl>
      <w:tblPr>
        <w:tblStyle w:val="TableGrid"/>
        <w:tblW w:w="8080" w:type="dxa"/>
        <w:tblLayout w:type="fixed"/>
        <w:tblLook w:val="0000" w:firstRow="0" w:lastRow="0" w:firstColumn="0" w:lastColumn="0" w:noHBand="0" w:noVBand="0"/>
      </w:tblPr>
      <w:tblGrid>
        <w:gridCol w:w="1134"/>
        <w:gridCol w:w="1710"/>
        <w:gridCol w:w="1025"/>
        <w:gridCol w:w="1025"/>
        <w:gridCol w:w="1025"/>
        <w:gridCol w:w="1025"/>
        <w:gridCol w:w="1136"/>
      </w:tblGrid>
      <w:tr w:rsidR="004B0FA5" w:rsidRPr="003A4BCB" w14:paraId="71086B07" w14:textId="77777777" w:rsidTr="004B0FA5">
        <w:tc>
          <w:tcPr>
            <w:tcW w:w="8080" w:type="dxa"/>
            <w:gridSpan w:val="7"/>
            <w:tcBorders>
              <w:top w:val="nil"/>
              <w:left w:val="nil"/>
              <w:bottom w:val="single" w:sz="4" w:space="0" w:color="auto"/>
              <w:right w:val="nil"/>
            </w:tcBorders>
          </w:tcPr>
          <w:p w14:paraId="456FE747"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b/>
                <w:bCs/>
                <w:kern w:val="0"/>
                <w:sz w:val="24"/>
                <w:szCs w:val="24"/>
                <w:lang w:val="en-US"/>
              </w:rPr>
              <w:t>Correlations</w:t>
            </w:r>
          </w:p>
        </w:tc>
      </w:tr>
      <w:tr w:rsidR="004B0FA5" w:rsidRPr="003A4BCB" w14:paraId="744DBB6A" w14:textId="77777777" w:rsidTr="00241481">
        <w:tc>
          <w:tcPr>
            <w:tcW w:w="2844" w:type="dxa"/>
            <w:gridSpan w:val="2"/>
            <w:tcBorders>
              <w:top w:val="single" w:sz="4" w:space="0" w:color="auto"/>
              <w:bottom w:val="single" w:sz="4" w:space="0" w:color="auto"/>
            </w:tcBorders>
          </w:tcPr>
          <w:p w14:paraId="6AFEDC62"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25" w:type="dxa"/>
            <w:tcBorders>
              <w:top w:val="single" w:sz="4" w:space="0" w:color="auto"/>
              <w:bottom w:val="single" w:sz="4" w:space="0" w:color="auto"/>
            </w:tcBorders>
          </w:tcPr>
          <w:p w14:paraId="4E598AB8"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X201</w:t>
            </w:r>
          </w:p>
        </w:tc>
        <w:tc>
          <w:tcPr>
            <w:tcW w:w="1025" w:type="dxa"/>
            <w:tcBorders>
              <w:top w:val="single" w:sz="4" w:space="0" w:color="auto"/>
              <w:bottom w:val="single" w:sz="4" w:space="0" w:color="auto"/>
            </w:tcBorders>
          </w:tcPr>
          <w:p w14:paraId="5C2B9D11"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X202</w:t>
            </w:r>
          </w:p>
        </w:tc>
        <w:tc>
          <w:tcPr>
            <w:tcW w:w="1025" w:type="dxa"/>
            <w:tcBorders>
              <w:top w:val="single" w:sz="4" w:space="0" w:color="auto"/>
              <w:bottom w:val="single" w:sz="4" w:space="0" w:color="auto"/>
            </w:tcBorders>
          </w:tcPr>
          <w:p w14:paraId="1035886B"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X203</w:t>
            </w:r>
          </w:p>
        </w:tc>
        <w:tc>
          <w:tcPr>
            <w:tcW w:w="1025" w:type="dxa"/>
            <w:tcBorders>
              <w:top w:val="single" w:sz="4" w:space="0" w:color="auto"/>
              <w:bottom w:val="single" w:sz="4" w:space="0" w:color="auto"/>
            </w:tcBorders>
          </w:tcPr>
          <w:p w14:paraId="70BF3248"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X204</w:t>
            </w:r>
          </w:p>
        </w:tc>
        <w:tc>
          <w:tcPr>
            <w:tcW w:w="1136" w:type="dxa"/>
            <w:tcBorders>
              <w:top w:val="single" w:sz="4" w:space="0" w:color="auto"/>
              <w:bottom w:val="single" w:sz="4" w:space="0" w:color="auto"/>
            </w:tcBorders>
          </w:tcPr>
          <w:p w14:paraId="71F8E3F2" w14:textId="77777777" w:rsidR="003A4BCB" w:rsidRPr="003A4BCB" w:rsidRDefault="003A4BCB"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TOTAL</w:t>
            </w:r>
          </w:p>
        </w:tc>
      </w:tr>
      <w:tr w:rsidR="004B0FA5" w:rsidRPr="003A4BCB" w14:paraId="1062C581" w14:textId="77777777" w:rsidTr="00241481">
        <w:tc>
          <w:tcPr>
            <w:tcW w:w="1134" w:type="dxa"/>
            <w:vMerge w:val="restart"/>
            <w:tcBorders>
              <w:bottom w:val="nil"/>
              <w:right w:val="nil"/>
            </w:tcBorders>
          </w:tcPr>
          <w:p w14:paraId="651BBF20"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X201</w:t>
            </w:r>
          </w:p>
        </w:tc>
        <w:tc>
          <w:tcPr>
            <w:tcW w:w="1710" w:type="dxa"/>
            <w:tcBorders>
              <w:left w:val="nil"/>
              <w:bottom w:val="nil"/>
            </w:tcBorders>
          </w:tcPr>
          <w:p w14:paraId="748024EF"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7315DDC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25" w:type="dxa"/>
            <w:tcBorders>
              <w:bottom w:val="nil"/>
            </w:tcBorders>
          </w:tcPr>
          <w:p w14:paraId="28E93BE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.391</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16AC2AC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.147</w:t>
            </w:r>
          </w:p>
        </w:tc>
        <w:tc>
          <w:tcPr>
            <w:tcW w:w="1025" w:type="dxa"/>
            <w:tcBorders>
              <w:bottom w:val="nil"/>
            </w:tcBorders>
          </w:tcPr>
          <w:p w14:paraId="65F27CB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.583</w:t>
            </w:r>
            <w:r w:rsidRPr="003A4BCB">
              <w:rPr>
                <w:rFonts w:ascii="Times New Roman" w:hAnsi="Times New Roman" w:cs="Times New Roman"/>
                <w:kern w:val="0"/>
                <w:sz w:val="24"/>
                <w:szCs w:val="24"/>
                <w:vertAlign w:val="superscript"/>
                <w:lang w:val="en-US"/>
              </w:rPr>
              <w:t>**</w:t>
            </w:r>
          </w:p>
        </w:tc>
        <w:tc>
          <w:tcPr>
            <w:tcW w:w="1136" w:type="dxa"/>
            <w:tcBorders>
              <w:bottom w:val="nil"/>
            </w:tcBorders>
          </w:tcPr>
          <w:p w14:paraId="22A789E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.705</w:t>
            </w:r>
            <w:r w:rsidRPr="003A4BCB">
              <w:rPr>
                <w:rFonts w:ascii="Times New Roman" w:hAnsi="Times New Roman" w:cs="Times New Roman"/>
                <w:kern w:val="0"/>
                <w:sz w:val="24"/>
                <w:szCs w:val="24"/>
                <w:vertAlign w:val="superscript"/>
                <w:lang w:val="en-US"/>
              </w:rPr>
              <w:t>**</w:t>
            </w:r>
          </w:p>
        </w:tc>
      </w:tr>
      <w:tr w:rsidR="004B0FA5" w:rsidRPr="003A4BCB" w14:paraId="716BB6D6" w14:textId="77777777" w:rsidTr="00241481">
        <w:tc>
          <w:tcPr>
            <w:tcW w:w="1134" w:type="dxa"/>
            <w:vMerge/>
            <w:tcBorders>
              <w:top w:val="nil"/>
              <w:bottom w:val="nil"/>
              <w:right w:val="nil"/>
            </w:tcBorders>
          </w:tcPr>
          <w:p w14:paraId="383FA421"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nil"/>
            </w:tcBorders>
          </w:tcPr>
          <w:p w14:paraId="7C885DA7"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167DBD71"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25" w:type="dxa"/>
            <w:tcBorders>
              <w:top w:val="nil"/>
              <w:bottom w:val="nil"/>
            </w:tcBorders>
          </w:tcPr>
          <w:p w14:paraId="70D94F9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.033</w:t>
            </w:r>
          </w:p>
        </w:tc>
        <w:tc>
          <w:tcPr>
            <w:tcW w:w="1025" w:type="dxa"/>
            <w:tcBorders>
              <w:top w:val="nil"/>
              <w:bottom w:val="nil"/>
            </w:tcBorders>
          </w:tcPr>
          <w:p w14:paraId="5BCE84B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.439</w:t>
            </w:r>
          </w:p>
        </w:tc>
        <w:tc>
          <w:tcPr>
            <w:tcW w:w="1025" w:type="dxa"/>
            <w:tcBorders>
              <w:top w:val="nil"/>
              <w:bottom w:val="nil"/>
            </w:tcBorders>
          </w:tcPr>
          <w:p w14:paraId="1CC6DAF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.001</w:t>
            </w:r>
          </w:p>
        </w:tc>
        <w:tc>
          <w:tcPr>
            <w:tcW w:w="1136" w:type="dxa"/>
            <w:tcBorders>
              <w:top w:val="nil"/>
              <w:bottom w:val="nil"/>
            </w:tcBorders>
          </w:tcPr>
          <w:p w14:paraId="13CB183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4B0FA5" w:rsidRPr="003A4BCB" w14:paraId="600679A3" w14:textId="77777777" w:rsidTr="00241481">
        <w:tc>
          <w:tcPr>
            <w:tcW w:w="1134" w:type="dxa"/>
            <w:vMerge/>
            <w:tcBorders>
              <w:top w:val="nil"/>
              <w:bottom w:val="single" w:sz="4" w:space="0" w:color="auto"/>
              <w:right w:val="nil"/>
            </w:tcBorders>
          </w:tcPr>
          <w:p w14:paraId="4C5221EF"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single" w:sz="4" w:space="0" w:color="auto"/>
            </w:tcBorders>
          </w:tcPr>
          <w:p w14:paraId="05ECA0C6"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61E0825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7CF4A56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507A7F4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0671308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36" w:type="dxa"/>
            <w:tcBorders>
              <w:top w:val="nil"/>
              <w:bottom w:val="single" w:sz="4" w:space="0" w:color="auto"/>
            </w:tcBorders>
          </w:tcPr>
          <w:p w14:paraId="3F5FF9FF"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2DF9F562" w14:textId="77777777" w:rsidTr="00241481">
        <w:tc>
          <w:tcPr>
            <w:tcW w:w="1134" w:type="dxa"/>
            <w:vMerge w:val="restart"/>
            <w:tcBorders>
              <w:bottom w:val="nil"/>
              <w:right w:val="nil"/>
            </w:tcBorders>
          </w:tcPr>
          <w:p w14:paraId="73753F6C"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X202</w:t>
            </w:r>
          </w:p>
        </w:tc>
        <w:tc>
          <w:tcPr>
            <w:tcW w:w="1710" w:type="dxa"/>
            <w:tcBorders>
              <w:left w:val="nil"/>
              <w:bottom w:val="nil"/>
            </w:tcBorders>
          </w:tcPr>
          <w:p w14:paraId="740F10EF"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0109A70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.391</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6A5950F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25" w:type="dxa"/>
            <w:tcBorders>
              <w:bottom w:val="nil"/>
            </w:tcBorders>
          </w:tcPr>
          <w:p w14:paraId="7F831D7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.673</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640F5E5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.455</w:t>
            </w:r>
            <w:r w:rsidRPr="003A4BCB">
              <w:rPr>
                <w:rFonts w:ascii="Times New Roman" w:hAnsi="Times New Roman" w:cs="Times New Roman"/>
                <w:kern w:val="0"/>
                <w:sz w:val="24"/>
                <w:szCs w:val="24"/>
                <w:vertAlign w:val="superscript"/>
                <w:lang w:val="en-US"/>
              </w:rPr>
              <w:t>*</w:t>
            </w:r>
          </w:p>
        </w:tc>
        <w:tc>
          <w:tcPr>
            <w:tcW w:w="1136" w:type="dxa"/>
            <w:tcBorders>
              <w:bottom w:val="nil"/>
            </w:tcBorders>
          </w:tcPr>
          <w:p w14:paraId="3CA2008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.855</w:t>
            </w:r>
            <w:r w:rsidRPr="003A4BCB">
              <w:rPr>
                <w:rFonts w:ascii="Times New Roman" w:hAnsi="Times New Roman" w:cs="Times New Roman"/>
                <w:kern w:val="0"/>
                <w:sz w:val="24"/>
                <w:szCs w:val="24"/>
                <w:vertAlign w:val="superscript"/>
                <w:lang w:val="en-US"/>
              </w:rPr>
              <w:t>**</w:t>
            </w:r>
          </w:p>
        </w:tc>
      </w:tr>
      <w:tr w:rsidR="004B0FA5" w:rsidRPr="003A4BCB" w14:paraId="316427A9" w14:textId="77777777" w:rsidTr="00241481">
        <w:tc>
          <w:tcPr>
            <w:tcW w:w="1134" w:type="dxa"/>
            <w:vMerge/>
            <w:tcBorders>
              <w:top w:val="nil"/>
              <w:bottom w:val="nil"/>
              <w:right w:val="nil"/>
            </w:tcBorders>
          </w:tcPr>
          <w:p w14:paraId="694783FF"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nil"/>
            </w:tcBorders>
          </w:tcPr>
          <w:p w14:paraId="779FADD7"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43DD1A0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.033</w:t>
            </w:r>
          </w:p>
        </w:tc>
        <w:tc>
          <w:tcPr>
            <w:tcW w:w="1025" w:type="dxa"/>
            <w:tcBorders>
              <w:top w:val="nil"/>
              <w:bottom w:val="nil"/>
            </w:tcBorders>
          </w:tcPr>
          <w:p w14:paraId="143B4672"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25" w:type="dxa"/>
            <w:tcBorders>
              <w:top w:val="nil"/>
              <w:bottom w:val="nil"/>
            </w:tcBorders>
          </w:tcPr>
          <w:p w14:paraId="410A521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43FC0B8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.012</w:t>
            </w:r>
          </w:p>
        </w:tc>
        <w:tc>
          <w:tcPr>
            <w:tcW w:w="1136" w:type="dxa"/>
            <w:tcBorders>
              <w:top w:val="nil"/>
              <w:bottom w:val="nil"/>
            </w:tcBorders>
          </w:tcPr>
          <w:p w14:paraId="37542033"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4B0FA5" w:rsidRPr="003A4BCB" w14:paraId="354E7C79" w14:textId="77777777" w:rsidTr="00241481">
        <w:tc>
          <w:tcPr>
            <w:tcW w:w="1134" w:type="dxa"/>
            <w:vMerge/>
            <w:tcBorders>
              <w:top w:val="nil"/>
              <w:bottom w:val="single" w:sz="4" w:space="0" w:color="auto"/>
              <w:right w:val="nil"/>
            </w:tcBorders>
          </w:tcPr>
          <w:p w14:paraId="6A523DC8"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single" w:sz="4" w:space="0" w:color="auto"/>
            </w:tcBorders>
          </w:tcPr>
          <w:p w14:paraId="7019151E"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0D4C1C9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3BF13D3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30C5826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2429729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36" w:type="dxa"/>
            <w:tcBorders>
              <w:top w:val="nil"/>
              <w:bottom w:val="single" w:sz="4" w:space="0" w:color="auto"/>
            </w:tcBorders>
          </w:tcPr>
          <w:p w14:paraId="651D6F94"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59AD4486" w14:textId="77777777" w:rsidTr="00241481">
        <w:tc>
          <w:tcPr>
            <w:tcW w:w="1134" w:type="dxa"/>
            <w:vMerge w:val="restart"/>
            <w:tcBorders>
              <w:bottom w:val="nil"/>
              <w:right w:val="nil"/>
            </w:tcBorders>
          </w:tcPr>
          <w:p w14:paraId="1F0A0387"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X203</w:t>
            </w:r>
          </w:p>
        </w:tc>
        <w:tc>
          <w:tcPr>
            <w:tcW w:w="1710" w:type="dxa"/>
            <w:tcBorders>
              <w:left w:val="nil"/>
              <w:bottom w:val="nil"/>
            </w:tcBorders>
          </w:tcPr>
          <w:p w14:paraId="5E361627"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5BFCB44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.147</w:t>
            </w:r>
          </w:p>
        </w:tc>
        <w:tc>
          <w:tcPr>
            <w:tcW w:w="1025" w:type="dxa"/>
            <w:tcBorders>
              <w:bottom w:val="nil"/>
            </w:tcBorders>
          </w:tcPr>
          <w:p w14:paraId="089CE70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.673</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0657CC3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25" w:type="dxa"/>
            <w:tcBorders>
              <w:bottom w:val="nil"/>
            </w:tcBorders>
          </w:tcPr>
          <w:p w14:paraId="71421732"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.153</w:t>
            </w:r>
          </w:p>
        </w:tc>
        <w:tc>
          <w:tcPr>
            <w:tcW w:w="1136" w:type="dxa"/>
            <w:tcBorders>
              <w:bottom w:val="nil"/>
            </w:tcBorders>
          </w:tcPr>
          <w:p w14:paraId="0F80C25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.678</w:t>
            </w:r>
            <w:r w:rsidRPr="003A4BCB">
              <w:rPr>
                <w:rFonts w:ascii="Times New Roman" w:hAnsi="Times New Roman" w:cs="Times New Roman"/>
                <w:kern w:val="0"/>
                <w:sz w:val="24"/>
                <w:szCs w:val="24"/>
                <w:vertAlign w:val="superscript"/>
                <w:lang w:val="en-US"/>
              </w:rPr>
              <w:t>**</w:t>
            </w:r>
          </w:p>
        </w:tc>
      </w:tr>
      <w:tr w:rsidR="004B0FA5" w:rsidRPr="003A4BCB" w14:paraId="0C0C11A0" w14:textId="77777777" w:rsidTr="00241481">
        <w:tc>
          <w:tcPr>
            <w:tcW w:w="1134" w:type="dxa"/>
            <w:vMerge/>
            <w:tcBorders>
              <w:top w:val="nil"/>
              <w:bottom w:val="nil"/>
              <w:right w:val="nil"/>
            </w:tcBorders>
          </w:tcPr>
          <w:p w14:paraId="672AA13E"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nil"/>
            </w:tcBorders>
          </w:tcPr>
          <w:p w14:paraId="6978BC2F"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57D8502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.439</w:t>
            </w:r>
          </w:p>
        </w:tc>
        <w:tc>
          <w:tcPr>
            <w:tcW w:w="1025" w:type="dxa"/>
            <w:tcBorders>
              <w:top w:val="nil"/>
              <w:bottom w:val="nil"/>
            </w:tcBorders>
          </w:tcPr>
          <w:p w14:paraId="2087FCC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1BF83302"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025" w:type="dxa"/>
            <w:tcBorders>
              <w:top w:val="nil"/>
              <w:bottom w:val="nil"/>
            </w:tcBorders>
          </w:tcPr>
          <w:p w14:paraId="1BC9A4B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.421</w:t>
            </w:r>
          </w:p>
        </w:tc>
        <w:tc>
          <w:tcPr>
            <w:tcW w:w="1136" w:type="dxa"/>
            <w:tcBorders>
              <w:top w:val="nil"/>
              <w:bottom w:val="nil"/>
            </w:tcBorders>
          </w:tcPr>
          <w:p w14:paraId="21C1349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4B0FA5" w:rsidRPr="003A4BCB" w14:paraId="55891795" w14:textId="77777777" w:rsidTr="00241481">
        <w:tc>
          <w:tcPr>
            <w:tcW w:w="1134" w:type="dxa"/>
            <w:vMerge/>
            <w:tcBorders>
              <w:top w:val="nil"/>
              <w:bottom w:val="single" w:sz="4" w:space="0" w:color="auto"/>
              <w:right w:val="nil"/>
            </w:tcBorders>
          </w:tcPr>
          <w:p w14:paraId="460CEF81"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single" w:sz="4" w:space="0" w:color="auto"/>
            </w:tcBorders>
          </w:tcPr>
          <w:p w14:paraId="794D1388"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1CF3494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3C4F392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4651746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3DEA587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36" w:type="dxa"/>
            <w:tcBorders>
              <w:top w:val="nil"/>
              <w:bottom w:val="single" w:sz="4" w:space="0" w:color="auto"/>
            </w:tcBorders>
          </w:tcPr>
          <w:p w14:paraId="6250EC6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212A6C39" w14:textId="77777777" w:rsidTr="00241481">
        <w:tc>
          <w:tcPr>
            <w:tcW w:w="1134" w:type="dxa"/>
            <w:vMerge w:val="restart"/>
            <w:tcBorders>
              <w:bottom w:val="nil"/>
              <w:right w:val="nil"/>
            </w:tcBorders>
          </w:tcPr>
          <w:p w14:paraId="075AA0E0"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X204</w:t>
            </w:r>
          </w:p>
        </w:tc>
        <w:tc>
          <w:tcPr>
            <w:tcW w:w="1710" w:type="dxa"/>
            <w:tcBorders>
              <w:left w:val="nil"/>
              <w:bottom w:val="nil"/>
            </w:tcBorders>
          </w:tcPr>
          <w:p w14:paraId="3ADA5A83"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65CF22B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.583</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5673992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.455</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2BC647E1"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.153</w:t>
            </w:r>
          </w:p>
        </w:tc>
        <w:tc>
          <w:tcPr>
            <w:tcW w:w="1025" w:type="dxa"/>
            <w:tcBorders>
              <w:bottom w:val="nil"/>
            </w:tcBorders>
          </w:tcPr>
          <w:p w14:paraId="70C041C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136" w:type="dxa"/>
            <w:tcBorders>
              <w:bottom w:val="nil"/>
            </w:tcBorders>
          </w:tcPr>
          <w:p w14:paraId="1AA759B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.729</w:t>
            </w:r>
            <w:r w:rsidRPr="003A4BCB">
              <w:rPr>
                <w:rFonts w:ascii="Times New Roman" w:hAnsi="Times New Roman" w:cs="Times New Roman"/>
                <w:kern w:val="0"/>
                <w:sz w:val="24"/>
                <w:szCs w:val="24"/>
                <w:vertAlign w:val="superscript"/>
                <w:lang w:val="en-US"/>
              </w:rPr>
              <w:t>**</w:t>
            </w:r>
          </w:p>
        </w:tc>
      </w:tr>
      <w:tr w:rsidR="004B0FA5" w:rsidRPr="003A4BCB" w14:paraId="6DE18A3F" w14:textId="77777777" w:rsidTr="00241481">
        <w:tc>
          <w:tcPr>
            <w:tcW w:w="1134" w:type="dxa"/>
            <w:vMerge/>
            <w:tcBorders>
              <w:top w:val="nil"/>
              <w:bottom w:val="nil"/>
              <w:right w:val="nil"/>
            </w:tcBorders>
          </w:tcPr>
          <w:p w14:paraId="738681E6"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nil"/>
            </w:tcBorders>
          </w:tcPr>
          <w:p w14:paraId="0A32416E"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4504C99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.001</w:t>
            </w:r>
          </w:p>
        </w:tc>
        <w:tc>
          <w:tcPr>
            <w:tcW w:w="1025" w:type="dxa"/>
            <w:tcBorders>
              <w:top w:val="nil"/>
              <w:bottom w:val="nil"/>
            </w:tcBorders>
          </w:tcPr>
          <w:p w14:paraId="63B67B4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.012</w:t>
            </w:r>
          </w:p>
        </w:tc>
        <w:tc>
          <w:tcPr>
            <w:tcW w:w="1025" w:type="dxa"/>
            <w:tcBorders>
              <w:top w:val="nil"/>
              <w:bottom w:val="nil"/>
            </w:tcBorders>
          </w:tcPr>
          <w:p w14:paraId="6AA408F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.421</w:t>
            </w:r>
          </w:p>
        </w:tc>
        <w:tc>
          <w:tcPr>
            <w:tcW w:w="1025" w:type="dxa"/>
            <w:tcBorders>
              <w:top w:val="nil"/>
              <w:bottom w:val="nil"/>
            </w:tcBorders>
          </w:tcPr>
          <w:p w14:paraId="31F8D215"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136" w:type="dxa"/>
            <w:tcBorders>
              <w:top w:val="nil"/>
              <w:bottom w:val="nil"/>
            </w:tcBorders>
          </w:tcPr>
          <w:p w14:paraId="31A04E1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4B0FA5" w:rsidRPr="003A4BCB" w14:paraId="000CD6E6" w14:textId="77777777" w:rsidTr="00241481">
        <w:tc>
          <w:tcPr>
            <w:tcW w:w="1134" w:type="dxa"/>
            <w:vMerge/>
            <w:tcBorders>
              <w:top w:val="nil"/>
              <w:bottom w:val="single" w:sz="4" w:space="0" w:color="auto"/>
              <w:right w:val="nil"/>
            </w:tcBorders>
          </w:tcPr>
          <w:p w14:paraId="00817951"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single" w:sz="4" w:space="0" w:color="auto"/>
            </w:tcBorders>
          </w:tcPr>
          <w:p w14:paraId="0217D798"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67B69A6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634EC2B0"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5F8FB3E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26F66AB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36" w:type="dxa"/>
            <w:tcBorders>
              <w:top w:val="nil"/>
              <w:bottom w:val="single" w:sz="4" w:space="0" w:color="auto"/>
            </w:tcBorders>
          </w:tcPr>
          <w:p w14:paraId="566872E6"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0B99329B" w14:textId="77777777" w:rsidTr="00241481">
        <w:tc>
          <w:tcPr>
            <w:tcW w:w="1134" w:type="dxa"/>
            <w:vMerge w:val="restart"/>
            <w:tcBorders>
              <w:bottom w:val="nil"/>
              <w:right w:val="nil"/>
            </w:tcBorders>
          </w:tcPr>
          <w:p w14:paraId="079CD3E8"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TOTAL</w:t>
            </w:r>
          </w:p>
        </w:tc>
        <w:tc>
          <w:tcPr>
            <w:tcW w:w="1710" w:type="dxa"/>
            <w:tcBorders>
              <w:left w:val="nil"/>
              <w:bottom w:val="nil"/>
            </w:tcBorders>
          </w:tcPr>
          <w:p w14:paraId="267A0E0D"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3379D4A5"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.705</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63DF8FF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.855</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12A3B2C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.678</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2D0E5C47"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.729</w:t>
            </w:r>
            <w:r w:rsidRPr="003A4BCB">
              <w:rPr>
                <w:rFonts w:ascii="Times New Roman" w:hAnsi="Times New Roman" w:cs="Times New Roman"/>
                <w:kern w:val="0"/>
                <w:sz w:val="24"/>
                <w:szCs w:val="24"/>
                <w:vertAlign w:val="superscript"/>
                <w:lang w:val="en-US"/>
              </w:rPr>
              <w:t>**</w:t>
            </w:r>
          </w:p>
        </w:tc>
        <w:tc>
          <w:tcPr>
            <w:tcW w:w="1136" w:type="dxa"/>
            <w:tcBorders>
              <w:bottom w:val="nil"/>
            </w:tcBorders>
          </w:tcPr>
          <w:p w14:paraId="1AF6DD6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r>
      <w:tr w:rsidR="004B0FA5" w:rsidRPr="003A4BCB" w14:paraId="657C2160" w14:textId="77777777" w:rsidTr="00241481">
        <w:tc>
          <w:tcPr>
            <w:tcW w:w="1134" w:type="dxa"/>
            <w:vMerge/>
            <w:tcBorders>
              <w:top w:val="nil"/>
              <w:bottom w:val="nil"/>
              <w:right w:val="nil"/>
            </w:tcBorders>
          </w:tcPr>
          <w:p w14:paraId="0F372AE5"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nil"/>
            </w:tcBorders>
          </w:tcPr>
          <w:p w14:paraId="52754AB6"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78C018CE"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7C849E3A"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06B71FF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3A521B2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136" w:type="dxa"/>
            <w:tcBorders>
              <w:top w:val="nil"/>
              <w:bottom w:val="nil"/>
            </w:tcBorders>
          </w:tcPr>
          <w:p w14:paraId="7AE95C05"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r>
      <w:tr w:rsidR="004B0FA5" w:rsidRPr="003A4BCB" w14:paraId="407908C6" w14:textId="77777777" w:rsidTr="00241481">
        <w:tc>
          <w:tcPr>
            <w:tcW w:w="1134" w:type="dxa"/>
            <w:vMerge/>
            <w:tcBorders>
              <w:top w:val="nil"/>
              <w:bottom w:val="single" w:sz="4" w:space="0" w:color="auto"/>
              <w:right w:val="nil"/>
            </w:tcBorders>
          </w:tcPr>
          <w:p w14:paraId="66195FED" w14:textId="77777777" w:rsidR="003A4BCB" w:rsidRPr="003A4BCB" w:rsidRDefault="003A4BCB" w:rsidP="00B12C75">
            <w:pPr>
              <w:autoSpaceDE w:val="0"/>
              <w:autoSpaceDN w:val="0"/>
              <w:adjustRightInd w:val="0"/>
              <w:spacing w:line="360" w:lineRule="auto"/>
              <w:rPr>
                <w:rFonts w:ascii="Times New Roman" w:hAnsi="Times New Roman" w:cs="Times New Roman"/>
                <w:kern w:val="0"/>
                <w:sz w:val="24"/>
                <w:szCs w:val="24"/>
                <w:lang w:val="en-US"/>
              </w:rPr>
            </w:pPr>
          </w:p>
        </w:tc>
        <w:tc>
          <w:tcPr>
            <w:tcW w:w="1710" w:type="dxa"/>
            <w:tcBorders>
              <w:top w:val="nil"/>
              <w:left w:val="nil"/>
              <w:bottom w:val="single" w:sz="4" w:space="0" w:color="auto"/>
            </w:tcBorders>
          </w:tcPr>
          <w:p w14:paraId="7681F131"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720EECCB"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419F1BA9"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0FF4FC3D"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447D5B78"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36" w:type="dxa"/>
            <w:tcBorders>
              <w:top w:val="nil"/>
              <w:bottom w:val="single" w:sz="4" w:space="0" w:color="auto"/>
            </w:tcBorders>
          </w:tcPr>
          <w:p w14:paraId="182AE3FC" w14:textId="77777777" w:rsidR="003A4BCB" w:rsidRPr="003A4BCB" w:rsidRDefault="003A4BCB"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392D888D" w14:textId="77777777" w:rsidTr="004B0FA5">
        <w:tc>
          <w:tcPr>
            <w:tcW w:w="8080" w:type="dxa"/>
            <w:gridSpan w:val="7"/>
            <w:tcBorders>
              <w:top w:val="single" w:sz="4" w:space="0" w:color="auto"/>
              <w:left w:val="nil"/>
              <w:bottom w:val="nil"/>
              <w:right w:val="nil"/>
            </w:tcBorders>
          </w:tcPr>
          <w:p w14:paraId="7E525FAE"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 Correlation is significant at the 0.05 level (2-tailed).</w:t>
            </w:r>
          </w:p>
        </w:tc>
      </w:tr>
      <w:tr w:rsidR="004B0FA5" w:rsidRPr="003A4BCB" w14:paraId="7CE52211" w14:textId="77777777" w:rsidTr="004B0FA5">
        <w:tc>
          <w:tcPr>
            <w:tcW w:w="8080" w:type="dxa"/>
            <w:gridSpan w:val="7"/>
            <w:tcBorders>
              <w:top w:val="nil"/>
              <w:left w:val="nil"/>
              <w:bottom w:val="nil"/>
              <w:right w:val="nil"/>
            </w:tcBorders>
          </w:tcPr>
          <w:p w14:paraId="22DC6A42" w14:textId="77777777" w:rsidR="003A4BCB" w:rsidRPr="003A4BCB" w:rsidRDefault="003A4BCB"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 Correlation is significant at the 0.01 level (2-tailed).</w:t>
            </w:r>
          </w:p>
        </w:tc>
      </w:tr>
    </w:tbl>
    <w:p w14:paraId="7D58D9F0" w14:textId="77777777" w:rsidR="003A4BCB" w:rsidRPr="003A4BCB" w:rsidRDefault="003A4BCB" w:rsidP="003A4BCB">
      <w:pPr>
        <w:autoSpaceDE w:val="0"/>
        <w:autoSpaceDN w:val="0"/>
        <w:adjustRightInd w:val="0"/>
        <w:spacing w:after="0" w:line="400" w:lineRule="atLeast"/>
        <w:rPr>
          <w:rFonts w:ascii="Times New Roman" w:hAnsi="Times New Roman" w:cs="Times New Roman"/>
          <w:kern w:val="0"/>
          <w:sz w:val="24"/>
          <w:szCs w:val="24"/>
          <w:lang w:val="en-US"/>
        </w:rPr>
      </w:pPr>
    </w:p>
    <w:p w14:paraId="683B0935" w14:textId="00034EC4" w:rsidR="00B12C75" w:rsidRPr="00B12C75" w:rsidRDefault="003A4BCB" w:rsidP="00B12C7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(X3)</w:t>
      </w:r>
    </w:p>
    <w:tbl>
      <w:tblPr>
        <w:tblStyle w:val="TableGrid"/>
        <w:tblW w:w="11400" w:type="dxa"/>
        <w:tblLayout w:type="fixed"/>
        <w:tblLook w:val="0000" w:firstRow="0" w:lastRow="0" w:firstColumn="0" w:lastColumn="0" w:noHBand="0" w:noVBand="0"/>
      </w:tblPr>
      <w:tblGrid>
        <w:gridCol w:w="988"/>
        <w:gridCol w:w="1852"/>
        <w:gridCol w:w="1070"/>
        <w:gridCol w:w="1070"/>
        <w:gridCol w:w="1070"/>
        <w:gridCol w:w="1070"/>
        <w:gridCol w:w="1070"/>
        <w:gridCol w:w="1070"/>
        <w:gridCol w:w="1070"/>
        <w:gridCol w:w="1070"/>
      </w:tblGrid>
      <w:tr w:rsidR="00B12C75" w:rsidRPr="00B12C75" w14:paraId="2C2C49F8" w14:textId="77777777" w:rsidTr="00B12C75">
        <w:trPr>
          <w:trHeight w:val="89"/>
        </w:trPr>
        <w:tc>
          <w:tcPr>
            <w:tcW w:w="11400" w:type="dxa"/>
            <w:gridSpan w:val="10"/>
            <w:tcBorders>
              <w:top w:val="nil"/>
              <w:left w:val="nil"/>
              <w:bottom w:val="single" w:sz="4" w:space="0" w:color="auto"/>
              <w:right w:val="nil"/>
            </w:tcBorders>
          </w:tcPr>
          <w:p w14:paraId="3BDD199C"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b/>
                <w:bCs/>
                <w:kern w:val="0"/>
                <w:sz w:val="24"/>
                <w:szCs w:val="24"/>
                <w:lang w:val="en-US"/>
              </w:rPr>
              <w:t>Correlations</w:t>
            </w:r>
          </w:p>
        </w:tc>
      </w:tr>
      <w:tr w:rsidR="00B12C75" w:rsidRPr="00B12C75" w14:paraId="1039861E" w14:textId="77777777" w:rsidTr="002B1346">
        <w:tc>
          <w:tcPr>
            <w:tcW w:w="2840" w:type="dxa"/>
            <w:gridSpan w:val="2"/>
            <w:tcBorders>
              <w:top w:val="single" w:sz="4" w:space="0" w:color="auto"/>
              <w:bottom w:val="single" w:sz="4" w:space="0" w:color="auto"/>
            </w:tcBorders>
          </w:tcPr>
          <w:p w14:paraId="3A1E6FD5"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single" w:sz="4" w:space="0" w:color="auto"/>
              <w:bottom w:val="single" w:sz="4" w:space="0" w:color="auto"/>
            </w:tcBorders>
          </w:tcPr>
          <w:p w14:paraId="3CB515D2"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X301</w:t>
            </w:r>
          </w:p>
        </w:tc>
        <w:tc>
          <w:tcPr>
            <w:tcW w:w="1070" w:type="dxa"/>
            <w:tcBorders>
              <w:top w:val="single" w:sz="4" w:space="0" w:color="auto"/>
              <w:bottom w:val="single" w:sz="4" w:space="0" w:color="auto"/>
            </w:tcBorders>
          </w:tcPr>
          <w:p w14:paraId="0A12F228"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X302</w:t>
            </w:r>
          </w:p>
        </w:tc>
        <w:tc>
          <w:tcPr>
            <w:tcW w:w="1070" w:type="dxa"/>
            <w:tcBorders>
              <w:top w:val="single" w:sz="4" w:space="0" w:color="auto"/>
              <w:bottom w:val="single" w:sz="4" w:space="0" w:color="auto"/>
            </w:tcBorders>
          </w:tcPr>
          <w:p w14:paraId="13E0AC58"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X303</w:t>
            </w:r>
          </w:p>
        </w:tc>
        <w:tc>
          <w:tcPr>
            <w:tcW w:w="1070" w:type="dxa"/>
            <w:tcBorders>
              <w:top w:val="single" w:sz="4" w:space="0" w:color="auto"/>
              <w:bottom w:val="single" w:sz="4" w:space="0" w:color="auto"/>
            </w:tcBorders>
          </w:tcPr>
          <w:p w14:paraId="2D406E35"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X304</w:t>
            </w:r>
          </w:p>
        </w:tc>
        <w:tc>
          <w:tcPr>
            <w:tcW w:w="1070" w:type="dxa"/>
            <w:tcBorders>
              <w:top w:val="single" w:sz="4" w:space="0" w:color="auto"/>
              <w:bottom w:val="single" w:sz="4" w:space="0" w:color="auto"/>
            </w:tcBorders>
          </w:tcPr>
          <w:p w14:paraId="1BD0B09C"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X305</w:t>
            </w:r>
          </w:p>
        </w:tc>
        <w:tc>
          <w:tcPr>
            <w:tcW w:w="1070" w:type="dxa"/>
            <w:tcBorders>
              <w:top w:val="single" w:sz="4" w:space="0" w:color="auto"/>
              <w:bottom w:val="single" w:sz="4" w:space="0" w:color="auto"/>
            </w:tcBorders>
          </w:tcPr>
          <w:p w14:paraId="301423D8"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X306</w:t>
            </w:r>
          </w:p>
        </w:tc>
        <w:tc>
          <w:tcPr>
            <w:tcW w:w="1070" w:type="dxa"/>
            <w:tcBorders>
              <w:top w:val="single" w:sz="4" w:space="0" w:color="auto"/>
              <w:bottom w:val="single" w:sz="4" w:space="0" w:color="auto"/>
            </w:tcBorders>
          </w:tcPr>
          <w:p w14:paraId="0FAFE0C6"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X307</w:t>
            </w:r>
          </w:p>
        </w:tc>
        <w:tc>
          <w:tcPr>
            <w:tcW w:w="1070" w:type="dxa"/>
            <w:tcBorders>
              <w:top w:val="single" w:sz="4" w:space="0" w:color="auto"/>
              <w:bottom w:val="single" w:sz="4" w:space="0" w:color="auto"/>
            </w:tcBorders>
          </w:tcPr>
          <w:p w14:paraId="694ED475" w14:textId="77777777" w:rsidR="00B12C75" w:rsidRPr="00B12C75" w:rsidRDefault="00B12C75" w:rsidP="00B12C7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Total</w:t>
            </w:r>
          </w:p>
        </w:tc>
      </w:tr>
      <w:tr w:rsidR="00B12C75" w:rsidRPr="00B12C75" w14:paraId="073714C0" w14:textId="77777777" w:rsidTr="002B1346">
        <w:tc>
          <w:tcPr>
            <w:tcW w:w="988" w:type="dxa"/>
            <w:vMerge w:val="restart"/>
            <w:tcBorders>
              <w:bottom w:val="nil"/>
              <w:right w:val="nil"/>
            </w:tcBorders>
          </w:tcPr>
          <w:p w14:paraId="09DAD8CF"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X301</w:t>
            </w:r>
          </w:p>
        </w:tc>
        <w:tc>
          <w:tcPr>
            <w:tcW w:w="1852" w:type="dxa"/>
            <w:tcBorders>
              <w:left w:val="nil"/>
              <w:bottom w:val="nil"/>
            </w:tcBorders>
          </w:tcPr>
          <w:p w14:paraId="2BBC419C" w14:textId="77777777" w:rsidR="00B12C75" w:rsidRPr="00B12C75" w:rsidRDefault="00B12C75" w:rsidP="00B12C75">
            <w:pPr>
              <w:autoSpaceDE w:val="0"/>
              <w:autoSpaceDN w:val="0"/>
              <w:adjustRightInd w:val="0"/>
              <w:spacing w:line="360" w:lineRule="auto"/>
              <w:ind w:left="62" w:right="62"/>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702DD14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c>
          <w:tcPr>
            <w:tcW w:w="1070" w:type="dxa"/>
            <w:tcBorders>
              <w:bottom w:val="nil"/>
            </w:tcBorders>
          </w:tcPr>
          <w:p w14:paraId="28C2F8F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.854</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5AD724E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.550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AAEA83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.485</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69778BE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.529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2A3F4C4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.570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595D0E9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.597</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62057A7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.837</w:t>
            </w:r>
            <w:r w:rsidRPr="00B12C75">
              <w:rPr>
                <w:rFonts w:ascii="Times New Roman" w:hAnsi="Times New Roman" w:cs="Times New Roman"/>
                <w:kern w:val="0"/>
                <w:sz w:val="24"/>
                <w:szCs w:val="24"/>
                <w:vertAlign w:val="superscript"/>
                <w:lang w:val="en-US"/>
              </w:rPr>
              <w:t>**</w:t>
            </w:r>
          </w:p>
        </w:tc>
      </w:tr>
      <w:tr w:rsidR="00B12C75" w:rsidRPr="00B12C75" w14:paraId="01F2ADA9" w14:textId="77777777" w:rsidTr="002B1346">
        <w:tc>
          <w:tcPr>
            <w:tcW w:w="988" w:type="dxa"/>
            <w:vMerge/>
            <w:tcBorders>
              <w:top w:val="nil"/>
              <w:bottom w:val="nil"/>
              <w:right w:val="nil"/>
            </w:tcBorders>
          </w:tcPr>
          <w:p w14:paraId="6723B91A"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608112DA"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52BD316D"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nil"/>
              <w:bottom w:val="nil"/>
            </w:tcBorders>
          </w:tcPr>
          <w:p w14:paraId="3F1E029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7D55DBC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61DC5BD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.007</w:t>
            </w:r>
          </w:p>
        </w:tc>
        <w:tc>
          <w:tcPr>
            <w:tcW w:w="1070" w:type="dxa"/>
            <w:tcBorders>
              <w:top w:val="nil"/>
              <w:bottom w:val="nil"/>
            </w:tcBorders>
          </w:tcPr>
          <w:p w14:paraId="5DBC5A7D"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.003</w:t>
            </w:r>
          </w:p>
        </w:tc>
        <w:tc>
          <w:tcPr>
            <w:tcW w:w="1070" w:type="dxa"/>
            <w:tcBorders>
              <w:top w:val="nil"/>
              <w:bottom w:val="nil"/>
            </w:tcBorders>
          </w:tcPr>
          <w:p w14:paraId="1DE8524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74A8C0E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08FD8C0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r>
      <w:tr w:rsidR="00B12C75" w:rsidRPr="00B12C75" w14:paraId="727E3155" w14:textId="77777777" w:rsidTr="002B1346">
        <w:tc>
          <w:tcPr>
            <w:tcW w:w="988" w:type="dxa"/>
            <w:vMerge/>
            <w:tcBorders>
              <w:top w:val="nil"/>
              <w:bottom w:val="single" w:sz="4" w:space="0" w:color="auto"/>
              <w:right w:val="nil"/>
            </w:tcBorders>
          </w:tcPr>
          <w:p w14:paraId="55FCE530"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61F15681"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02906B3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96D89A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A46846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E51CE0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235B1EA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9B369E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2F25AB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5690223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37483CAA" w14:textId="77777777" w:rsidTr="002B1346">
        <w:tc>
          <w:tcPr>
            <w:tcW w:w="988" w:type="dxa"/>
            <w:vMerge w:val="restart"/>
            <w:tcBorders>
              <w:bottom w:val="nil"/>
              <w:right w:val="nil"/>
            </w:tcBorders>
          </w:tcPr>
          <w:p w14:paraId="6E378C67"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X302</w:t>
            </w:r>
          </w:p>
        </w:tc>
        <w:tc>
          <w:tcPr>
            <w:tcW w:w="1852" w:type="dxa"/>
            <w:tcBorders>
              <w:left w:val="nil"/>
              <w:bottom w:val="nil"/>
            </w:tcBorders>
          </w:tcPr>
          <w:p w14:paraId="64123571"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29990AC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.854</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6F3FBFF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c>
          <w:tcPr>
            <w:tcW w:w="1070" w:type="dxa"/>
            <w:tcBorders>
              <w:bottom w:val="nil"/>
            </w:tcBorders>
          </w:tcPr>
          <w:p w14:paraId="7BB39B9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.510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34644F9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.539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74D163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.558</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3359F9B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.537</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1DCDFB7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.717</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2349BC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.864</w:t>
            </w:r>
            <w:r w:rsidRPr="00B12C75">
              <w:rPr>
                <w:rFonts w:ascii="Times New Roman" w:hAnsi="Times New Roman" w:cs="Times New Roman"/>
                <w:kern w:val="0"/>
                <w:sz w:val="24"/>
                <w:szCs w:val="24"/>
                <w:vertAlign w:val="superscript"/>
                <w:lang w:val="en-US"/>
              </w:rPr>
              <w:t>**</w:t>
            </w:r>
          </w:p>
        </w:tc>
      </w:tr>
      <w:tr w:rsidR="00B12C75" w:rsidRPr="00B12C75" w14:paraId="6219C6B8" w14:textId="77777777" w:rsidTr="002B1346">
        <w:tc>
          <w:tcPr>
            <w:tcW w:w="988" w:type="dxa"/>
            <w:vMerge/>
            <w:tcBorders>
              <w:top w:val="nil"/>
              <w:bottom w:val="nil"/>
              <w:right w:val="nil"/>
            </w:tcBorders>
          </w:tcPr>
          <w:p w14:paraId="694C21C5"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28B87582"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4780C82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328A73E7"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nil"/>
              <w:bottom w:val="nil"/>
            </w:tcBorders>
          </w:tcPr>
          <w:p w14:paraId="048D3D9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.004</w:t>
            </w:r>
          </w:p>
        </w:tc>
        <w:tc>
          <w:tcPr>
            <w:tcW w:w="1070" w:type="dxa"/>
            <w:tcBorders>
              <w:top w:val="nil"/>
              <w:bottom w:val="nil"/>
            </w:tcBorders>
          </w:tcPr>
          <w:p w14:paraId="397F6C3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68676EF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6318022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2B17232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31AD581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r>
      <w:tr w:rsidR="00B12C75" w:rsidRPr="00B12C75" w14:paraId="1306BD95" w14:textId="77777777" w:rsidTr="002B1346">
        <w:tc>
          <w:tcPr>
            <w:tcW w:w="988" w:type="dxa"/>
            <w:vMerge/>
            <w:tcBorders>
              <w:top w:val="nil"/>
              <w:bottom w:val="single" w:sz="4" w:space="0" w:color="auto"/>
              <w:right w:val="nil"/>
            </w:tcBorders>
          </w:tcPr>
          <w:p w14:paraId="11E9628E"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41768FAB"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7C7261C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B1E9E4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0AC166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14E3BE1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FFF4D7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004ADBE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52E28CC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583F64B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21A4CE9B" w14:textId="77777777" w:rsidTr="00B12C75">
        <w:tc>
          <w:tcPr>
            <w:tcW w:w="988" w:type="dxa"/>
            <w:vMerge w:val="restart"/>
            <w:tcBorders>
              <w:bottom w:val="nil"/>
              <w:right w:val="nil"/>
            </w:tcBorders>
          </w:tcPr>
          <w:p w14:paraId="04A3CA75"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X303</w:t>
            </w:r>
          </w:p>
        </w:tc>
        <w:tc>
          <w:tcPr>
            <w:tcW w:w="1852" w:type="dxa"/>
            <w:tcBorders>
              <w:left w:val="nil"/>
              <w:bottom w:val="nil"/>
            </w:tcBorders>
          </w:tcPr>
          <w:p w14:paraId="1A9AAF5E"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3B4659D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.550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14F1DC9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.510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1DA8188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c>
          <w:tcPr>
            <w:tcW w:w="1070" w:type="dxa"/>
            <w:tcBorders>
              <w:bottom w:val="nil"/>
            </w:tcBorders>
          </w:tcPr>
          <w:p w14:paraId="54C2733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.312</w:t>
            </w:r>
          </w:p>
        </w:tc>
        <w:tc>
          <w:tcPr>
            <w:tcW w:w="1070" w:type="dxa"/>
            <w:tcBorders>
              <w:bottom w:val="nil"/>
            </w:tcBorders>
          </w:tcPr>
          <w:p w14:paraId="42CB2CA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.398</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77D899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.352</w:t>
            </w:r>
          </w:p>
        </w:tc>
        <w:tc>
          <w:tcPr>
            <w:tcW w:w="1070" w:type="dxa"/>
            <w:tcBorders>
              <w:bottom w:val="nil"/>
            </w:tcBorders>
          </w:tcPr>
          <w:p w14:paraId="76144E2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.489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407286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.649</w:t>
            </w:r>
            <w:r w:rsidRPr="00B12C75">
              <w:rPr>
                <w:rFonts w:ascii="Times New Roman" w:hAnsi="Times New Roman" w:cs="Times New Roman"/>
                <w:kern w:val="0"/>
                <w:sz w:val="24"/>
                <w:szCs w:val="24"/>
                <w:vertAlign w:val="superscript"/>
                <w:lang w:val="en-US"/>
              </w:rPr>
              <w:t>**</w:t>
            </w:r>
          </w:p>
        </w:tc>
      </w:tr>
      <w:tr w:rsidR="00B12C75" w:rsidRPr="00B12C75" w14:paraId="5E1654AE" w14:textId="77777777" w:rsidTr="00B12C75">
        <w:tc>
          <w:tcPr>
            <w:tcW w:w="988" w:type="dxa"/>
            <w:vMerge/>
            <w:tcBorders>
              <w:top w:val="nil"/>
              <w:bottom w:val="nil"/>
              <w:right w:val="nil"/>
            </w:tcBorders>
          </w:tcPr>
          <w:p w14:paraId="4A96E115"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1945B521"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224265F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684D95C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.004</w:t>
            </w:r>
          </w:p>
        </w:tc>
        <w:tc>
          <w:tcPr>
            <w:tcW w:w="1070" w:type="dxa"/>
            <w:tcBorders>
              <w:top w:val="nil"/>
              <w:bottom w:val="nil"/>
            </w:tcBorders>
          </w:tcPr>
          <w:p w14:paraId="0378F614"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nil"/>
              <w:bottom w:val="nil"/>
            </w:tcBorders>
          </w:tcPr>
          <w:p w14:paraId="5285028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.094</w:t>
            </w:r>
          </w:p>
        </w:tc>
        <w:tc>
          <w:tcPr>
            <w:tcW w:w="1070" w:type="dxa"/>
            <w:tcBorders>
              <w:top w:val="nil"/>
              <w:bottom w:val="nil"/>
            </w:tcBorders>
          </w:tcPr>
          <w:p w14:paraId="53BDF34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.030</w:t>
            </w:r>
          </w:p>
        </w:tc>
        <w:tc>
          <w:tcPr>
            <w:tcW w:w="1070" w:type="dxa"/>
            <w:tcBorders>
              <w:top w:val="nil"/>
              <w:bottom w:val="nil"/>
            </w:tcBorders>
          </w:tcPr>
          <w:p w14:paraId="392A60D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.056</w:t>
            </w:r>
          </w:p>
        </w:tc>
        <w:tc>
          <w:tcPr>
            <w:tcW w:w="1070" w:type="dxa"/>
            <w:tcBorders>
              <w:top w:val="nil"/>
              <w:bottom w:val="nil"/>
            </w:tcBorders>
          </w:tcPr>
          <w:p w14:paraId="29D178C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.006</w:t>
            </w:r>
          </w:p>
        </w:tc>
        <w:tc>
          <w:tcPr>
            <w:tcW w:w="1070" w:type="dxa"/>
            <w:tcBorders>
              <w:top w:val="nil"/>
              <w:bottom w:val="nil"/>
            </w:tcBorders>
          </w:tcPr>
          <w:p w14:paraId="641393B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r>
      <w:tr w:rsidR="00B12C75" w:rsidRPr="00B12C75" w14:paraId="1E97FCAC" w14:textId="77777777" w:rsidTr="00B12C75">
        <w:tc>
          <w:tcPr>
            <w:tcW w:w="988" w:type="dxa"/>
            <w:vMerge/>
            <w:tcBorders>
              <w:top w:val="nil"/>
              <w:bottom w:val="single" w:sz="4" w:space="0" w:color="auto"/>
              <w:right w:val="nil"/>
            </w:tcBorders>
          </w:tcPr>
          <w:p w14:paraId="19BB6D75"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4662D79A"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58F60E5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2908F1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2ECF739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67929E9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EDB7AF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509740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16B60F9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6180A07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4EFC89E0" w14:textId="77777777" w:rsidTr="00B12C75">
        <w:tc>
          <w:tcPr>
            <w:tcW w:w="988" w:type="dxa"/>
            <w:vMerge w:val="restart"/>
            <w:tcBorders>
              <w:bottom w:val="nil"/>
              <w:right w:val="nil"/>
            </w:tcBorders>
          </w:tcPr>
          <w:p w14:paraId="47C5225C"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X304</w:t>
            </w:r>
          </w:p>
        </w:tc>
        <w:tc>
          <w:tcPr>
            <w:tcW w:w="1852" w:type="dxa"/>
            <w:tcBorders>
              <w:left w:val="nil"/>
              <w:bottom w:val="nil"/>
            </w:tcBorders>
          </w:tcPr>
          <w:p w14:paraId="70C3EF06"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27B59D9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.485</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7D6B464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.539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1772FF6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.312</w:t>
            </w:r>
          </w:p>
        </w:tc>
        <w:tc>
          <w:tcPr>
            <w:tcW w:w="1070" w:type="dxa"/>
            <w:tcBorders>
              <w:bottom w:val="nil"/>
            </w:tcBorders>
          </w:tcPr>
          <w:p w14:paraId="31BC2F7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c>
          <w:tcPr>
            <w:tcW w:w="1070" w:type="dxa"/>
            <w:tcBorders>
              <w:bottom w:val="nil"/>
            </w:tcBorders>
          </w:tcPr>
          <w:p w14:paraId="1B74B78D"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.691</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67B26A3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.745</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42A1E9E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.560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5897B4B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.779</w:t>
            </w:r>
            <w:r w:rsidRPr="00B12C75">
              <w:rPr>
                <w:rFonts w:ascii="Times New Roman" w:hAnsi="Times New Roman" w:cs="Times New Roman"/>
                <w:kern w:val="0"/>
                <w:sz w:val="24"/>
                <w:szCs w:val="24"/>
                <w:vertAlign w:val="superscript"/>
                <w:lang w:val="en-US"/>
              </w:rPr>
              <w:t>**</w:t>
            </w:r>
          </w:p>
        </w:tc>
      </w:tr>
      <w:tr w:rsidR="00B12C75" w:rsidRPr="00B12C75" w14:paraId="5C691D48" w14:textId="77777777" w:rsidTr="00B12C75">
        <w:tc>
          <w:tcPr>
            <w:tcW w:w="988" w:type="dxa"/>
            <w:vMerge/>
            <w:tcBorders>
              <w:top w:val="nil"/>
              <w:bottom w:val="nil"/>
              <w:right w:val="nil"/>
            </w:tcBorders>
          </w:tcPr>
          <w:p w14:paraId="49423575"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0C09B69A"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6BAEF76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.007</w:t>
            </w:r>
          </w:p>
        </w:tc>
        <w:tc>
          <w:tcPr>
            <w:tcW w:w="1070" w:type="dxa"/>
            <w:tcBorders>
              <w:top w:val="nil"/>
              <w:bottom w:val="nil"/>
            </w:tcBorders>
          </w:tcPr>
          <w:p w14:paraId="325612D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2B1EB09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.094</w:t>
            </w:r>
          </w:p>
        </w:tc>
        <w:tc>
          <w:tcPr>
            <w:tcW w:w="1070" w:type="dxa"/>
            <w:tcBorders>
              <w:top w:val="nil"/>
              <w:bottom w:val="nil"/>
            </w:tcBorders>
          </w:tcPr>
          <w:p w14:paraId="5369071D"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nil"/>
              <w:bottom w:val="nil"/>
            </w:tcBorders>
          </w:tcPr>
          <w:p w14:paraId="7F42CC3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40A103F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7C21039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1993F6A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r>
      <w:tr w:rsidR="00B12C75" w:rsidRPr="00B12C75" w14:paraId="2294BDC8" w14:textId="77777777" w:rsidTr="00B12C75">
        <w:tc>
          <w:tcPr>
            <w:tcW w:w="988" w:type="dxa"/>
            <w:vMerge/>
            <w:tcBorders>
              <w:top w:val="nil"/>
              <w:bottom w:val="single" w:sz="4" w:space="0" w:color="auto"/>
              <w:right w:val="nil"/>
            </w:tcBorders>
          </w:tcPr>
          <w:p w14:paraId="47954619"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44AEF8FC"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0792B57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2248488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A12787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1A56EBD"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029610E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5212D89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380AEF1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16825F7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3BEA095E" w14:textId="77777777" w:rsidTr="00B12C75">
        <w:tc>
          <w:tcPr>
            <w:tcW w:w="988" w:type="dxa"/>
            <w:vMerge w:val="restart"/>
            <w:tcBorders>
              <w:bottom w:val="nil"/>
              <w:right w:val="nil"/>
            </w:tcBorders>
          </w:tcPr>
          <w:p w14:paraId="3F4176ED"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X305</w:t>
            </w:r>
          </w:p>
        </w:tc>
        <w:tc>
          <w:tcPr>
            <w:tcW w:w="1852" w:type="dxa"/>
            <w:tcBorders>
              <w:left w:val="nil"/>
              <w:bottom w:val="nil"/>
            </w:tcBorders>
          </w:tcPr>
          <w:p w14:paraId="4D7C30B2"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30650B4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.529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2F6DC0B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.558</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2086E8E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.398</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72A09C4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.691</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16987E3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c>
          <w:tcPr>
            <w:tcW w:w="1070" w:type="dxa"/>
            <w:tcBorders>
              <w:bottom w:val="nil"/>
            </w:tcBorders>
          </w:tcPr>
          <w:p w14:paraId="732F4B8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.550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7870D5A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.668</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1BC050D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.791</w:t>
            </w:r>
            <w:r w:rsidRPr="00B12C75">
              <w:rPr>
                <w:rFonts w:ascii="Times New Roman" w:hAnsi="Times New Roman" w:cs="Times New Roman"/>
                <w:kern w:val="0"/>
                <w:sz w:val="24"/>
                <w:szCs w:val="24"/>
                <w:vertAlign w:val="superscript"/>
                <w:lang w:val="en-US"/>
              </w:rPr>
              <w:t>**</w:t>
            </w:r>
          </w:p>
        </w:tc>
      </w:tr>
      <w:tr w:rsidR="00B12C75" w:rsidRPr="00B12C75" w14:paraId="71196143" w14:textId="77777777" w:rsidTr="00B12C75">
        <w:tc>
          <w:tcPr>
            <w:tcW w:w="988" w:type="dxa"/>
            <w:vMerge/>
            <w:tcBorders>
              <w:top w:val="nil"/>
              <w:bottom w:val="nil"/>
              <w:right w:val="nil"/>
            </w:tcBorders>
          </w:tcPr>
          <w:p w14:paraId="1C763D02"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7F0F31BE"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04F432D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.003</w:t>
            </w:r>
          </w:p>
        </w:tc>
        <w:tc>
          <w:tcPr>
            <w:tcW w:w="1070" w:type="dxa"/>
            <w:tcBorders>
              <w:top w:val="nil"/>
              <w:bottom w:val="nil"/>
            </w:tcBorders>
          </w:tcPr>
          <w:p w14:paraId="274E723D"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078160B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.030</w:t>
            </w:r>
          </w:p>
        </w:tc>
        <w:tc>
          <w:tcPr>
            <w:tcW w:w="1070" w:type="dxa"/>
            <w:tcBorders>
              <w:top w:val="nil"/>
              <w:bottom w:val="nil"/>
            </w:tcBorders>
          </w:tcPr>
          <w:p w14:paraId="0968C63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1389157C"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nil"/>
              <w:bottom w:val="nil"/>
            </w:tcBorders>
          </w:tcPr>
          <w:p w14:paraId="0D09DFE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4EE09BE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19C9E31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r>
      <w:tr w:rsidR="00B12C75" w:rsidRPr="00B12C75" w14:paraId="6745682E" w14:textId="77777777" w:rsidTr="00B12C75">
        <w:tc>
          <w:tcPr>
            <w:tcW w:w="988" w:type="dxa"/>
            <w:vMerge/>
            <w:tcBorders>
              <w:top w:val="nil"/>
              <w:bottom w:val="single" w:sz="4" w:space="0" w:color="auto"/>
              <w:right w:val="nil"/>
            </w:tcBorders>
          </w:tcPr>
          <w:p w14:paraId="75B52FDD"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42FA1A1C"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0FC8828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1A43830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2B0585A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0DE5D5D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548DE4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1784802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5135CFC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1871F80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4509CA59" w14:textId="77777777" w:rsidTr="00B12C75">
        <w:tc>
          <w:tcPr>
            <w:tcW w:w="988" w:type="dxa"/>
            <w:vMerge w:val="restart"/>
            <w:tcBorders>
              <w:bottom w:val="nil"/>
              <w:right w:val="nil"/>
            </w:tcBorders>
          </w:tcPr>
          <w:p w14:paraId="6CBA90AA"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X306</w:t>
            </w:r>
          </w:p>
        </w:tc>
        <w:tc>
          <w:tcPr>
            <w:tcW w:w="1852" w:type="dxa"/>
            <w:tcBorders>
              <w:left w:val="nil"/>
              <w:bottom w:val="nil"/>
            </w:tcBorders>
          </w:tcPr>
          <w:p w14:paraId="4C4CAF6F"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34F321E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.570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6E682F98"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.537</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2DF6DF8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.352</w:t>
            </w:r>
          </w:p>
        </w:tc>
        <w:tc>
          <w:tcPr>
            <w:tcW w:w="1070" w:type="dxa"/>
            <w:tcBorders>
              <w:bottom w:val="nil"/>
            </w:tcBorders>
          </w:tcPr>
          <w:p w14:paraId="72E9AA2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.745</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932C81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.550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7C33978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c>
          <w:tcPr>
            <w:tcW w:w="1070" w:type="dxa"/>
            <w:tcBorders>
              <w:bottom w:val="nil"/>
            </w:tcBorders>
          </w:tcPr>
          <w:p w14:paraId="624959E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.575</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330AEBE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.774</w:t>
            </w:r>
            <w:r w:rsidRPr="00B12C75">
              <w:rPr>
                <w:rFonts w:ascii="Times New Roman" w:hAnsi="Times New Roman" w:cs="Times New Roman"/>
                <w:kern w:val="0"/>
                <w:sz w:val="24"/>
                <w:szCs w:val="24"/>
                <w:vertAlign w:val="superscript"/>
                <w:lang w:val="en-US"/>
              </w:rPr>
              <w:t>**</w:t>
            </w:r>
          </w:p>
        </w:tc>
      </w:tr>
      <w:tr w:rsidR="00B12C75" w:rsidRPr="00B12C75" w14:paraId="3E3CA4A5" w14:textId="77777777" w:rsidTr="00B12C75">
        <w:tc>
          <w:tcPr>
            <w:tcW w:w="988" w:type="dxa"/>
            <w:vMerge/>
            <w:tcBorders>
              <w:top w:val="nil"/>
              <w:bottom w:val="nil"/>
              <w:right w:val="nil"/>
            </w:tcBorders>
          </w:tcPr>
          <w:p w14:paraId="23A49DB6"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7D431FBD"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1325809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20C2B5C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68C3C75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.056</w:t>
            </w:r>
          </w:p>
        </w:tc>
        <w:tc>
          <w:tcPr>
            <w:tcW w:w="1070" w:type="dxa"/>
            <w:tcBorders>
              <w:top w:val="nil"/>
              <w:bottom w:val="nil"/>
            </w:tcBorders>
          </w:tcPr>
          <w:p w14:paraId="39C2413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6C4CF68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.002</w:t>
            </w:r>
          </w:p>
        </w:tc>
        <w:tc>
          <w:tcPr>
            <w:tcW w:w="1070" w:type="dxa"/>
            <w:tcBorders>
              <w:top w:val="nil"/>
              <w:bottom w:val="nil"/>
            </w:tcBorders>
          </w:tcPr>
          <w:p w14:paraId="5F9A9C8A"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nil"/>
              <w:bottom w:val="nil"/>
            </w:tcBorders>
          </w:tcPr>
          <w:p w14:paraId="497451F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0E78756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r>
      <w:tr w:rsidR="00B12C75" w:rsidRPr="00B12C75" w14:paraId="0EA4801B" w14:textId="77777777" w:rsidTr="00B12C75">
        <w:tc>
          <w:tcPr>
            <w:tcW w:w="988" w:type="dxa"/>
            <w:vMerge/>
            <w:tcBorders>
              <w:top w:val="nil"/>
              <w:bottom w:val="single" w:sz="4" w:space="0" w:color="auto"/>
              <w:right w:val="nil"/>
            </w:tcBorders>
          </w:tcPr>
          <w:p w14:paraId="37851892"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080C6F96"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6021791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F2FA95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6280791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5B19B27"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399A0B6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65B5099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6D3D0FF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5A9B309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011E8F15" w14:textId="77777777" w:rsidTr="00B12C75">
        <w:tc>
          <w:tcPr>
            <w:tcW w:w="988" w:type="dxa"/>
            <w:vMerge w:val="restart"/>
            <w:tcBorders>
              <w:bottom w:val="nil"/>
              <w:right w:val="nil"/>
            </w:tcBorders>
          </w:tcPr>
          <w:p w14:paraId="57D33E76"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X307</w:t>
            </w:r>
          </w:p>
        </w:tc>
        <w:tc>
          <w:tcPr>
            <w:tcW w:w="1852" w:type="dxa"/>
            <w:tcBorders>
              <w:left w:val="nil"/>
              <w:bottom w:val="nil"/>
            </w:tcBorders>
          </w:tcPr>
          <w:p w14:paraId="5E10069D"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27DA956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.597</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7A20DCD"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.717</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6EF8173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.489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3EA0479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.560</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25E844C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.668</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5AA2571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.575</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20F4B37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c>
          <w:tcPr>
            <w:tcW w:w="1070" w:type="dxa"/>
            <w:tcBorders>
              <w:bottom w:val="nil"/>
            </w:tcBorders>
          </w:tcPr>
          <w:p w14:paraId="66951A4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.834</w:t>
            </w:r>
            <w:r w:rsidRPr="00B12C75">
              <w:rPr>
                <w:rFonts w:ascii="Times New Roman" w:hAnsi="Times New Roman" w:cs="Times New Roman"/>
                <w:kern w:val="0"/>
                <w:sz w:val="24"/>
                <w:szCs w:val="24"/>
                <w:vertAlign w:val="superscript"/>
                <w:lang w:val="en-US"/>
              </w:rPr>
              <w:t>**</w:t>
            </w:r>
          </w:p>
        </w:tc>
      </w:tr>
      <w:tr w:rsidR="00B12C75" w:rsidRPr="00B12C75" w14:paraId="2044EF58" w14:textId="77777777" w:rsidTr="00B12C75">
        <w:tc>
          <w:tcPr>
            <w:tcW w:w="988" w:type="dxa"/>
            <w:vMerge/>
            <w:tcBorders>
              <w:top w:val="nil"/>
              <w:bottom w:val="nil"/>
              <w:right w:val="nil"/>
            </w:tcBorders>
          </w:tcPr>
          <w:p w14:paraId="0C63D852"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6D6E8466"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43DA34C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25269D5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556FDD0A"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.006</w:t>
            </w:r>
          </w:p>
        </w:tc>
        <w:tc>
          <w:tcPr>
            <w:tcW w:w="1070" w:type="dxa"/>
            <w:tcBorders>
              <w:top w:val="nil"/>
              <w:bottom w:val="nil"/>
            </w:tcBorders>
          </w:tcPr>
          <w:p w14:paraId="3F7FA3D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1EBC8B4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4238E4E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.001</w:t>
            </w:r>
          </w:p>
        </w:tc>
        <w:tc>
          <w:tcPr>
            <w:tcW w:w="1070" w:type="dxa"/>
            <w:tcBorders>
              <w:top w:val="nil"/>
              <w:bottom w:val="nil"/>
            </w:tcBorders>
          </w:tcPr>
          <w:p w14:paraId="1BB2939E"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070" w:type="dxa"/>
            <w:tcBorders>
              <w:top w:val="nil"/>
              <w:bottom w:val="nil"/>
            </w:tcBorders>
          </w:tcPr>
          <w:p w14:paraId="2CD5C720"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r>
      <w:tr w:rsidR="00B12C75" w:rsidRPr="00B12C75" w14:paraId="240855BD" w14:textId="77777777" w:rsidTr="00B12C75">
        <w:tc>
          <w:tcPr>
            <w:tcW w:w="988" w:type="dxa"/>
            <w:vMerge/>
            <w:tcBorders>
              <w:top w:val="nil"/>
              <w:bottom w:val="single" w:sz="4" w:space="0" w:color="auto"/>
              <w:right w:val="nil"/>
            </w:tcBorders>
          </w:tcPr>
          <w:p w14:paraId="0F9EB8D8"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572600F2"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67FF32E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44FE25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7AA0B9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618AF18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2A617E5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937F04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20A6BA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14D0A9A2"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5A7C1489" w14:textId="77777777" w:rsidTr="00B12C75">
        <w:tc>
          <w:tcPr>
            <w:tcW w:w="988" w:type="dxa"/>
            <w:vMerge w:val="restart"/>
            <w:tcBorders>
              <w:bottom w:val="nil"/>
              <w:right w:val="nil"/>
            </w:tcBorders>
          </w:tcPr>
          <w:p w14:paraId="6ECDFBBD"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Total</w:t>
            </w:r>
          </w:p>
        </w:tc>
        <w:tc>
          <w:tcPr>
            <w:tcW w:w="1852" w:type="dxa"/>
            <w:tcBorders>
              <w:left w:val="nil"/>
              <w:bottom w:val="nil"/>
            </w:tcBorders>
          </w:tcPr>
          <w:p w14:paraId="6F3F77D2"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Pearson Correlation</w:t>
            </w:r>
          </w:p>
        </w:tc>
        <w:tc>
          <w:tcPr>
            <w:tcW w:w="1070" w:type="dxa"/>
            <w:tcBorders>
              <w:bottom w:val="nil"/>
            </w:tcBorders>
          </w:tcPr>
          <w:p w14:paraId="70E49E5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.837</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0D9C1EFE"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.864</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395DBB9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.649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5BF21DA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.779</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72680699"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.791</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1BD21C9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.774</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66A05E6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.834</w:t>
            </w:r>
            <w:r w:rsidRPr="00B12C75">
              <w:rPr>
                <w:rFonts w:ascii="Times New Roman" w:hAnsi="Times New Roman" w:cs="Times New Roman"/>
                <w:kern w:val="0"/>
                <w:sz w:val="24"/>
                <w:szCs w:val="24"/>
                <w:vertAlign w:val="superscript"/>
                <w:lang w:val="en-US"/>
              </w:rPr>
              <w:t>**</w:t>
            </w:r>
          </w:p>
        </w:tc>
        <w:tc>
          <w:tcPr>
            <w:tcW w:w="1070" w:type="dxa"/>
            <w:tcBorders>
              <w:bottom w:val="nil"/>
            </w:tcBorders>
          </w:tcPr>
          <w:p w14:paraId="31530F3B"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1</w:t>
            </w:r>
          </w:p>
        </w:tc>
      </w:tr>
      <w:tr w:rsidR="00B12C75" w:rsidRPr="00B12C75" w14:paraId="1F81C51A" w14:textId="77777777" w:rsidTr="00B12C75">
        <w:tc>
          <w:tcPr>
            <w:tcW w:w="988" w:type="dxa"/>
            <w:vMerge/>
            <w:tcBorders>
              <w:top w:val="nil"/>
              <w:bottom w:val="nil"/>
              <w:right w:val="nil"/>
            </w:tcBorders>
          </w:tcPr>
          <w:p w14:paraId="652CBE42"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nil"/>
            </w:tcBorders>
          </w:tcPr>
          <w:p w14:paraId="008BD8CD"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Sig. (2-tailed)</w:t>
            </w:r>
          </w:p>
        </w:tc>
        <w:tc>
          <w:tcPr>
            <w:tcW w:w="1070" w:type="dxa"/>
            <w:tcBorders>
              <w:top w:val="nil"/>
              <w:bottom w:val="nil"/>
            </w:tcBorders>
          </w:tcPr>
          <w:p w14:paraId="1008D66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3E156A5C"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569E1AF5"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0A7D0EC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7AABF59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31F9051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3944DA0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.000</w:t>
            </w:r>
          </w:p>
        </w:tc>
        <w:tc>
          <w:tcPr>
            <w:tcW w:w="1070" w:type="dxa"/>
            <w:tcBorders>
              <w:top w:val="nil"/>
              <w:bottom w:val="nil"/>
            </w:tcBorders>
          </w:tcPr>
          <w:p w14:paraId="216E4CB7"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r>
      <w:tr w:rsidR="00B12C75" w:rsidRPr="00B12C75" w14:paraId="26C5E135" w14:textId="77777777" w:rsidTr="00B12C75">
        <w:tc>
          <w:tcPr>
            <w:tcW w:w="988" w:type="dxa"/>
            <w:vMerge/>
            <w:tcBorders>
              <w:top w:val="nil"/>
              <w:bottom w:val="single" w:sz="4" w:space="0" w:color="auto"/>
              <w:right w:val="nil"/>
            </w:tcBorders>
          </w:tcPr>
          <w:p w14:paraId="507327E6" w14:textId="77777777" w:rsidR="00B12C75" w:rsidRPr="00B12C75" w:rsidRDefault="00B12C75" w:rsidP="00B12C75">
            <w:pPr>
              <w:autoSpaceDE w:val="0"/>
              <w:autoSpaceDN w:val="0"/>
              <w:adjustRightInd w:val="0"/>
              <w:spacing w:line="360" w:lineRule="auto"/>
              <w:rPr>
                <w:rFonts w:ascii="Times New Roman" w:hAnsi="Times New Roman" w:cs="Times New Roman"/>
                <w:kern w:val="0"/>
                <w:sz w:val="24"/>
                <w:szCs w:val="24"/>
                <w:lang w:val="en-US"/>
              </w:rPr>
            </w:pPr>
          </w:p>
        </w:tc>
        <w:tc>
          <w:tcPr>
            <w:tcW w:w="1852" w:type="dxa"/>
            <w:tcBorders>
              <w:top w:val="nil"/>
              <w:left w:val="nil"/>
              <w:bottom w:val="single" w:sz="4" w:space="0" w:color="auto"/>
            </w:tcBorders>
          </w:tcPr>
          <w:p w14:paraId="6CCE77E5"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N</w:t>
            </w:r>
          </w:p>
        </w:tc>
        <w:tc>
          <w:tcPr>
            <w:tcW w:w="1070" w:type="dxa"/>
            <w:tcBorders>
              <w:top w:val="nil"/>
              <w:bottom w:val="single" w:sz="4" w:space="0" w:color="auto"/>
            </w:tcBorders>
          </w:tcPr>
          <w:p w14:paraId="47DA881F"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25A4F7E3"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4C6852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0EEED9CD"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7C263C86"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61ECE394"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57E38B3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c>
          <w:tcPr>
            <w:tcW w:w="1070" w:type="dxa"/>
            <w:tcBorders>
              <w:top w:val="nil"/>
              <w:bottom w:val="single" w:sz="4" w:space="0" w:color="auto"/>
            </w:tcBorders>
          </w:tcPr>
          <w:p w14:paraId="4F5FBC41" w14:textId="77777777" w:rsidR="00B12C75" w:rsidRPr="00B12C75" w:rsidRDefault="00B12C75" w:rsidP="00B12C7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30</w:t>
            </w:r>
          </w:p>
        </w:tc>
      </w:tr>
      <w:tr w:rsidR="00B12C75" w:rsidRPr="00B12C75" w14:paraId="6B6C5E3B" w14:textId="77777777" w:rsidTr="00B12C75">
        <w:tc>
          <w:tcPr>
            <w:tcW w:w="11400" w:type="dxa"/>
            <w:gridSpan w:val="10"/>
            <w:tcBorders>
              <w:top w:val="single" w:sz="4" w:space="0" w:color="auto"/>
              <w:left w:val="nil"/>
              <w:bottom w:val="nil"/>
              <w:right w:val="nil"/>
            </w:tcBorders>
          </w:tcPr>
          <w:p w14:paraId="105D6EB2"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 Correlation is significant at the 0.01 level (2-tailed).</w:t>
            </w:r>
          </w:p>
        </w:tc>
      </w:tr>
      <w:tr w:rsidR="00B12C75" w:rsidRPr="00B12C75" w14:paraId="280D6F7C" w14:textId="77777777" w:rsidTr="00B12C75">
        <w:tc>
          <w:tcPr>
            <w:tcW w:w="11400" w:type="dxa"/>
            <w:gridSpan w:val="10"/>
            <w:tcBorders>
              <w:top w:val="nil"/>
              <w:left w:val="nil"/>
              <w:bottom w:val="nil"/>
              <w:right w:val="nil"/>
            </w:tcBorders>
          </w:tcPr>
          <w:p w14:paraId="3767E6C9" w14:textId="77777777" w:rsidR="00B12C75" w:rsidRPr="00B12C75" w:rsidRDefault="00B12C75" w:rsidP="00B12C75">
            <w:pPr>
              <w:autoSpaceDE w:val="0"/>
              <w:autoSpaceDN w:val="0"/>
              <w:adjustRightInd w:val="0"/>
              <w:spacing w:line="360" w:lineRule="auto"/>
              <w:ind w:left="60" w:right="60"/>
              <w:rPr>
                <w:rFonts w:ascii="Times New Roman" w:hAnsi="Times New Roman" w:cs="Times New Roman"/>
                <w:kern w:val="0"/>
                <w:sz w:val="24"/>
                <w:szCs w:val="24"/>
                <w:lang w:val="en-US"/>
              </w:rPr>
            </w:pPr>
            <w:r w:rsidRPr="00B12C75">
              <w:rPr>
                <w:rFonts w:ascii="Times New Roman" w:hAnsi="Times New Roman" w:cs="Times New Roman"/>
                <w:kern w:val="0"/>
                <w:sz w:val="24"/>
                <w:szCs w:val="24"/>
                <w:lang w:val="en-US"/>
              </w:rPr>
              <w:t>*. Correlation is significant at the 0.05 level (2-tailed).</w:t>
            </w:r>
          </w:p>
        </w:tc>
      </w:tr>
    </w:tbl>
    <w:p w14:paraId="5CD43FA7" w14:textId="77777777" w:rsidR="00B12C75" w:rsidRPr="003A4BCB" w:rsidRDefault="00B12C75" w:rsidP="00B12C75">
      <w:pPr>
        <w:spacing w:line="360" w:lineRule="auto"/>
        <w:rPr>
          <w:rFonts w:ascii="Times New Roman" w:hAnsi="Times New Roman" w:cs="Times New Roman"/>
          <w:sz w:val="24"/>
          <w:szCs w:val="24"/>
        </w:rPr>
      </w:pPr>
    </w:p>
    <w:p w14:paraId="56B07505" w14:textId="2D520B5B" w:rsidR="003A4BCB" w:rsidRPr="003A4BCB" w:rsidRDefault="003A4BCB" w:rsidP="00B12C75">
      <w:pPr>
        <w:spacing w:line="360" w:lineRule="auto"/>
        <w:rPr>
          <w:rFonts w:ascii="Times New Roman" w:hAnsi="Times New Roman" w:cs="Times New Roman"/>
          <w:sz w:val="24"/>
          <w:szCs w:val="24"/>
        </w:rPr>
      </w:pP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(Y)</w:t>
      </w:r>
    </w:p>
    <w:tbl>
      <w:tblPr>
        <w:tblStyle w:val="TableGrid"/>
        <w:tblW w:w="7088" w:type="dxa"/>
        <w:tblLayout w:type="fixed"/>
        <w:tblLook w:val="0000" w:firstRow="0" w:lastRow="0" w:firstColumn="0" w:lastColumn="0" w:noHBand="0" w:noVBand="0"/>
      </w:tblPr>
      <w:tblGrid>
        <w:gridCol w:w="1134"/>
        <w:gridCol w:w="1711"/>
        <w:gridCol w:w="1025"/>
        <w:gridCol w:w="1025"/>
        <w:gridCol w:w="1025"/>
        <w:gridCol w:w="1168"/>
      </w:tblGrid>
      <w:tr w:rsidR="004B0FA5" w:rsidRPr="003A4BCB" w14:paraId="155A94F9" w14:textId="77777777" w:rsidTr="004B0FA5">
        <w:trPr>
          <w:trHeight w:val="132"/>
        </w:trPr>
        <w:tc>
          <w:tcPr>
            <w:tcW w:w="7088" w:type="dxa"/>
            <w:gridSpan w:val="6"/>
            <w:tcBorders>
              <w:top w:val="nil"/>
              <w:left w:val="nil"/>
              <w:bottom w:val="single" w:sz="4" w:space="0" w:color="auto"/>
              <w:right w:val="nil"/>
            </w:tcBorders>
          </w:tcPr>
          <w:p w14:paraId="4A86182F" w14:textId="77777777" w:rsidR="003A4BCB" w:rsidRPr="003A4BCB" w:rsidRDefault="003A4BCB" w:rsidP="004B0FA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b/>
                <w:bCs/>
                <w:kern w:val="0"/>
                <w:sz w:val="24"/>
                <w:szCs w:val="24"/>
                <w:lang w:val="en-US"/>
              </w:rPr>
              <w:t>Correlations</w:t>
            </w:r>
          </w:p>
        </w:tc>
      </w:tr>
      <w:tr w:rsidR="004B0FA5" w:rsidRPr="003A4BCB" w14:paraId="44B49E60" w14:textId="77777777" w:rsidTr="00B12C75">
        <w:tc>
          <w:tcPr>
            <w:tcW w:w="2845" w:type="dxa"/>
            <w:gridSpan w:val="2"/>
            <w:tcBorders>
              <w:top w:val="single" w:sz="4" w:space="0" w:color="auto"/>
              <w:bottom w:val="single" w:sz="4" w:space="0" w:color="auto"/>
            </w:tcBorders>
          </w:tcPr>
          <w:p w14:paraId="4F11DC63"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025" w:type="dxa"/>
            <w:tcBorders>
              <w:top w:val="single" w:sz="4" w:space="0" w:color="auto"/>
              <w:bottom w:val="single" w:sz="4" w:space="0" w:color="auto"/>
            </w:tcBorders>
          </w:tcPr>
          <w:p w14:paraId="7B40AA30" w14:textId="77777777" w:rsidR="003A4BCB" w:rsidRPr="003A4BCB" w:rsidRDefault="003A4BCB" w:rsidP="004B0FA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Y01</w:t>
            </w:r>
          </w:p>
        </w:tc>
        <w:tc>
          <w:tcPr>
            <w:tcW w:w="1025" w:type="dxa"/>
            <w:tcBorders>
              <w:top w:val="single" w:sz="4" w:space="0" w:color="auto"/>
              <w:bottom w:val="single" w:sz="4" w:space="0" w:color="auto"/>
            </w:tcBorders>
          </w:tcPr>
          <w:p w14:paraId="7ACDE6AD" w14:textId="77777777" w:rsidR="003A4BCB" w:rsidRPr="003A4BCB" w:rsidRDefault="003A4BCB" w:rsidP="004B0FA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Y02</w:t>
            </w:r>
          </w:p>
        </w:tc>
        <w:tc>
          <w:tcPr>
            <w:tcW w:w="1025" w:type="dxa"/>
            <w:tcBorders>
              <w:top w:val="single" w:sz="4" w:space="0" w:color="auto"/>
              <w:bottom w:val="single" w:sz="4" w:space="0" w:color="auto"/>
            </w:tcBorders>
          </w:tcPr>
          <w:p w14:paraId="481762C6" w14:textId="77777777" w:rsidR="003A4BCB" w:rsidRPr="003A4BCB" w:rsidRDefault="003A4BCB" w:rsidP="004B0FA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Y03</w:t>
            </w:r>
          </w:p>
        </w:tc>
        <w:tc>
          <w:tcPr>
            <w:tcW w:w="1168" w:type="dxa"/>
            <w:tcBorders>
              <w:top w:val="single" w:sz="4" w:space="0" w:color="auto"/>
              <w:bottom w:val="single" w:sz="4" w:space="0" w:color="auto"/>
            </w:tcBorders>
          </w:tcPr>
          <w:p w14:paraId="44351D5F" w14:textId="77777777" w:rsidR="003A4BCB" w:rsidRPr="003A4BCB" w:rsidRDefault="003A4BCB" w:rsidP="004B0FA5">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TOTAL</w:t>
            </w:r>
          </w:p>
        </w:tc>
      </w:tr>
      <w:tr w:rsidR="004B0FA5" w:rsidRPr="003A4BCB" w14:paraId="01223DCB" w14:textId="77777777" w:rsidTr="00B12C75">
        <w:tc>
          <w:tcPr>
            <w:tcW w:w="1134" w:type="dxa"/>
            <w:vMerge w:val="restart"/>
            <w:tcBorders>
              <w:bottom w:val="nil"/>
              <w:right w:val="nil"/>
            </w:tcBorders>
          </w:tcPr>
          <w:p w14:paraId="602CB30C"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Y01</w:t>
            </w:r>
          </w:p>
        </w:tc>
        <w:tc>
          <w:tcPr>
            <w:tcW w:w="1711" w:type="dxa"/>
            <w:tcBorders>
              <w:left w:val="nil"/>
              <w:bottom w:val="nil"/>
            </w:tcBorders>
          </w:tcPr>
          <w:p w14:paraId="2DDDBBF6"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2E8095B9"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25" w:type="dxa"/>
            <w:tcBorders>
              <w:bottom w:val="nil"/>
            </w:tcBorders>
          </w:tcPr>
          <w:p w14:paraId="15FCAD6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.628</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19942D8B"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.787</w:t>
            </w:r>
            <w:r w:rsidRPr="003A4BCB">
              <w:rPr>
                <w:rFonts w:ascii="Times New Roman" w:hAnsi="Times New Roman" w:cs="Times New Roman"/>
                <w:kern w:val="0"/>
                <w:sz w:val="24"/>
                <w:szCs w:val="24"/>
                <w:vertAlign w:val="superscript"/>
                <w:lang w:val="en-US"/>
              </w:rPr>
              <w:t>**</w:t>
            </w:r>
          </w:p>
        </w:tc>
        <w:tc>
          <w:tcPr>
            <w:tcW w:w="1168" w:type="dxa"/>
            <w:tcBorders>
              <w:bottom w:val="nil"/>
            </w:tcBorders>
          </w:tcPr>
          <w:p w14:paraId="64A3F606"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.876</w:t>
            </w:r>
            <w:r w:rsidRPr="003A4BCB">
              <w:rPr>
                <w:rFonts w:ascii="Times New Roman" w:hAnsi="Times New Roman" w:cs="Times New Roman"/>
                <w:kern w:val="0"/>
                <w:sz w:val="24"/>
                <w:szCs w:val="24"/>
                <w:vertAlign w:val="superscript"/>
                <w:lang w:val="en-US"/>
              </w:rPr>
              <w:t>**</w:t>
            </w:r>
          </w:p>
        </w:tc>
      </w:tr>
      <w:tr w:rsidR="004B0FA5" w:rsidRPr="003A4BCB" w14:paraId="3954380F" w14:textId="77777777" w:rsidTr="00B12C75">
        <w:tc>
          <w:tcPr>
            <w:tcW w:w="1134" w:type="dxa"/>
            <w:vMerge/>
            <w:tcBorders>
              <w:top w:val="nil"/>
              <w:bottom w:val="nil"/>
              <w:right w:val="nil"/>
            </w:tcBorders>
          </w:tcPr>
          <w:p w14:paraId="19A940A8"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nil"/>
            </w:tcBorders>
          </w:tcPr>
          <w:p w14:paraId="0D223172"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73CF9B2B"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025" w:type="dxa"/>
            <w:tcBorders>
              <w:top w:val="nil"/>
              <w:bottom w:val="nil"/>
            </w:tcBorders>
          </w:tcPr>
          <w:p w14:paraId="7E80C46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2CFABA4C"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168" w:type="dxa"/>
            <w:tcBorders>
              <w:top w:val="nil"/>
              <w:bottom w:val="nil"/>
            </w:tcBorders>
          </w:tcPr>
          <w:p w14:paraId="29C9AF3B"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4B0FA5" w:rsidRPr="003A4BCB" w14:paraId="2A31F56C" w14:textId="77777777" w:rsidTr="00B12C75">
        <w:tc>
          <w:tcPr>
            <w:tcW w:w="1134" w:type="dxa"/>
            <w:vMerge/>
            <w:tcBorders>
              <w:top w:val="nil"/>
              <w:bottom w:val="single" w:sz="4" w:space="0" w:color="auto"/>
              <w:right w:val="nil"/>
            </w:tcBorders>
          </w:tcPr>
          <w:p w14:paraId="6EF7782E"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single" w:sz="4" w:space="0" w:color="auto"/>
            </w:tcBorders>
          </w:tcPr>
          <w:p w14:paraId="26CA69A9"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3E44301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58F4D47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4386CBD7"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68" w:type="dxa"/>
            <w:tcBorders>
              <w:top w:val="nil"/>
              <w:bottom w:val="single" w:sz="4" w:space="0" w:color="auto"/>
            </w:tcBorders>
          </w:tcPr>
          <w:p w14:paraId="2546DA50"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775E9158" w14:textId="77777777" w:rsidTr="00B12C75">
        <w:tc>
          <w:tcPr>
            <w:tcW w:w="1134" w:type="dxa"/>
            <w:vMerge w:val="restart"/>
            <w:tcBorders>
              <w:bottom w:val="nil"/>
              <w:right w:val="nil"/>
            </w:tcBorders>
          </w:tcPr>
          <w:p w14:paraId="59A0F937"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Y02</w:t>
            </w:r>
          </w:p>
        </w:tc>
        <w:tc>
          <w:tcPr>
            <w:tcW w:w="1711" w:type="dxa"/>
            <w:tcBorders>
              <w:left w:val="nil"/>
              <w:bottom w:val="nil"/>
            </w:tcBorders>
          </w:tcPr>
          <w:p w14:paraId="0F8589AD"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10FF6B65"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.628</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31C7C85A"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025" w:type="dxa"/>
            <w:tcBorders>
              <w:bottom w:val="nil"/>
            </w:tcBorders>
          </w:tcPr>
          <w:p w14:paraId="585DE32F"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.815</w:t>
            </w:r>
            <w:r w:rsidRPr="003A4BCB">
              <w:rPr>
                <w:rFonts w:ascii="Times New Roman" w:hAnsi="Times New Roman" w:cs="Times New Roman"/>
                <w:kern w:val="0"/>
                <w:sz w:val="24"/>
                <w:szCs w:val="24"/>
                <w:vertAlign w:val="superscript"/>
                <w:lang w:val="en-US"/>
              </w:rPr>
              <w:t>**</w:t>
            </w:r>
          </w:p>
        </w:tc>
        <w:tc>
          <w:tcPr>
            <w:tcW w:w="1168" w:type="dxa"/>
            <w:tcBorders>
              <w:bottom w:val="nil"/>
            </w:tcBorders>
          </w:tcPr>
          <w:p w14:paraId="24E16EA6"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.896</w:t>
            </w:r>
            <w:r w:rsidRPr="003A4BCB">
              <w:rPr>
                <w:rFonts w:ascii="Times New Roman" w:hAnsi="Times New Roman" w:cs="Times New Roman"/>
                <w:kern w:val="0"/>
                <w:sz w:val="24"/>
                <w:szCs w:val="24"/>
                <w:vertAlign w:val="superscript"/>
                <w:lang w:val="en-US"/>
              </w:rPr>
              <w:t>**</w:t>
            </w:r>
          </w:p>
        </w:tc>
      </w:tr>
      <w:tr w:rsidR="004B0FA5" w:rsidRPr="003A4BCB" w14:paraId="174FDD34" w14:textId="77777777" w:rsidTr="00B12C75">
        <w:tc>
          <w:tcPr>
            <w:tcW w:w="1134" w:type="dxa"/>
            <w:vMerge/>
            <w:tcBorders>
              <w:top w:val="nil"/>
              <w:bottom w:val="nil"/>
              <w:right w:val="nil"/>
            </w:tcBorders>
          </w:tcPr>
          <w:p w14:paraId="01FAE245"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nil"/>
            </w:tcBorders>
          </w:tcPr>
          <w:p w14:paraId="10C729F1"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43A0B0DC"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06ADBC25"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025" w:type="dxa"/>
            <w:tcBorders>
              <w:top w:val="nil"/>
              <w:bottom w:val="nil"/>
            </w:tcBorders>
          </w:tcPr>
          <w:p w14:paraId="52179136"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168" w:type="dxa"/>
            <w:tcBorders>
              <w:top w:val="nil"/>
              <w:bottom w:val="nil"/>
            </w:tcBorders>
          </w:tcPr>
          <w:p w14:paraId="6D2AA02D"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4B0FA5" w:rsidRPr="003A4BCB" w14:paraId="55325D4B" w14:textId="77777777" w:rsidTr="00B12C75">
        <w:tc>
          <w:tcPr>
            <w:tcW w:w="1134" w:type="dxa"/>
            <w:vMerge/>
            <w:tcBorders>
              <w:top w:val="nil"/>
              <w:bottom w:val="single" w:sz="4" w:space="0" w:color="auto"/>
              <w:right w:val="nil"/>
            </w:tcBorders>
          </w:tcPr>
          <w:p w14:paraId="6DE5DB4B"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single" w:sz="4" w:space="0" w:color="auto"/>
            </w:tcBorders>
          </w:tcPr>
          <w:p w14:paraId="261AD06C"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6DBA8298"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2730E660"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1A02ACBF"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68" w:type="dxa"/>
            <w:tcBorders>
              <w:top w:val="nil"/>
              <w:bottom w:val="single" w:sz="4" w:space="0" w:color="auto"/>
            </w:tcBorders>
          </w:tcPr>
          <w:p w14:paraId="73A9D3E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7EE68A39" w14:textId="77777777" w:rsidTr="00B12C75">
        <w:tc>
          <w:tcPr>
            <w:tcW w:w="1134" w:type="dxa"/>
            <w:vMerge w:val="restart"/>
            <w:tcBorders>
              <w:bottom w:val="nil"/>
              <w:right w:val="nil"/>
            </w:tcBorders>
          </w:tcPr>
          <w:p w14:paraId="0831D825"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Y03</w:t>
            </w:r>
          </w:p>
        </w:tc>
        <w:tc>
          <w:tcPr>
            <w:tcW w:w="1711" w:type="dxa"/>
            <w:tcBorders>
              <w:left w:val="nil"/>
              <w:bottom w:val="nil"/>
            </w:tcBorders>
          </w:tcPr>
          <w:p w14:paraId="7B3DCB5F"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0CAFE3BE"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.787</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52C0969C"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.815</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415ECD6B"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c>
          <w:tcPr>
            <w:tcW w:w="1168" w:type="dxa"/>
            <w:tcBorders>
              <w:bottom w:val="nil"/>
            </w:tcBorders>
          </w:tcPr>
          <w:p w14:paraId="6CFB472D"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.959</w:t>
            </w:r>
            <w:r w:rsidRPr="003A4BCB">
              <w:rPr>
                <w:rFonts w:ascii="Times New Roman" w:hAnsi="Times New Roman" w:cs="Times New Roman"/>
                <w:kern w:val="0"/>
                <w:sz w:val="24"/>
                <w:szCs w:val="24"/>
                <w:vertAlign w:val="superscript"/>
                <w:lang w:val="en-US"/>
              </w:rPr>
              <w:t>**</w:t>
            </w:r>
          </w:p>
        </w:tc>
      </w:tr>
      <w:tr w:rsidR="004B0FA5" w:rsidRPr="003A4BCB" w14:paraId="38AC77D6" w14:textId="77777777" w:rsidTr="00B12C75">
        <w:tc>
          <w:tcPr>
            <w:tcW w:w="1134" w:type="dxa"/>
            <w:vMerge/>
            <w:tcBorders>
              <w:top w:val="nil"/>
              <w:bottom w:val="nil"/>
              <w:right w:val="nil"/>
            </w:tcBorders>
          </w:tcPr>
          <w:p w14:paraId="6D5196BA"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nil"/>
            </w:tcBorders>
          </w:tcPr>
          <w:p w14:paraId="6E105EAB"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050CC52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55F331F8"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6DD0CCA9"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168" w:type="dxa"/>
            <w:tcBorders>
              <w:top w:val="nil"/>
              <w:bottom w:val="nil"/>
            </w:tcBorders>
          </w:tcPr>
          <w:p w14:paraId="7E4859DD"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r>
      <w:tr w:rsidR="004B0FA5" w:rsidRPr="003A4BCB" w14:paraId="77DB275A" w14:textId="77777777" w:rsidTr="00B12C75">
        <w:tc>
          <w:tcPr>
            <w:tcW w:w="1134" w:type="dxa"/>
            <w:vMerge/>
            <w:tcBorders>
              <w:top w:val="nil"/>
              <w:bottom w:val="single" w:sz="4" w:space="0" w:color="auto"/>
              <w:right w:val="nil"/>
            </w:tcBorders>
          </w:tcPr>
          <w:p w14:paraId="4B7E0CA8"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single" w:sz="4" w:space="0" w:color="auto"/>
            </w:tcBorders>
          </w:tcPr>
          <w:p w14:paraId="3DB8608C"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655CBAB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3172FE5B"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2394ABAC"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68" w:type="dxa"/>
            <w:tcBorders>
              <w:top w:val="nil"/>
              <w:bottom w:val="single" w:sz="4" w:space="0" w:color="auto"/>
            </w:tcBorders>
          </w:tcPr>
          <w:p w14:paraId="198AAB52"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487EF96A" w14:textId="77777777" w:rsidTr="00B12C75">
        <w:tc>
          <w:tcPr>
            <w:tcW w:w="1134" w:type="dxa"/>
            <w:vMerge w:val="restart"/>
            <w:tcBorders>
              <w:bottom w:val="nil"/>
              <w:right w:val="nil"/>
            </w:tcBorders>
          </w:tcPr>
          <w:p w14:paraId="2D819B3C"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TOTAL</w:t>
            </w:r>
          </w:p>
        </w:tc>
        <w:tc>
          <w:tcPr>
            <w:tcW w:w="1711" w:type="dxa"/>
            <w:tcBorders>
              <w:left w:val="nil"/>
              <w:bottom w:val="nil"/>
            </w:tcBorders>
          </w:tcPr>
          <w:p w14:paraId="602D2A3B"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Pearson Correlation</w:t>
            </w:r>
          </w:p>
        </w:tc>
        <w:tc>
          <w:tcPr>
            <w:tcW w:w="1025" w:type="dxa"/>
            <w:tcBorders>
              <w:bottom w:val="nil"/>
            </w:tcBorders>
          </w:tcPr>
          <w:p w14:paraId="3FBA06AE"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.876</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5E9F149B"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.896</w:t>
            </w:r>
            <w:r w:rsidRPr="003A4BCB">
              <w:rPr>
                <w:rFonts w:ascii="Times New Roman" w:hAnsi="Times New Roman" w:cs="Times New Roman"/>
                <w:kern w:val="0"/>
                <w:sz w:val="24"/>
                <w:szCs w:val="24"/>
                <w:vertAlign w:val="superscript"/>
                <w:lang w:val="en-US"/>
              </w:rPr>
              <w:t>**</w:t>
            </w:r>
          </w:p>
        </w:tc>
        <w:tc>
          <w:tcPr>
            <w:tcW w:w="1025" w:type="dxa"/>
            <w:tcBorders>
              <w:bottom w:val="nil"/>
            </w:tcBorders>
          </w:tcPr>
          <w:p w14:paraId="17E65E85"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.959</w:t>
            </w:r>
            <w:r w:rsidRPr="003A4BCB">
              <w:rPr>
                <w:rFonts w:ascii="Times New Roman" w:hAnsi="Times New Roman" w:cs="Times New Roman"/>
                <w:kern w:val="0"/>
                <w:sz w:val="24"/>
                <w:szCs w:val="24"/>
                <w:vertAlign w:val="superscript"/>
                <w:lang w:val="en-US"/>
              </w:rPr>
              <w:t>**</w:t>
            </w:r>
          </w:p>
        </w:tc>
        <w:tc>
          <w:tcPr>
            <w:tcW w:w="1168" w:type="dxa"/>
            <w:tcBorders>
              <w:bottom w:val="nil"/>
            </w:tcBorders>
          </w:tcPr>
          <w:p w14:paraId="7BC4D07B"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1</w:t>
            </w:r>
          </w:p>
        </w:tc>
      </w:tr>
      <w:tr w:rsidR="004B0FA5" w:rsidRPr="003A4BCB" w14:paraId="583453F3" w14:textId="77777777" w:rsidTr="00B12C75">
        <w:tc>
          <w:tcPr>
            <w:tcW w:w="1134" w:type="dxa"/>
            <w:vMerge/>
            <w:tcBorders>
              <w:top w:val="nil"/>
              <w:bottom w:val="nil"/>
              <w:right w:val="nil"/>
            </w:tcBorders>
          </w:tcPr>
          <w:p w14:paraId="4A3345BA"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nil"/>
            </w:tcBorders>
          </w:tcPr>
          <w:p w14:paraId="2C06D1D4"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Sig. (2-tailed)</w:t>
            </w:r>
          </w:p>
        </w:tc>
        <w:tc>
          <w:tcPr>
            <w:tcW w:w="1025" w:type="dxa"/>
            <w:tcBorders>
              <w:top w:val="nil"/>
              <w:bottom w:val="nil"/>
            </w:tcBorders>
          </w:tcPr>
          <w:p w14:paraId="1CAC8304"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212AF17E"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025" w:type="dxa"/>
            <w:tcBorders>
              <w:top w:val="nil"/>
              <w:bottom w:val="nil"/>
            </w:tcBorders>
          </w:tcPr>
          <w:p w14:paraId="077F3BBB"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.000</w:t>
            </w:r>
          </w:p>
        </w:tc>
        <w:tc>
          <w:tcPr>
            <w:tcW w:w="1168" w:type="dxa"/>
            <w:tcBorders>
              <w:top w:val="nil"/>
              <w:bottom w:val="nil"/>
            </w:tcBorders>
          </w:tcPr>
          <w:p w14:paraId="372316F4"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r>
      <w:tr w:rsidR="004B0FA5" w:rsidRPr="003A4BCB" w14:paraId="5C339F90" w14:textId="77777777" w:rsidTr="00B12C75">
        <w:tc>
          <w:tcPr>
            <w:tcW w:w="1134" w:type="dxa"/>
            <w:vMerge/>
            <w:tcBorders>
              <w:top w:val="nil"/>
              <w:bottom w:val="single" w:sz="4" w:space="0" w:color="auto"/>
              <w:right w:val="nil"/>
            </w:tcBorders>
          </w:tcPr>
          <w:p w14:paraId="6A856BCA" w14:textId="77777777" w:rsidR="003A4BCB" w:rsidRPr="003A4BCB" w:rsidRDefault="003A4BCB" w:rsidP="004B0FA5">
            <w:pPr>
              <w:autoSpaceDE w:val="0"/>
              <w:autoSpaceDN w:val="0"/>
              <w:adjustRightInd w:val="0"/>
              <w:spacing w:line="360" w:lineRule="auto"/>
              <w:rPr>
                <w:rFonts w:ascii="Times New Roman" w:hAnsi="Times New Roman" w:cs="Times New Roman"/>
                <w:kern w:val="0"/>
                <w:sz w:val="24"/>
                <w:szCs w:val="24"/>
                <w:lang w:val="en-US"/>
              </w:rPr>
            </w:pPr>
          </w:p>
        </w:tc>
        <w:tc>
          <w:tcPr>
            <w:tcW w:w="1711" w:type="dxa"/>
            <w:tcBorders>
              <w:top w:val="nil"/>
              <w:left w:val="nil"/>
              <w:bottom w:val="single" w:sz="4" w:space="0" w:color="auto"/>
            </w:tcBorders>
          </w:tcPr>
          <w:p w14:paraId="1B850E69"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N</w:t>
            </w:r>
          </w:p>
        </w:tc>
        <w:tc>
          <w:tcPr>
            <w:tcW w:w="1025" w:type="dxa"/>
            <w:tcBorders>
              <w:top w:val="nil"/>
              <w:bottom w:val="single" w:sz="4" w:space="0" w:color="auto"/>
            </w:tcBorders>
          </w:tcPr>
          <w:p w14:paraId="5A868671"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75E09502"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025" w:type="dxa"/>
            <w:tcBorders>
              <w:top w:val="nil"/>
              <w:bottom w:val="single" w:sz="4" w:space="0" w:color="auto"/>
            </w:tcBorders>
          </w:tcPr>
          <w:p w14:paraId="43C16683"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c>
          <w:tcPr>
            <w:tcW w:w="1168" w:type="dxa"/>
            <w:tcBorders>
              <w:top w:val="nil"/>
              <w:bottom w:val="single" w:sz="4" w:space="0" w:color="auto"/>
            </w:tcBorders>
          </w:tcPr>
          <w:p w14:paraId="6D8681EF" w14:textId="77777777" w:rsidR="003A4BCB" w:rsidRPr="003A4BCB" w:rsidRDefault="003A4BCB" w:rsidP="004B0FA5">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30</w:t>
            </w:r>
          </w:p>
        </w:tc>
      </w:tr>
      <w:tr w:rsidR="004B0FA5" w:rsidRPr="003A4BCB" w14:paraId="390C4637" w14:textId="77777777" w:rsidTr="004B0FA5">
        <w:tc>
          <w:tcPr>
            <w:tcW w:w="7088" w:type="dxa"/>
            <w:gridSpan w:val="6"/>
            <w:tcBorders>
              <w:top w:val="single" w:sz="4" w:space="0" w:color="auto"/>
              <w:left w:val="nil"/>
              <w:bottom w:val="nil"/>
              <w:right w:val="nil"/>
            </w:tcBorders>
          </w:tcPr>
          <w:p w14:paraId="437D4D53" w14:textId="77777777" w:rsidR="003A4BCB" w:rsidRPr="003A4BCB" w:rsidRDefault="003A4BCB" w:rsidP="004B0FA5">
            <w:pPr>
              <w:autoSpaceDE w:val="0"/>
              <w:autoSpaceDN w:val="0"/>
              <w:adjustRightInd w:val="0"/>
              <w:spacing w:line="360" w:lineRule="auto"/>
              <w:ind w:left="60" w:right="60"/>
              <w:rPr>
                <w:rFonts w:ascii="Times New Roman" w:hAnsi="Times New Roman" w:cs="Times New Roman"/>
                <w:kern w:val="0"/>
                <w:sz w:val="24"/>
                <w:szCs w:val="24"/>
                <w:lang w:val="en-US"/>
              </w:rPr>
            </w:pPr>
            <w:r w:rsidRPr="003A4BCB">
              <w:rPr>
                <w:rFonts w:ascii="Times New Roman" w:hAnsi="Times New Roman" w:cs="Times New Roman"/>
                <w:kern w:val="0"/>
                <w:sz w:val="24"/>
                <w:szCs w:val="24"/>
                <w:lang w:val="en-US"/>
              </w:rPr>
              <w:t>**. Correlation is significant at the 0.01 level (2-tailed).</w:t>
            </w:r>
          </w:p>
        </w:tc>
      </w:tr>
    </w:tbl>
    <w:p w14:paraId="7EE6017D" w14:textId="77777777" w:rsidR="00B12C75" w:rsidRDefault="00B12C75" w:rsidP="00671766">
      <w:pPr>
        <w:spacing w:line="360" w:lineRule="auto"/>
        <w:rPr>
          <w:rFonts w:ascii="Times New Roman" w:hAnsi="Times New Roman" w:cs="Times New Roman"/>
          <w:sz w:val="24"/>
          <w:szCs w:val="24"/>
        </w:rPr>
      </w:pPr>
    </w:p>
    <w:p w14:paraId="038691DB" w14:textId="77777777" w:rsidR="00241481" w:rsidRDefault="00241481" w:rsidP="00671766">
      <w:pPr>
        <w:spacing w:line="360" w:lineRule="auto"/>
        <w:rPr>
          <w:rFonts w:ascii="Times New Roman" w:hAnsi="Times New Roman" w:cs="Times New Roman"/>
          <w:sz w:val="24"/>
          <w:szCs w:val="24"/>
        </w:rPr>
      </w:pPr>
    </w:p>
    <w:p w14:paraId="6C4A58AA" w14:textId="6174E95B" w:rsidR="002D3067" w:rsidRPr="00436859" w:rsidRDefault="00555D64" w:rsidP="00436859">
      <w:pPr>
        <w:pStyle w:val="Heading2"/>
        <w:rPr>
          <w:rFonts w:ascii="Times New Roman" w:hAnsi="Times New Roman" w:cs="Times New Roman"/>
          <w:color w:val="000000" w:themeColor="text1"/>
          <w:sz w:val="24"/>
          <w:szCs w:val="24"/>
        </w:rPr>
      </w:pPr>
      <w:bookmarkStart w:id="178" w:name="_Toc171593293"/>
      <w:r w:rsidRPr="00436859">
        <w:rPr>
          <w:rFonts w:ascii="Times New Roman" w:hAnsi="Times New Roman" w:cs="Times New Roman"/>
          <w:color w:val="000000" w:themeColor="text1"/>
          <w:sz w:val="24"/>
          <w:szCs w:val="24"/>
        </w:rPr>
        <w:t xml:space="preserve">Lampiran V Hasil Output SPSS – Hasil Uji Coba </w:t>
      </w:r>
      <w:proofErr w:type="spellStart"/>
      <w:r w:rsidRPr="00436859">
        <w:rPr>
          <w:rFonts w:ascii="Times New Roman" w:hAnsi="Times New Roman" w:cs="Times New Roman"/>
          <w:color w:val="000000" w:themeColor="text1"/>
          <w:sz w:val="24"/>
          <w:szCs w:val="24"/>
        </w:rPr>
        <w:t>Reliabilitas</w:t>
      </w:r>
      <w:bookmarkEnd w:id="178"/>
      <w:proofErr w:type="spellEnd"/>
    </w:p>
    <w:tbl>
      <w:tblPr>
        <w:tblStyle w:val="TableGrid"/>
        <w:tblW w:w="2692" w:type="dxa"/>
        <w:tblLayout w:type="fixed"/>
        <w:tblLook w:val="0000" w:firstRow="0" w:lastRow="0" w:firstColumn="0" w:lastColumn="0" w:noHBand="0" w:noVBand="0"/>
      </w:tblPr>
      <w:tblGrid>
        <w:gridCol w:w="1512"/>
        <w:gridCol w:w="1180"/>
      </w:tblGrid>
      <w:tr w:rsidR="002D3067" w:rsidRPr="002D3067" w14:paraId="3E50A95C" w14:textId="77777777" w:rsidTr="002D3067">
        <w:tc>
          <w:tcPr>
            <w:tcW w:w="2691" w:type="dxa"/>
            <w:gridSpan w:val="2"/>
            <w:tcBorders>
              <w:top w:val="nil"/>
              <w:left w:val="nil"/>
              <w:bottom w:val="single" w:sz="4" w:space="0" w:color="auto"/>
              <w:right w:val="nil"/>
            </w:tcBorders>
          </w:tcPr>
          <w:p w14:paraId="7B386A3D" w14:textId="77777777" w:rsidR="002D3067" w:rsidRPr="002D3067" w:rsidRDefault="002D3067" w:rsidP="002D3067">
            <w:pPr>
              <w:autoSpaceDE w:val="0"/>
              <w:autoSpaceDN w:val="0"/>
              <w:adjustRightInd w:val="0"/>
              <w:spacing w:line="320" w:lineRule="atLeast"/>
              <w:ind w:left="60" w:right="60"/>
              <w:jc w:val="center"/>
              <w:rPr>
                <w:rFonts w:ascii="Times New Roman" w:hAnsi="Times New Roman" w:cs="Times New Roman"/>
                <w:kern w:val="0"/>
                <w:sz w:val="24"/>
                <w:szCs w:val="24"/>
                <w:lang w:val="en-US"/>
              </w:rPr>
            </w:pPr>
            <w:r w:rsidRPr="002D3067">
              <w:rPr>
                <w:rFonts w:ascii="Times New Roman" w:hAnsi="Times New Roman" w:cs="Times New Roman"/>
                <w:b/>
                <w:bCs/>
                <w:kern w:val="0"/>
                <w:sz w:val="24"/>
                <w:szCs w:val="24"/>
                <w:lang w:val="en-US"/>
              </w:rPr>
              <w:t>Reliability Statistics</w:t>
            </w:r>
          </w:p>
        </w:tc>
      </w:tr>
      <w:tr w:rsidR="002D3067" w:rsidRPr="002D3067" w14:paraId="7C93156A" w14:textId="77777777" w:rsidTr="002D3067">
        <w:tc>
          <w:tcPr>
            <w:tcW w:w="1511" w:type="dxa"/>
            <w:tcBorders>
              <w:top w:val="single" w:sz="4" w:space="0" w:color="auto"/>
            </w:tcBorders>
          </w:tcPr>
          <w:p w14:paraId="377E0A5C" w14:textId="77777777" w:rsidR="002D3067" w:rsidRPr="002D3067" w:rsidRDefault="002D3067" w:rsidP="002D3067">
            <w:pPr>
              <w:autoSpaceDE w:val="0"/>
              <w:autoSpaceDN w:val="0"/>
              <w:adjustRightInd w:val="0"/>
              <w:spacing w:line="320" w:lineRule="atLeast"/>
              <w:ind w:left="60" w:right="60"/>
              <w:jc w:val="center"/>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Cronbach's Alpha</w:t>
            </w:r>
          </w:p>
        </w:tc>
        <w:tc>
          <w:tcPr>
            <w:tcW w:w="1180" w:type="dxa"/>
            <w:tcBorders>
              <w:top w:val="single" w:sz="4" w:space="0" w:color="auto"/>
            </w:tcBorders>
          </w:tcPr>
          <w:p w14:paraId="79604063" w14:textId="77777777" w:rsidR="002D3067" w:rsidRPr="002D3067" w:rsidRDefault="002D3067" w:rsidP="002D3067">
            <w:pPr>
              <w:autoSpaceDE w:val="0"/>
              <w:autoSpaceDN w:val="0"/>
              <w:adjustRightInd w:val="0"/>
              <w:spacing w:line="320" w:lineRule="atLeast"/>
              <w:ind w:left="60" w:right="60"/>
              <w:jc w:val="center"/>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N of Items</w:t>
            </w:r>
          </w:p>
        </w:tc>
      </w:tr>
      <w:tr w:rsidR="002D3067" w:rsidRPr="002D3067" w14:paraId="451D6A2C" w14:textId="77777777" w:rsidTr="002D3067">
        <w:tc>
          <w:tcPr>
            <w:tcW w:w="1511" w:type="dxa"/>
          </w:tcPr>
          <w:p w14:paraId="31A982AA" w14:textId="77777777" w:rsidR="002D3067" w:rsidRPr="002D3067" w:rsidRDefault="002D3067" w:rsidP="002D3067">
            <w:pPr>
              <w:autoSpaceDE w:val="0"/>
              <w:autoSpaceDN w:val="0"/>
              <w:adjustRightInd w:val="0"/>
              <w:spacing w:line="320" w:lineRule="atLeast"/>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.903</w:t>
            </w:r>
          </w:p>
        </w:tc>
        <w:tc>
          <w:tcPr>
            <w:tcW w:w="1180" w:type="dxa"/>
          </w:tcPr>
          <w:p w14:paraId="4F0670AD" w14:textId="77777777" w:rsidR="002D3067" w:rsidRPr="002D3067" w:rsidRDefault="002D3067" w:rsidP="002D3067">
            <w:pPr>
              <w:autoSpaceDE w:val="0"/>
              <w:autoSpaceDN w:val="0"/>
              <w:adjustRightInd w:val="0"/>
              <w:spacing w:line="320" w:lineRule="atLeast"/>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22</w:t>
            </w:r>
          </w:p>
        </w:tc>
      </w:tr>
    </w:tbl>
    <w:p w14:paraId="661E9B6D" w14:textId="77777777" w:rsidR="002D3067" w:rsidRPr="002D3067" w:rsidRDefault="002D3067" w:rsidP="002D3067">
      <w:pPr>
        <w:autoSpaceDE w:val="0"/>
        <w:autoSpaceDN w:val="0"/>
        <w:adjustRightInd w:val="0"/>
        <w:spacing w:after="0" w:line="240" w:lineRule="auto"/>
        <w:rPr>
          <w:rFonts w:ascii="Times New Roman" w:hAnsi="Times New Roman" w:cs="Times New Roman"/>
          <w:kern w:val="0"/>
          <w:sz w:val="24"/>
          <w:szCs w:val="24"/>
          <w:lang w:val="en-US"/>
        </w:rPr>
      </w:pPr>
    </w:p>
    <w:tbl>
      <w:tblPr>
        <w:tblStyle w:val="TableGrid"/>
        <w:tblW w:w="6608" w:type="dxa"/>
        <w:tblLayout w:type="fixed"/>
        <w:tblLook w:val="0000" w:firstRow="0" w:lastRow="0" w:firstColumn="0" w:lastColumn="0" w:noHBand="0" w:noVBand="0"/>
      </w:tblPr>
      <w:tblGrid>
        <w:gridCol w:w="993"/>
        <w:gridCol w:w="1211"/>
        <w:gridCol w:w="1468"/>
        <w:gridCol w:w="1468"/>
        <w:gridCol w:w="1468"/>
      </w:tblGrid>
      <w:tr w:rsidR="002D3067" w:rsidRPr="002D3067" w14:paraId="378CA4D0" w14:textId="77777777" w:rsidTr="002D3067">
        <w:tc>
          <w:tcPr>
            <w:tcW w:w="6608" w:type="dxa"/>
            <w:gridSpan w:val="5"/>
            <w:tcBorders>
              <w:top w:val="nil"/>
              <w:left w:val="nil"/>
              <w:bottom w:val="single" w:sz="4" w:space="0" w:color="auto"/>
              <w:right w:val="nil"/>
            </w:tcBorders>
          </w:tcPr>
          <w:p w14:paraId="3F3D8E66" w14:textId="77777777" w:rsidR="002D3067" w:rsidRPr="002D3067" w:rsidRDefault="002D3067" w:rsidP="002D3067">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2D3067">
              <w:rPr>
                <w:rFonts w:ascii="Times New Roman" w:hAnsi="Times New Roman" w:cs="Times New Roman"/>
                <w:b/>
                <w:bCs/>
                <w:kern w:val="0"/>
                <w:sz w:val="24"/>
                <w:szCs w:val="24"/>
                <w:lang w:val="en-US"/>
              </w:rPr>
              <w:lastRenderedPageBreak/>
              <w:t>Item-Total Statistics</w:t>
            </w:r>
          </w:p>
        </w:tc>
      </w:tr>
      <w:tr w:rsidR="002D3067" w:rsidRPr="002D3067" w14:paraId="200AFD37" w14:textId="77777777" w:rsidTr="002D3067">
        <w:tc>
          <w:tcPr>
            <w:tcW w:w="993" w:type="dxa"/>
            <w:tcBorders>
              <w:top w:val="single" w:sz="4" w:space="0" w:color="auto"/>
            </w:tcBorders>
          </w:tcPr>
          <w:p w14:paraId="299B9D86" w14:textId="77777777" w:rsidR="002D3067" w:rsidRPr="002D3067" w:rsidRDefault="002D3067" w:rsidP="002D3067">
            <w:pPr>
              <w:autoSpaceDE w:val="0"/>
              <w:autoSpaceDN w:val="0"/>
              <w:adjustRightInd w:val="0"/>
              <w:spacing w:line="360" w:lineRule="auto"/>
              <w:rPr>
                <w:rFonts w:ascii="Times New Roman" w:hAnsi="Times New Roman" w:cs="Times New Roman"/>
                <w:kern w:val="0"/>
                <w:sz w:val="24"/>
                <w:szCs w:val="24"/>
                <w:lang w:val="en-US"/>
              </w:rPr>
            </w:pPr>
          </w:p>
        </w:tc>
        <w:tc>
          <w:tcPr>
            <w:tcW w:w="1211" w:type="dxa"/>
            <w:tcBorders>
              <w:top w:val="single" w:sz="4" w:space="0" w:color="auto"/>
            </w:tcBorders>
          </w:tcPr>
          <w:p w14:paraId="51F6EEFA" w14:textId="77777777" w:rsidR="002D3067" w:rsidRPr="002D3067" w:rsidRDefault="002D3067" w:rsidP="002D3067">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Scale Mean if Item Deleted</w:t>
            </w:r>
          </w:p>
        </w:tc>
        <w:tc>
          <w:tcPr>
            <w:tcW w:w="1468" w:type="dxa"/>
            <w:tcBorders>
              <w:top w:val="single" w:sz="4" w:space="0" w:color="auto"/>
            </w:tcBorders>
          </w:tcPr>
          <w:p w14:paraId="093AC9BC" w14:textId="77777777" w:rsidR="002D3067" w:rsidRPr="002D3067" w:rsidRDefault="002D3067" w:rsidP="002D3067">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Scale Variance if Item Deleted</w:t>
            </w:r>
          </w:p>
        </w:tc>
        <w:tc>
          <w:tcPr>
            <w:tcW w:w="1468" w:type="dxa"/>
            <w:tcBorders>
              <w:top w:val="single" w:sz="4" w:space="0" w:color="auto"/>
            </w:tcBorders>
          </w:tcPr>
          <w:p w14:paraId="2F59EDC4" w14:textId="77777777" w:rsidR="002D3067" w:rsidRPr="002D3067" w:rsidRDefault="002D3067" w:rsidP="002D3067">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Corrected Item-Total Correlation</w:t>
            </w:r>
          </w:p>
        </w:tc>
        <w:tc>
          <w:tcPr>
            <w:tcW w:w="1468" w:type="dxa"/>
            <w:tcBorders>
              <w:top w:val="single" w:sz="4" w:space="0" w:color="auto"/>
            </w:tcBorders>
          </w:tcPr>
          <w:p w14:paraId="28034216" w14:textId="77777777" w:rsidR="002D3067" w:rsidRPr="002D3067" w:rsidRDefault="002D3067" w:rsidP="002D3067">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Cronbach's Alpha if Item Deleted</w:t>
            </w:r>
          </w:p>
        </w:tc>
      </w:tr>
      <w:tr w:rsidR="002D3067" w:rsidRPr="002D3067" w14:paraId="7CFF4C8E" w14:textId="77777777" w:rsidTr="002D3067">
        <w:tc>
          <w:tcPr>
            <w:tcW w:w="993" w:type="dxa"/>
          </w:tcPr>
          <w:p w14:paraId="60A0FBCC"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X01</w:t>
            </w:r>
          </w:p>
        </w:tc>
        <w:tc>
          <w:tcPr>
            <w:tcW w:w="1211" w:type="dxa"/>
          </w:tcPr>
          <w:p w14:paraId="1AE8B2A1"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85.8333</w:t>
            </w:r>
          </w:p>
        </w:tc>
        <w:tc>
          <w:tcPr>
            <w:tcW w:w="1468" w:type="dxa"/>
          </w:tcPr>
          <w:p w14:paraId="6C198514"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105.937</w:t>
            </w:r>
          </w:p>
        </w:tc>
        <w:tc>
          <w:tcPr>
            <w:tcW w:w="1468" w:type="dxa"/>
          </w:tcPr>
          <w:p w14:paraId="2A13521E"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.095</w:t>
            </w:r>
          </w:p>
        </w:tc>
        <w:tc>
          <w:tcPr>
            <w:tcW w:w="1468" w:type="dxa"/>
          </w:tcPr>
          <w:p w14:paraId="42421A7F"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.913</w:t>
            </w:r>
          </w:p>
        </w:tc>
      </w:tr>
      <w:tr w:rsidR="002D3067" w:rsidRPr="002D3067" w14:paraId="1B79E3BD" w14:textId="77777777" w:rsidTr="002D3067">
        <w:tc>
          <w:tcPr>
            <w:tcW w:w="993" w:type="dxa"/>
          </w:tcPr>
          <w:p w14:paraId="6928DC4B"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X02</w:t>
            </w:r>
          </w:p>
        </w:tc>
        <w:tc>
          <w:tcPr>
            <w:tcW w:w="1211" w:type="dxa"/>
          </w:tcPr>
          <w:p w14:paraId="5F981B10"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86.0333</w:t>
            </w:r>
          </w:p>
        </w:tc>
        <w:tc>
          <w:tcPr>
            <w:tcW w:w="1468" w:type="dxa"/>
          </w:tcPr>
          <w:p w14:paraId="69530B4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98.309</w:t>
            </w:r>
          </w:p>
        </w:tc>
        <w:tc>
          <w:tcPr>
            <w:tcW w:w="1468" w:type="dxa"/>
          </w:tcPr>
          <w:p w14:paraId="31E4942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.538</w:t>
            </w:r>
          </w:p>
        </w:tc>
        <w:tc>
          <w:tcPr>
            <w:tcW w:w="1468" w:type="dxa"/>
          </w:tcPr>
          <w:p w14:paraId="2914BBEB"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.898</w:t>
            </w:r>
          </w:p>
        </w:tc>
      </w:tr>
      <w:tr w:rsidR="002D3067" w:rsidRPr="002D3067" w14:paraId="6DE73EC7" w14:textId="77777777" w:rsidTr="002D3067">
        <w:tc>
          <w:tcPr>
            <w:tcW w:w="993" w:type="dxa"/>
          </w:tcPr>
          <w:p w14:paraId="2E229A6F"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X03</w:t>
            </w:r>
          </w:p>
        </w:tc>
        <w:tc>
          <w:tcPr>
            <w:tcW w:w="1211" w:type="dxa"/>
          </w:tcPr>
          <w:p w14:paraId="008B66D3"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85.8000</w:t>
            </w:r>
          </w:p>
        </w:tc>
        <w:tc>
          <w:tcPr>
            <w:tcW w:w="1468" w:type="dxa"/>
          </w:tcPr>
          <w:p w14:paraId="7EF45F9A"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98.855</w:t>
            </w:r>
          </w:p>
        </w:tc>
        <w:tc>
          <w:tcPr>
            <w:tcW w:w="1468" w:type="dxa"/>
          </w:tcPr>
          <w:p w14:paraId="00048492"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.558</w:t>
            </w:r>
          </w:p>
        </w:tc>
        <w:tc>
          <w:tcPr>
            <w:tcW w:w="1468" w:type="dxa"/>
          </w:tcPr>
          <w:p w14:paraId="485E8A2A"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.898</w:t>
            </w:r>
          </w:p>
        </w:tc>
      </w:tr>
      <w:tr w:rsidR="002D3067" w:rsidRPr="002D3067" w14:paraId="2111523C" w14:textId="77777777" w:rsidTr="002D3067">
        <w:tc>
          <w:tcPr>
            <w:tcW w:w="993" w:type="dxa"/>
          </w:tcPr>
          <w:p w14:paraId="5B6057F8"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X04</w:t>
            </w:r>
          </w:p>
        </w:tc>
        <w:tc>
          <w:tcPr>
            <w:tcW w:w="1211" w:type="dxa"/>
          </w:tcPr>
          <w:p w14:paraId="1A1BB2B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85.6333</w:t>
            </w:r>
          </w:p>
        </w:tc>
        <w:tc>
          <w:tcPr>
            <w:tcW w:w="1468" w:type="dxa"/>
          </w:tcPr>
          <w:p w14:paraId="33A3E65B"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100.171</w:t>
            </w:r>
          </w:p>
        </w:tc>
        <w:tc>
          <w:tcPr>
            <w:tcW w:w="1468" w:type="dxa"/>
          </w:tcPr>
          <w:p w14:paraId="31C8FCAA"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.636</w:t>
            </w:r>
          </w:p>
        </w:tc>
        <w:tc>
          <w:tcPr>
            <w:tcW w:w="1468" w:type="dxa"/>
          </w:tcPr>
          <w:p w14:paraId="0691C3C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.897</w:t>
            </w:r>
          </w:p>
        </w:tc>
      </w:tr>
      <w:tr w:rsidR="002D3067" w:rsidRPr="002D3067" w14:paraId="6DB021A2" w14:textId="77777777" w:rsidTr="002D3067">
        <w:tc>
          <w:tcPr>
            <w:tcW w:w="993" w:type="dxa"/>
          </w:tcPr>
          <w:p w14:paraId="308C9B91"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X05</w:t>
            </w:r>
          </w:p>
        </w:tc>
        <w:tc>
          <w:tcPr>
            <w:tcW w:w="1211" w:type="dxa"/>
          </w:tcPr>
          <w:p w14:paraId="1D38E65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85.5000</w:t>
            </w:r>
          </w:p>
        </w:tc>
        <w:tc>
          <w:tcPr>
            <w:tcW w:w="1468" w:type="dxa"/>
          </w:tcPr>
          <w:p w14:paraId="2AEA4BB6"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101.155</w:t>
            </w:r>
          </w:p>
        </w:tc>
        <w:tc>
          <w:tcPr>
            <w:tcW w:w="1468" w:type="dxa"/>
          </w:tcPr>
          <w:p w14:paraId="79675B5B"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.473</w:t>
            </w:r>
          </w:p>
        </w:tc>
        <w:tc>
          <w:tcPr>
            <w:tcW w:w="1468" w:type="dxa"/>
          </w:tcPr>
          <w:p w14:paraId="0D28B4E3"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.900</w:t>
            </w:r>
          </w:p>
        </w:tc>
      </w:tr>
      <w:tr w:rsidR="002D3067" w:rsidRPr="002D3067" w14:paraId="20594D42" w14:textId="77777777" w:rsidTr="002D3067">
        <w:tc>
          <w:tcPr>
            <w:tcW w:w="993" w:type="dxa"/>
          </w:tcPr>
          <w:p w14:paraId="19073466"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X06</w:t>
            </w:r>
          </w:p>
        </w:tc>
        <w:tc>
          <w:tcPr>
            <w:tcW w:w="1211" w:type="dxa"/>
          </w:tcPr>
          <w:p w14:paraId="4471D9F0"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85.3333</w:t>
            </w:r>
          </w:p>
        </w:tc>
        <w:tc>
          <w:tcPr>
            <w:tcW w:w="1468" w:type="dxa"/>
          </w:tcPr>
          <w:p w14:paraId="5EC29E75"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101.954</w:t>
            </w:r>
          </w:p>
        </w:tc>
        <w:tc>
          <w:tcPr>
            <w:tcW w:w="1468" w:type="dxa"/>
          </w:tcPr>
          <w:p w14:paraId="6B45D946"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.523</w:t>
            </w:r>
          </w:p>
        </w:tc>
        <w:tc>
          <w:tcPr>
            <w:tcW w:w="1468" w:type="dxa"/>
          </w:tcPr>
          <w:p w14:paraId="71AD4C6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.899</w:t>
            </w:r>
          </w:p>
        </w:tc>
      </w:tr>
      <w:tr w:rsidR="002D3067" w:rsidRPr="002D3067" w14:paraId="5EF924FB" w14:textId="77777777" w:rsidTr="002D3067">
        <w:tc>
          <w:tcPr>
            <w:tcW w:w="993" w:type="dxa"/>
          </w:tcPr>
          <w:p w14:paraId="1CF5B339"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X07</w:t>
            </w:r>
          </w:p>
        </w:tc>
        <w:tc>
          <w:tcPr>
            <w:tcW w:w="1211" w:type="dxa"/>
          </w:tcPr>
          <w:p w14:paraId="18E947CF"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85.2333</w:t>
            </w:r>
          </w:p>
        </w:tc>
        <w:tc>
          <w:tcPr>
            <w:tcW w:w="1468" w:type="dxa"/>
          </w:tcPr>
          <w:p w14:paraId="48748938"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101.702</w:t>
            </w:r>
          </w:p>
        </w:tc>
        <w:tc>
          <w:tcPr>
            <w:tcW w:w="1468" w:type="dxa"/>
          </w:tcPr>
          <w:p w14:paraId="39C10BF3"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.645</w:t>
            </w:r>
          </w:p>
        </w:tc>
        <w:tc>
          <w:tcPr>
            <w:tcW w:w="1468" w:type="dxa"/>
          </w:tcPr>
          <w:p w14:paraId="3DF4449E"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.897</w:t>
            </w:r>
          </w:p>
        </w:tc>
      </w:tr>
      <w:tr w:rsidR="002D3067" w:rsidRPr="002D3067" w14:paraId="09E97368" w14:textId="77777777" w:rsidTr="002D3067">
        <w:tc>
          <w:tcPr>
            <w:tcW w:w="993" w:type="dxa"/>
          </w:tcPr>
          <w:p w14:paraId="170CAB3F"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X08</w:t>
            </w:r>
          </w:p>
        </w:tc>
        <w:tc>
          <w:tcPr>
            <w:tcW w:w="1211" w:type="dxa"/>
          </w:tcPr>
          <w:p w14:paraId="5C123F3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85.3667</w:t>
            </w:r>
          </w:p>
        </w:tc>
        <w:tc>
          <w:tcPr>
            <w:tcW w:w="1468" w:type="dxa"/>
          </w:tcPr>
          <w:p w14:paraId="4310FF92"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103.344</w:t>
            </w:r>
          </w:p>
        </w:tc>
        <w:tc>
          <w:tcPr>
            <w:tcW w:w="1468" w:type="dxa"/>
          </w:tcPr>
          <w:p w14:paraId="7E2959E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.423</w:t>
            </w:r>
          </w:p>
        </w:tc>
        <w:tc>
          <w:tcPr>
            <w:tcW w:w="1468" w:type="dxa"/>
          </w:tcPr>
          <w:p w14:paraId="136AF944"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.901</w:t>
            </w:r>
          </w:p>
        </w:tc>
      </w:tr>
      <w:tr w:rsidR="002D3067" w:rsidRPr="002D3067" w14:paraId="7F56DF42" w14:textId="77777777" w:rsidTr="002D3067">
        <w:tc>
          <w:tcPr>
            <w:tcW w:w="993" w:type="dxa"/>
          </w:tcPr>
          <w:p w14:paraId="5BFD1E1E"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X09</w:t>
            </w:r>
          </w:p>
        </w:tc>
        <w:tc>
          <w:tcPr>
            <w:tcW w:w="1211" w:type="dxa"/>
          </w:tcPr>
          <w:p w14:paraId="18794DBA"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85.8000</w:t>
            </w:r>
          </w:p>
        </w:tc>
        <w:tc>
          <w:tcPr>
            <w:tcW w:w="1468" w:type="dxa"/>
          </w:tcPr>
          <w:p w14:paraId="00A7907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101.959</w:t>
            </w:r>
          </w:p>
        </w:tc>
        <w:tc>
          <w:tcPr>
            <w:tcW w:w="1468" w:type="dxa"/>
          </w:tcPr>
          <w:p w14:paraId="375E126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.486</w:t>
            </w:r>
          </w:p>
        </w:tc>
        <w:tc>
          <w:tcPr>
            <w:tcW w:w="1468" w:type="dxa"/>
          </w:tcPr>
          <w:p w14:paraId="2EF4C5D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.900</w:t>
            </w:r>
          </w:p>
        </w:tc>
      </w:tr>
      <w:tr w:rsidR="002D3067" w:rsidRPr="002D3067" w14:paraId="0E48A597" w14:textId="77777777" w:rsidTr="002D3067">
        <w:tc>
          <w:tcPr>
            <w:tcW w:w="993" w:type="dxa"/>
          </w:tcPr>
          <w:p w14:paraId="42BFE77B"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X10</w:t>
            </w:r>
          </w:p>
        </w:tc>
        <w:tc>
          <w:tcPr>
            <w:tcW w:w="1211" w:type="dxa"/>
          </w:tcPr>
          <w:p w14:paraId="572020F0"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85.7000</w:t>
            </w:r>
          </w:p>
        </w:tc>
        <w:tc>
          <w:tcPr>
            <w:tcW w:w="1468" w:type="dxa"/>
          </w:tcPr>
          <w:p w14:paraId="069C8D6E"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100.286</w:t>
            </w:r>
          </w:p>
        </w:tc>
        <w:tc>
          <w:tcPr>
            <w:tcW w:w="1468" w:type="dxa"/>
          </w:tcPr>
          <w:p w14:paraId="3EEA5A33"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.579</w:t>
            </w:r>
          </w:p>
        </w:tc>
        <w:tc>
          <w:tcPr>
            <w:tcW w:w="1468" w:type="dxa"/>
          </w:tcPr>
          <w:p w14:paraId="3F933AEE"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.897</w:t>
            </w:r>
          </w:p>
        </w:tc>
      </w:tr>
      <w:tr w:rsidR="002D3067" w:rsidRPr="002D3067" w14:paraId="11954539" w14:textId="77777777" w:rsidTr="002D3067">
        <w:tc>
          <w:tcPr>
            <w:tcW w:w="993" w:type="dxa"/>
          </w:tcPr>
          <w:p w14:paraId="14053F44"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X11</w:t>
            </w:r>
          </w:p>
        </w:tc>
        <w:tc>
          <w:tcPr>
            <w:tcW w:w="1211" w:type="dxa"/>
          </w:tcPr>
          <w:p w14:paraId="2858CA0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85.6000</w:t>
            </w:r>
          </w:p>
        </w:tc>
        <w:tc>
          <w:tcPr>
            <w:tcW w:w="1468" w:type="dxa"/>
          </w:tcPr>
          <w:p w14:paraId="714B3C7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101.628</w:t>
            </w:r>
          </w:p>
        </w:tc>
        <w:tc>
          <w:tcPr>
            <w:tcW w:w="1468" w:type="dxa"/>
          </w:tcPr>
          <w:p w14:paraId="6E5B9DD5"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.474</w:t>
            </w:r>
          </w:p>
        </w:tc>
        <w:tc>
          <w:tcPr>
            <w:tcW w:w="1468" w:type="dxa"/>
          </w:tcPr>
          <w:p w14:paraId="4BC2F74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.900</w:t>
            </w:r>
          </w:p>
        </w:tc>
      </w:tr>
      <w:tr w:rsidR="002D3067" w:rsidRPr="002D3067" w14:paraId="6B314A2A" w14:textId="77777777" w:rsidTr="002D3067">
        <w:tc>
          <w:tcPr>
            <w:tcW w:w="993" w:type="dxa"/>
          </w:tcPr>
          <w:p w14:paraId="268D5ACC"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X12</w:t>
            </w:r>
          </w:p>
        </w:tc>
        <w:tc>
          <w:tcPr>
            <w:tcW w:w="1211" w:type="dxa"/>
          </w:tcPr>
          <w:p w14:paraId="17E11BB4"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85.5000</w:t>
            </w:r>
          </w:p>
        </w:tc>
        <w:tc>
          <w:tcPr>
            <w:tcW w:w="1468" w:type="dxa"/>
          </w:tcPr>
          <w:p w14:paraId="31F088D5"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100.741</w:t>
            </w:r>
          </w:p>
        </w:tc>
        <w:tc>
          <w:tcPr>
            <w:tcW w:w="1468" w:type="dxa"/>
          </w:tcPr>
          <w:p w14:paraId="73BE0EF2"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.572</w:t>
            </w:r>
          </w:p>
        </w:tc>
        <w:tc>
          <w:tcPr>
            <w:tcW w:w="1468" w:type="dxa"/>
          </w:tcPr>
          <w:p w14:paraId="5D504343"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.898</w:t>
            </w:r>
          </w:p>
        </w:tc>
      </w:tr>
      <w:tr w:rsidR="002D3067" w:rsidRPr="002D3067" w14:paraId="4014FD5E" w14:textId="77777777" w:rsidTr="002D3067">
        <w:tc>
          <w:tcPr>
            <w:tcW w:w="993" w:type="dxa"/>
          </w:tcPr>
          <w:p w14:paraId="5CF70B84"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X13</w:t>
            </w:r>
          </w:p>
        </w:tc>
        <w:tc>
          <w:tcPr>
            <w:tcW w:w="1211" w:type="dxa"/>
          </w:tcPr>
          <w:p w14:paraId="0C81B44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85.5000</w:t>
            </w:r>
          </w:p>
        </w:tc>
        <w:tc>
          <w:tcPr>
            <w:tcW w:w="1468" w:type="dxa"/>
          </w:tcPr>
          <w:p w14:paraId="66EDBBCB"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99.431</w:t>
            </w:r>
          </w:p>
        </w:tc>
        <w:tc>
          <w:tcPr>
            <w:tcW w:w="1468" w:type="dxa"/>
          </w:tcPr>
          <w:p w14:paraId="494A36D5"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.622</w:t>
            </w:r>
          </w:p>
        </w:tc>
        <w:tc>
          <w:tcPr>
            <w:tcW w:w="1468" w:type="dxa"/>
          </w:tcPr>
          <w:p w14:paraId="3F266C4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.896</w:t>
            </w:r>
          </w:p>
        </w:tc>
      </w:tr>
      <w:tr w:rsidR="002D3067" w:rsidRPr="002D3067" w14:paraId="0F3F8BD4" w14:textId="77777777" w:rsidTr="002D3067">
        <w:tc>
          <w:tcPr>
            <w:tcW w:w="993" w:type="dxa"/>
          </w:tcPr>
          <w:p w14:paraId="0048D89E"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lastRenderedPageBreak/>
              <w:t>X14</w:t>
            </w:r>
          </w:p>
        </w:tc>
        <w:tc>
          <w:tcPr>
            <w:tcW w:w="1211" w:type="dxa"/>
          </w:tcPr>
          <w:p w14:paraId="05AAD43C"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85.6333</w:t>
            </w:r>
          </w:p>
        </w:tc>
        <w:tc>
          <w:tcPr>
            <w:tcW w:w="1468" w:type="dxa"/>
          </w:tcPr>
          <w:p w14:paraId="059CA312"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97.964</w:t>
            </w:r>
          </w:p>
        </w:tc>
        <w:tc>
          <w:tcPr>
            <w:tcW w:w="1468" w:type="dxa"/>
          </w:tcPr>
          <w:p w14:paraId="65289DE6"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.660</w:t>
            </w:r>
          </w:p>
        </w:tc>
        <w:tc>
          <w:tcPr>
            <w:tcW w:w="1468" w:type="dxa"/>
          </w:tcPr>
          <w:p w14:paraId="623E6898"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.895</w:t>
            </w:r>
          </w:p>
        </w:tc>
      </w:tr>
      <w:tr w:rsidR="002D3067" w:rsidRPr="002D3067" w14:paraId="4CCAA240" w14:textId="77777777" w:rsidTr="002D3067">
        <w:tc>
          <w:tcPr>
            <w:tcW w:w="993" w:type="dxa"/>
          </w:tcPr>
          <w:p w14:paraId="13E3FA1E"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X15</w:t>
            </w:r>
          </w:p>
        </w:tc>
        <w:tc>
          <w:tcPr>
            <w:tcW w:w="1211" w:type="dxa"/>
          </w:tcPr>
          <w:p w14:paraId="2BFF09EC"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85.4333</w:t>
            </w:r>
          </w:p>
        </w:tc>
        <w:tc>
          <w:tcPr>
            <w:tcW w:w="1468" w:type="dxa"/>
          </w:tcPr>
          <w:p w14:paraId="722C5EF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103.702</w:t>
            </w:r>
          </w:p>
        </w:tc>
        <w:tc>
          <w:tcPr>
            <w:tcW w:w="1468" w:type="dxa"/>
          </w:tcPr>
          <w:p w14:paraId="2B44782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.375</w:t>
            </w:r>
          </w:p>
        </w:tc>
        <w:tc>
          <w:tcPr>
            <w:tcW w:w="1468" w:type="dxa"/>
          </w:tcPr>
          <w:p w14:paraId="7CC2808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.902</w:t>
            </w:r>
          </w:p>
        </w:tc>
      </w:tr>
      <w:tr w:rsidR="002D3067" w:rsidRPr="002D3067" w14:paraId="63172366" w14:textId="77777777" w:rsidTr="002D3067">
        <w:tc>
          <w:tcPr>
            <w:tcW w:w="993" w:type="dxa"/>
          </w:tcPr>
          <w:p w14:paraId="14BF4300"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X16</w:t>
            </w:r>
          </w:p>
        </w:tc>
        <w:tc>
          <w:tcPr>
            <w:tcW w:w="1211" w:type="dxa"/>
          </w:tcPr>
          <w:p w14:paraId="087A1100"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85.5333</w:t>
            </w:r>
          </w:p>
        </w:tc>
        <w:tc>
          <w:tcPr>
            <w:tcW w:w="1468" w:type="dxa"/>
          </w:tcPr>
          <w:p w14:paraId="4DEAD0BE"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98.051</w:t>
            </w:r>
          </w:p>
        </w:tc>
        <w:tc>
          <w:tcPr>
            <w:tcW w:w="1468" w:type="dxa"/>
          </w:tcPr>
          <w:p w14:paraId="4456D527" w14:textId="77777777" w:rsidR="002D3067" w:rsidRPr="002D3067" w:rsidRDefault="002D3067" w:rsidP="004B0FA5">
            <w:pPr>
              <w:autoSpaceDE w:val="0"/>
              <w:autoSpaceDN w:val="0"/>
              <w:adjustRightInd w:val="0"/>
              <w:spacing w:line="360" w:lineRule="auto"/>
              <w:ind w:left="62" w:right="62"/>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.734</w:t>
            </w:r>
          </w:p>
        </w:tc>
        <w:tc>
          <w:tcPr>
            <w:tcW w:w="1468" w:type="dxa"/>
          </w:tcPr>
          <w:p w14:paraId="523C019F"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.894</w:t>
            </w:r>
          </w:p>
        </w:tc>
      </w:tr>
      <w:tr w:rsidR="002D3067" w:rsidRPr="002D3067" w14:paraId="6F8C6439" w14:textId="77777777" w:rsidTr="002D3067">
        <w:tc>
          <w:tcPr>
            <w:tcW w:w="993" w:type="dxa"/>
          </w:tcPr>
          <w:p w14:paraId="09B5FCD0"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X17</w:t>
            </w:r>
          </w:p>
        </w:tc>
        <w:tc>
          <w:tcPr>
            <w:tcW w:w="1211" w:type="dxa"/>
          </w:tcPr>
          <w:p w14:paraId="25B07B9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85.4000</w:t>
            </w:r>
          </w:p>
        </w:tc>
        <w:tc>
          <w:tcPr>
            <w:tcW w:w="1468" w:type="dxa"/>
          </w:tcPr>
          <w:p w14:paraId="7E8273B8"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99.559</w:t>
            </w:r>
          </w:p>
        </w:tc>
        <w:tc>
          <w:tcPr>
            <w:tcW w:w="1468" w:type="dxa"/>
          </w:tcPr>
          <w:p w14:paraId="6D9E638F"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.671</w:t>
            </w:r>
          </w:p>
        </w:tc>
        <w:tc>
          <w:tcPr>
            <w:tcW w:w="1468" w:type="dxa"/>
          </w:tcPr>
          <w:p w14:paraId="705E5FC1"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.896</w:t>
            </w:r>
          </w:p>
        </w:tc>
      </w:tr>
      <w:tr w:rsidR="002D3067" w:rsidRPr="002D3067" w14:paraId="24AB74D1" w14:textId="77777777" w:rsidTr="002D3067">
        <w:tc>
          <w:tcPr>
            <w:tcW w:w="993" w:type="dxa"/>
          </w:tcPr>
          <w:p w14:paraId="77EDDB4F"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X18</w:t>
            </w:r>
          </w:p>
        </w:tc>
        <w:tc>
          <w:tcPr>
            <w:tcW w:w="1211" w:type="dxa"/>
          </w:tcPr>
          <w:p w14:paraId="7B036898"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85.4000</w:t>
            </w:r>
          </w:p>
        </w:tc>
        <w:tc>
          <w:tcPr>
            <w:tcW w:w="1468" w:type="dxa"/>
          </w:tcPr>
          <w:p w14:paraId="4CD09C02"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100.386</w:t>
            </w:r>
          </w:p>
        </w:tc>
        <w:tc>
          <w:tcPr>
            <w:tcW w:w="1468" w:type="dxa"/>
          </w:tcPr>
          <w:p w14:paraId="79FDDE40"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.663</w:t>
            </w:r>
          </w:p>
        </w:tc>
        <w:tc>
          <w:tcPr>
            <w:tcW w:w="1468" w:type="dxa"/>
          </w:tcPr>
          <w:p w14:paraId="1B44422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.896</w:t>
            </w:r>
          </w:p>
        </w:tc>
      </w:tr>
      <w:tr w:rsidR="002D3067" w:rsidRPr="002D3067" w14:paraId="62851262" w14:textId="77777777" w:rsidTr="002D3067">
        <w:tc>
          <w:tcPr>
            <w:tcW w:w="993" w:type="dxa"/>
          </w:tcPr>
          <w:p w14:paraId="60AD3FCE"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X19</w:t>
            </w:r>
          </w:p>
        </w:tc>
        <w:tc>
          <w:tcPr>
            <w:tcW w:w="1211" w:type="dxa"/>
          </w:tcPr>
          <w:p w14:paraId="71759F6B"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85.4667</w:t>
            </w:r>
          </w:p>
        </w:tc>
        <w:tc>
          <w:tcPr>
            <w:tcW w:w="1468" w:type="dxa"/>
          </w:tcPr>
          <w:p w14:paraId="4871C70E"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98.326</w:t>
            </w:r>
          </w:p>
        </w:tc>
        <w:tc>
          <w:tcPr>
            <w:tcW w:w="1468" w:type="dxa"/>
          </w:tcPr>
          <w:p w14:paraId="4FEE2F3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.734</w:t>
            </w:r>
          </w:p>
        </w:tc>
        <w:tc>
          <w:tcPr>
            <w:tcW w:w="1468" w:type="dxa"/>
          </w:tcPr>
          <w:p w14:paraId="7F97181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.894</w:t>
            </w:r>
          </w:p>
        </w:tc>
      </w:tr>
      <w:tr w:rsidR="002D3067" w:rsidRPr="002D3067" w14:paraId="12CB0103" w14:textId="77777777" w:rsidTr="002D3067">
        <w:tc>
          <w:tcPr>
            <w:tcW w:w="993" w:type="dxa"/>
          </w:tcPr>
          <w:p w14:paraId="261F3190"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X20</w:t>
            </w:r>
          </w:p>
        </w:tc>
        <w:tc>
          <w:tcPr>
            <w:tcW w:w="1211" w:type="dxa"/>
          </w:tcPr>
          <w:p w14:paraId="15BD33BD"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85.8000</w:t>
            </w:r>
          </w:p>
        </w:tc>
        <w:tc>
          <w:tcPr>
            <w:tcW w:w="1468" w:type="dxa"/>
          </w:tcPr>
          <w:p w14:paraId="167685A5"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101.407</w:t>
            </w:r>
          </w:p>
        </w:tc>
        <w:tc>
          <w:tcPr>
            <w:tcW w:w="1468" w:type="dxa"/>
          </w:tcPr>
          <w:p w14:paraId="5BF1D651"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.337</w:t>
            </w:r>
          </w:p>
        </w:tc>
        <w:tc>
          <w:tcPr>
            <w:tcW w:w="1468" w:type="dxa"/>
          </w:tcPr>
          <w:p w14:paraId="67B7D749"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.904</w:t>
            </w:r>
          </w:p>
        </w:tc>
      </w:tr>
      <w:tr w:rsidR="002D3067" w:rsidRPr="002D3067" w14:paraId="3DB3273A" w14:textId="77777777" w:rsidTr="002D3067">
        <w:tc>
          <w:tcPr>
            <w:tcW w:w="993" w:type="dxa"/>
          </w:tcPr>
          <w:p w14:paraId="10F27C60"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X21</w:t>
            </w:r>
          </w:p>
        </w:tc>
        <w:tc>
          <w:tcPr>
            <w:tcW w:w="1211" w:type="dxa"/>
          </w:tcPr>
          <w:p w14:paraId="419A2FC3"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86.1333</w:t>
            </w:r>
          </w:p>
        </w:tc>
        <w:tc>
          <w:tcPr>
            <w:tcW w:w="1468" w:type="dxa"/>
          </w:tcPr>
          <w:p w14:paraId="53273138"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94.809</w:t>
            </w:r>
          </w:p>
        </w:tc>
        <w:tc>
          <w:tcPr>
            <w:tcW w:w="1468" w:type="dxa"/>
          </w:tcPr>
          <w:p w14:paraId="219801F8"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.624</w:t>
            </w:r>
          </w:p>
        </w:tc>
        <w:tc>
          <w:tcPr>
            <w:tcW w:w="1468" w:type="dxa"/>
          </w:tcPr>
          <w:p w14:paraId="5F904BA7"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.896</w:t>
            </w:r>
          </w:p>
        </w:tc>
      </w:tr>
      <w:tr w:rsidR="002D3067" w:rsidRPr="002D3067" w14:paraId="261475BE" w14:textId="77777777" w:rsidTr="002D3067">
        <w:tc>
          <w:tcPr>
            <w:tcW w:w="993" w:type="dxa"/>
          </w:tcPr>
          <w:p w14:paraId="1CF4A295" w14:textId="77777777" w:rsidR="002D3067" w:rsidRPr="002D3067" w:rsidRDefault="002D3067" w:rsidP="002D3067">
            <w:pPr>
              <w:autoSpaceDE w:val="0"/>
              <w:autoSpaceDN w:val="0"/>
              <w:adjustRightInd w:val="0"/>
              <w:spacing w:line="360" w:lineRule="auto"/>
              <w:ind w:left="60" w:right="60"/>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X22</w:t>
            </w:r>
          </w:p>
        </w:tc>
        <w:tc>
          <w:tcPr>
            <w:tcW w:w="1211" w:type="dxa"/>
          </w:tcPr>
          <w:p w14:paraId="700DDEAE"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86.0667</w:t>
            </w:r>
          </w:p>
        </w:tc>
        <w:tc>
          <w:tcPr>
            <w:tcW w:w="1468" w:type="dxa"/>
          </w:tcPr>
          <w:p w14:paraId="5F24AE06"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94.616</w:t>
            </w:r>
          </w:p>
        </w:tc>
        <w:tc>
          <w:tcPr>
            <w:tcW w:w="1468" w:type="dxa"/>
          </w:tcPr>
          <w:p w14:paraId="1D34FCEA"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.534</w:t>
            </w:r>
          </w:p>
        </w:tc>
        <w:tc>
          <w:tcPr>
            <w:tcW w:w="1468" w:type="dxa"/>
          </w:tcPr>
          <w:p w14:paraId="14D76398" w14:textId="77777777" w:rsidR="002D3067" w:rsidRPr="002D3067" w:rsidRDefault="002D3067" w:rsidP="002D3067">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2D3067">
              <w:rPr>
                <w:rFonts w:ascii="Times New Roman" w:hAnsi="Times New Roman" w:cs="Times New Roman"/>
                <w:kern w:val="0"/>
                <w:sz w:val="24"/>
                <w:szCs w:val="24"/>
                <w:lang w:val="en-US"/>
              </w:rPr>
              <w:t>.900</w:t>
            </w:r>
          </w:p>
        </w:tc>
      </w:tr>
    </w:tbl>
    <w:p w14:paraId="7A60233F" w14:textId="77777777" w:rsidR="00B12C75" w:rsidRDefault="00B12C75" w:rsidP="00671766">
      <w:pPr>
        <w:spacing w:line="360" w:lineRule="auto"/>
        <w:rPr>
          <w:rFonts w:ascii="Times New Roman" w:hAnsi="Times New Roman" w:cs="Times New Roman"/>
          <w:sz w:val="24"/>
          <w:szCs w:val="24"/>
        </w:rPr>
      </w:pPr>
    </w:p>
    <w:p w14:paraId="6CDB95CD" w14:textId="56118D22" w:rsidR="00555D64" w:rsidRPr="00436859" w:rsidRDefault="00555D64" w:rsidP="00436859">
      <w:pPr>
        <w:pStyle w:val="Heading2"/>
        <w:rPr>
          <w:rFonts w:ascii="Times New Roman" w:hAnsi="Times New Roman" w:cs="Times New Roman"/>
          <w:color w:val="000000" w:themeColor="text1"/>
          <w:sz w:val="24"/>
          <w:szCs w:val="24"/>
        </w:rPr>
      </w:pPr>
      <w:bookmarkStart w:id="179" w:name="_Toc171593294"/>
      <w:r w:rsidRPr="00436859">
        <w:rPr>
          <w:rFonts w:ascii="Times New Roman" w:hAnsi="Times New Roman" w:cs="Times New Roman"/>
          <w:color w:val="000000" w:themeColor="text1"/>
          <w:sz w:val="24"/>
          <w:szCs w:val="24"/>
        </w:rPr>
        <w:t xml:space="preserve">Lampiran VI Hasil Output SPSS – Hasil Uji </w:t>
      </w:r>
      <w:proofErr w:type="spellStart"/>
      <w:r w:rsidRPr="00436859">
        <w:rPr>
          <w:rFonts w:ascii="Times New Roman" w:hAnsi="Times New Roman" w:cs="Times New Roman"/>
          <w:color w:val="000000" w:themeColor="text1"/>
          <w:sz w:val="24"/>
          <w:szCs w:val="24"/>
        </w:rPr>
        <w:t>Validitas</w:t>
      </w:r>
      <w:bookmarkEnd w:id="179"/>
      <w:proofErr w:type="spellEnd"/>
    </w:p>
    <w:p w14:paraId="4FBAD4EE" w14:textId="77777777" w:rsidR="00BC143E" w:rsidRDefault="00BC143E" w:rsidP="00671766">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(X1)</w:t>
      </w:r>
    </w:p>
    <w:tbl>
      <w:tblPr>
        <w:tblStyle w:val="TableGrid"/>
        <w:tblW w:w="12900" w:type="dxa"/>
        <w:tblLayout w:type="fixed"/>
        <w:tblLook w:val="0000" w:firstRow="0" w:lastRow="0" w:firstColumn="0" w:lastColumn="0" w:noHBand="0" w:noVBand="0"/>
      </w:tblPr>
      <w:tblGrid>
        <w:gridCol w:w="1134"/>
        <w:gridCol w:w="1909"/>
        <w:gridCol w:w="1096"/>
        <w:gridCol w:w="1096"/>
        <w:gridCol w:w="1095"/>
        <w:gridCol w:w="1095"/>
        <w:gridCol w:w="1095"/>
        <w:gridCol w:w="1095"/>
        <w:gridCol w:w="1095"/>
        <w:gridCol w:w="1095"/>
        <w:gridCol w:w="1095"/>
      </w:tblGrid>
      <w:tr w:rsidR="00BC143E" w:rsidRPr="009F664D" w14:paraId="64F1D338" w14:textId="77777777" w:rsidTr="00D83E5A">
        <w:trPr>
          <w:trHeight w:val="184"/>
        </w:trPr>
        <w:tc>
          <w:tcPr>
            <w:tcW w:w="12900" w:type="dxa"/>
            <w:gridSpan w:val="11"/>
            <w:tcBorders>
              <w:top w:val="nil"/>
              <w:left w:val="nil"/>
              <w:bottom w:val="single" w:sz="4" w:space="0" w:color="auto"/>
              <w:right w:val="nil"/>
            </w:tcBorders>
          </w:tcPr>
          <w:p w14:paraId="4D8791D1"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b/>
                <w:bCs/>
                <w:kern w:val="0"/>
                <w:sz w:val="24"/>
                <w:szCs w:val="24"/>
              </w:rPr>
              <w:t>Correlations</w:t>
            </w:r>
          </w:p>
        </w:tc>
      </w:tr>
      <w:tr w:rsidR="00BC143E" w:rsidRPr="009F664D" w14:paraId="64357233" w14:textId="77777777" w:rsidTr="00377E5D">
        <w:tc>
          <w:tcPr>
            <w:tcW w:w="3043" w:type="dxa"/>
            <w:gridSpan w:val="2"/>
            <w:tcBorders>
              <w:top w:val="single" w:sz="4" w:space="0" w:color="auto"/>
              <w:bottom w:val="single" w:sz="4" w:space="0" w:color="auto"/>
            </w:tcBorders>
          </w:tcPr>
          <w:p w14:paraId="2C40F272"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6" w:type="dxa"/>
            <w:tcBorders>
              <w:top w:val="single" w:sz="4" w:space="0" w:color="auto"/>
              <w:bottom w:val="single" w:sz="4" w:space="0" w:color="auto"/>
            </w:tcBorders>
          </w:tcPr>
          <w:p w14:paraId="52A1D6DB"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X101</w:t>
            </w:r>
          </w:p>
        </w:tc>
        <w:tc>
          <w:tcPr>
            <w:tcW w:w="1096" w:type="dxa"/>
            <w:tcBorders>
              <w:top w:val="single" w:sz="4" w:space="0" w:color="auto"/>
              <w:bottom w:val="single" w:sz="4" w:space="0" w:color="auto"/>
            </w:tcBorders>
          </w:tcPr>
          <w:p w14:paraId="25BC686D"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X102</w:t>
            </w:r>
          </w:p>
        </w:tc>
        <w:tc>
          <w:tcPr>
            <w:tcW w:w="1095" w:type="dxa"/>
            <w:tcBorders>
              <w:top w:val="single" w:sz="4" w:space="0" w:color="auto"/>
              <w:bottom w:val="single" w:sz="4" w:space="0" w:color="auto"/>
            </w:tcBorders>
          </w:tcPr>
          <w:p w14:paraId="47FEE168"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X103</w:t>
            </w:r>
          </w:p>
        </w:tc>
        <w:tc>
          <w:tcPr>
            <w:tcW w:w="1095" w:type="dxa"/>
            <w:tcBorders>
              <w:top w:val="single" w:sz="4" w:space="0" w:color="auto"/>
              <w:bottom w:val="single" w:sz="4" w:space="0" w:color="auto"/>
            </w:tcBorders>
          </w:tcPr>
          <w:p w14:paraId="181A3B62"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X104</w:t>
            </w:r>
          </w:p>
        </w:tc>
        <w:tc>
          <w:tcPr>
            <w:tcW w:w="1095" w:type="dxa"/>
            <w:tcBorders>
              <w:top w:val="single" w:sz="4" w:space="0" w:color="auto"/>
              <w:bottom w:val="single" w:sz="4" w:space="0" w:color="auto"/>
            </w:tcBorders>
          </w:tcPr>
          <w:p w14:paraId="4164E7F5"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X105</w:t>
            </w:r>
          </w:p>
        </w:tc>
        <w:tc>
          <w:tcPr>
            <w:tcW w:w="1095" w:type="dxa"/>
            <w:tcBorders>
              <w:top w:val="single" w:sz="4" w:space="0" w:color="auto"/>
              <w:bottom w:val="single" w:sz="4" w:space="0" w:color="auto"/>
            </w:tcBorders>
          </w:tcPr>
          <w:p w14:paraId="5723752C"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X106</w:t>
            </w:r>
          </w:p>
        </w:tc>
        <w:tc>
          <w:tcPr>
            <w:tcW w:w="1095" w:type="dxa"/>
            <w:tcBorders>
              <w:top w:val="single" w:sz="4" w:space="0" w:color="auto"/>
              <w:bottom w:val="single" w:sz="4" w:space="0" w:color="auto"/>
            </w:tcBorders>
          </w:tcPr>
          <w:p w14:paraId="06530AA8"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X107</w:t>
            </w:r>
          </w:p>
        </w:tc>
        <w:tc>
          <w:tcPr>
            <w:tcW w:w="1095" w:type="dxa"/>
            <w:tcBorders>
              <w:top w:val="single" w:sz="4" w:space="0" w:color="auto"/>
              <w:bottom w:val="single" w:sz="4" w:space="0" w:color="auto"/>
            </w:tcBorders>
          </w:tcPr>
          <w:p w14:paraId="3ACC7133"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X108</w:t>
            </w:r>
          </w:p>
        </w:tc>
        <w:tc>
          <w:tcPr>
            <w:tcW w:w="1095" w:type="dxa"/>
            <w:tcBorders>
              <w:top w:val="single" w:sz="4" w:space="0" w:color="auto"/>
              <w:bottom w:val="single" w:sz="4" w:space="0" w:color="auto"/>
            </w:tcBorders>
          </w:tcPr>
          <w:p w14:paraId="501F84C6" w14:textId="77777777" w:rsidR="00BC143E" w:rsidRPr="009F664D" w:rsidRDefault="00BC143E"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9F664D">
              <w:rPr>
                <w:rFonts w:ascii="Times New Roman" w:hAnsi="Times New Roman" w:cs="Times New Roman"/>
                <w:kern w:val="0"/>
                <w:sz w:val="24"/>
                <w:szCs w:val="24"/>
              </w:rPr>
              <w:t>TOTAL</w:t>
            </w:r>
          </w:p>
        </w:tc>
      </w:tr>
      <w:tr w:rsidR="00BC143E" w:rsidRPr="009F664D" w14:paraId="259DCCA4" w14:textId="77777777" w:rsidTr="000825A7">
        <w:tc>
          <w:tcPr>
            <w:tcW w:w="1134" w:type="dxa"/>
            <w:vMerge w:val="restart"/>
            <w:tcBorders>
              <w:bottom w:val="nil"/>
              <w:right w:val="nil"/>
            </w:tcBorders>
          </w:tcPr>
          <w:p w14:paraId="716AF94C"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X101</w:t>
            </w:r>
          </w:p>
        </w:tc>
        <w:tc>
          <w:tcPr>
            <w:tcW w:w="1909" w:type="dxa"/>
            <w:tcBorders>
              <w:left w:val="nil"/>
              <w:bottom w:val="nil"/>
            </w:tcBorders>
          </w:tcPr>
          <w:p w14:paraId="2FEAD298"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bottom w:val="nil"/>
            </w:tcBorders>
          </w:tcPr>
          <w:p w14:paraId="5E9DDFF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6" w:type="dxa"/>
            <w:tcBorders>
              <w:bottom w:val="nil"/>
            </w:tcBorders>
          </w:tcPr>
          <w:p w14:paraId="69A6034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.355</w:t>
            </w:r>
            <w:r w:rsidRPr="009F664D">
              <w:rPr>
                <w:rFonts w:ascii="Times New Roman" w:hAnsi="Times New Roman" w:cs="Times New Roman"/>
                <w:kern w:val="0"/>
                <w:sz w:val="24"/>
                <w:szCs w:val="24"/>
                <w:vertAlign w:val="superscript"/>
              </w:rPr>
              <w:t>**</w:t>
            </w:r>
          </w:p>
        </w:tc>
        <w:tc>
          <w:tcPr>
            <w:tcW w:w="1095" w:type="dxa"/>
            <w:tcBorders>
              <w:bottom w:val="nil"/>
            </w:tcBorders>
          </w:tcPr>
          <w:p w14:paraId="20D7F6D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.217</w:t>
            </w:r>
          </w:p>
        </w:tc>
        <w:tc>
          <w:tcPr>
            <w:tcW w:w="1095" w:type="dxa"/>
            <w:tcBorders>
              <w:bottom w:val="nil"/>
            </w:tcBorders>
          </w:tcPr>
          <w:p w14:paraId="18252CE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.105</w:t>
            </w:r>
          </w:p>
        </w:tc>
        <w:tc>
          <w:tcPr>
            <w:tcW w:w="1095" w:type="dxa"/>
            <w:tcBorders>
              <w:bottom w:val="nil"/>
            </w:tcBorders>
          </w:tcPr>
          <w:p w14:paraId="6537BC5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.080</w:t>
            </w:r>
          </w:p>
        </w:tc>
        <w:tc>
          <w:tcPr>
            <w:tcW w:w="1095" w:type="dxa"/>
            <w:tcBorders>
              <w:bottom w:val="nil"/>
            </w:tcBorders>
          </w:tcPr>
          <w:p w14:paraId="2640E7B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-.018</w:t>
            </w:r>
          </w:p>
        </w:tc>
        <w:tc>
          <w:tcPr>
            <w:tcW w:w="1095" w:type="dxa"/>
            <w:tcBorders>
              <w:bottom w:val="nil"/>
            </w:tcBorders>
          </w:tcPr>
          <w:p w14:paraId="230715D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-.192</w:t>
            </w:r>
          </w:p>
        </w:tc>
        <w:tc>
          <w:tcPr>
            <w:tcW w:w="1095" w:type="dxa"/>
            <w:tcBorders>
              <w:bottom w:val="nil"/>
            </w:tcBorders>
          </w:tcPr>
          <w:p w14:paraId="61DE1E0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-.056</w:t>
            </w:r>
          </w:p>
        </w:tc>
        <w:tc>
          <w:tcPr>
            <w:tcW w:w="1095" w:type="dxa"/>
            <w:tcBorders>
              <w:bottom w:val="nil"/>
            </w:tcBorders>
          </w:tcPr>
          <w:p w14:paraId="213266C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.440</w:t>
            </w:r>
            <w:r w:rsidRPr="009F664D">
              <w:rPr>
                <w:rFonts w:ascii="Times New Roman" w:hAnsi="Times New Roman" w:cs="Times New Roman"/>
                <w:kern w:val="0"/>
                <w:sz w:val="24"/>
                <w:szCs w:val="24"/>
                <w:vertAlign w:val="superscript"/>
              </w:rPr>
              <w:t>**</w:t>
            </w:r>
          </w:p>
        </w:tc>
      </w:tr>
      <w:tr w:rsidR="00BC143E" w:rsidRPr="009F664D" w14:paraId="24614031" w14:textId="77777777" w:rsidTr="000825A7">
        <w:tc>
          <w:tcPr>
            <w:tcW w:w="1134" w:type="dxa"/>
            <w:vMerge/>
            <w:tcBorders>
              <w:top w:val="nil"/>
              <w:bottom w:val="nil"/>
              <w:right w:val="nil"/>
            </w:tcBorders>
          </w:tcPr>
          <w:p w14:paraId="31C07C15"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4064F690"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7C53D058"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6" w:type="dxa"/>
            <w:tcBorders>
              <w:top w:val="nil"/>
              <w:bottom w:val="nil"/>
            </w:tcBorders>
          </w:tcPr>
          <w:p w14:paraId="366CBE9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.002</w:t>
            </w:r>
          </w:p>
        </w:tc>
        <w:tc>
          <w:tcPr>
            <w:tcW w:w="1095" w:type="dxa"/>
            <w:tcBorders>
              <w:top w:val="nil"/>
              <w:bottom w:val="nil"/>
            </w:tcBorders>
          </w:tcPr>
          <w:p w14:paraId="04D8CC8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.062</w:t>
            </w:r>
          </w:p>
        </w:tc>
        <w:tc>
          <w:tcPr>
            <w:tcW w:w="1095" w:type="dxa"/>
            <w:tcBorders>
              <w:top w:val="nil"/>
              <w:bottom w:val="nil"/>
            </w:tcBorders>
          </w:tcPr>
          <w:p w14:paraId="0C2AFB7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.372</w:t>
            </w:r>
          </w:p>
        </w:tc>
        <w:tc>
          <w:tcPr>
            <w:tcW w:w="1095" w:type="dxa"/>
            <w:tcBorders>
              <w:top w:val="nil"/>
              <w:bottom w:val="nil"/>
            </w:tcBorders>
          </w:tcPr>
          <w:p w14:paraId="67FD9BF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.495</w:t>
            </w:r>
          </w:p>
        </w:tc>
        <w:tc>
          <w:tcPr>
            <w:tcW w:w="1095" w:type="dxa"/>
            <w:tcBorders>
              <w:top w:val="nil"/>
              <w:bottom w:val="nil"/>
            </w:tcBorders>
          </w:tcPr>
          <w:p w14:paraId="0755DC4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.878</w:t>
            </w:r>
          </w:p>
        </w:tc>
        <w:tc>
          <w:tcPr>
            <w:tcW w:w="1095" w:type="dxa"/>
            <w:tcBorders>
              <w:top w:val="nil"/>
              <w:bottom w:val="nil"/>
            </w:tcBorders>
          </w:tcPr>
          <w:p w14:paraId="03F05F7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.099</w:t>
            </w:r>
          </w:p>
        </w:tc>
        <w:tc>
          <w:tcPr>
            <w:tcW w:w="1095" w:type="dxa"/>
            <w:tcBorders>
              <w:top w:val="nil"/>
              <w:bottom w:val="nil"/>
            </w:tcBorders>
          </w:tcPr>
          <w:p w14:paraId="378A4F1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.636</w:t>
            </w:r>
          </w:p>
        </w:tc>
        <w:tc>
          <w:tcPr>
            <w:tcW w:w="1095" w:type="dxa"/>
            <w:tcBorders>
              <w:top w:val="nil"/>
              <w:bottom w:val="nil"/>
            </w:tcBorders>
          </w:tcPr>
          <w:p w14:paraId="5009D5F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243B98A7" w14:textId="77777777" w:rsidTr="00377E5D">
        <w:tc>
          <w:tcPr>
            <w:tcW w:w="1134" w:type="dxa"/>
            <w:vMerge/>
            <w:tcBorders>
              <w:top w:val="nil"/>
              <w:bottom w:val="single" w:sz="4" w:space="0" w:color="auto"/>
              <w:right w:val="nil"/>
            </w:tcBorders>
          </w:tcPr>
          <w:p w14:paraId="41E84FC6"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08492CB5"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7A44E40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3FEDF82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755CEC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1EB782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16C1B7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B65CA9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B1ADFF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310E2AD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78F6C5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6E57EE38" w14:textId="77777777" w:rsidTr="00377E5D">
        <w:tc>
          <w:tcPr>
            <w:tcW w:w="1134" w:type="dxa"/>
            <w:vMerge w:val="restart"/>
            <w:tcBorders>
              <w:bottom w:val="nil"/>
              <w:right w:val="nil"/>
            </w:tcBorders>
          </w:tcPr>
          <w:p w14:paraId="1D5BF2BF"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X102</w:t>
            </w:r>
          </w:p>
        </w:tc>
        <w:tc>
          <w:tcPr>
            <w:tcW w:w="1909" w:type="dxa"/>
            <w:tcBorders>
              <w:left w:val="nil"/>
              <w:bottom w:val="nil"/>
            </w:tcBorders>
          </w:tcPr>
          <w:p w14:paraId="6B7C4614"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19994C0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.355</w:t>
            </w:r>
            <w:r w:rsidRPr="009F664D">
              <w:rPr>
                <w:rFonts w:ascii="Times New Roman" w:hAnsi="Times New Roman" w:cs="Times New Roman"/>
                <w:kern w:val="0"/>
                <w:sz w:val="24"/>
                <w:szCs w:val="24"/>
                <w:vertAlign w:val="superscript"/>
              </w:rPr>
              <w:t>**</w:t>
            </w:r>
          </w:p>
        </w:tc>
        <w:tc>
          <w:tcPr>
            <w:tcW w:w="1096" w:type="dxa"/>
            <w:tcBorders>
              <w:top w:val="single" w:sz="4" w:space="0" w:color="auto"/>
              <w:bottom w:val="nil"/>
            </w:tcBorders>
          </w:tcPr>
          <w:p w14:paraId="2907600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5" w:type="dxa"/>
            <w:tcBorders>
              <w:top w:val="single" w:sz="4" w:space="0" w:color="auto"/>
              <w:bottom w:val="nil"/>
            </w:tcBorders>
          </w:tcPr>
          <w:p w14:paraId="1AFB7CB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.525</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3CECCE6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.109</w:t>
            </w:r>
          </w:p>
        </w:tc>
        <w:tc>
          <w:tcPr>
            <w:tcW w:w="1095" w:type="dxa"/>
            <w:tcBorders>
              <w:top w:val="single" w:sz="4" w:space="0" w:color="auto"/>
              <w:bottom w:val="nil"/>
            </w:tcBorders>
          </w:tcPr>
          <w:p w14:paraId="63B70F4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.210</w:t>
            </w:r>
          </w:p>
        </w:tc>
        <w:tc>
          <w:tcPr>
            <w:tcW w:w="1095" w:type="dxa"/>
            <w:tcBorders>
              <w:top w:val="single" w:sz="4" w:space="0" w:color="auto"/>
              <w:bottom w:val="nil"/>
            </w:tcBorders>
          </w:tcPr>
          <w:p w14:paraId="00D2B43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.089</w:t>
            </w:r>
          </w:p>
        </w:tc>
        <w:tc>
          <w:tcPr>
            <w:tcW w:w="1095" w:type="dxa"/>
            <w:tcBorders>
              <w:top w:val="single" w:sz="4" w:space="0" w:color="auto"/>
              <w:bottom w:val="nil"/>
            </w:tcBorders>
          </w:tcPr>
          <w:p w14:paraId="2E57B6F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.114</w:t>
            </w:r>
          </w:p>
        </w:tc>
        <w:tc>
          <w:tcPr>
            <w:tcW w:w="1095" w:type="dxa"/>
            <w:tcBorders>
              <w:top w:val="single" w:sz="4" w:space="0" w:color="auto"/>
              <w:bottom w:val="nil"/>
            </w:tcBorders>
          </w:tcPr>
          <w:p w14:paraId="7613ACB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.130</w:t>
            </w:r>
          </w:p>
        </w:tc>
        <w:tc>
          <w:tcPr>
            <w:tcW w:w="1095" w:type="dxa"/>
            <w:tcBorders>
              <w:top w:val="single" w:sz="4" w:space="0" w:color="auto"/>
              <w:bottom w:val="nil"/>
            </w:tcBorders>
          </w:tcPr>
          <w:p w14:paraId="6BD53B7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.621</w:t>
            </w:r>
            <w:r w:rsidRPr="009F664D">
              <w:rPr>
                <w:rFonts w:ascii="Times New Roman" w:hAnsi="Times New Roman" w:cs="Times New Roman"/>
                <w:kern w:val="0"/>
                <w:sz w:val="24"/>
                <w:szCs w:val="24"/>
                <w:vertAlign w:val="superscript"/>
              </w:rPr>
              <w:t>**</w:t>
            </w:r>
          </w:p>
        </w:tc>
      </w:tr>
      <w:tr w:rsidR="00BC143E" w:rsidRPr="009F664D" w14:paraId="133F792D" w14:textId="77777777" w:rsidTr="000825A7">
        <w:tc>
          <w:tcPr>
            <w:tcW w:w="1134" w:type="dxa"/>
            <w:vMerge/>
            <w:tcBorders>
              <w:top w:val="nil"/>
              <w:bottom w:val="nil"/>
              <w:right w:val="nil"/>
            </w:tcBorders>
          </w:tcPr>
          <w:p w14:paraId="3E5AC305"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3AF86737"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669C7EF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.002</w:t>
            </w:r>
          </w:p>
        </w:tc>
        <w:tc>
          <w:tcPr>
            <w:tcW w:w="1096" w:type="dxa"/>
            <w:tcBorders>
              <w:top w:val="nil"/>
              <w:bottom w:val="nil"/>
            </w:tcBorders>
          </w:tcPr>
          <w:p w14:paraId="1CC0EA8F"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5" w:type="dxa"/>
            <w:tcBorders>
              <w:top w:val="nil"/>
              <w:bottom w:val="nil"/>
            </w:tcBorders>
          </w:tcPr>
          <w:p w14:paraId="2FF3355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2051DF5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.351</w:t>
            </w:r>
          </w:p>
        </w:tc>
        <w:tc>
          <w:tcPr>
            <w:tcW w:w="1095" w:type="dxa"/>
            <w:tcBorders>
              <w:top w:val="nil"/>
              <w:bottom w:val="nil"/>
            </w:tcBorders>
          </w:tcPr>
          <w:p w14:paraId="7FF2B25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.071</w:t>
            </w:r>
          </w:p>
        </w:tc>
        <w:tc>
          <w:tcPr>
            <w:tcW w:w="1095" w:type="dxa"/>
            <w:tcBorders>
              <w:top w:val="nil"/>
              <w:bottom w:val="nil"/>
            </w:tcBorders>
          </w:tcPr>
          <w:p w14:paraId="1CAFF53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.446</w:t>
            </w:r>
          </w:p>
        </w:tc>
        <w:tc>
          <w:tcPr>
            <w:tcW w:w="1095" w:type="dxa"/>
            <w:tcBorders>
              <w:top w:val="nil"/>
              <w:bottom w:val="nil"/>
            </w:tcBorders>
          </w:tcPr>
          <w:p w14:paraId="255E26F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.329</w:t>
            </w:r>
          </w:p>
        </w:tc>
        <w:tc>
          <w:tcPr>
            <w:tcW w:w="1095" w:type="dxa"/>
            <w:tcBorders>
              <w:top w:val="nil"/>
              <w:bottom w:val="nil"/>
            </w:tcBorders>
          </w:tcPr>
          <w:p w14:paraId="2809236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.267</w:t>
            </w:r>
          </w:p>
        </w:tc>
        <w:tc>
          <w:tcPr>
            <w:tcW w:w="1095" w:type="dxa"/>
            <w:tcBorders>
              <w:top w:val="nil"/>
              <w:bottom w:val="nil"/>
            </w:tcBorders>
          </w:tcPr>
          <w:p w14:paraId="01A0DCB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73122886" w14:textId="77777777" w:rsidTr="00377E5D">
        <w:tc>
          <w:tcPr>
            <w:tcW w:w="1134" w:type="dxa"/>
            <w:vMerge/>
            <w:tcBorders>
              <w:top w:val="nil"/>
              <w:bottom w:val="single" w:sz="4" w:space="0" w:color="auto"/>
              <w:right w:val="nil"/>
            </w:tcBorders>
          </w:tcPr>
          <w:p w14:paraId="05186508"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13E88CEF"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5B735E5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73F60F1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41AD0C3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6B987F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36A1281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F8B66F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1F9506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48DFD8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644A8F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5BF4BF1F" w14:textId="77777777" w:rsidTr="00377E5D">
        <w:tc>
          <w:tcPr>
            <w:tcW w:w="1134" w:type="dxa"/>
            <w:vMerge w:val="restart"/>
            <w:tcBorders>
              <w:bottom w:val="nil"/>
              <w:right w:val="nil"/>
            </w:tcBorders>
          </w:tcPr>
          <w:p w14:paraId="1AA98A01"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X103</w:t>
            </w:r>
          </w:p>
        </w:tc>
        <w:tc>
          <w:tcPr>
            <w:tcW w:w="1909" w:type="dxa"/>
            <w:tcBorders>
              <w:left w:val="nil"/>
              <w:bottom w:val="nil"/>
            </w:tcBorders>
          </w:tcPr>
          <w:p w14:paraId="751FFC6F"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672437B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.217</w:t>
            </w:r>
          </w:p>
        </w:tc>
        <w:tc>
          <w:tcPr>
            <w:tcW w:w="1096" w:type="dxa"/>
            <w:tcBorders>
              <w:top w:val="single" w:sz="4" w:space="0" w:color="auto"/>
              <w:bottom w:val="nil"/>
            </w:tcBorders>
          </w:tcPr>
          <w:p w14:paraId="737B52F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.525</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5D2A602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5" w:type="dxa"/>
            <w:tcBorders>
              <w:top w:val="single" w:sz="4" w:space="0" w:color="auto"/>
              <w:bottom w:val="nil"/>
            </w:tcBorders>
          </w:tcPr>
          <w:p w14:paraId="3DB7F91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.193</w:t>
            </w:r>
          </w:p>
        </w:tc>
        <w:tc>
          <w:tcPr>
            <w:tcW w:w="1095" w:type="dxa"/>
            <w:tcBorders>
              <w:top w:val="single" w:sz="4" w:space="0" w:color="auto"/>
              <w:bottom w:val="nil"/>
            </w:tcBorders>
          </w:tcPr>
          <w:p w14:paraId="55DC767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.337</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5B8D40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-.083</w:t>
            </w:r>
          </w:p>
        </w:tc>
        <w:tc>
          <w:tcPr>
            <w:tcW w:w="1095" w:type="dxa"/>
            <w:tcBorders>
              <w:top w:val="single" w:sz="4" w:space="0" w:color="auto"/>
              <w:bottom w:val="nil"/>
            </w:tcBorders>
          </w:tcPr>
          <w:p w14:paraId="1EA9BCA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-.002</w:t>
            </w:r>
          </w:p>
        </w:tc>
        <w:tc>
          <w:tcPr>
            <w:tcW w:w="1095" w:type="dxa"/>
            <w:tcBorders>
              <w:top w:val="single" w:sz="4" w:space="0" w:color="auto"/>
              <w:bottom w:val="nil"/>
            </w:tcBorders>
          </w:tcPr>
          <w:p w14:paraId="70B6EC1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.184</w:t>
            </w:r>
          </w:p>
        </w:tc>
        <w:tc>
          <w:tcPr>
            <w:tcW w:w="1095" w:type="dxa"/>
            <w:tcBorders>
              <w:top w:val="single" w:sz="4" w:space="0" w:color="auto"/>
              <w:bottom w:val="nil"/>
            </w:tcBorders>
          </w:tcPr>
          <w:p w14:paraId="348B381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.566</w:t>
            </w:r>
            <w:r w:rsidRPr="009F664D">
              <w:rPr>
                <w:rFonts w:ascii="Times New Roman" w:hAnsi="Times New Roman" w:cs="Times New Roman"/>
                <w:kern w:val="0"/>
                <w:sz w:val="24"/>
                <w:szCs w:val="24"/>
                <w:vertAlign w:val="superscript"/>
              </w:rPr>
              <w:t>**</w:t>
            </w:r>
          </w:p>
        </w:tc>
      </w:tr>
      <w:tr w:rsidR="00BC143E" w:rsidRPr="009F664D" w14:paraId="28E41D89" w14:textId="77777777" w:rsidTr="000825A7">
        <w:tc>
          <w:tcPr>
            <w:tcW w:w="1134" w:type="dxa"/>
            <w:vMerge/>
            <w:tcBorders>
              <w:top w:val="nil"/>
              <w:bottom w:val="nil"/>
              <w:right w:val="nil"/>
            </w:tcBorders>
          </w:tcPr>
          <w:p w14:paraId="5754FB80"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72414546"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4D0B7E3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.062</w:t>
            </w:r>
          </w:p>
        </w:tc>
        <w:tc>
          <w:tcPr>
            <w:tcW w:w="1096" w:type="dxa"/>
            <w:tcBorders>
              <w:top w:val="nil"/>
              <w:bottom w:val="nil"/>
            </w:tcBorders>
          </w:tcPr>
          <w:p w14:paraId="4CF62AD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1AD68E04"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5" w:type="dxa"/>
            <w:tcBorders>
              <w:top w:val="nil"/>
              <w:bottom w:val="nil"/>
            </w:tcBorders>
          </w:tcPr>
          <w:p w14:paraId="3412F85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.097</w:t>
            </w:r>
          </w:p>
        </w:tc>
        <w:tc>
          <w:tcPr>
            <w:tcW w:w="1095" w:type="dxa"/>
            <w:tcBorders>
              <w:top w:val="nil"/>
              <w:bottom w:val="nil"/>
            </w:tcBorders>
          </w:tcPr>
          <w:p w14:paraId="56CEB12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.003</w:t>
            </w:r>
          </w:p>
        </w:tc>
        <w:tc>
          <w:tcPr>
            <w:tcW w:w="1095" w:type="dxa"/>
            <w:tcBorders>
              <w:top w:val="nil"/>
              <w:bottom w:val="nil"/>
            </w:tcBorders>
          </w:tcPr>
          <w:p w14:paraId="526EBC7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.480</w:t>
            </w:r>
          </w:p>
        </w:tc>
        <w:tc>
          <w:tcPr>
            <w:tcW w:w="1095" w:type="dxa"/>
            <w:tcBorders>
              <w:top w:val="nil"/>
              <w:bottom w:val="nil"/>
            </w:tcBorders>
          </w:tcPr>
          <w:p w14:paraId="7D41343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.983</w:t>
            </w:r>
          </w:p>
        </w:tc>
        <w:tc>
          <w:tcPr>
            <w:tcW w:w="1095" w:type="dxa"/>
            <w:tcBorders>
              <w:top w:val="nil"/>
              <w:bottom w:val="nil"/>
            </w:tcBorders>
          </w:tcPr>
          <w:p w14:paraId="497DF08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.115</w:t>
            </w:r>
          </w:p>
        </w:tc>
        <w:tc>
          <w:tcPr>
            <w:tcW w:w="1095" w:type="dxa"/>
            <w:tcBorders>
              <w:top w:val="nil"/>
              <w:bottom w:val="nil"/>
            </w:tcBorders>
          </w:tcPr>
          <w:p w14:paraId="7F8192A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5277B436" w14:textId="77777777" w:rsidTr="00377E5D">
        <w:tc>
          <w:tcPr>
            <w:tcW w:w="1134" w:type="dxa"/>
            <w:vMerge/>
            <w:tcBorders>
              <w:top w:val="nil"/>
              <w:bottom w:val="single" w:sz="4" w:space="0" w:color="auto"/>
              <w:right w:val="nil"/>
            </w:tcBorders>
          </w:tcPr>
          <w:p w14:paraId="524DD6D4"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0F37567D"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58FDBA3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18DDFB1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6F782A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305BB82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49B388B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7903C8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436DF5E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C7FA55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7F6CF3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7AC23F8A" w14:textId="77777777" w:rsidTr="00377E5D">
        <w:tc>
          <w:tcPr>
            <w:tcW w:w="1134" w:type="dxa"/>
            <w:vMerge w:val="restart"/>
            <w:tcBorders>
              <w:bottom w:val="nil"/>
              <w:right w:val="nil"/>
            </w:tcBorders>
          </w:tcPr>
          <w:p w14:paraId="55496FFB"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X104</w:t>
            </w:r>
          </w:p>
        </w:tc>
        <w:tc>
          <w:tcPr>
            <w:tcW w:w="1909" w:type="dxa"/>
            <w:tcBorders>
              <w:left w:val="nil"/>
              <w:bottom w:val="nil"/>
            </w:tcBorders>
          </w:tcPr>
          <w:p w14:paraId="7D59CD64"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7929740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.105</w:t>
            </w:r>
          </w:p>
        </w:tc>
        <w:tc>
          <w:tcPr>
            <w:tcW w:w="1096" w:type="dxa"/>
            <w:tcBorders>
              <w:top w:val="single" w:sz="4" w:space="0" w:color="auto"/>
              <w:bottom w:val="nil"/>
            </w:tcBorders>
          </w:tcPr>
          <w:p w14:paraId="465536B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.109</w:t>
            </w:r>
          </w:p>
        </w:tc>
        <w:tc>
          <w:tcPr>
            <w:tcW w:w="1095" w:type="dxa"/>
            <w:tcBorders>
              <w:top w:val="single" w:sz="4" w:space="0" w:color="auto"/>
              <w:bottom w:val="nil"/>
            </w:tcBorders>
          </w:tcPr>
          <w:p w14:paraId="4E21D6C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.193</w:t>
            </w:r>
          </w:p>
        </w:tc>
        <w:tc>
          <w:tcPr>
            <w:tcW w:w="1095" w:type="dxa"/>
            <w:tcBorders>
              <w:top w:val="single" w:sz="4" w:space="0" w:color="auto"/>
              <w:bottom w:val="nil"/>
            </w:tcBorders>
          </w:tcPr>
          <w:p w14:paraId="0339CCF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5" w:type="dxa"/>
            <w:tcBorders>
              <w:top w:val="single" w:sz="4" w:space="0" w:color="auto"/>
              <w:bottom w:val="nil"/>
            </w:tcBorders>
          </w:tcPr>
          <w:p w14:paraId="5B78E17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.570</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476D915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.325</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516E30B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.346</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B4FC27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.450</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DE3E48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.642</w:t>
            </w:r>
            <w:r w:rsidRPr="009F664D">
              <w:rPr>
                <w:rFonts w:ascii="Times New Roman" w:hAnsi="Times New Roman" w:cs="Times New Roman"/>
                <w:kern w:val="0"/>
                <w:sz w:val="24"/>
                <w:szCs w:val="24"/>
                <w:vertAlign w:val="superscript"/>
              </w:rPr>
              <w:t>**</w:t>
            </w:r>
          </w:p>
        </w:tc>
      </w:tr>
      <w:tr w:rsidR="00BC143E" w:rsidRPr="009F664D" w14:paraId="3F066229" w14:textId="77777777" w:rsidTr="000825A7">
        <w:tc>
          <w:tcPr>
            <w:tcW w:w="1134" w:type="dxa"/>
            <w:vMerge/>
            <w:tcBorders>
              <w:top w:val="nil"/>
              <w:bottom w:val="nil"/>
              <w:right w:val="nil"/>
            </w:tcBorders>
          </w:tcPr>
          <w:p w14:paraId="090C9C0E"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43CB6F92"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6E840D8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.372</w:t>
            </w:r>
          </w:p>
        </w:tc>
        <w:tc>
          <w:tcPr>
            <w:tcW w:w="1096" w:type="dxa"/>
            <w:tcBorders>
              <w:top w:val="nil"/>
              <w:bottom w:val="nil"/>
            </w:tcBorders>
          </w:tcPr>
          <w:p w14:paraId="5B06E30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.351</w:t>
            </w:r>
          </w:p>
        </w:tc>
        <w:tc>
          <w:tcPr>
            <w:tcW w:w="1095" w:type="dxa"/>
            <w:tcBorders>
              <w:top w:val="nil"/>
              <w:bottom w:val="nil"/>
            </w:tcBorders>
          </w:tcPr>
          <w:p w14:paraId="32417E2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.097</w:t>
            </w:r>
          </w:p>
        </w:tc>
        <w:tc>
          <w:tcPr>
            <w:tcW w:w="1095" w:type="dxa"/>
            <w:tcBorders>
              <w:top w:val="nil"/>
              <w:bottom w:val="nil"/>
            </w:tcBorders>
          </w:tcPr>
          <w:p w14:paraId="159197DB"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5" w:type="dxa"/>
            <w:tcBorders>
              <w:top w:val="nil"/>
              <w:bottom w:val="nil"/>
            </w:tcBorders>
          </w:tcPr>
          <w:p w14:paraId="0D7B5F7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51090BF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.004</w:t>
            </w:r>
          </w:p>
        </w:tc>
        <w:tc>
          <w:tcPr>
            <w:tcW w:w="1095" w:type="dxa"/>
            <w:tcBorders>
              <w:top w:val="nil"/>
              <w:bottom w:val="nil"/>
            </w:tcBorders>
          </w:tcPr>
          <w:p w14:paraId="631D49D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.002</w:t>
            </w:r>
          </w:p>
        </w:tc>
        <w:tc>
          <w:tcPr>
            <w:tcW w:w="1095" w:type="dxa"/>
            <w:tcBorders>
              <w:top w:val="nil"/>
              <w:bottom w:val="nil"/>
            </w:tcBorders>
          </w:tcPr>
          <w:p w14:paraId="75A5A22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6E4A9A1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7617E3AA" w14:textId="77777777" w:rsidTr="00377E5D">
        <w:tc>
          <w:tcPr>
            <w:tcW w:w="1134" w:type="dxa"/>
            <w:vMerge/>
            <w:tcBorders>
              <w:top w:val="nil"/>
              <w:bottom w:val="single" w:sz="4" w:space="0" w:color="auto"/>
              <w:right w:val="nil"/>
            </w:tcBorders>
          </w:tcPr>
          <w:p w14:paraId="72F097D5"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12FDB786"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2A764DF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1799149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6B75F8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3D8E89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35F5F7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CDF239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7642D6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92E4C9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03E037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65EBC866" w14:textId="77777777" w:rsidTr="00377E5D">
        <w:tc>
          <w:tcPr>
            <w:tcW w:w="1134" w:type="dxa"/>
            <w:vMerge w:val="restart"/>
            <w:tcBorders>
              <w:bottom w:val="nil"/>
              <w:right w:val="nil"/>
            </w:tcBorders>
          </w:tcPr>
          <w:p w14:paraId="0D85DF21"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X105</w:t>
            </w:r>
          </w:p>
        </w:tc>
        <w:tc>
          <w:tcPr>
            <w:tcW w:w="1909" w:type="dxa"/>
            <w:tcBorders>
              <w:left w:val="nil"/>
              <w:bottom w:val="nil"/>
            </w:tcBorders>
          </w:tcPr>
          <w:p w14:paraId="63CDBDE4"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66FAC9E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.080</w:t>
            </w:r>
          </w:p>
        </w:tc>
        <w:tc>
          <w:tcPr>
            <w:tcW w:w="1096" w:type="dxa"/>
            <w:tcBorders>
              <w:top w:val="single" w:sz="4" w:space="0" w:color="auto"/>
              <w:bottom w:val="nil"/>
            </w:tcBorders>
          </w:tcPr>
          <w:p w14:paraId="3E20FA0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.210</w:t>
            </w:r>
          </w:p>
        </w:tc>
        <w:tc>
          <w:tcPr>
            <w:tcW w:w="1095" w:type="dxa"/>
            <w:tcBorders>
              <w:top w:val="single" w:sz="4" w:space="0" w:color="auto"/>
              <w:bottom w:val="nil"/>
            </w:tcBorders>
          </w:tcPr>
          <w:p w14:paraId="122517E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.337</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3413546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.570</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64990E6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5" w:type="dxa"/>
            <w:tcBorders>
              <w:top w:val="single" w:sz="4" w:space="0" w:color="auto"/>
              <w:bottom w:val="nil"/>
            </w:tcBorders>
          </w:tcPr>
          <w:p w14:paraId="5ECAD80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.393</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26CEE82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.412</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6AADD97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.333</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2A7BAEC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.706</w:t>
            </w:r>
            <w:r w:rsidRPr="009F664D">
              <w:rPr>
                <w:rFonts w:ascii="Times New Roman" w:hAnsi="Times New Roman" w:cs="Times New Roman"/>
                <w:kern w:val="0"/>
                <w:sz w:val="24"/>
                <w:szCs w:val="24"/>
                <w:vertAlign w:val="superscript"/>
              </w:rPr>
              <w:t>**</w:t>
            </w:r>
          </w:p>
        </w:tc>
      </w:tr>
      <w:tr w:rsidR="00BC143E" w:rsidRPr="009F664D" w14:paraId="4B865A4E" w14:textId="77777777" w:rsidTr="000825A7">
        <w:tc>
          <w:tcPr>
            <w:tcW w:w="1134" w:type="dxa"/>
            <w:vMerge/>
            <w:tcBorders>
              <w:top w:val="nil"/>
              <w:bottom w:val="nil"/>
              <w:right w:val="nil"/>
            </w:tcBorders>
          </w:tcPr>
          <w:p w14:paraId="2173EA4A"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76EFEEAC"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6DA43BD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.495</w:t>
            </w:r>
          </w:p>
        </w:tc>
        <w:tc>
          <w:tcPr>
            <w:tcW w:w="1096" w:type="dxa"/>
            <w:tcBorders>
              <w:top w:val="nil"/>
              <w:bottom w:val="nil"/>
            </w:tcBorders>
          </w:tcPr>
          <w:p w14:paraId="50995F0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.071</w:t>
            </w:r>
          </w:p>
        </w:tc>
        <w:tc>
          <w:tcPr>
            <w:tcW w:w="1095" w:type="dxa"/>
            <w:tcBorders>
              <w:top w:val="nil"/>
              <w:bottom w:val="nil"/>
            </w:tcBorders>
          </w:tcPr>
          <w:p w14:paraId="26DF965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.003</w:t>
            </w:r>
          </w:p>
        </w:tc>
        <w:tc>
          <w:tcPr>
            <w:tcW w:w="1095" w:type="dxa"/>
            <w:tcBorders>
              <w:top w:val="nil"/>
              <w:bottom w:val="nil"/>
            </w:tcBorders>
          </w:tcPr>
          <w:p w14:paraId="6A9758A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4B31D337"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5" w:type="dxa"/>
            <w:tcBorders>
              <w:top w:val="nil"/>
              <w:bottom w:val="nil"/>
            </w:tcBorders>
          </w:tcPr>
          <w:p w14:paraId="5180D42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56588B1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1DDD4C9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.003</w:t>
            </w:r>
          </w:p>
        </w:tc>
        <w:tc>
          <w:tcPr>
            <w:tcW w:w="1095" w:type="dxa"/>
            <w:tcBorders>
              <w:top w:val="nil"/>
              <w:bottom w:val="nil"/>
            </w:tcBorders>
          </w:tcPr>
          <w:p w14:paraId="4DD04F7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452C2141" w14:textId="77777777" w:rsidTr="00377E5D">
        <w:tc>
          <w:tcPr>
            <w:tcW w:w="1134" w:type="dxa"/>
            <w:vMerge/>
            <w:tcBorders>
              <w:top w:val="nil"/>
              <w:bottom w:val="single" w:sz="4" w:space="0" w:color="auto"/>
              <w:right w:val="nil"/>
            </w:tcBorders>
          </w:tcPr>
          <w:p w14:paraId="7C4351C0"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3DA436C6"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5FD625D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35778A9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460DA87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5059C2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34353D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8F50FC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C6A9AD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0C1D16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68B9DA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1F83A361" w14:textId="77777777" w:rsidTr="00377E5D">
        <w:tc>
          <w:tcPr>
            <w:tcW w:w="1134" w:type="dxa"/>
            <w:vMerge w:val="restart"/>
            <w:tcBorders>
              <w:bottom w:val="nil"/>
              <w:right w:val="nil"/>
            </w:tcBorders>
          </w:tcPr>
          <w:p w14:paraId="490491AE"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X106</w:t>
            </w:r>
          </w:p>
        </w:tc>
        <w:tc>
          <w:tcPr>
            <w:tcW w:w="1909" w:type="dxa"/>
            <w:tcBorders>
              <w:left w:val="nil"/>
              <w:bottom w:val="nil"/>
            </w:tcBorders>
          </w:tcPr>
          <w:p w14:paraId="4F559C99"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2265720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-.018</w:t>
            </w:r>
          </w:p>
        </w:tc>
        <w:tc>
          <w:tcPr>
            <w:tcW w:w="1096" w:type="dxa"/>
            <w:tcBorders>
              <w:top w:val="single" w:sz="4" w:space="0" w:color="auto"/>
              <w:bottom w:val="nil"/>
            </w:tcBorders>
          </w:tcPr>
          <w:p w14:paraId="28D32A5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.089</w:t>
            </w:r>
          </w:p>
        </w:tc>
        <w:tc>
          <w:tcPr>
            <w:tcW w:w="1095" w:type="dxa"/>
            <w:tcBorders>
              <w:top w:val="single" w:sz="4" w:space="0" w:color="auto"/>
              <w:bottom w:val="nil"/>
            </w:tcBorders>
          </w:tcPr>
          <w:p w14:paraId="480D0CB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-.083</w:t>
            </w:r>
          </w:p>
        </w:tc>
        <w:tc>
          <w:tcPr>
            <w:tcW w:w="1095" w:type="dxa"/>
            <w:tcBorders>
              <w:top w:val="single" w:sz="4" w:space="0" w:color="auto"/>
              <w:bottom w:val="nil"/>
            </w:tcBorders>
          </w:tcPr>
          <w:p w14:paraId="37AEE8D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.325</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4C2801D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.393</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35DC28C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5" w:type="dxa"/>
            <w:tcBorders>
              <w:top w:val="single" w:sz="4" w:space="0" w:color="auto"/>
              <w:bottom w:val="nil"/>
            </w:tcBorders>
          </w:tcPr>
          <w:p w14:paraId="5A14CAD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.335</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6AB723B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.240</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EE26D3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.473</w:t>
            </w:r>
            <w:r w:rsidRPr="009F664D">
              <w:rPr>
                <w:rFonts w:ascii="Times New Roman" w:hAnsi="Times New Roman" w:cs="Times New Roman"/>
                <w:kern w:val="0"/>
                <w:sz w:val="24"/>
                <w:szCs w:val="24"/>
                <w:vertAlign w:val="superscript"/>
              </w:rPr>
              <w:t>**</w:t>
            </w:r>
          </w:p>
        </w:tc>
      </w:tr>
      <w:tr w:rsidR="00BC143E" w:rsidRPr="009F664D" w14:paraId="00EBF2EE" w14:textId="77777777" w:rsidTr="000825A7">
        <w:tc>
          <w:tcPr>
            <w:tcW w:w="1134" w:type="dxa"/>
            <w:vMerge/>
            <w:tcBorders>
              <w:top w:val="nil"/>
              <w:bottom w:val="nil"/>
              <w:right w:val="nil"/>
            </w:tcBorders>
          </w:tcPr>
          <w:p w14:paraId="181F8B05"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0D24FCEF"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5F08268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.878</w:t>
            </w:r>
          </w:p>
        </w:tc>
        <w:tc>
          <w:tcPr>
            <w:tcW w:w="1096" w:type="dxa"/>
            <w:tcBorders>
              <w:top w:val="nil"/>
              <w:bottom w:val="nil"/>
            </w:tcBorders>
          </w:tcPr>
          <w:p w14:paraId="56BBE53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.446</w:t>
            </w:r>
          </w:p>
        </w:tc>
        <w:tc>
          <w:tcPr>
            <w:tcW w:w="1095" w:type="dxa"/>
            <w:tcBorders>
              <w:top w:val="nil"/>
              <w:bottom w:val="nil"/>
            </w:tcBorders>
          </w:tcPr>
          <w:p w14:paraId="01560BD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.480</w:t>
            </w:r>
          </w:p>
        </w:tc>
        <w:tc>
          <w:tcPr>
            <w:tcW w:w="1095" w:type="dxa"/>
            <w:tcBorders>
              <w:top w:val="nil"/>
              <w:bottom w:val="nil"/>
            </w:tcBorders>
          </w:tcPr>
          <w:p w14:paraId="5D11C15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.004</w:t>
            </w:r>
          </w:p>
        </w:tc>
        <w:tc>
          <w:tcPr>
            <w:tcW w:w="1095" w:type="dxa"/>
            <w:tcBorders>
              <w:top w:val="nil"/>
              <w:bottom w:val="nil"/>
            </w:tcBorders>
          </w:tcPr>
          <w:p w14:paraId="0D32752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63C542F7"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5" w:type="dxa"/>
            <w:tcBorders>
              <w:top w:val="nil"/>
              <w:bottom w:val="nil"/>
            </w:tcBorders>
          </w:tcPr>
          <w:p w14:paraId="21A6E9D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.003</w:t>
            </w:r>
          </w:p>
        </w:tc>
        <w:tc>
          <w:tcPr>
            <w:tcW w:w="1095" w:type="dxa"/>
            <w:tcBorders>
              <w:top w:val="nil"/>
              <w:bottom w:val="nil"/>
            </w:tcBorders>
          </w:tcPr>
          <w:p w14:paraId="1B662E2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.038</w:t>
            </w:r>
          </w:p>
        </w:tc>
        <w:tc>
          <w:tcPr>
            <w:tcW w:w="1095" w:type="dxa"/>
            <w:tcBorders>
              <w:top w:val="nil"/>
              <w:bottom w:val="nil"/>
            </w:tcBorders>
          </w:tcPr>
          <w:p w14:paraId="3A0585D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531A7216" w14:textId="77777777" w:rsidTr="00377E5D">
        <w:tc>
          <w:tcPr>
            <w:tcW w:w="1134" w:type="dxa"/>
            <w:vMerge/>
            <w:tcBorders>
              <w:top w:val="nil"/>
              <w:bottom w:val="single" w:sz="4" w:space="0" w:color="auto"/>
              <w:right w:val="nil"/>
            </w:tcBorders>
          </w:tcPr>
          <w:p w14:paraId="76D350ED"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23D48458"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2AE5E6B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50D167B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C84411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48C16A3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3F13B00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155727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614D1E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7C4D42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50B71D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71ED2E41" w14:textId="77777777" w:rsidTr="00377E5D">
        <w:tc>
          <w:tcPr>
            <w:tcW w:w="1134" w:type="dxa"/>
            <w:vMerge w:val="restart"/>
            <w:tcBorders>
              <w:bottom w:val="nil"/>
              <w:right w:val="nil"/>
            </w:tcBorders>
          </w:tcPr>
          <w:p w14:paraId="389785F1"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X107</w:t>
            </w:r>
          </w:p>
        </w:tc>
        <w:tc>
          <w:tcPr>
            <w:tcW w:w="1909" w:type="dxa"/>
            <w:tcBorders>
              <w:left w:val="nil"/>
              <w:bottom w:val="nil"/>
            </w:tcBorders>
          </w:tcPr>
          <w:p w14:paraId="27FA4120"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46A1228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-.192</w:t>
            </w:r>
          </w:p>
        </w:tc>
        <w:tc>
          <w:tcPr>
            <w:tcW w:w="1096" w:type="dxa"/>
            <w:tcBorders>
              <w:top w:val="single" w:sz="4" w:space="0" w:color="auto"/>
              <w:bottom w:val="nil"/>
            </w:tcBorders>
          </w:tcPr>
          <w:p w14:paraId="2EB717F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.114</w:t>
            </w:r>
          </w:p>
        </w:tc>
        <w:tc>
          <w:tcPr>
            <w:tcW w:w="1095" w:type="dxa"/>
            <w:tcBorders>
              <w:top w:val="single" w:sz="4" w:space="0" w:color="auto"/>
              <w:bottom w:val="nil"/>
            </w:tcBorders>
          </w:tcPr>
          <w:p w14:paraId="412061E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-.002</w:t>
            </w:r>
          </w:p>
        </w:tc>
        <w:tc>
          <w:tcPr>
            <w:tcW w:w="1095" w:type="dxa"/>
            <w:tcBorders>
              <w:top w:val="single" w:sz="4" w:space="0" w:color="auto"/>
              <w:bottom w:val="nil"/>
            </w:tcBorders>
          </w:tcPr>
          <w:p w14:paraId="1258098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.346</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56730FA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.412</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172C8B0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.335</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22DE741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5" w:type="dxa"/>
            <w:tcBorders>
              <w:top w:val="single" w:sz="4" w:space="0" w:color="auto"/>
              <w:bottom w:val="nil"/>
            </w:tcBorders>
          </w:tcPr>
          <w:p w14:paraId="4B1798E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.528</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6352936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.487</w:t>
            </w:r>
            <w:r w:rsidRPr="009F664D">
              <w:rPr>
                <w:rFonts w:ascii="Times New Roman" w:hAnsi="Times New Roman" w:cs="Times New Roman"/>
                <w:kern w:val="0"/>
                <w:sz w:val="24"/>
                <w:szCs w:val="24"/>
                <w:vertAlign w:val="superscript"/>
              </w:rPr>
              <w:t>**</w:t>
            </w:r>
          </w:p>
        </w:tc>
      </w:tr>
      <w:tr w:rsidR="00BC143E" w:rsidRPr="009F664D" w14:paraId="615198EC" w14:textId="77777777" w:rsidTr="000825A7">
        <w:tc>
          <w:tcPr>
            <w:tcW w:w="1134" w:type="dxa"/>
            <w:vMerge/>
            <w:tcBorders>
              <w:top w:val="nil"/>
              <w:bottom w:val="nil"/>
              <w:right w:val="nil"/>
            </w:tcBorders>
          </w:tcPr>
          <w:p w14:paraId="33146608"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309B0278"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45BA8CF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.099</w:t>
            </w:r>
          </w:p>
        </w:tc>
        <w:tc>
          <w:tcPr>
            <w:tcW w:w="1096" w:type="dxa"/>
            <w:tcBorders>
              <w:top w:val="nil"/>
              <w:bottom w:val="nil"/>
            </w:tcBorders>
          </w:tcPr>
          <w:p w14:paraId="20BE8B4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.329</w:t>
            </w:r>
          </w:p>
        </w:tc>
        <w:tc>
          <w:tcPr>
            <w:tcW w:w="1095" w:type="dxa"/>
            <w:tcBorders>
              <w:top w:val="nil"/>
              <w:bottom w:val="nil"/>
            </w:tcBorders>
          </w:tcPr>
          <w:p w14:paraId="48F177A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.983</w:t>
            </w:r>
          </w:p>
        </w:tc>
        <w:tc>
          <w:tcPr>
            <w:tcW w:w="1095" w:type="dxa"/>
            <w:tcBorders>
              <w:top w:val="nil"/>
              <w:bottom w:val="nil"/>
            </w:tcBorders>
          </w:tcPr>
          <w:p w14:paraId="72876A1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.002</w:t>
            </w:r>
          </w:p>
        </w:tc>
        <w:tc>
          <w:tcPr>
            <w:tcW w:w="1095" w:type="dxa"/>
            <w:tcBorders>
              <w:top w:val="nil"/>
              <w:bottom w:val="nil"/>
            </w:tcBorders>
          </w:tcPr>
          <w:p w14:paraId="4FFD4E2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43ABA30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.003</w:t>
            </w:r>
          </w:p>
        </w:tc>
        <w:tc>
          <w:tcPr>
            <w:tcW w:w="1095" w:type="dxa"/>
            <w:tcBorders>
              <w:top w:val="nil"/>
              <w:bottom w:val="nil"/>
            </w:tcBorders>
          </w:tcPr>
          <w:p w14:paraId="2A9934BB"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5" w:type="dxa"/>
            <w:tcBorders>
              <w:top w:val="nil"/>
              <w:bottom w:val="nil"/>
            </w:tcBorders>
          </w:tcPr>
          <w:p w14:paraId="5288BBD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629AA24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74EB1B26" w14:textId="77777777" w:rsidTr="00377E5D">
        <w:tc>
          <w:tcPr>
            <w:tcW w:w="1134" w:type="dxa"/>
            <w:vMerge/>
            <w:tcBorders>
              <w:top w:val="nil"/>
              <w:bottom w:val="single" w:sz="4" w:space="0" w:color="auto"/>
              <w:right w:val="nil"/>
            </w:tcBorders>
          </w:tcPr>
          <w:p w14:paraId="126488FA"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35E7A03C"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11FAE73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6185763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814BCC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E9BCD6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A22D1F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4DDAE6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778455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C08DC9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B047435"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46099531" w14:textId="77777777" w:rsidTr="00377E5D">
        <w:tc>
          <w:tcPr>
            <w:tcW w:w="1134" w:type="dxa"/>
            <w:vMerge w:val="restart"/>
            <w:tcBorders>
              <w:bottom w:val="nil"/>
              <w:right w:val="nil"/>
            </w:tcBorders>
          </w:tcPr>
          <w:p w14:paraId="7A7D716B"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X108</w:t>
            </w:r>
          </w:p>
        </w:tc>
        <w:tc>
          <w:tcPr>
            <w:tcW w:w="1909" w:type="dxa"/>
            <w:tcBorders>
              <w:left w:val="nil"/>
              <w:bottom w:val="nil"/>
            </w:tcBorders>
          </w:tcPr>
          <w:p w14:paraId="39751660"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5BE8282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-.056</w:t>
            </w:r>
          </w:p>
        </w:tc>
        <w:tc>
          <w:tcPr>
            <w:tcW w:w="1096" w:type="dxa"/>
            <w:tcBorders>
              <w:top w:val="single" w:sz="4" w:space="0" w:color="auto"/>
              <w:bottom w:val="nil"/>
            </w:tcBorders>
          </w:tcPr>
          <w:p w14:paraId="7458703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.130</w:t>
            </w:r>
          </w:p>
        </w:tc>
        <w:tc>
          <w:tcPr>
            <w:tcW w:w="1095" w:type="dxa"/>
            <w:tcBorders>
              <w:top w:val="single" w:sz="4" w:space="0" w:color="auto"/>
              <w:bottom w:val="nil"/>
            </w:tcBorders>
          </w:tcPr>
          <w:p w14:paraId="7FD62CA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.184</w:t>
            </w:r>
          </w:p>
        </w:tc>
        <w:tc>
          <w:tcPr>
            <w:tcW w:w="1095" w:type="dxa"/>
            <w:tcBorders>
              <w:top w:val="single" w:sz="4" w:space="0" w:color="auto"/>
              <w:bottom w:val="nil"/>
            </w:tcBorders>
          </w:tcPr>
          <w:p w14:paraId="567CA6F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.450</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71E1B8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.333</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29132D6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.240</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5FC107E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.528</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B591A1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c>
          <w:tcPr>
            <w:tcW w:w="1095" w:type="dxa"/>
            <w:tcBorders>
              <w:top w:val="single" w:sz="4" w:space="0" w:color="auto"/>
              <w:bottom w:val="nil"/>
            </w:tcBorders>
          </w:tcPr>
          <w:p w14:paraId="744995E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.544</w:t>
            </w:r>
            <w:r w:rsidRPr="009F664D">
              <w:rPr>
                <w:rFonts w:ascii="Times New Roman" w:hAnsi="Times New Roman" w:cs="Times New Roman"/>
                <w:kern w:val="0"/>
                <w:sz w:val="24"/>
                <w:szCs w:val="24"/>
                <w:vertAlign w:val="superscript"/>
              </w:rPr>
              <w:t>**</w:t>
            </w:r>
          </w:p>
        </w:tc>
      </w:tr>
      <w:tr w:rsidR="00BC143E" w:rsidRPr="009F664D" w14:paraId="3BFC8F27" w14:textId="77777777" w:rsidTr="000825A7">
        <w:tc>
          <w:tcPr>
            <w:tcW w:w="1134" w:type="dxa"/>
            <w:vMerge/>
            <w:tcBorders>
              <w:top w:val="nil"/>
              <w:bottom w:val="nil"/>
              <w:right w:val="nil"/>
            </w:tcBorders>
          </w:tcPr>
          <w:p w14:paraId="78AD4872"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2AC140D7"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52E142A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.636</w:t>
            </w:r>
          </w:p>
        </w:tc>
        <w:tc>
          <w:tcPr>
            <w:tcW w:w="1096" w:type="dxa"/>
            <w:tcBorders>
              <w:top w:val="nil"/>
              <w:bottom w:val="nil"/>
            </w:tcBorders>
          </w:tcPr>
          <w:p w14:paraId="26C71CF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.267</w:t>
            </w:r>
          </w:p>
        </w:tc>
        <w:tc>
          <w:tcPr>
            <w:tcW w:w="1095" w:type="dxa"/>
            <w:tcBorders>
              <w:top w:val="nil"/>
              <w:bottom w:val="nil"/>
            </w:tcBorders>
          </w:tcPr>
          <w:p w14:paraId="3FAF2C3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.115</w:t>
            </w:r>
          </w:p>
        </w:tc>
        <w:tc>
          <w:tcPr>
            <w:tcW w:w="1095" w:type="dxa"/>
            <w:tcBorders>
              <w:top w:val="nil"/>
              <w:bottom w:val="nil"/>
            </w:tcBorders>
          </w:tcPr>
          <w:p w14:paraId="3E3EFBF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1154F3F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.003</w:t>
            </w:r>
          </w:p>
        </w:tc>
        <w:tc>
          <w:tcPr>
            <w:tcW w:w="1095" w:type="dxa"/>
            <w:tcBorders>
              <w:top w:val="nil"/>
              <w:bottom w:val="nil"/>
            </w:tcBorders>
          </w:tcPr>
          <w:p w14:paraId="0321392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.038</w:t>
            </w:r>
          </w:p>
        </w:tc>
        <w:tc>
          <w:tcPr>
            <w:tcW w:w="1095" w:type="dxa"/>
            <w:tcBorders>
              <w:top w:val="nil"/>
              <w:bottom w:val="nil"/>
            </w:tcBorders>
          </w:tcPr>
          <w:p w14:paraId="2C99895F"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1937C7F3"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095" w:type="dxa"/>
            <w:tcBorders>
              <w:top w:val="nil"/>
              <w:bottom w:val="nil"/>
            </w:tcBorders>
          </w:tcPr>
          <w:p w14:paraId="0BFE75D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r>
      <w:tr w:rsidR="00BC143E" w:rsidRPr="009F664D" w14:paraId="54790E78" w14:textId="77777777" w:rsidTr="00377E5D">
        <w:tc>
          <w:tcPr>
            <w:tcW w:w="1134" w:type="dxa"/>
            <w:vMerge/>
            <w:tcBorders>
              <w:top w:val="nil"/>
              <w:bottom w:val="single" w:sz="4" w:space="0" w:color="auto"/>
              <w:right w:val="nil"/>
            </w:tcBorders>
          </w:tcPr>
          <w:p w14:paraId="630CAC46"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7839E2DA"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5FC0B4D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7EE6687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8422DD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4DE65DB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19A5F493"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EA45CA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5282734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18DBFD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60477E9"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61AA4065" w14:textId="77777777" w:rsidTr="00377E5D">
        <w:tc>
          <w:tcPr>
            <w:tcW w:w="1134" w:type="dxa"/>
            <w:vMerge w:val="restart"/>
            <w:tcBorders>
              <w:bottom w:val="nil"/>
              <w:right w:val="nil"/>
            </w:tcBorders>
          </w:tcPr>
          <w:p w14:paraId="432CEFDB"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TOTAL</w:t>
            </w:r>
          </w:p>
        </w:tc>
        <w:tc>
          <w:tcPr>
            <w:tcW w:w="1909" w:type="dxa"/>
            <w:tcBorders>
              <w:left w:val="nil"/>
              <w:bottom w:val="nil"/>
            </w:tcBorders>
          </w:tcPr>
          <w:p w14:paraId="2DFA6B5E"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Pearson Correlation</w:t>
            </w:r>
          </w:p>
        </w:tc>
        <w:tc>
          <w:tcPr>
            <w:tcW w:w="1096" w:type="dxa"/>
            <w:tcBorders>
              <w:top w:val="single" w:sz="4" w:space="0" w:color="auto"/>
              <w:bottom w:val="nil"/>
            </w:tcBorders>
          </w:tcPr>
          <w:p w14:paraId="7AF5C192"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.440</w:t>
            </w:r>
            <w:r w:rsidRPr="009F664D">
              <w:rPr>
                <w:rFonts w:ascii="Times New Roman" w:hAnsi="Times New Roman" w:cs="Times New Roman"/>
                <w:kern w:val="0"/>
                <w:sz w:val="24"/>
                <w:szCs w:val="24"/>
                <w:vertAlign w:val="superscript"/>
              </w:rPr>
              <w:t>**</w:t>
            </w:r>
          </w:p>
        </w:tc>
        <w:tc>
          <w:tcPr>
            <w:tcW w:w="1096" w:type="dxa"/>
            <w:tcBorders>
              <w:top w:val="single" w:sz="4" w:space="0" w:color="auto"/>
              <w:bottom w:val="nil"/>
            </w:tcBorders>
          </w:tcPr>
          <w:p w14:paraId="411008B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.621</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1F2BD02B"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.566</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6EDDBA1D"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.642</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4B39E917"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.706</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7AFE94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.473</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2942A8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.487</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0930FEBA"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.544</w:t>
            </w:r>
            <w:r w:rsidRPr="009F664D">
              <w:rPr>
                <w:rFonts w:ascii="Times New Roman" w:hAnsi="Times New Roman" w:cs="Times New Roman"/>
                <w:kern w:val="0"/>
                <w:sz w:val="24"/>
                <w:szCs w:val="24"/>
                <w:vertAlign w:val="superscript"/>
              </w:rPr>
              <w:t>**</w:t>
            </w:r>
          </w:p>
        </w:tc>
        <w:tc>
          <w:tcPr>
            <w:tcW w:w="1095" w:type="dxa"/>
            <w:tcBorders>
              <w:top w:val="single" w:sz="4" w:space="0" w:color="auto"/>
              <w:bottom w:val="nil"/>
            </w:tcBorders>
          </w:tcPr>
          <w:p w14:paraId="37A8CC1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1</w:t>
            </w:r>
          </w:p>
        </w:tc>
      </w:tr>
      <w:tr w:rsidR="00BC143E" w:rsidRPr="009F664D" w14:paraId="148D8955" w14:textId="77777777" w:rsidTr="000825A7">
        <w:tc>
          <w:tcPr>
            <w:tcW w:w="1134" w:type="dxa"/>
            <w:vMerge/>
            <w:tcBorders>
              <w:top w:val="nil"/>
              <w:bottom w:val="nil"/>
              <w:right w:val="nil"/>
            </w:tcBorders>
          </w:tcPr>
          <w:p w14:paraId="5B75607F"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nil"/>
            </w:tcBorders>
          </w:tcPr>
          <w:p w14:paraId="4103C100"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Sig. (2-tailed)</w:t>
            </w:r>
          </w:p>
        </w:tc>
        <w:tc>
          <w:tcPr>
            <w:tcW w:w="1096" w:type="dxa"/>
            <w:tcBorders>
              <w:top w:val="nil"/>
              <w:bottom w:val="nil"/>
            </w:tcBorders>
          </w:tcPr>
          <w:p w14:paraId="4810072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6" w:type="dxa"/>
            <w:tcBorders>
              <w:top w:val="nil"/>
              <w:bottom w:val="nil"/>
            </w:tcBorders>
          </w:tcPr>
          <w:p w14:paraId="29F00B9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78F942D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0D86520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7504BBD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51A6176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6BDC48D8"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7CE3676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.000</w:t>
            </w:r>
          </w:p>
        </w:tc>
        <w:tc>
          <w:tcPr>
            <w:tcW w:w="1095" w:type="dxa"/>
            <w:tcBorders>
              <w:top w:val="nil"/>
              <w:bottom w:val="nil"/>
            </w:tcBorders>
          </w:tcPr>
          <w:p w14:paraId="3B039C3C"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r>
      <w:tr w:rsidR="00BC143E" w:rsidRPr="009F664D" w14:paraId="33B66D91" w14:textId="77777777" w:rsidTr="000825A7">
        <w:tc>
          <w:tcPr>
            <w:tcW w:w="1134" w:type="dxa"/>
            <w:vMerge/>
            <w:tcBorders>
              <w:top w:val="nil"/>
              <w:bottom w:val="single" w:sz="4" w:space="0" w:color="auto"/>
              <w:right w:val="nil"/>
            </w:tcBorders>
          </w:tcPr>
          <w:p w14:paraId="14DA4C10" w14:textId="77777777" w:rsidR="00BC143E" w:rsidRPr="009F664D" w:rsidRDefault="00BC143E" w:rsidP="00671766">
            <w:pPr>
              <w:autoSpaceDE w:val="0"/>
              <w:autoSpaceDN w:val="0"/>
              <w:adjustRightInd w:val="0"/>
              <w:spacing w:line="360" w:lineRule="auto"/>
              <w:rPr>
                <w:rFonts w:ascii="Times New Roman" w:hAnsi="Times New Roman" w:cs="Times New Roman"/>
                <w:kern w:val="0"/>
                <w:sz w:val="24"/>
                <w:szCs w:val="24"/>
              </w:rPr>
            </w:pPr>
          </w:p>
        </w:tc>
        <w:tc>
          <w:tcPr>
            <w:tcW w:w="1909" w:type="dxa"/>
            <w:tcBorders>
              <w:top w:val="nil"/>
              <w:left w:val="nil"/>
              <w:bottom w:val="single" w:sz="4" w:space="0" w:color="auto"/>
            </w:tcBorders>
          </w:tcPr>
          <w:p w14:paraId="15A4AE8C"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N</w:t>
            </w:r>
          </w:p>
        </w:tc>
        <w:tc>
          <w:tcPr>
            <w:tcW w:w="1096" w:type="dxa"/>
            <w:tcBorders>
              <w:top w:val="nil"/>
              <w:bottom w:val="single" w:sz="4" w:space="0" w:color="auto"/>
            </w:tcBorders>
          </w:tcPr>
          <w:p w14:paraId="69C8F53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6" w:type="dxa"/>
            <w:tcBorders>
              <w:top w:val="nil"/>
              <w:bottom w:val="single" w:sz="4" w:space="0" w:color="auto"/>
            </w:tcBorders>
          </w:tcPr>
          <w:p w14:paraId="5D734BD0"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B3063CC"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A715EE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A529CE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7E5B4E91"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0FE21766"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6FA86E4E"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c>
          <w:tcPr>
            <w:tcW w:w="1095" w:type="dxa"/>
            <w:tcBorders>
              <w:top w:val="nil"/>
              <w:bottom w:val="single" w:sz="4" w:space="0" w:color="auto"/>
            </w:tcBorders>
          </w:tcPr>
          <w:p w14:paraId="2B9CA6C4" w14:textId="77777777" w:rsidR="00BC143E" w:rsidRPr="009F664D" w:rsidRDefault="00BC143E"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9F664D">
              <w:rPr>
                <w:rFonts w:ascii="Times New Roman" w:hAnsi="Times New Roman" w:cs="Times New Roman"/>
                <w:kern w:val="0"/>
                <w:sz w:val="24"/>
                <w:szCs w:val="24"/>
              </w:rPr>
              <w:t>75</w:t>
            </w:r>
          </w:p>
        </w:tc>
      </w:tr>
      <w:tr w:rsidR="00BC143E" w:rsidRPr="009F664D" w14:paraId="348810B0" w14:textId="77777777" w:rsidTr="000825A7">
        <w:tc>
          <w:tcPr>
            <w:tcW w:w="12900" w:type="dxa"/>
            <w:gridSpan w:val="11"/>
            <w:tcBorders>
              <w:top w:val="single" w:sz="4" w:space="0" w:color="auto"/>
              <w:left w:val="nil"/>
              <w:bottom w:val="nil"/>
              <w:right w:val="nil"/>
            </w:tcBorders>
          </w:tcPr>
          <w:p w14:paraId="78962EA3"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 Correlation is significant at the 0.01 level (2-tailed).</w:t>
            </w:r>
          </w:p>
        </w:tc>
      </w:tr>
      <w:tr w:rsidR="00BC143E" w:rsidRPr="009F664D" w14:paraId="69F2D217" w14:textId="77777777" w:rsidTr="000825A7">
        <w:tc>
          <w:tcPr>
            <w:tcW w:w="12900" w:type="dxa"/>
            <w:gridSpan w:val="11"/>
            <w:tcBorders>
              <w:top w:val="nil"/>
              <w:left w:val="nil"/>
              <w:bottom w:val="nil"/>
              <w:right w:val="nil"/>
            </w:tcBorders>
          </w:tcPr>
          <w:p w14:paraId="62F4F1F3" w14:textId="77777777" w:rsidR="00BC143E" w:rsidRPr="009F664D" w:rsidRDefault="00BC143E" w:rsidP="00671766">
            <w:pPr>
              <w:autoSpaceDE w:val="0"/>
              <w:autoSpaceDN w:val="0"/>
              <w:adjustRightInd w:val="0"/>
              <w:spacing w:line="360" w:lineRule="auto"/>
              <w:ind w:left="60" w:right="60"/>
              <w:rPr>
                <w:rFonts w:ascii="Times New Roman" w:hAnsi="Times New Roman" w:cs="Times New Roman"/>
                <w:kern w:val="0"/>
                <w:sz w:val="24"/>
                <w:szCs w:val="24"/>
              </w:rPr>
            </w:pPr>
            <w:r w:rsidRPr="009F664D">
              <w:rPr>
                <w:rFonts w:ascii="Times New Roman" w:hAnsi="Times New Roman" w:cs="Times New Roman"/>
                <w:kern w:val="0"/>
                <w:sz w:val="24"/>
                <w:szCs w:val="24"/>
              </w:rPr>
              <w:t>*. Correlation is significant at the 0.05 level (2-tailed).</w:t>
            </w:r>
          </w:p>
        </w:tc>
      </w:tr>
    </w:tbl>
    <w:p w14:paraId="545BB833" w14:textId="77777777" w:rsidR="00D83E5A" w:rsidRDefault="00D83E5A" w:rsidP="00671766">
      <w:pPr>
        <w:spacing w:line="360" w:lineRule="auto"/>
        <w:rPr>
          <w:rFonts w:ascii="Times New Roman" w:hAnsi="Times New Roman" w:cs="Times New Roman"/>
          <w:sz w:val="24"/>
          <w:szCs w:val="24"/>
        </w:rPr>
      </w:pPr>
    </w:p>
    <w:p w14:paraId="7FE5FE2F" w14:textId="77777777" w:rsidR="00C64554" w:rsidRPr="00F83DC2" w:rsidRDefault="00C64554" w:rsidP="006717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Modal Minimal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(X2)</w:t>
      </w:r>
    </w:p>
    <w:tbl>
      <w:tblPr>
        <w:tblStyle w:val="TableGrid"/>
        <w:tblW w:w="9568" w:type="dxa"/>
        <w:tblLayout w:type="fixed"/>
        <w:tblLook w:val="0000" w:firstRow="0" w:lastRow="0" w:firstColumn="0" w:lastColumn="0" w:noHBand="0" w:noVBand="0"/>
      </w:tblPr>
      <w:tblGrid>
        <w:gridCol w:w="1134"/>
        <w:gridCol w:w="2233"/>
        <w:gridCol w:w="1213"/>
        <w:gridCol w:w="1213"/>
        <w:gridCol w:w="1213"/>
        <w:gridCol w:w="1213"/>
        <w:gridCol w:w="1349"/>
      </w:tblGrid>
      <w:tr w:rsidR="00C64554" w:rsidRPr="00F83DC2" w14:paraId="2452AB98" w14:textId="77777777" w:rsidTr="000825A7">
        <w:trPr>
          <w:trHeight w:val="305"/>
        </w:trPr>
        <w:tc>
          <w:tcPr>
            <w:tcW w:w="9568" w:type="dxa"/>
            <w:gridSpan w:val="7"/>
            <w:tcBorders>
              <w:top w:val="nil"/>
              <w:left w:val="nil"/>
              <w:bottom w:val="single" w:sz="4" w:space="0" w:color="auto"/>
              <w:right w:val="nil"/>
            </w:tcBorders>
          </w:tcPr>
          <w:p w14:paraId="35554C08" w14:textId="77777777" w:rsidR="00C64554" w:rsidRPr="00F83DC2"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F83DC2">
              <w:rPr>
                <w:rFonts w:ascii="Times New Roman" w:hAnsi="Times New Roman" w:cs="Times New Roman"/>
                <w:b/>
                <w:bCs/>
                <w:kern w:val="0"/>
                <w:sz w:val="24"/>
                <w:szCs w:val="24"/>
                <w:lang w:val="en-US"/>
              </w:rPr>
              <w:lastRenderedPageBreak/>
              <w:t>Correlations</w:t>
            </w:r>
          </w:p>
        </w:tc>
      </w:tr>
      <w:tr w:rsidR="00C64554" w:rsidRPr="00F83DC2" w14:paraId="719EA126" w14:textId="77777777" w:rsidTr="000825A7">
        <w:trPr>
          <w:trHeight w:val="305"/>
        </w:trPr>
        <w:tc>
          <w:tcPr>
            <w:tcW w:w="3367" w:type="dxa"/>
            <w:gridSpan w:val="2"/>
            <w:tcBorders>
              <w:top w:val="single" w:sz="4" w:space="0" w:color="auto"/>
              <w:bottom w:val="single" w:sz="4" w:space="0" w:color="auto"/>
            </w:tcBorders>
          </w:tcPr>
          <w:p w14:paraId="128DB426"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213" w:type="dxa"/>
            <w:tcBorders>
              <w:top w:val="single" w:sz="4" w:space="0" w:color="auto"/>
              <w:bottom w:val="single" w:sz="4" w:space="0" w:color="auto"/>
            </w:tcBorders>
          </w:tcPr>
          <w:p w14:paraId="6144C5AF" w14:textId="77777777" w:rsidR="00C64554" w:rsidRPr="00F83DC2"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X201</w:t>
            </w:r>
          </w:p>
        </w:tc>
        <w:tc>
          <w:tcPr>
            <w:tcW w:w="1213" w:type="dxa"/>
            <w:tcBorders>
              <w:top w:val="single" w:sz="4" w:space="0" w:color="auto"/>
              <w:bottom w:val="single" w:sz="4" w:space="0" w:color="auto"/>
            </w:tcBorders>
          </w:tcPr>
          <w:p w14:paraId="2660A70A" w14:textId="77777777" w:rsidR="00C64554" w:rsidRPr="00F83DC2"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X202</w:t>
            </w:r>
          </w:p>
        </w:tc>
        <w:tc>
          <w:tcPr>
            <w:tcW w:w="1213" w:type="dxa"/>
            <w:tcBorders>
              <w:top w:val="single" w:sz="4" w:space="0" w:color="auto"/>
              <w:bottom w:val="single" w:sz="4" w:space="0" w:color="auto"/>
            </w:tcBorders>
          </w:tcPr>
          <w:p w14:paraId="64F4E3A7" w14:textId="77777777" w:rsidR="00C64554" w:rsidRPr="00F83DC2"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X203</w:t>
            </w:r>
          </w:p>
        </w:tc>
        <w:tc>
          <w:tcPr>
            <w:tcW w:w="1213" w:type="dxa"/>
            <w:tcBorders>
              <w:top w:val="single" w:sz="4" w:space="0" w:color="auto"/>
              <w:bottom w:val="single" w:sz="4" w:space="0" w:color="auto"/>
            </w:tcBorders>
          </w:tcPr>
          <w:p w14:paraId="21CE6047" w14:textId="77777777" w:rsidR="00C64554" w:rsidRPr="00F83DC2"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X204</w:t>
            </w:r>
          </w:p>
        </w:tc>
        <w:tc>
          <w:tcPr>
            <w:tcW w:w="1349" w:type="dxa"/>
            <w:tcBorders>
              <w:top w:val="single" w:sz="4" w:space="0" w:color="auto"/>
              <w:bottom w:val="single" w:sz="4" w:space="0" w:color="auto"/>
            </w:tcBorders>
          </w:tcPr>
          <w:p w14:paraId="055038C5" w14:textId="77777777" w:rsidR="00C64554" w:rsidRPr="00F83DC2"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TOTAL</w:t>
            </w:r>
          </w:p>
        </w:tc>
      </w:tr>
      <w:tr w:rsidR="00C64554" w:rsidRPr="00F83DC2" w14:paraId="287845F0" w14:textId="77777777" w:rsidTr="000825A7">
        <w:trPr>
          <w:trHeight w:val="611"/>
        </w:trPr>
        <w:tc>
          <w:tcPr>
            <w:tcW w:w="1134" w:type="dxa"/>
            <w:vMerge w:val="restart"/>
            <w:tcBorders>
              <w:right w:val="nil"/>
            </w:tcBorders>
          </w:tcPr>
          <w:p w14:paraId="6D9928DC"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X201</w:t>
            </w:r>
          </w:p>
        </w:tc>
        <w:tc>
          <w:tcPr>
            <w:tcW w:w="2233" w:type="dxa"/>
            <w:tcBorders>
              <w:left w:val="nil"/>
              <w:bottom w:val="nil"/>
            </w:tcBorders>
          </w:tcPr>
          <w:p w14:paraId="27C17C14"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Pearson Correlation</w:t>
            </w:r>
          </w:p>
        </w:tc>
        <w:tc>
          <w:tcPr>
            <w:tcW w:w="1213" w:type="dxa"/>
            <w:tcBorders>
              <w:bottom w:val="nil"/>
            </w:tcBorders>
          </w:tcPr>
          <w:p w14:paraId="44C1E45B"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1</w:t>
            </w:r>
          </w:p>
        </w:tc>
        <w:tc>
          <w:tcPr>
            <w:tcW w:w="1213" w:type="dxa"/>
            <w:tcBorders>
              <w:bottom w:val="nil"/>
            </w:tcBorders>
          </w:tcPr>
          <w:p w14:paraId="5D624FC6"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.430</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1F9B3B2B"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.602</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2139AB1A"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.388</w:t>
            </w:r>
            <w:r w:rsidRPr="00F83DC2">
              <w:rPr>
                <w:rFonts w:ascii="Times New Roman" w:hAnsi="Times New Roman" w:cs="Times New Roman"/>
                <w:kern w:val="0"/>
                <w:sz w:val="24"/>
                <w:szCs w:val="24"/>
                <w:vertAlign w:val="superscript"/>
                <w:lang w:val="en-US"/>
              </w:rPr>
              <w:t>**</w:t>
            </w:r>
          </w:p>
        </w:tc>
        <w:tc>
          <w:tcPr>
            <w:tcW w:w="1349" w:type="dxa"/>
            <w:tcBorders>
              <w:bottom w:val="nil"/>
            </w:tcBorders>
          </w:tcPr>
          <w:p w14:paraId="3C65CD0D"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.773</w:t>
            </w:r>
            <w:r w:rsidRPr="00F83DC2">
              <w:rPr>
                <w:rFonts w:ascii="Times New Roman" w:hAnsi="Times New Roman" w:cs="Times New Roman"/>
                <w:kern w:val="0"/>
                <w:sz w:val="24"/>
                <w:szCs w:val="24"/>
                <w:vertAlign w:val="superscript"/>
                <w:lang w:val="en-US"/>
              </w:rPr>
              <w:t>**</w:t>
            </w:r>
          </w:p>
        </w:tc>
      </w:tr>
      <w:tr w:rsidR="00C64554" w:rsidRPr="00F83DC2" w14:paraId="754080F9" w14:textId="77777777" w:rsidTr="000825A7">
        <w:trPr>
          <w:trHeight w:val="138"/>
        </w:trPr>
        <w:tc>
          <w:tcPr>
            <w:tcW w:w="1134" w:type="dxa"/>
            <w:vMerge/>
            <w:tcBorders>
              <w:right w:val="nil"/>
            </w:tcBorders>
          </w:tcPr>
          <w:p w14:paraId="291FD657"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nil"/>
            </w:tcBorders>
          </w:tcPr>
          <w:p w14:paraId="456E8C64"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Sig. (2-tailed)</w:t>
            </w:r>
          </w:p>
        </w:tc>
        <w:tc>
          <w:tcPr>
            <w:tcW w:w="1213" w:type="dxa"/>
            <w:tcBorders>
              <w:top w:val="nil"/>
              <w:bottom w:val="nil"/>
            </w:tcBorders>
          </w:tcPr>
          <w:p w14:paraId="3D0CA86D"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213" w:type="dxa"/>
            <w:tcBorders>
              <w:top w:val="nil"/>
              <w:bottom w:val="nil"/>
            </w:tcBorders>
          </w:tcPr>
          <w:p w14:paraId="29A63E1B"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69A969D9"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234E9415"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.001</w:t>
            </w:r>
          </w:p>
        </w:tc>
        <w:tc>
          <w:tcPr>
            <w:tcW w:w="1349" w:type="dxa"/>
            <w:tcBorders>
              <w:top w:val="nil"/>
              <w:bottom w:val="nil"/>
            </w:tcBorders>
          </w:tcPr>
          <w:p w14:paraId="1893B2D6"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r>
      <w:tr w:rsidR="00C64554" w:rsidRPr="00F83DC2" w14:paraId="04F574E3" w14:textId="77777777" w:rsidTr="000825A7">
        <w:trPr>
          <w:trHeight w:val="138"/>
        </w:trPr>
        <w:tc>
          <w:tcPr>
            <w:tcW w:w="1134" w:type="dxa"/>
            <w:vMerge/>
            <w:tcBorders>
              <w:bottom w:val="single" w:sz="4" w:space="0" w:color="auto"/>
              <w:right w:val="nil"/>
            </w:tcBorders>
          </w:tcPr>
          <w:p w14:paraId="46A0CA5E"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single" w:sz="4" w:space="0" w:color="auto"/>
            </w:tcBorders>
          </w:tcPr>
          <w:p w14:paraId="21804002"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N</w:t>
            </w:r>
          </w:p>
        </w:tc>
        <w:tc>
          <w:tcPr>
            <w:tcW w:w="1213" w:type="dxa"/>
            <w:tcBorders>
              <w:top w:val="nil"/>
              <w:bottom w:val="single" w:sz="4" w:space="0" w:color="auto"/>
            </w:tcBorders>
          </w:tcPr>
          <w:p w14:paraId="5024479F"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1ADC6FC3"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15B84CE1"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5A6A20B0"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349" w:type="dxa"/>
            <w:tcBorders>
              <w:top w:val="nil"/>
              <w:bottom w:val="single" w:sz="4" w:space="0" w:color="auto"/>
            </w:tcBorders>
          </w:tcPr>
          <w:p w14:paraId="3474EEAF"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r>
      <w:tr w:rsidR="00C64554" w:rsidRPr="00F83DC2" w14:paraId="441FFBB0" w14:textId="77777777" w:rsidTr="000825A7">
        <w:trPr>
          <w:trHeight w:val="611"/>
        </w:trPr>
        <w:tc>
          <w:tcPr>
            <w:tcW w:w="1134" w:type="dxa"/>
            <w:vMerge w:val="restart"/>
            <w:tcBorders>
              <w:right w:val="nil"/>
            </w:tcBorders>
          </w:tcPr>
          <w:p w14:paraId="5791DC9D"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X202</w:t>
            </w:r>
          </w:p>
        </w:tc>
        <w:tc>
          <w:tcPr>
            <w:tcW w:w="2233" w:type="dxa"/>
            <w:tcBorders>
              <w:left w:val="nil"/>
              <w:bottom w:val="nil"/>
            </w:tcBorders>
          </w:tcPr>
          <w:p w14:paraId="11C95D10"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Pearson Correlation</w:t>
            </w:r>
          </w:p>
        </w:tc>
        <w:tc>
          <w:tcPr>
            <w:tcW w:w="1213" w:type="dxa"/>
            <w:tcBorders>
              <w:bottom w:val="nil"/>
            </w:tcBorders>
          </w:tcPr>
          <w:p w14:paraId="7503E31C"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.430</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312CA122"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1</w:t>
            </w:r>
          </w:p>
        </w:tc>
        <w:tc>
          <w:tcPr>
            <w:tcW w:w="1213" w:type="dxa"/>
            <w:tcBorders>
              <w:bottom w:val="nil"/>
            </w:tcBorders>
          </w:tcPr>
          <w:p w14:paraId="182E67DA"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.415</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4752C925"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.396</w:t>
            </w:r>
            <w:r w:rsidRPr="00F83DC2">
              <w:rPr>
                <w:rFonts w:ascii="Times New Roman" w:hAnsi="Times New Roman" w:cs="Times New Roman"/>
                <w:kern w:val="0"/>
                <w:sz w:val="24"/>
                <w:szCs w:val="24"/>
                <w:vertAlign w:val="superscript"/>
                <w:lang w:val="en-US"/>
              </w:rPr>
              <w:t>**</w:t>
            </w:r>
          </w:p>
        </w:tc>
        <w:tc>
          <w:tcPr>
            <w:tcW w:w="1349" w:type="dxa"/>
            <w:tcBorders>
              <w:bottom w:val="nil"/>
            </w:tcBorders>
          </w:tcPr>
          <w:p w14:paraId="4DFB7E10"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.743</w:t>
            </w:r>
            <w:r w:rsidRPr="00F83DC2">
              <w:rPr>
                <w:rFonts w:ascii="Times New Roman" w:hAnsi="Times New Roman" w:cs="Times New Roman"/>
                <w:kern w:val="0"/>
                <w:sz w:val="24"/>
                <w:szCs w:val="24"/>
                <w:vertAlign w:val="superscript"/>
                <w:lang w:val="en-US"/>
              </w:rPr>
              <w:t>**</w:t>
            </w:r>
          </w:p>
        </w:tc>
      </w:tr>
      <w:tr w:rsidR="00C64554" w:rsidRPr="00F83DC2" w14:paraId="595777BF" w14:textId="77777777" w:rsidTr="000825A7">
        <w:trPr>
          <w:trHeight w:val="138"/>
        </w:trPr>
        <w:tc>
          <w:tcPr>
            <w:tcW w:w="1134" w:type="dxa"/>
            <w:vMerge/>
            <w:tcBorders>
              <w:right w:val="nil"/>
            </w:tcBorders>
          </w:tcPr>
          <w:p w14:paraId="1A075A8B"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nil"/>
            </w:tcBorders>
          </w:tcPr>
          <w:p w14:paraId="2729448A"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Sig. (2-tailed)</w:t>
            </w:r>
          </w:p>
        </w:tc>
        <w:tc>
          <w:tcPr>
            <w:tcW w:w="1213" w:type="dxa"/>
            <w:tcBorders>
              <w:top w:val="nil"/>
              <w:bottom w:val="nil"/>
            </w:tcBorders>
          </w:tcPr>
          <w:p w14:paraId="753724E4"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5F8F38F6"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213" w:type="dxa"/>
            <w:tcBorders>
              <w:top w:val="nil"/>
              <w:bottom w:val="nil"/>
            </w:tcBorders>
          </w:tcPr>
          <w:p w14:paraId="14891235"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698C30C0"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349" w:type="dxa"/>
            <w:tcBorders>
              <w:top w:val="nil"/>
              <w:bottom w:val="nil"/>
            </w:tcBorders>
          </w:tcPr>
          <w:p w14:paraId="42372A1D"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r>
      <w:tr w:rsidR="00C64554" w:rsidRPr="00F83DC2" w14:paraId="45F06789" w14:textId="77777777" w:rsidTr="000825A7">
        <w:trPr>
          <w:trHeight w:val="138"/>
        </w:trPr>
        <w:tc>
          <w:tcPr>
            <w:tcW w:w="1134" w:type="dxa"/>
            <w:vMerge/>
            <w:tcBorders>
              <w:bottom w:val="single" w:sz="4" w:space="0" w:color="auto"/>
              <w:right w:val="nil"/>
            </w:tcBorders>
          </w:tcPr>
          <w:p w14:paraId="0B99B2BB"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single" w:sz="4" w:space="0" w:color="auto"/>
            </w:tcBorders>
          </w:tcPr>
          <w:p w14:paraId="226A6955"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N</w:t>
            </w:r>
          </w:p>
        </w:tc>
        <w:tc>
          <w:tcPr>
            <w:tcW w:w="1213" w:type="dxa"/>
            <w:tcBorders>
              <w:top w:val="nil"/>
              <w:bottom w:val="single" w:sz="4" w:space="0" w:color="auto"/>
            </w:tcBorders>
          </w:tcPr>
          <w:p w14:paraId="67579A99"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26D2CCAE"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0002F4AC"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0C712C93"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349" w:type="dxa"/>
            <w:tcBorders>
              <w:top w:val="nil"/>
              <w:bottom w:val="single" w:sz="4" w:space="0" w:color="auto"/>
            </w:tcBorders>
          </w:tcPr>
          <w:p w14:paraId="6CC7BED2"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r>
      <w:tr w:rsidR="00C64554" w:rsidRPr="00F83DC2" w14:paraId="28D4F9E3" w14:textId="77777777" w:rsidTr="000825A7">
        <w:trPr>
          <w:trHeight w:val="611"/>
        </w:trPr>
        <w:tc>
          <w:tcPr>
            <w:tcW w:w="1134" w:type="dxa"/>
            <w:vMerge w:val="restart"/>
            <w:tcBorders>
              <w:right w:val="nil"/>
            </w:tcBorders>
          </w:tcPr>
          <w:p w14:paraId="32C0CD36"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X203</w:t>
            </w:r>
          </w:p>
        </w:tc>
        <w:tc>
          <w:tcPr>
            <w:tcW w:w="2233" w:type="dxa"/>
            <w:tcBorders>
              <w:left w:val="nil"/>
              <w:bottom w:val="nil"/>
            </w:tcBorders>
          </w:tcPr>
          <w:p w14:paraId="298D4D50"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Pearson Correlation</w:t>
            </w:r>
          </w:p>
        </w:tc>
        <w:tc>
          <w:tcPr>
            <w:tcW w:w="1213" w:type="dxa"/>
            <w:tcBorders>
              <w:bottom w:val="nil"/>
            </w:tcBorders>
          </w:tcPr>
          <w:p w14:paraId="2CDBAE7C"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.602</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02C19C46"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.415</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5894D902"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1</w:t>
            </w:r>
          </w:p>
        </w:tc>
        <w:tc>
          <w:tcPr>
            <w:tcW w:w="1213" w:type="dxa"/>
            <w:tcBorders>
              <w:bottom w:val="nil"/>
            </w:tcBorders>
          </w:tcPr>
          <w:p w14:paraId="615608AE"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.673</w:t>
            </w:r>
            <w:r w:rsidRPr="00F83DC2">
              <w:rPr>
                <w:rFonts w:ascii="Times New Roman" w:hAnsi="Times New Roman" w:cs="Times New Roman"/>
                <w:kern w:val="0"/>
                <w:sz w:val="24"/>
                <w:szCs w:val="24"/>
                <w:vertAlign w:val="superscript"/>
                <w:lang w:val="en-US"/>
              </w:rPr>
              <w:t>**</w:t>
            </w:r>
          </w:p>
        </w:tc>
        <w:tc>
          <w:tcPr>
            <w:tcW w:w="1349" w:type="dxa"/>
            <w:tcBorders>
              <w:bottom w:val="nil"/>
            </w:tcBorders>
          </w:tcPr>
          <w:p w14:paraId="3C97DBB8"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.856</w:t>
            </w:r>
            <w:r w:rsidRPr="00F83DC2">
              <w:rPr>
                <w:rFonts w:ascii="Times New Roman" w:hAnsi="Times New Roman" w:cs="Times New Roman"/>
                <w:kern w:val="0"/>
                <w:sz w:val="24"/>
                <w:szCs w:val="24"/>
                <w:vertAlign w:val="superscript"/>
                <w:lang w:val="en-US"/>
              </w:rPr>
              <w:t>**</w:t>
            </w:r>
          </w:p>
        </w:tc>
      </w:tr>
      <w:tr w:rsidR="00C64554" w:rsidRPr="00F83DC2" w14:paraId="387A2A56" w14:textId="77777777" w:rsidTr="000825A7">
        <w:trPr>
          <w:trHeight w:val="138"/>
        </w:trPr>
        <w:tc>
          <w:tcPr>
            <w:tcW w:w="1134" w:type="dxa"/>
            <w:vMerge/>
            <w:tcBorders>
              <w:right w:val="nil"/>
            </w:tcBorders>
          </w:tcPr>
          <w:p w14:paraId="0D833D5A"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nil"/>
            </w:tcBorders>
          </w:tcPr>
          <w:p w14:paraId="7ED56EE6"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Sig. (2-tailed)</w:t>
            </w:r>
          </w:p>
        </w:tc>
        <w:tc>
          <w:tcPr>
            <w:tcW w:w="1213" w:type="dxa"/>
            <w:tcBorders>
              <w:top w:val="nil"/>
              <w:bottom w:val="nil"/>
            </w:tcBorders>
          </w:tcPr>
          <w:p w14:paraId="5D0C5926"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3DC500B7"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49B93443"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213" w:type="dxa"/>
            <w:tcBorders>
              <w:top w:val="nil"/>
              <w:bottom w:val="nil"/>
            </w:tcBorders>
          </w:tcPr>
          <w:p w14:paraId="6116C8A0"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349" w:type="dxa"/>
            <w:tcBorders>
              <w:top w:val="nil"/>
              <w:bottom w:val="nil"/>
            </w:tcBorders>
          </w:tcPr>
          <w:p w14:paraId="421B9D9B"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r>
      <w:tr w:rsidR="00C64554" w:rsidRPr="00F83DC2" w14:paraId="778325BD" w14:textId="77777777" w:rsidTr="000825A7">
        <w:trPr>
          <w:trHeight w:val="138"/>
        </w:trPr>
        <w:tc>
          <w:tcPr>
            <w:tcW w:w="1134" w:type="dxa"/>
            <w:vMerge/>
            <w:tcBorders>
              <w:bottom w:val="single" w:sz="4" w:space="0" w:color="auto"/>
              <w:right w:val="nil"/>
            </w:tcBorders>
          </w:tcPr>
          <w:p w14:paraId="41B6F5B7"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single" w:sz="4" w:space="0" w:color="auto"/>
            </w:tcBorders>
          </w:tcPr>
          <w:p w14:paraId="22FD4A78"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N</w:t>
            </w:r>
          </w:p>
        </w:tc>
        <w:tc>
          <w:tcPr>
            <w:tcW w:w="1213" w:type="dxa"/>
            <w:tcBorders>
              <w:top w:val="nil"/>
              <w:bottom w:val="single" w:sz="4" w:space="0" w:color="auto"/>
            </w:tcBorders>
          </w:tcPr>
          <w:p w14:paraId="6A1EA107"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341475AA"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0FF2D8B9"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7270DC23"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349" w:type="dxa"/>
            <w:tcBorders>
              <w:top w:val="nil"/>
              <w:bottom w:val="single" w:sz="4" w:space="0" w:color="auto"/>
            </w:tcBorders>
          </w:tcPr>
          <w:p w14:paraId="6EBA2DFD"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r>
      <w:tr w:rsidR="00C64554" w:rsidRPr="00F83DC2" w14:paraId="5EE18AA8" w14:textId="77777777" w:rsidTr="000825A7">
        <w:trPr>
          <w:trHeight w:val="595"/>
        </w:trPr>
        <w:tc>
          <w:tcPr>
            <w:tcW w:w="1134" w:type="dxa"/>
            <w:vMerge w:val="restart"/>
            <w:tcBorders>
              <w:right w:val="nil"/>
            </w:tcBorders>
          </w:tcPr>
          <w:p w14:paraId="7D4BB3F9"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X204</w:t>
            </w:r>
          </w:p>
        </w:tc>
        <w:tc>
          <w:tcPr>
            <w:tcW w:w="2233" w:type="dxa"/>
            <w:tcBorders>
              <w:left w:val="nil"/>
              <w:bottom w:val="nil"/>
            </w:tcBorders>
          </w:tcPr>
          <w:p w14:paraId="5C446273"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Pearson Correlation</w:t>
            </w:r>
          </w:p>
        </w:tc>
        <w:tc>
          <w:tcPr>
            <w:tcW w:w="1213" w:type="dxa"/>
            <w:tcBorders>
              <w:bottom w:val="nil"/>
            </w:tcBorders>
          </w:tcPr>
          <w:p w14:paraId="4681AD85"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.388</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77EA95B0"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.396</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7D7D80FD"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.673</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52CA5415"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1</w:t>
            </w:r>
          </w:p>
        </w:tc>
        <w:tc>
          <w:tcPr>
            <w:tcW w:w="1349" w:type="dxa"/>
            <w:tcBorders>
              <w:bottom w:val="nil"/>
            </w:tcBorders>
          </w:tcPr>
          <w:p w14:paraId="3708924E"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.755</w:t>
            </w:r>
            <w:r w:rsidRPr="00F83DC2">
              <w:rPr>
                <w:rFonts w:ascii="Times New Roman" w:hAnsi="Times New Roman" w:cs="Times New Roman"/>
                <w:kern w:val="0"/>
                <w:sz w:val="24"/>
                <w:szCs w:val="24"/>
                <w:vertAlign w:val="superscript"/>
                <w:lang w:val="en-US"/>
              </w:rPr>
              <w:t>**</w:t>
            </w:r>
          </w:p>
        </w:tc>
      </w:tr>
      <w:tr w:rsidR="00C64554" w:rsidRPr="00F83DC2" w14:paraId="4F7DEC67" w14:textId="77777777" w:rsidTr="000825A7">
        <w:trPr>
          <w:trHeight w:val="138"/>
        </w:trPr>
        <w:tc>
          <w:tcPr>
            <w:tcW w:w="1134" w:type="dxa"/>
            <w:vMerge/>
            <w:tcBorders>
              <w:top w:val="nil"/>
              <w:right w:val="nil"/>
            </w:tcBorders>
          </w:tcPr>
          <w:p w14:paraId="0D914473"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nil"/>
            </w:tcBorders>
          </w:tcPr>
          <w:p w14:paraId="18FB9518"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Sig. (2-tailed)</w:t>
            </w:r>
          </w:p>
        </w:tc>
        <w:tc>
          <w:tcPr>
            <w:tcW w:w="1213" w:type="dxa"/>
            <w:tcBorders>
              <w:top w:val="nil"/>
              <w:bottom w:val="nil"/>
            </w:tcBorders>
          </w:tcPr>
          <w:p w14:paraId="06937EBB"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.001</w:t>
            </w:r>
          </w:p>
        </w:tc>
        <w:tc>
          <w:tcPr>
            <w:tcW w:w="1213" w:type="dxa"/>
            <w:tcBorders>
              <w:top w:val="nil"/>
              <w:bottom w:val="nil"/>
            </w:tcBorders>
          </w:tcPr>
          <w:p w14:paraId="63718A92"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15DDFD8D"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0054BD07"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349" w:type="dxa"/>
            <w:tcBorders>
              <w:top w:val="nil"/>
              <w:bottom w:val="nil"/>
            </w:tcBorders>
          </w:tcPr>
          <w:p w14:paraId="4DE46EDD"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r>
      <w:tr w:rsidR="00C64554" w:rsidRPr="00F83DC2" w14:paraId="71B1926F" w14:textId="77777777" w:rsidTr="000825A7">
        <w:trPr>
          <w:trHeight w:val="138"/>
        </w:trPr>
        <w:tc>
          <w:tcPr>
            <w:tcW w:w="1134" w:type="dxa"/>
            <w:vMerge/>
            <w:tcBorders>
              <w:top w:val="nil"/>
              <w:bottom w:val="single" w:sz="4" w:space="0" w:color="auto"/>
              <w:right w:val="nil"/>
            </w:tcBorders>
          </w:tcPr>
          <w:p w14:paraId="2CE304A9"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single" w:sz="4" w:space="0" w:color="auto"/>
            </w:tcBorders>
          </w:tcPr>
          <w:p w14:paraId="1C3687AF"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N</w:t>
            </w:r>
          </w:p>
        </w:tc>
        <w:tc>
          <w:tcPr>
            <w:tcW w:w="1213" w:type="dxa"/>
            <w:tcBorders>
              <w:top w:val="nil"/>
              <w:bottom w:val="single" w:sz="4" w:space="0" w:color="auto"/>
            </w:tcBorders>
          </w:tcPr>
          <w:p w14:paraId="73001891"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65BB6444"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61026CA1"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350E33DB"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349" w:type="dxa"/>
            <w:tcBorders>
              <w:top w:val="nil"/>
              <w:bottom w:val="single" w:sz="4" w:space="0" w:color="auto"/>
            </w:tcBorders>
          </w:tcPr>
          <w:p w14:paraId="7CE82A74"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r>
      <w:tr w:rsidR="00C64554" w:rsidRPr="00F83DC2" w14:paraId="585F963E" w14:textId="77777777" w:rsidTr="000825A7">
        <w:trPr>
          <w:trHeight w:val="611"/>
        </w:trPr>
        <w:tc>
          <w:tcPr>
            <w:tcW w:w="1134" w:type="dxa"/>
            <w:vMerge w:val="restart"/>
            <w:tcBorders>
              <w:right w:val="nil"/>
            </w:tcBorders>
          </w:tcPr>
          <w:p w14:paraId="444B948D"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lastRenderedPageBreak/>
              <w:t>TOTAL</w:t>
            </w:r>
          </w:p>
        </w:tc>
        <w:tc>
          <w:tcPr>
            <w:tcW w:w="2233" w:type="dxa"/>
            <w:tcBorders>
              <w:left w:val="nil"/>
              <w:bottom w:val="nil"/>
            </w:tcBorders>
          </w:tcPr>
          <w:p w14:paraId="228EB22D"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Pearson Correlation</w:t>
            </w:r>
          </w:p>
        </w:tc>
        <w:tc>
          <w:tcPr>
            <w:tcW w:w="1213" w:type="dxa"/>
            <w:tcBorders>
              <w:bottom w:val="nil"/>
            </w:tcBorders>
          </w:tcPr>
          <w:p w14:paraId="575630BA"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.773</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20983B3F"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.743</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0B25940A"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.856</w:t>
            </w:r>
            <w:r w:rsidRPr="00F83DC2">
              <w:rPr>
                <w:rFonts w:ascii="Times New Roman" w:hAnsi="Times New Roman" w:cs="Times New Roman"/>
                <w:kern w:val="0"/>
                <w:sz w:val="24"/>
                <w:szCs w:val="24"/>
                <w:vertAlign w:val="superscript"/>
                <w:lang w:val="en-US"/>
              </w:rPr>
              <w:t>**</w:t>
            </w:r>
          </w:p>
        </w:tc>
        <w:tc>
          <w:tcPr>
            <w:tcW w:w="1213" w:type="dxa"/>
            <w:tcBorders>
              <w:bottom w:val="nil"/>
            </w:tcBorders>
          </w:tcPr>
          <w:p w14:paraId="3BAD074B"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.755</w:t>
            </w:r>
            <w:r w:rsidRPr="00F83DC2">
              <w:rPr>
                <w:rFonts w:ascii="Times New Roman" w:hAnsi="Times New Roman" w:cs="Times New Roman"/>
                <w:kern w:val="0"/>
                <w:sz w:val="24"/>
                <w:szCs w:val="24"/>
                <w:vertAlign w:val="superscript"/>
                <w:lang w:val="en-US"/>
              </w:rPr>
              <w:t>**</w:t>
            </w:r>
          </w:p>
        </w:tc>
        <w:tc>
          <w:tcPr>
            <w:tcW w:w="1349" w:type="dxa"/>
            <w:tcBorders>
              <w:bottom w:val="nil"/>
            </w:tcBorders>
          </w:tcPr>
          <w:p w14:paraId="77FDA2E8"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1</w:t>
            </w:r>
          </w:p>
        </w:tc>
      </w:tr>
      <w:tr w:rsidR="00C64554" w:rsidRPr="00F83DC2" w14:paraId="2026FF93" w14:textId="77777777" w:rsidTr="000825A7">
        <w:trPr>
          <w:trHeight w:val="138"/>
        </w:trPr>
        <w:tc>
          <w:tcPr>
            <w:tcW w:w="1134" w:type="dxa"/>
            <w:vMerge/>
            <w:tcBorders>
              <w:right w:val="nil"/>
            </w:tcBorders>
          </w:tcPr>
          <w:p w14:paraId="66139B04"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nil"/>
            </w:tcBorders>
          </w:tcPr>
          <w:p w14:paraId="192EE822"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Sig. (2-tailed)</w:t>
            </w:r>
          </w:p>
        </w:tc>
        <w:tc>
          <w:tcPr>
            <w:tcW w:w="1213" w:type="dxa"/>
            <w:tcBorders>
              <w:top w:val="nil"/>
              <w:bottom w:val="nil"/>
            </w:tcBorders>
          </w:tcPr>
          <w:p w14:paraId="378C279C"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16D85B8C"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053CD577"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213" w:type="dxa"/>
            <w:tcBorders>
              <w:top w:val="nil"/>
              <w:bottom w:val="nil"/>
            </w:tcBorders>
          </w:tcPr>
          <w:p w14:paraId="09D5F446"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.000</w:t>
            </w:r>
          </w:p>
        </w:tc>
        <w:tc>
          <w:tcPr>
            <w:tcW w:w="1349" w:type="dxa"/>
            <w:tcBorders>
              <w:top w:val="nil"/>
              <w:bottom w:val="nil"/>
            </w:tcBorders>
          </w:tcPr>
          <w:p w14:paraId="7008E430"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r>
      <w:tr w:rsidR="00C64554" w:rsidRPr="00F83DC2" w14:paraId="461654C9" w14:textId="77777777" w:rsidTr="000825A7">
        <w:trPr>
          <w:trHeight w:val="138"/>
        </w:trPr>
        <w:tc>
          <w:tcPr>
            <w:tcW w:w="1134" w:type="dxa"/>
            <w:vMerge/>
            <w:tcBorders>
              <w:bottom w:val="single" w:sz="4" w:space="0" w:color="auto"/>
              <w:right w:val="nil"/>
            </w:tcBorders>
          </w:tcPr>
          <w:p w14:paraId="132760E1" w14:textId="77777777" w:rsidR="00C64554" w:rsidRPr="00F83DC2"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233" w:type="dxa"/>
            <w:tcBorders>
              <w:top w:val="nil"/>
              <w:left w:val="nil"/>
              <w:bottom w:val="single" w:sz="4" w:space="0" w:color="auto"/>
            </w:tcBorders>
          </w:tcPr>
          <w:p w14:paraId="68BC4D3C"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N</w:t>
            </w:r>
          </w:p>
        </w:tc>
        <w:tc>
          <w:tcPr>
            <w:tcW w:w="1213" w:type="dxa"/>
            <w:tcBorders>
              <w:top w:val="nil"/>
              <w:bottom w:val="single" w:sz="4" w:space="0" w:color="auto"/>
            </w:tcBorders>
          </w:tcPr>
          <w:p w14:paraId="1AEBEB2A"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67A9611A"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67FF2126"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213" w:type="dxa"/>
            <w:tcBorders>
              <w:top w:val="nil"/>
              <w:bottom w:val="single" w:sz="4" w:space="0" w:color="auto"/>
            </w:tcBorders>
          </w:tcPr>
          <w:p w14:paraId="41A78E90"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c>
          <w:tcPr>
            <w:tcW w:w="1349" w:type="dxa"/>
            <w:tcBorders>
              <w:top w:val="nil"/>
              <w:bottom w:val="single" w:sz="4" w:space="0" w:color="auto"/>
            </w:tcBorders>
          </w:tcPr>
          <w:p w14:paraId="54150965" w14:textId="77777777" w:rsidR="00C64554" w:rsidRPr="00F83DC2"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75</w:t>
            </w:r>
          </w:p>
        </w:tc>
      </w:tr>
      <w:tr w:rsidR="00C64554" w:rsidRPr="00F83DC2" w14:paraId="0CD7B68F" w14:textId="77777777" w:rsidTr="000825A7">
        <w:trPr>
          <w:trHeight w:val="289"/>
        </w:trPr>
        <w:tc>
          <w:tcPr>
            <w:tcW w:w="9568" w:type="dxa"/>
            <w:gridSpan w:val="7"/>
            <w:tcBorders>
              <w:top w:val="single" w:sz="4" w:space="0" w:color="auto"/>
              <w:left w:val="nil"/>
              <w:bottom w:val="nil"/>
              <w:right w:val="nil"/>
            </w:tcBorders>
          </w:tcPr>
          <w:p w14:paraId="61BF8ED7" w14:textId="77777777" w:rsidR="00C64554" w:rsidRPr="00F83DC2"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F83DC2">
              <w:rPr>
                <w:rFonts w:ascii="Times New Roman" w:hAnsi="Times New Roman" w:cs="Times New Roman"/>
                <w:kern w:val="0"/>
                <w:sz w:val="24"/>
                <w:szCs w:val="24"/>
                <w:lang w:val="en-US"/>
              </w:rPr>
              <w:t>**. Correlation is significant at the 0.01 level (2-tailed).</w:t>
            </w:r>
          </w:p>
        </w:tc>
      </w:tr>
    </w:tbl>
    <w:p w14:paraId="296585C0" w14:textId="74D6B13B" w:rsidR="00BC143E" w:rsidRDefault="00BC143E" w:rsidP="00671766">
      <w:pPr>
        <w:tabs>
          <w:tab w:val="left" w:pos="1010"/>
        </w:tabs>
        <w:spacing w:line="360" w:lineRule="auto"/>
        <w:rPr>
          <w:rFonts w:ascii="Times New Roman" w:hAnsi="Times New Roman" w:cs="Times New Roman"/>
          <w:sz w:val="24"/>
          <w:szCs w:val="24"/>
        </w:rPr>
      </w:pPr>
    </w:p>
    <w:p w14:paraId="3E7C33A2" w14:textId="22FF3E73" w:rsidR="00C64554" w:rsidRPr="004725C9" w:rsidRDefault="00C64554" w:rsidP="00671766">
      <w:pPr>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(X3)</w:t>
      </w:r>
    </w:p>
    <w:tbl>
      <w:tblPr>
        <w:tblStyle w:val="TableGrid"/>
        <w:tblW w:w="11624" w:type="dxa"/>
        <w:tblLayout w:type="fixed"/>
        <w:tblLook w:val="0000" w:firstRow="0" w:lastRow="0" w:firstColumn="0" w:lastColumn="0" w:noHBand="0" w:noVBand="0"/>
      </w:tblPr>
      <w:tblGrid>
        <w:gridCol w:w="1134"/>
        <w:gridCol w:w="1843"/>
        <w:gridCol w:w="1072"/>
        <w:gridCol w:w="1073"/>
        <w:gridCol w:w="1073"/>
        <w:gridCol w:w="1073"/>
        <w:gridCol w:w="1073"/>
        <w:gridCol w:w="1073"/>
        <w:gridCol w:w="1073"/>
        <w:gridCol w:w="1137"/>
      </w:tblGrid>
      <w:tr w:rsidR="00C64554" w:rsidRPr="004725C9" w14:paraId="48192846" w14:textId="77777777" w:rsidTr="000825A7">
        <w:tc>
          <w:tcPr>
            <w:tcW w:w="11624" w:type="dxa"/>
            <w:gridSpan w:val="10"/>
            <w:tcBorders>
              <w:top w:val="nil"/>
              <w:left w:val="nil"/>
              <w:bottom w:val="single" w:sz="4" w:space="0" w:color="auto"/>
              <w:right w:val="nil"/>
            </w:tcBorders>
          </w:tcPr>
          <w:p w14:paraId="3DD5A49E"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b/>
                <w:bCs/>
                <w:kern w:val="0"/>
                <w:sz w:val="24"/>
                <w:szCs w:val="24"/>
              </w:rPr>
              <w:t>Correlations</w:t>
            </w:r>
          </w:p>
        </w:tc>
      </w:tr>
      <w:tr w:rsidR="00C64554" w:rsidRPr="004725C9" w14:paraId="26153D2E" w14:textId="77777777" w:rsidTr="000825A7">
        <w:tc>
          <w:tcPr>
            <w:tcW w:w="2977" w:type="dxa"/>
            <w:gridSpan w:val="2"/>
            <w:tcBorders>
              <w:top w:val="single" w:sz="4" w:space="0" w:color="auto"/>
              <w:bottom w:val="single" w:sz="4" w:space="0" w:color="auto"/>
            </w:tcBorders>
          </w:tcPr>
          <w:p w14:paraId="082AEE55"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072" w:type="dxa"/>
            <w:tcBorders>
              <w:top w:val="single" w:sz="4" w:space="0" w:color="auto"/>
              <w:bottom w:val="single" w:sz="4" w:space="0" w:color="auto"/>
            </w:tcBorders>
          </w:tcPr>
          <w:p w14:paraId="7205F1BE"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X301</w:t>
            </w:r>
          </w:p>
        </w:tc>
        <w:tc>
          <w:tcPr>
            <w:tcW w:w="1073" w:type="dxa"/>
            <w:tcBorders>
              <w:top w:val="single" w:sz="4" w:space="0" w:color="auto"/>
              <w:bottom w:val="single" w:sz="4" w:space="0" w:color="auto"/>
            </w:tcBorders>
          </w:tcPr>
          <w:p w14:paraId="6917EF12"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X302</w:t>
            </w:r>
          </w:p>
        </w:tc>
        <w:tc>
          <w:tcPr>
            <w:tcW w:w="1073" w:type="dxa"/>
            <w:tcBorders>
              <w:top w:val="single" w:sz="4" w:space="0" w:color="auto"/>
              <w:bottom w:val="single" w:sz="4" w:space="0" w:color="auto"/>
            </w:tcBorders>
          </w:tcPr>
          <w:p w14:paraId="563B78DA"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X303</w:t>
            </w:r>
          </w:p>
        </w:tc>
        <w:tc>
          <w:tcPr>
            <w:tcW w:w="1073" w:type="dxa"/>
            <w:tcBorders>
              <w:top w:val="single" w:sz="4" w:space="0" w:color="auto"/>
              <w:bottom w:val="single" w:sz="4" w:space="0" w:color="auto"/>
            </w:tcBorders>
          </w:tcPr>
          <w:p w14:paraId="429831F1"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X304</w:t>
            </w:r>
          </w:p>
        </w:tc>
        <w:tc>
          <w:tcPr>
            <w:tcW w:w="1073" w:type="dxa"/>
            <w:tcBorders>
              <w:top w:val="single" w:sz="4" w:space="0" w:color="auto"/>
              <w:bottom w:val="single" w:sz="4" w:space="0" w:color="auto"/>
            </w:tcBorders>
          </w:tcPr>
          <w:p w14:paraId="63C0AFDC"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X305</w:t>
            </w:r>
          </w:p>
        </w:tc>
        <w:tc>
          <w:tcPr>
            <w:tcW w:w="1073" w:type="dxa"/>
            <w:tcBorders>
              <w:top w:val="single" w:sz="4" w:space="0" w:color="auto"/>
              <w:bottom w:val="single" w:sz="4" w:space="0" w:color="auto"/>
            </w:tcBorders>
          </w:tcPr>
          <w:p w14:paraId="7227656F"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X306</w:t>
            </w:r>
          </w:p>
        </w:tc>
        <w:tc>
          <w:tcPr>
            <w:tcW w:w="1073" w:type="dxa"/>
            <w:tcBorders>
              <w:top w:val="single" w:sz="4" w:space="0" w:color="auto"/>
              <w:bottom w:val="single" w:sz="4" w:space="0" w:color="auto"/>
            </w:tcBorders>
          </w:tcPr>
          <w:p w14:paraId="6C6B3D58"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X307</w:t>
            </w:r>
          </w:p>
        </w:tc>
        <w:tc>
          <w:tcPr>
            <w:tcW w:w="1137" w:type="dxa"/>
            <w:tcBorders>
              <w:top w:val="single" w:sz="4" w:space="0" w:color="auto"/>
              <w:bottom w:val="single" w:sz="4" w:space="0" w:color="auto"/>
            </w:tcBorders>
          </w:tcPr>
          <w:p w14:paraId="691D5A11" w14:textId="77777777" w:rsidR="00C64554" w:rsidRPr="004725C9"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rPr>
            </w:pPr>
            <w:r w:rsidRPr="004725C9">
              <w:rPr>
                <w:rFonts w:ascii="Times New Roman" w:hAnsi="Times New Roman" w:cs="Times New Roman"/>
                <w:kern w:val="0"/>
                <w:sz w:val="24"/>
                <w:szCs w:val="24"/>
              </w:rPr>
              <w:t>TOTAL</w:t>
            </w:r>
          </w:p>
        </w:tc>
      </w:tr>
      <w:tr w:rsidR="00C64554" w:rsidRPr="004725C9" w14:paraId="29A2523F" w14:textId="77777777" w:rsidTr="000825A7">
        <w:tc>
          <w:tcPr>
            <w:tcW w:w="1134" w:type="dxa"/>
            <w:vMerge w:val="restart"/>
            <w:tcBorders>
              <w:bottom w:val="nil"/>
              <w:right w:val="nil"/>
            </w:tcBorders>
          </w:tcPr>
          <w:p w14:paraId="17D8E2FB"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X301</w:t>
            </w:r>
          </w:p>
        </w:tc>
        <w:tc>
          <w:tcPr>
            <w:tcW w:w="1843" w:type="dxa"/>
            <w:tcBorders>
              <w:left w:val="nil"/>
              <w:bottom w:val="nil"/>
            </w:tcBorders>
          </w:tcPr>
          <w:p w14:paraId="768885C8"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6E81383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c>
          <w:tcPr>
            <w:tcW w:w="1073" w:type="dxa"/>
            <w:tcBorders>
              <w:bottom w:val="nil"/>
            </w:tcBorders>
          </w:tcPr>
          <w:p w14:paraId="6E57CCF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.796</w:t>
            </w:r>
            <w:r w:rsidRPr="004725C9">
              <w:rPr>
                <w:rFonts w:ascii="Times New Roman" w:hAnsi="Times New Roman" w:cs="Times New Roman"/>
                <w:kern w:val="0"/>
                <w:sz w:val="24"/>
                <w:szCs w:val="24"/>
                <w:vertAlign w:val="superscript"/>
              </w:rPr>
              <w:t>**</w:t>
            </w:r>
          </w:p>
        </w:tc>
        <w:tc>
          <w:tcPr>
            <w:tcW w:w="1073" w:type="dxa"/>
            <w:tcBorders>
              <w:bottom w:val="nil"/>
            </w:tcBorders>
          </w:tcPr>
          <w:p w14:paraId="395FC26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.637</w:t>
            </w:r>
            <w:r w:rsidRPr="004725C9">
              <w:rPr>
                <w:rFonts w:ascii="Times New Roman" w:hAnsi="Times New Roman" w:cs="Times New Roman"/>
                <w:kern w:val="0"/>
                <w:sz w:val="24"/>
                <w:szCs w:val="24"/>
                <w:vertAlign w:val="superscript"/>
              </w:rPr>
              <w:t>**</w:t>
            </w:r>
          </w:p>
        </w:tc>
        <w:tc>
          <w:tcPr>
            <w:tcW w:w="1073" w:type="dxa"/>
            <w:tcBorders>
              <w:bottom w:val="nil"/>
            </w:tcBorders>
          </w:tcPr>
          <w:p w14:paraId="29B0CD3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.558</w:t>
            </w:r>
            <w:r w:rsidRPr="004725C9">
              <w:rPr>
                <w:rFonts w:ascii="Times New Roman" w:hAnsi="Times New Roman" w:cs="Times New Roman"/>
                <w:kern w:val="0"/>
                <w:sz w:val="24"/>
                <w:szCs w:val="24"/>
                <w:vertAlign w:val="superscript"/>
              </w:rPr>
              <w:t>**</w:t>
            </w:r>
          </w:p>
        </w:tc>
        <w:tc>
          <w:tcPr>
            <w:tcW w:w="1073" w:type="dxa"/>
            <w:tcBorders>
              <w:bottom w:val="nil"/>
            </w:tcBorders>
          </w:tcPr>
          <w:p w14:paraId="7EBCB55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.459</w:t>
            </w:r>
            <w:r w:rsidRPr="004725C9">
              <w:rPr>
                <w:rFonts w:ascii="Times New Roman" w:hAnsi="Times New Roman" w:cs="Times New Roman"/>
                <w:kern w:val="0"/>
                <w:sz w:val="24"/>
                <w:szCs w:val="24"/>
                <w:vertAlign w:val="superscript"/>
              </w:rPr>
              <w:t>**</w:t>
            </w:r>
          </w:p>
        </w:tc>
        <w:tc>
          <w:tcPr>
            <w:tcW w:w="1073" w:type="dxa"/>
            <w:tcBorders>
              <w:bottom w:val="nil"/>
            </w:tcBorders>
          </w:tcPr>
          <w:p w14:paraId="288634C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.404</w:t>
            </w:r>
            <w:r w:rsidRPr="004725C9">
              <w:rPr>
                <w:rFonts w:ascii="Times New Roman" w:hAnsi="Times New Roman" w:cs="Times New Roman"/>
                <w:kern w:val="0"/>
                <w:sz w:val="24"/>
                <w:szCs w:val="24"/>
                <w:vertAlign w:val="superscript"/>
              </w:rPr>
              <w:t>**</w:t>
            </w:r>
          </w:p>
        </w:tc>
        <w:tc>
          <w:tcPr>
            <w:tcW w:w="1073" w:type="dxa"/>
            <w:tcBorders>
              <w:bottom w:val="nil"/>
            </w:tcBorders>
          </w:tcPr>
          <w:p w14:paraId="3FA2C21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.488</w:t>
            </w:r>
            <w:r w:rsidRPr="004725C9">
              <w:rPr>
                <w:rFonts w:ascii="Times New Roman" w:hAnsi="Times New Roman" w:cs="Times New Roman"/>
                <w:kern w:val="0"/>
                <w:sz w:val="24"/>
                <w:szCs w:val="24"/>
                <w:vertAlign w:val="superscript"/>
              </w:rPr>
              <w:t>**</w:t>
            </w:r>
          </w:p>
        </w:tc>
        <w:tc>
          <w:tcPr>
            <w:tcW w:w="1137" w:type="dxa"/>
            <w:tcBorders>
              <w:bottom w:val="nil"/>
            </w:tcBorders>
          </w:tcPr>
          <w:p w14:paraId="61FC5DAB"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.803</w:t>
            </w:r>
            <w:r w:rsidRPr="004725C9">
              <w:rPr>
                <w:rFonts w:ascii="Times New Roman" w:hAnsi="Times New Roman" w:cs="Times New Roman"/>
                <w:kern w:val="0"/>
                <w:sz w:val="24"/>
                <w:szCs w:val="24"/>
                <w:vertAlign w:val="superscript"/>
              </w:rPr>
              <w:t>**</w:t>
            </w:r>
          </w:p>
        </w:tc>
      </w:tr>
      <w:tr w:rsidR="00C64554" w:rsidRPr="004725C9" w14:paraId="7E533B17" w14:textId="77777777" w:rsidTr="000825A7">
        <w:tc>
          <w:tcPr>
            <w:tcW w:w="1134" w:type="dxa"/>
            <w:vMerge/>
            <w:tcBorders>
              <w:top w:val="nil"/>
              <w:bottom w:val="nil"/>
              <w:right w:val="nil"/>
            </w:tcBorders>
          </w:tcPr>
          <w:p w14:paraId="533A0EA8"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75511FB7"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443AA3C5"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073" w:type="dxa"/>
            <w:tcBorders>
              <w:top w:val="nil"/>
              <w:bottom w:val="nil"/>
            </w:tcBorders>
          </w:tcPr>
          <w:p w14:paraId="18A992D0"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3C71EBA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796A91C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086761E7"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01238FE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4C5407C7"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137" w:type="dxa"/>
            <w:tcBorders>
              <w:top w:val="nil"/>
              <w:bottom w:val="nil"/>
            </w:tcBorders>
          </w:tcPr>
          <w:p w14:paraId="4EBB30F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r>
      <w:tr w:rsidR="00C64554" w:rsidRPr="004725C9" w14:paraId="436E2F31" w14:textId="77777777" w:rsidTr="000825A7">
        <w:tc>
          <w:tcPr>
            <w:tcW w:w="1134" w:type="dxa"/>
            <w:vMerge/>
            <w:tcBorders>
              <w:top w:val="nil"/>
              <w:bottom w:val="single" w:sz="4" w:space="0" w:color="auto"/>
              <w:right w:val="nil"/>
            </w:tcBorders>
          </w:tcPr>
          <w:p w14:paraId="5A0ED1BF"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059177EA"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38B1F23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DA6409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0E097A97"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CB0A52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3FBBDE9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558485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46DCE00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228AD73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1E821909" w14:textId="77777777" w:rsidTr="000825A7">
        <w:tc>
          <w:tcPr>
            <w:tcW w:w="1134" w:type="dxa"/>
            <w:vMerge w:val="restart"/>
            <w:tcBorders>
              <w:bottom w:val="nil"/>
              <w:right w:val="nil"/>
            </w:tcBorders>
          </w:tcPr>
          <w:p w14:paraId="75155412"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X302</w:t>
            </w:r>
          </w:p>
        </w:tc>
        <w:tc>
          <w:tcPr>
            <w:tcW w:w="1843" w:type="dxa"/>
            <w:tcBorders>
              <w:left w:val="nil"/>
              <w:bottom w:val="nil"/>
            </w:tcBorders>
          </w:tcPr>
          <w:p w14:paraId="4E473E9C"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1E39BB1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.796</w:t>
            </w:r>
            <w:r w:rsidRPr="004725C9">
              <w:rPr>
                <w:rFonts w:ascii="Times New Roman" w:hAnsi="Times New Roman" w:cs="Times New Roman"/>
                <w:kern w:val="0"/>
                <w:sz w:val="24"/>
                <w:szCs w:val="24"/>
                <w:vertAlign w:val="superscript"/>
              </w:rPr>
              <w:t>**</w:t>
            </w:r>
          </w:p>
        </w:tc>
        <w:tc>
          <w:tcPr>
            <w:tcW w:w="1073" w:type="dxa"/>
            <w:tcBorders>
              <w:bottom w:val="nil"/>
            </w:tcBorders>
          </w:tcPr>
          <w:p w14:paraId="27CC3C9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c>
          <w:tcPr>
            <w:tcW w:w="1073" w:type="dxa"/>
            <w:tcBorders>
              <w:bottom w:val="nil"/>
            </w:tcBorders>
          </w:tcPr>
          <w:p w14:paraId="613CA29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.615</w:t>
            </w:r>
            <w:r w:rsidRPr="004725C9">
              <w:rPr>
                <w:rFonts w:ascii="Times New Roman" w:hAnsi="Times New Roman" w:cs="Times New Roman"/>
                <w:kern w:val="0"/>
                <w:sz w:val="24"/>
                <w:szCs w:val="24"/>
                <w:vertAlign w:val="superscript"/>
              </w:rPr>
              <w:t>**</w:t>
            </w:r>
          </w:p>
        </w:tc>
        <w:tc>
          <w:tcPr>
            <w:tcW w:w="1073" w:type="dxa"/>
            <w:tcBorders>
              <w:bottom w:val="nil"/>
            </w:tcBorders>
          </w:tcPr>
          <w:p w14:paraId="6E36C78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.619</w:t>
            </w:r>
            <w:r w:rsidRPr="004725C9">
              <w:rPr>
                <w:rFonts w:ascii="Times New Roman" w:hAnsi="Times New Roman" w:cs="Times New Roman"/>
                <w:kern w:val="0"/>
                <w:sz w:val="24"/>
                <w:szCs w:val="24"/>
                <w:vertAlign w:val="superscript"/>
              </w:rPr>
              <w:t>**</w:t>
            </w:r>
          </w:p>
        </w:tc>
        <w:tc>
          <w:tcPr>
            <w:tcW w:w="1073" w:type="dxa"/>
            <w:tcBorders>
              <w:bottom w:val="nil"/>
            </w:tcBorders>
          </w:tcPr>
          <w:p w14:paraId="46929C1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.516</w:t>
            </w:r>
            <w:r w:rsidRPr="004725C9">
              <w:rPr>
                <w:rFonts w:ascii="Times New Roman" w:hAnsi="Times New Roman" w:cs="Times New Roman"/>
                <w:kern w:val="0"/>
                <w:sz w:val="24"/>
                <w:szCs w:val="24"/>
                <w:vertAlign w:val="superscript"/>
              </w:rPr>
              <w:t>**</w:t>
            </w:r>
          </w:p>
        </w:tc>
        <w:tc>
          <w:tcPr>
            <w:tcW w:w="1073" w:type="dxa"/>
            <w:tcBorders>
              <w:bottom w:val="nil"/>
            </w:tcBorders>
          </w:tcPr>
          <w:p w14:paraId="017A911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.431</w:t>
            </w:r>
            <w:r w:rsidRPr="004725C9">
              <w:rPr>
                <w:rFonts w:ascii="Times New Roman" w:hAnsi="Times New Roman" w:cs="Times New Roman"/>
                <w:kern w:val="0"/>
                <w:sz w:val="24"/>
                <w:szCs w:val="24"/>
                <w:vertAlign w:val="superscript"/>
              </w:rPr>
              <w:t>**</w:t>
            </w:r>
          </w:p>
        </w:tc>
        <w:tc>
          <w:tcPr>
            <w:tcW w:w="1073" w:type="dxa"/>
            <w:tcBorders>
              <w:bottom w:val="nil"/>
            </w:tcBorders>
          </w:tcPr>
          <w:p w14:paraId="561D19C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.526</w:t>
            </w:r>
            <w:r w:rsidRPr="004725C9">
              <w:rPr>
                <w:rFonts w:ascii="Times New Roman" w:hAnsi="Times New Roman" w:cs="Times New Roman"/>
                <w:kern w:val="0"/>
                <w:sz w:val="24"/>
                <w:szCs w:val="24"/>
                <w:vertAlign w:val="superscript"/>
              </w:rPr>
              <w:t>**</w:t>
            </w:r>
          </w:p>
        </w:tc>
        <w:tc>
          <w:tcPr>
            <w:tcW w:w="1137" w:type="dxa"/>
            <w:tcBorders>
              <w:bottom w:val="nil"/>
            </w:tcBorders>
          </w:tcPr>
          <w:p w14:paraId="35732C9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.832</w:t>
            </w:r>
            <w:r w:rsidRPr="004725C9">
              <w:rPr>
                <w:rFonts w:ascii="Times New Roman" w:hAnsi="Times New Roman" w:cs="Times New Roman"/>
                <w:kern w:val="0"/>
                <w:sz w:val="24"/>
                <w:szCs w:val="24"/>
                <w:vertAlign w:val="superscript"/>
              </w:rPr>
              <w:t>**</w:t>
            </w:r>
          </w:p>
        </w:tc>
      </w:tr>
      <w:tr w:rsidR="00C64554" w:rsidRPr="004725C9" w14:paraId="49D832A7" w14:textId="77777777" w:rsidTr="000825A7">
        <w:tc>
          <w:tcPr>
            <w:tcW w:w="1134" w:type="dxa"/>
            <w:vMerge/>
            <w:tcBorders>
              <w:top w:val="nil"/>
              <w:bottom w:val="nil"/>
              <w:right w:val="nil"/>
            </w:tcBorders>
          </w:tcPr>
          <w:p w14:paraId="00073DFF"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30E21D4E"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6D8AFF9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087D466A"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073" w:type="dxa"/>
            <w:tcBorders>
              <w:top w:val="nil"/>
              <w:bottom w:val="nil"/>
            </w:tcBorders>
          </w:tcPr>
          <w:p w14:paraId="4903074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143B268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3C41ECE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482AF87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3389F7AB"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137" w:type="dxa"/>
            <w:tcBorders>
              <w:top w:val="nil"/>
              <w:bottom w:val="nil"/>
            </w:tcBorders>
          </w:tcPr>
          <w:p w14:paraId="4EEF352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r>
      <w:tr w:rsidR="00C64554" w:rsidRPr="004725C9" w14:paraId="0E25A5B3" w14:textId="77777777" w:rsidTr="000825A7">
        <w:tc>
          <w:tcPr>
            <w:tcW w:w="1134" w:type="dxa"/>
            <w:vMerge/>
            <w:tcBorders>
              <w:top w:val="nil"/>
              <w:bottom w:val="single" w:sz="4" w:space="0" w:color="auto"/>
              <w:right w:val="nil"/>
            </w:tcBorders>
          </w:tcPr>
          <w:p w14:paraId="061BFDB3"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7AE06503"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0D900BA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6A1B6D9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3949147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43A34A2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6A5FF4E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E4454F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E7C169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197A915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59B3EB07" w14:textId="77777777" w:rsidTr="000825A7">
        <w:tc>
          <w:tcPr>
            <w:tcW w:w="1134" w:type="dxa"/>
            <w:vMerge w:val="restart"/>
            <w:tcBorders>
              <w:bottom w:val="nil"/>
              <w:right w:val="nil"/>
            </w:tcBorders>
          </w:tcPr>
          <w:p w14:paraId="55526C43"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lastRenderedPageBreak/>
              <w:t>X303</w:t>
            </w:r>
          </w:p>
        </w:tc>
        <w:tc>
          <w:tcPr>
            <w:tcW w:w="1843" w:type="dxa"/>
            <w:tcBorders>
              <w:left w:val="nil"/>
              <w:bottom w:val="nil"/>
            </w:tcBorders>
          </w:tcPr>
          <w:p w14:paraId="561034EF"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46CB928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.637</w:t>
            </w:r>
            <w:r w:rsidRPr="004725C9">
              <w:rPr>
                <w:rFonts w:ascii="Times New Roman" w:hAnsi="Times New Roman" w:cs="Times New Roman"/>
                <w:kern w:val="0"/>
                <w:sz w:val="24"/>
                <w:szCs w:val="24"/>
                <w:vertAlign w:val="superscript"/>
              </w:rPr>
              <w:t>**</w:t>
            </w:r>
          </w:p>
        </w:tc>
        <w:tc>
          <w:tcPr>
            <w:tcW w:w="1073" w:type="dxa"/>
            <w:tcBorders>
              <w:bottom w:val="nil"/>
            </w:tcBorders>
          </w:tcPr>
          <w:p w14:paraId="0AC25AB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.615</w:t>
            </w:r>
            <w:r w:rsidRPr="004725C9">
              <w:rPr>
                <w:rFonts w:ascii="Times New Roman" w:hAnsi="Times New Roman" w:cs="Times New Roman"/>
                <w:kern w:val="0"/>
                <w:sz w:val="24"/>
                <w:szCs w:val="24"/>
                <w:vertAlign w:val="superscript"/>
              </w:rPr>
              <w:t>**</w:t>
            </w:r>
          </w:p>
        </w:tc>
        <w:tc>
          <w:tcPr>
            <w:tcW w:w="1073" w:type="dxa"/>
            <w:tcBorders>
              <w:bottom w:val="nil"/>
            </w:tcBorders>
          </w:tcPr>
          <w:p w14:paraId="5D1E94A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c>
          <w:tcPr>
            <w:tcW w:w="1073" w:type="dxa"/>
            <w:tcBorders>
              <w:bottom w:val="nil"/>
            </w:tcBorders>
          </w:tcPr>
          <w:p w14:paraId="793A1F7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.583</w:t>
            </w:r>
            <w:r w:rsidRPr="004725C9">
              <w:rPr>
                <w:rFonts w:ascii="Times New Roman" w:hAnsi="Times New Roman" w:cs="Times New Roman"/>
                <w:kern w:val="0"/>
                <w:sz w:val="24"/>
                <w:szCs w:val="24"/>
                <w:vertAlign w:val="superscript"/>
              </w:rPr>
              <w:t>**</w:t>
            </w:r>
          </w:p>
        </w:tc>
        <w:tc>
          <w:tcPr>
            <w:tcW w:w="1073" w:type="dxa"/>
            <w:tcBorders>
              <w:bottom w:val="nil"/>
            </w:tcBorders>
          </w:tcPr>
          <w:p w14:paraId="45D5ECA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.403</w:t>
            </w:r>
            <w:r w:rsidRPr="004725C9">
              <w:rPr>
                <w:rFonts w:ascii="Times New Roman" w:hAnsi="Times New Roman" w:cs="Times New Roman"/>
                <w:kern w:val="0"/>
                <w:sz w:val="24"/>
                <w:szCs w:val="24"/>
                <w:vertAlign w:val="superscript"/>
              </w:rPr>
              <w:t>**</w:t>
            </w:r>
          </w:p>
        </w:tc>
        <w:tc>
          <w:tcPr>
            <w:tcW w:w="1073" w:type="dxa"/>
            <w:tcBorders>
              <w:bottom w:val="nil"/>
            </w:tcBorders>
          </w:tcPr>
          <w:p w14:paraId="3AE5779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.365</w:t>
            </w:r>
            <w:r w:rsidRPr="004725C9">
              <w:rPr>
                <w:rFonts w:ascii="Times New Roman" w:hAnsi="Times New Roman" w:cs="Times New Roman"/>
                <w:kern w:val="0"/>
                <w:sz w:val="24"/>
                <w:szCs w:val="24"/>
                <w:vertAlign w:val="superscript"/>
              </w:rPr>
              <w:t>**</w:t>
            </w:r>
          </w:p>
        </w:tc>
        <w:tc>
          <w:tcPr>
            <w:tcW w:w="1073" w:type="dxa"/>
            <w:tcBorders>
              <w:bottom w:val="nil"/>
            </w:tcBorders>
          </w:tcPr>
          <w:p w14:paraId="1029FEC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.462</w:t>
            </w:r>
            <w:r w:rsidRPr="004725C9">
              <w:rPr>
                <w:rFonts w:ascii="Times New Roman" w:hAnsi="Times New Roman" w:cs="Times New Roman"/>
                <w:kern w:val="0"/>
                <w:sz w:val="24"/>
                <w:szCs w:val="24"/>
                <w:vertAlign w:val="superscript"/>
              </w:rPr>
              <w:t>**</w:t>
            </w:r>
          </w:p>
        </w:tc>
        <w:tc>
          <w:tcPr>
            <w:tcW w:w="1137" w:type="dxa"/>
            <w:tcBorders>
              <w:bottom w:val="nil"/>
            </w:tcBorders>
          </w:tcPr>
          <w:p w14:paraId="361EE13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.749</w:t>
            </w:r>
            <w:r w:rsidRPr="004725C9">
              <w:rPr>
                <w:rFonts w:ascii="Times New Roman" w:hAnsi="Times New Roman" w:cs="Times New Roman"/>
                <w:kern w:val="0"/>
                <w:sz w:val="24"/>
                <w:szCs w:val="24"/>
                <w:vertAlign w:val="superscript"/>
              </w:rPr>
              <w:t>**</w:t>
            </w:r>
          </w:p>
        </w:tc>
      </w:tr>
      <w:tr w:rsidR="00C64554" w:rsidRPr="004725C9" w14:paraId="1E6EC230" w14:textId="77777777" w:rsidTr="000825A7">
        <w:tc>
          <w:tcPr>
            <w:tcW w:w="1134" w:type="dxa"/>
            <w:vMerge/>
            <w:tcBorders>
              <w:top w:val="nil"/>
              <w:bottom w:val="nil"/>
              <w:right w:val="nil"/>
            </w:tcBorders>
          </w:tcPr>
          <w:p w14:paraId="664C4DC6"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185083CB"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63DCB49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25083D3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48219B08"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073" w:type="dxa"/>
            <w:tcBorders>
              <w:top w:val="nil"/>
              <w:bottom w:val="nil"/>
            </w:tcBorders>
          </w:tcPr>
          <w:p w14:paraId="4C456E4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1EA3801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0176C3D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.001</w:t>
            </w:r>
          </w:p>
        </w:tc>
        <w:tc>
          <w:tcPr>
            <w:tcW w:w="1073" w:type="dxa"/>
            <w:tcBorders>
              <w:top w:val="nil"/>
              <w:bottom w:val="nil"/>
            </w:tcBorders>
          </w:tcPr>
          <w:p w14:paraId="4443A06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137" w:type="dxa"/>
            <w:tcBorders>
              <w:top w:val="nil"/>
              <w:bottom w:val="nil"/>
            </w:tcBorders>
          </w:tcPr>
          <w:p w14:paraId="716DDAC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r>
      <w:tr w:rsidR="00C64554" w:rsidRPr="004725C9" w14:paraId="0055EDFE" w14:textId="77777777" w:rsidTr="000825A7">
        <w:tc>
          <w:tcPr>
            <w:tcW w:w="1134" w:type="dxa"/>
            <w:vMerge/>
            <w:tcBorders>
              <w:top w:val="nil"/>
              <w:bottom w:val="single" w:sz="4" w:space="0" w:color="auto"/>
              <w:right w:val="nil"/>
            </w:tcBorders>
          </w:tcPr>
          <w:p w14:paraId="1A1C606A"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4DAB8618"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48441A6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7B62A3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27EC51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45CE5D7"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AEA500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A0E191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09E5E97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543B41B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5FCF8073" w14:textId="77777777" w:rsidTr="000825A7">
        <w:tc>
          <w:tcPr>
            <w:tcW w:w="1134" w:type="dxa"/>
            <w:vMerge w:val="restart"/>
            <w:tcBorders>
              <w:bottom w:val="nil"/>
              <w:right w:val="nil"/>
            </w:tcBorders>
          </w:tcPr>
          <w:p w14:paraId="7B97E630"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X304</w:t>
            </w:r>
          </w:p>
        </w:tc>
        <w:tc>
          <w:tcPr>
            <w:tcW w:w="1843" w:type="dxa"/>
            <w:tcBorders>
              <w:left w:val="nil"/>
              <w:bottom w:val="nil"/>
            </w:tcBorders>
          </w:tcPr>
          <w:p w14:paraId="0D66B322"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37F2CC3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.558</w:t>
            </w:r>
            <w:r w:rsidRPr="004725C9">
              <w:rPr>
                <w:rFonts w:ascii="Times New Roman" w:hAnsi="Times New Roman" w:cs="Times New Roman"/>
                <w:kern w:val="0"/>
                <w:sz w:val="24"/>
                <w:szCs w:val="24"/>
                <w:vertAlign w:val="superscript"/>
              </w:rPr>
              <w:t>**</w:t>
            </w:r>
          </w:p>
        </w:tc>
        <w:tc>
          <w:tcPr>
            <w:tcW w:w="1073" w:type="dxa"/>
            <w:tcBorders>
              <w:bottom w:val="nil"/>
            </w:tcBorders>
          </w:tcPr>
          <w:p w14:paraId="7891EC1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.619</w:t>
            </w:r>
            <w:r w:rsidRPr="004725C9">
              <w:rPr>
                <w:rFonts w:ascii="Times New Roman" w:hAnsi="Times New Roman" w:cs="Times New Roman"/>
                <w:kern w:val="0"/>
                <w:sz w:val="24"/>
                <w:szCs w:val="24"/>
                <w:vertAlign w:val="superscript"/>
              </w:rPr>
              <w:t>**</w:t>
            </w:r>
          </w:p>
        </w:tc>
        <w:tc>
          <w:tcPr>
            <w:tcW w:w="1073" w:type="dxa"/>
            <w:tcBorders>
              <w:bottom w:val="nil"/>
            </w:tcBorders>
          </w:tcPr>
          <w:p w14:paraId="111A32F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.583</w:t>
            </w:r>
            <w:r w:rsidRPr="004725C9">
              <w:rPr>
                <w:rFonts w:ascii="Times New Roman" w:hAnsi="Times New Roman" w:cs="Times New Roman"/>
                <w:kern w:val="0"/>
                <w:sz w:val="24"/>
                <w:szCs w:val="24"/>
                <w:vertAlign w:val="superscript"/>
              </w:rPr>
              <w:t>**</w:t>
            </w:r>
          </w:p>
        </w:tc>
        <w:tc>
          <w:tcPr>
            <w:tcW w:w="1073" w:type="dxa"/>
            <w:tcBorders>
              <w:bottom w:val="nil"/>
            </w:tcBorders>
          </w:tcPr>
          <w:p w14:paraId="352167F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c>
          <w:tcPr>
            <w:tcW w:w="1073" w:type="dxa"/>
            <w:tcBorders>
              <w:bottom w:val="nil"/>
            </w:tcBorders>
          </w:tcPr>
          <w:p w14:paraId="5D9E912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.488</w:t>
            </w:r>
            <w:r w:rsidRPr="004725C9">
              <w:rPr>
                <w:rFonts w:ascii="Times New Roman" w:hAnsi="Times New Roman" w:cs="Times New Roman"/>
                <w:kern w:val="0"/>
                <w:sz w:val="24"/>
                <w:szCs w:val="24"/>
                <w:vertAlign w:val="superscript"/>
              </w:rPr>
              <w:t>**</w:t>
            </w:r>
          </w:p>
        </w:tc>
        <w:tc>
          <w:tcPr>
            <w:tcW w:w="1073" w:type="dxa"/>
            <w:tcBorders>
              <w:bottom w:val="nil"/>
            </w:tcBorders>
          </w:tcPr>
          <w:p w14:paraId="27343D6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.576</w:t>
            </w:r>
            <w:r w:rsidRPr="004725C9">
              <w:rPr>
                <w:rFonts w:ascii="Times New Roman" w:hAnsi="Times New Roman" w:cs="Times New Roman"/>
                <w:kern w:val="0"/>
                <w:sz w:val="24"/>
                <w:szCs w:val="24"/>
                <w:vertAlign w:val="superscript"/>
              </w:rPr>
              <w:t>**</w:t>
            </w:r>
          </w:p>
        </w:tc>
        <w:tc>
          <w:tcPr>
            <w:tcW w:w="1073" w:type="dxa"/>
            <w:tcBorders>
              <w:bottom w:val="nil"/>
            </w:tcBorders>
          </w:tcPr>
          <w:p w14:paraId="1A242190"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.588</w:t>
            </w:r>
            <w:r w:rsidRPr="004725C9">
              <w:rPr>
                <w:rFonts w:ascii="Times New Roman" w:hAnsi="Times New Roman" w:cs="Times New Roman"/>
                <w:kern w:val="0"/>
                <w:sz w:val="24"/>
                <w:szCs w:val="24"/>
                <w:vertAlign w:val="superscript"/>
              </w:rPr>
              <w:t>**</w:t>
            </w:r>
          </w:p>
        </w:tc>
        <w:tc>
          <w:tcPr>
            <w:tcW w:w="1137" w:type="dxa"/>
            <w:tcBorders>
              <w:bottom w:val="nil"/>
            </w:tcBorders>
          </w:tcPr>
          <w:p w14:paraId="77284AE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.810</w:t>
            </w:r>
            <w:r w:rsidRPr="004725C9">
              <w:rPr>
                <w:rFonts w:ascii="Times New Roman" w:hAnsi="Times New Roman" w:cs="Times New Roman"/>
                <w:kern w:val="0"/>
                <w:sz w:val="24"/>
                <w:szCs w:val="24"/>
                <w:vertAlign w:val="superscript"/>
              </w:rPr>
              <w:t>**</w:t>
            </w:r>
          </w:p>
        </w:tc>
      </w:tr>
      <w:tr w:rsidR="00C64554" w:rsidRPr="004725C9" w14:paraId="78A6E21C" w14:textId="77777777" w:rsidTr="000825A7">
        <w:tc>
          <w:tcPr>
            <w:tcW w:w="1134" w:type="dxa"/>
            <w:vMerge/>
            <w:tcBorders>
              <w:top w:val="nil"/>
              <w:bottom w:val="nil"/>
              <w:right w:val="nil"/>
            </w:tcBorders>
          </w:tcPr>
          <w:p w14:paraId="367F9C83"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58A4142C"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29A6B9D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7C356A5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283D6CA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577D8BBF"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073" w:type="dxa"/>
            <w:tcBorders>
              <w:top w:val="nil"/>
              <w:bottom w:val="nil"/>
            </w:tcBorders>
          </w:tcPr>
          <w:p w14:paraId="0666F2C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367BC42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4522126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137" w:type="dxa"/>
            <w:tcBorders>
              <w:top w:val="nil"/>
              <w:bottom w:val="nil"/>
            </w:tcBorders>
          </w:tcPr>
          <w:p w14:paraId="472885E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r>
      <w:tr w:rsidR="00C64554" w:rsidRPr="004725C9" w14:paraId="176A93C8" w14:textId="77777777" w:rsidTr="000825A7">
        <w:tc>
          <w:tcPr>
            <w:tcW w:w="1134" w:type="dxa"/>
            <w:vMerge/>
            <w:tcBorders>
              <w:top w:val="nil"/>
              <w:bottom w:val="single" w:sz="4" w:space="0" w:color="auto"/>
              <w:right w:val="nil"/>
            </w:tcBorders>
          </w:tcPr>
          <w:p w14:paraId="353D4688"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0AC79AB6"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268700A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430B38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B64FA7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6BEA9E8B"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2D1348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4EDA016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C73BF4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1F7CF25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6A7563DB" w14:textId="77777777" w:rsidTr="000825A7">
        <w:tc>
          <w:tcPr>
            <w:tcW w:w="1134" w:type="dxa"/>
            <w:vMerge w:val="restart"/>
            <w:tcBorders>
              <w:bottom w:val="nil"/>
              <w:right w:val="nil"/>
            </w:tcBorders>
          </w:tcPr>
          <w:p w14:paraId="6EB429C2"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X305</w:t>
            </w:r>
          </w:p>
        </w:tc>
        <w:tc>
          <w:tcPr>
            <w:tcW w:w="1843" w:type="dxa"/>
            <w:tcBorders>
              <w:left w:val="nil"/>
              <w:bottom w:val="nil"/>
            </w:tcBorders>
          </w:tcPr>
          <w:p w14:paraId="10B2E9F8"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3AC6978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.459</w:t>
            </w:r>
            <w:r w:rsidRPr="004725C9">
              <w:rPr>
                <w:rFonts w:ascii="Times New Roman" w:hAnsi="Times New Roman" w:cs="Times New Roman"/>
                <w:kern w:val="0"/>
                <w:sz w:val="24"/>
                <w:szCs w:val="24"/>
                <w:vertAlign w:val="superscript"/>
              </w:rPr>
              <w:t>**</w:t>
            </w:r>
          </w:p>
        </w:tc>
        <w:tc>
          <w:tcPr>
            <w:tcW w:w="1073" w:type="dxa"/>
            <w:tcBorders>
              <w:bottom w:val="nil"/>
            </w:tcBorders>
          </w:tcPr>
          <w:p w14:paraId="6FB0C87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.516</w:t>
            </w:r>
            <w:r w:rsidRPr="004725C9">
              <w:rPr>
                <w:rFonts w:ascii="Times New Roman" w:hAnsi="Times New Roman" w:cs="Times New Roman"/>
                <w:kern w:val="0"/>
                <w:sz w:val="24"/>
                <w:szCs w:val="24"/>
                <w:vertAlign w:val="superscript"/>
              </w:rPr>
              <w:t>**</w:t>
            </w:r>
          </w:p>
        </w:tc>
        <w:tc>
          <w:tcPr>
            <w:tcW w:w="1073" w:type="dxa"/>
            <w:tcBorders>
              <w:bottom w:val="nil"/>
            </w:tcBorders>
          </w:tcPr>
          <w:p w14:paraId="6C08ACE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.403</w:t>
            </w:r>
            <w:r w:rsidRPr="004725C9">
              <w:rPr>
                <w:rFonts w:ascii="Times New Roman" w:hAnsi="Times New Roman" w:cs="Times New Roman"/>
                <w:kern w:val="0"/>
                <w:sz w:val="24"/>
                <w:szCs w:val="24"/>
                <w:vertAlign w:val="superscript"/>
              </w:rPr>
              <w:t>**</w:t>
            </w:r>
          </w:p>
        </w:tc>
        <w:tc>
          <w:tcPr>
            <w:tcW w:w="1073" w:type="dxa"/>
            <w:tcBorders>
              <w:bottom w:val="nil"/>
            </w:tcBorders>
          </w:tcPr>
          <w:p w14:paraId="23DD914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.488</w:t>
            </w:r>
            <w:r w:rsidRPr="004725C9">
              <w:rPr>
                <w:rFonts w:ascii="Times New Roman" w:hAnsi="Times New Roman" w:cs="Times New Roman"/>
                <w:kern w:val="0"/>
                <w:sz w:val="24"/>
                <w:szCs w:val="24"/>
                <w:vertAlign w:val="superscript"/>
              </w:rPr>
              <w:t>**</w:t>
            </w:r>
          </w:p>
        </w:tc>
        <w:tc>
          <w:tcPr>
            <w:tcW w:w="1073" w:type="dxa"/>
            <w:tcBorders>
              <w:bottom w:val="nil"/>
            </w:tcBorders>
          </w:tcPr>
          <w:p w14:paraId="061C152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c>
          <w:tcPr>
            <w:tcW w:w="1073" w:type="dxa"/>
            <w:tcBorders>
              <w:bottom w:val="nil"/>
            </w:tcBorders>
          </w:tcPr>
          <w:p w14:paraId="7E6485BB"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.514</w:t>
            </w:r>
            <w:r w:rsidRPr="004725C9">
              <w:rPr>
                <w:rFonts w:ascii="Times New Roman" w:hAnsi="Times New Roman" w:cs="Times New Roman"/>
                <w:kern w:val="0"/>
                <w:sz w:val="24"/>
                <w:szCs w:val="24"/>
                <w:vertAlign w:val="superscript"/>
              </w:rPr>
              <w:t>**</w:t>
            </w:r>
          </w:p>
        </w:tc>
        <w:tc>
          <w:tcPr>
            <w:tcW w:w="1073" w:type="dxa"/>
            <w:tcBorders>
              <w:bottom w:val="nil"/>
            </w:tcBorders>
          </w:tcPr>
          <w:p w14:paraId="716B4DD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.656</w:t>
            </w:r>
            <w:r w:rsidRPr="004725C9">
              <w:rPr>
                <w:rFonts w:ascii="Times New Roman" w:hAnsi="Times New Roman" w:cs="Times New Roman"/>
                <w:kern w:val="0"/>
                <w:sz w:val="24"/>
                <w:szCs w:val="24"/>
                <w:vertAlign w:val="superscript"/>
              </w:rPr>
              <w:t>**</w:t>
            </w:r>
          </w:p>
        </w:tc>
        <w:tc>
          <w:tcPr>
            <w:tcW w:w="1137" w:type="dxa"/>
            <w:tcBorders>
              <w:bottom w:val="nil"/>
            </w:tcBorders>
          </w:tcPr>
          <w:p w14:paraId="3C963B80"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.735</w:t>
            </w:r>
            <w:r w:rsidRPr="004725C9">
              <w:rPr>
                <w:rFonts w:ascii="Times New Roman" w:hAnsi="Times New Roman" w:cs="Times New Roman"/>
                <w:kern w:val="0"/>
                <w:sz w:val="24"/>
                <w:szCs w:val="24"/>
                <w:vertAlign w:val="superscript"/>
              </w:rPr>
              <w:t>**</w:t>
            </w:r>
          </w:p>
        </w:tc>
      </w:tr>
      <w:tr w:rsidR="00C64554" w:rsidRPr="004725C9" w14:paraId="16518183" w14:textId="77777777" w:rsidTr="000825A7">
        <w:tc>
          <w:tcPr>
            <w:tcW w:w="1134" w:type="dxa"/>
            <w:vMerge/>
            <w:tcBorders>
              <w:top w:val="nil"/>
              <w:bottom w:val="nil"/>
              <w:right w:val="nil"/>
            </w:tcBorders>
          </w:tcPr>
          <w:p w14:paraId="3484B7E7"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628FEF9C"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46E8139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504401C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5C0560D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5562379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33FB3089"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073" w:type="dxa"/>
            <w:tcBorders>
              <w:top w:val="nil"/>
              <w:bottom w:val="nil"/>
            </w:tcBorders>
          </w:tcPr>
          <w:p w14:paraId="4681D6B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7E16968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137" w:type="dxa"/>
            <w:tcBorders>
              <w:top w:val="nil"/>
              <w:bottom w:val="nil"/>
            </w:tcBorders>
          </w:tcPr>
          <w:p w14:paraId="439A6CE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r>
      <w:tr w:rsidR="00C64554" w:rsidRPr="004725C9" w14:paraId="5847D8AB" w14:textId="77777777" w:rsidTr="000825A7">
        <w:tc>
          <w:tcPr>
            <w:tcW w:w="1134" w:type="dxa"/>
            <w:vMerge/>
            <w:tcBorders>
              <w:top w:val="nil"/>
              <w:bottom w:val="single" w:sz="4" w:space="0" w:color="auto"/>
              <w:right w:val="nil"/>
            </w:tcBorders>
          </w:tcPr>
          <w:p w14:paraId="4FE24805"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36F1C1F5"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73AA9B2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3104957"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52DA84C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4243E47"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D75F2E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50F52C5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68B3C37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535E008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09AFC00A" w14:textId="77777777" w:rsidTr="000825A7">
        <w:tc>
          <w:tcPr>
            <w:tcW w:w="1134" w:type="dxa"/>
            <w:vMerge w:val="restart"/>
            <w:tcBorders>
              <w:bottom w:val="nil"/>
              <w:right w:val="nil"/>
            </w:tcBorders>
          </w:tcPr>
          <w:p w14:paraId="575001D8"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X306</w:t>
            </w:r>
          </w:p>
        </w:tc>
        <w:tc>
          <w:tcPr>
            <w:tcW w:w="1843" w:type="dxa"/>
            <w:tcBorders>
              <w:left w:val="nil"/>
              <w:bottom w:val="nil"/>
            </w:tcBorders>
          </w:tcPr>
          <w:p w14:paraId="3363A09F"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1015D5D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.404</w:t>
            </w:r>
            <w:r w:rsidRPr="004725C9">
              <w:rPr>
                <w:rFonts w:ascii="Times New Roman" w:hAnsi="Times New Roman" w:cs="Times New Roman"/>
                <w:kern w:val="0"/>
                <w:sz w:val="24"/>
                <w:szCs w:val="24"/>
                <w:vertAlign w:val="superscript"/>
              </w:rPr>
              <w:t>**</w:t>
            </w:r>
          </w:p>
        </w:tc>
        <w:tc>
          <w:tcPr>
            <w:tcW w:w="1073" w:type="dxa"/>
            <w:tcBorders>
              <w:bottom w:val="nil"/>
            </w:tcBorders>
          </w:tcPr>
          <w:p w14:paraId="30B9906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.431</w:t>
            </w:r>
            <w:r w:rsidRPr="004725C9">
              <w:rPr>
                <w:rFonts w:ascii="Times New Roman" w:hAnsi="Times New Roman" w:cs="Times New Roman"/>
                <w:kern w:val="0"/>
                <w:sz w:val="24"/>
                <w:szCs w:val="24"/>
                <w:vertAlign w:val="superscript"/>
              </w:rPr>
              <w:t>**</w:t>
            </w:r>
          </w:p>
        </w:tc>
        <w:tc>
          <w:tcPr>
            <w:tcW w:w="1073" w:type="dxa"/>
            <w:tcBorders>
              <w:bottom w:val="nil"/>
            </w:tcBorders>
          </w:tcPr>
          <w:p w14:paraId="59E52CC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.365</w:t>
            </w:r>
            <w:r w:rsidRPr="004725C9">
              <w:rPr>
                <w:rFonts w:ascii="Times New Roman" w:hAnsi="Times New Roman" w:cs="Times New Roman"/>
                <w:kern w:val="0"/>
                <w:sz w:val="24"/>
                <w:szCs w:val="24"/>
                <w:vertAlign w:val="superscript"/>
              </w:rPr>
              <w:t>**</w:t>
            </w:r>
          </w:p>
        </w:tc>
        <w:tc>
          <w:tcPr>
            <w:tcW w:w="1073" w:type="dxa"/>
            <w:tcBorders>
              <w:bottom w:val="nil"/>
            </w:tcBorders>
          </w:tcPr>
          <w:p w14:paraId="47F305E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.576</w:t>
            </w:r>
            <w:r w:rsidRPr="004725C9">
              <w:rPr>
                <w:rFonts w:ascii="Times New Roman" w:hAnsi="Times New Roman" w:cs="Times New Roman"/>
                <w:kern w:val="0"/>
                <w:sz w:val="24"/>
                <w:szCs w:val="24"/>
                <w:vertAlign w:val="superscript"/>
              </w:rPr>
              <w:t>**</w:t>
            </w:r>
          </w:p>
        </w:tc>
        <w:tc>
          <w:tcPr>
            <w:tcW w:w="1073" w:type="dxa"/>
            <w:tcBorders>
              <w:bottom w:val="nil"/>
            </w:tcBorders>
          </w:tcPr>
          <w:p w14:paraId="5136AA0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.514</w:t>
            </w:r>
            <w:r w:rsidRPr="004725C9">
              <w:rPr>
                <w:rFonts w:ascii="Times New Roman" w:hAnsi="Times New Roman" w:cs="Times New Roman"/>
                <w:kern w:val="0"/>
                <w:sz w:val="24"/>
                <w:szCs w:val="24"/>
                <w:vertAlign w:val="superscript"/>
              </w:rPr>
              <w:t>**</w:t>
            </w:r>
          </w:p>
        </w:tc>
        <w:tc>
          <w:tcPr>
            <w:tcW w:w="1073" w:type="dxa"/>
            <w:tcBorders>
              <w:bottom w:val="nil"/>
            </w:tcBorders>
          </w:tcPr>
          <w:p w14:paraId="3925244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c>
          <w:tcPr>
            <w:tcW w:w="1073" w:type="dxa"/>
            <w:tcBorders>
              <w:bottom w:val="nil"/>
            </w:tcBorders>
          </w:tcPr>
          <w:p w14:paraId="60EDCD4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.672</w:t>
            </w:r>
            <w:r w:rsidRPr="004725C9">
              <w:rPr>
                <w:rFonts w:ascii="Times New Roman" w:hAnsi="Times New Roman" w:cs="Times New Roman"/>
                <w:kern w:val="0"/>
                <w:sz w:val="24"/>
                <w:szCs w:val="24"/>
                <w:vertAlign w:val="superscript"/>
              </w:rPr>
              <w:t>**</w:t>
            </w:r>
          </w:p>
        </w:tc>
        <w:tc>
          <w:tcPr>
            <w:tcW w:w="1137" w:type="dxa"/>
            <w:tcBorders>
              <w:bottom w:val="nil"/>
            </w:tcBorders>
          </w:tcPr>
          <w:p w14:paraId="1DE8DE9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.721</w:t>
            </w:r>
            <w:r w:rsidRPr="004725C9">
              <w:rPr>
                <w:rFonts w:ascii="Times New Roman" w:hAnsi="Times New Roman" w:cs="Times New Roman"/>
                <w:kern w:val="0"/>
                <w:sz w:val="24"/>
                <w:szCs w:val="24"/>
                <w:vertAlign w:val="superscript"/>
              </w:rPr>
              <w:t>**</w:t>
            </w:r>
          </w:p>
        </w:tc>
      </w:tr>
      <w:tr w:rsidR="00C64554" w:rsidRPr="004725C9" w14:paraId="29975FCE" w14:textId="77777777" w:rsidTr="000825A7">
        <w:tc>
          <w:tcPr>
            <w:tcW w:w="1134" w:type="dxa"/>
            <w:vMerge/>
            <w:tcBorders>
              <w:top w:val="nil"/>
              <w:bottom w:val="nil"/>
              <w:right w:val="nil"/>
            </w:tcBorders>
          </w:tcPr>
          <w:p w14:paraId="3667052B"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293E0BAE"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4C52C98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1F095C0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451BCC7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.001</w:t>
            </w:r>
          </w:p>
        </w:tc>
        <w:tc>
          <w:tcPr>
            <w:tcW w:w="1073" w:type="dxa"/>
            <w:tcBorders>
              <w:top w:val="nil"/>
              <w:bottom w:val="nil"/>
            </w:tcBorders>
          </w:tcPr>
          <w:p w14:paraId="5680926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1D7C6B3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49298D2C"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073" w:type="dxa"/>
            <w:tcBorders>
              <w:top w:val="nil"/>
              <w:bottom w:val="nil"/>
            </w:tcBorders>
          </w:tcPr>
          <w:p w14:paraId="5A199E4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137" w:type="dxa"/>
            <w:tcBorders>
              <w:top w:val="nil"/>
              <w:bottom w:val="nil"/>
            </w:tcBorders>
          </w:tcPr>
          <w:p w14:paraId="23DB27E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r>
      <w:tr w:rsidR="00C64554" w:rsidRPr="004725C9" w14:paraId="2F6077A8" w14:textId="77777777" w:rsidTr="000825A7">
        <w:tc>
          <w:tcPr>
            <w:tcW w:w="1134" w:type="dxa"/>
            <w:vMerge/>
            <w:tcBorders>
              <w:top w:val="nil"/>
              <w:bottom w:val="single" w:sz="4" w:space="0" w:color="auto"/>
              <w:right w:val="nil"/>
            </w:tcBorders>
          </w:tcPr>
          <w:p w14:paraId="2F4317DC"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3BF72B56"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144668F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6C35CD0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67087F8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4C1252F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605822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4C5FFE3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9A9812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16CC1C2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19484869" w14:textId="77777777" w:rsidTr="000825A7">
        <w:tc>
          <w:tcPr>
            <w:tcW w:w="1134" w:type="dxa"/>
            <w:vMerge w:val="restart"/>
            <w:tcBorders>
              <w:bottom w:val="nil"/>
              <w:right w:val="nil"/>
            </w:tcBorders>
          </w:tcPr>
          <w:p w14:paraId="22DB350F"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X307</w:t>
            </w:r>
          </w:p>
        </w:tc>
        <w:tc>
          <w:tcPr>
            <w:tcW w:w="1843" w:type="dxa"/>
            <w:tcBorders>
              <w:left w:val="nil"/>
              <w:bottom w:val="nil"/>
            </w:tcBorders>
          </w:tcPr>
          <w:p w14:paraId="4E8F4FCC"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6AF52CA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.488</w:t>
            </w:r>
            <w:r w:rsidRPr="004725C9">
              <w:rPr>
                <w:rFonts w:ascii="Times New Roman" w:hAnsi="Times New Roman" w:cs="Times New Roman"/>
                <w:kern w:val="0"/>
                <w:sz w:val="24"/>
                <w:szCs w:val="24"/>
                <w:vertAlign w:val="superscript"/>
              </w:rPr>
              <w:t>**</w:t>
            </w:r>
          </w:p>
        </w:tc>
        <w:tc>
          <w:tcPr>
            <w:tcW w:w="1073" w:type="dxa"/>
            <w:tcBorders>
              <w:bottom w:val="nil"/>
            </w:tcBorders>
          </w:tcPr>
          <w:p w14:paraId="5ABF2A4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.526</w:t>
            </w:r>
            <w:r w:rsidRPr="004725C9">
              <w:rPr>
                <w:rFonts w:ascii="Times New Roman" w:hAnsi="Times New Roman" w:cs="Times New Roman"/>
                <w:kern w:val="0"/>
                <w:sz w:val="24"/>
                <w:szCs w:val="24"/>
                <w:vertAlign w:val="superscript"/>
              </w:rPr>
              <w:t>**</w:t>
            </w:r>
          </w:p>
        </w:tc>
        <w:tc>
          <w:tcPr>
            <w:tcW w:w="1073" w:type="dxa"/>
            <w:tcBorders>
              <w:bottom w:val="nil"/>
            </w:tcBorders>
          </w:tcPr>
          <w:p w14:paraId="72C5F2BB"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.462</w:t>
            </w:r>
            <w:r w:rsidRPr="004725C9">
              <w:rPr>
                <w:rFonts w:ascii="Times New Roman" w:hAnsi="Times New Roman" w:cs="Times New Roman"/>
                <w:kern w:val="0"/>
                <w:sz w:val="24"/>
                <w:szCs w:val="24"/>
                <w:vertAlign w:val="superscript"/>
              </w:rPr>
              <w:t>**</w:t>
            </w:r>
          </w:p>
        </w:tc>
        <w:tc>
          <w:tcPr>
            <w:tcW w:w="1073" w:type="dxa"/>
            <w:tcBorders>
              <w:bottom w:val="nil"/>
            </w:tcBorders>
          </w:tcPr>
          <w:p w14:paraId="2EFDE35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.588</w:t>
            </w:r>
            <w:r w:rsidRPr="004725C9">
              <w:rPr>
                <w:rFonts w:ascii="Times New Roman" w:hAnsi="Times New Roman" w:cs="Times New Roman"/>
                <w:kern w:val="0"/>
                <w:sz w:val="24"/>
                <w:szCs w:val="24"/>
                <w:vertAlign w:val="superscript"/>
              </w:rPr>
              <w:t>**</w:t>
            </w:r>
          </w:p>
        </w:tc>
        <w:tc>
          <w:tcPr>
            <w:tcW w:w="1073" w:type="dxa"/>
            <w:tcBorders>
              <w:bottom w:val="nil"/>
            </w:tcBorders>
          </w:tcPr>
          <w:p w14:paraId="5D06B680"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.656</w:t>
            </w:r>
            <w:r w:rsidRPr="004725C9">
              <w:rPr>
                <w:rFonts w:ascii="Times New Roman" w:hAnsi="Times New Roman" w:cs="Times New Roman"/>
                <w:kern w:val="0"/>
                <w:sz w:val="24"/>
                <w:szCs w:val="24"/>
                <w:vertAlign w:val="superscript"/>
              </w:rPr>
              <w:t>**</w:t>
            </w:r>
          </w:p>
        </w:tc>
        <w:tc>
          <w:tcPr>
            <w:tcW w:w="1073" w:type="dxa"/>
            <w:tcBorders>
              <w:bottom w:val="nil"/>
            </w:tcBorders>
          </w:tcPr>
          <w:p w14:paraId="6594340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.672</w:t>
            </w:r>
            <w:r w:rsidRPr="004725C9">
              <w:rPr>
                <w:rFonts w:ascii="Times New Roman" w:hAnsi="Times New Roman" w:cs="Times New Roman"/>
                <w:kern w:val="0"/>
                <w:sz w:val="24"/>
                <w:szCs w:val="24"/>
                <w:vertAlign w:val="superscript"/>
              </w:rPr>
              <w:t>**</w:t>
            </w:r>
          </w:p>
        </w:tc>
        <w:tc>
          <w:tcPr>
            <w:tcW w:w="1073" w:type="dxa"/>
            <w:tcBorders>
              <w:bottom w:val="nil"/>
            </w:tcBorders>
          </w:tcPr>
          <w:p w14:paraId="019DB19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c>
          <w:tcPr>
            <w:tcW w:w="1137" w:type="dxa"/>
            <w:tcBorders>
              <w:bottom w:val="nil"/>
            </w:tcBorders>
          </w:tcPr>
          <w:p w14:paraId="19B3942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.801</w:t>
            </w:r>
            <w:r w:rsidRPr="004725C9">
              <w:rPr>
                <w:rFonts w:ascii="Times New Roman" w:hAnsi="Times New Roman" w:cs="Times New Roman"/>
                <w:kern w:val="0"/>
                <w:sz w:val="24"/>
                <w:szCs w:val="24"/>
                <w:vertAlign w:val="superscript"/>
              </w:rPr>
              <w:t>**</w:t>
            </w:r>
          </w:p>
        </w:tc>
      </w:tr>
      <w:tr w:rsidR="00C64554" w:rsidRPr="004725C9" w14:paraId="33BB1920" w14:textId="77777777" w:rsidTr="000825A7">
        <w:tc>
          <w:tcPr>
            <w:tcW w:w="1134" w:type="dxa"/>
            <w:vMerge/>
            <w:tcBorders>
              <w:top w:val="nil"/>
              <w:bottom w:val="nil"/>
              <w:right w:val="nil"/>
            </w:tcBorders>
          </w:tcPr>
          <w:p w14:paraId="050E9CC2"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1CA06794"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50B2513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63E2DF9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11A8B15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0FA76E3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253CA64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22C49BC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6B993041"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137" w:type="dxa"/>
            <w:tcBorders>
              <w:top w:val="nil"/>
              <w:bottom w:val="nil"/>
            </w:tcBorders>
          </w:tcPr>
          <w:p w14:paraId="6EDD1D5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r>
      <w:tr w:rsidR="00C64554" w:rsidRPr="004725C9" w14:paraId="0EEEA2F5" w14:textId="77777777" w:rsidTr="000825A7">
        <w:tc>
          <w:tcPr>
            <w:tcW w:w="1134" w:type="dxa"/>
            <w:vMerge/>
            <w:tcBorders>
              <w:top w:val="nil"/>
              <w:bottom w:val="single" w:sz="4" w:space="0" w:color="auto"/>
              <w:right w:val="nil"/>
            </w:tcBorders>
          </w:tcPr>
          <w:p w14:paraId="2BBFB2F9"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7441C5D5"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1A4F723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4DE83B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77029D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4501406B"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5C112E9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1A367D3B"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376EF06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3608E96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5C2ADD3D" w14:textId="77777777" w:rsidTr="000825A7">
        <w:tc>
          <w:tcPr>
            <w:tcW w:w="1134" w:type="dxa"/>
            <w:vMerge w:val="restart"/>
            <w:tcBorders>
              <w:bottom w:val="nil"/>
              <w:right w:val="nil"/>
            </w:tcBorders>
          </w:tcPr>
          <w:p w14:paraId="73EE4D9E"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TOTAL</w:t>
            </w:r>
          </w:p>
        </w:tc>
        <w:tc>
          <w:tcPr>
            <w:tcW w:w="1843" w:type="dxa"/>
            <w:tcBorders>
              <w:left w:val="nil"/>
              <w:bottom w:val="nil"/>
            </w:tcBorders>
          </w:tcPr>
          <w:p w14:paraId="1824A495"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Pearson Correlation</w:t>
            </w:r>
          </w:p>
        </w:tc>
        <w:tc>
          <w:tcPr>
            <w:tcW w:w="1072" w:type="dxa"/>
            <w:tcBorders>
              <w:bottom w:val="nil"/>
            </w:tcBorders>
          </w:tcPr>
          <w:p w14:paraId="50CA971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.803</w:t>
            </w:r>
            <w:r w:rsidRPr="004725C9">
              <w:rPr>
                <w:rFonts w:ascii="Times New Roman" w:hAnsi="Times New Roman" w:cs="Times New Roman"/>
                <w:kern w:val="0"/>
                <w:sz w:val="24"/>
                <w:szCs w:val="24"/>
                <w:vertAlign w:val="superscript"/>
              </w:rPr>
              <w:t>**</w:t>
            </w:r>
          </w:p>
        </w:tc>
        <w:tc>
          <w:tcPr>
            <w:tcW w:w="1073" w:type="dxa"/>
            <w:tcBorders>
              <w:bottom w:val="nil"/>
            </w:tcBorders>
          </w:tcPr>
          <w:p w14:paraId="0713E2B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.832</w:t>
            </w:r>
            <w:r w:rsidRPr="004725C9">
              <w:rPr>
                <w:rFonts w:ascii="Times New Roman" w:hAnsi="Times New Roman" w:cs="Times New Roman"/>
                <w:kern w:val="0"/>
                <w:sz w:val="24"/>
                <w:szCs w:val="24"/>
                <w:vertAlign w:val="superscript"/>
              </w:rPr>
              <w:t>**</w:t>
            </w:r>
          </w:p>
        </w:tc>
        <w:tc>
          <w:tcPr>
            <w:tcW w:w="1073" w:type="dxa"/>
            <w:tcBorders>
              <w:bottom w:val="nil"/>
            </w:tcBorders>
          </w:tcPr>
          <w:p w14:paraId="20EE572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.749</w:t>
            </w:r>
            <w:r w:rsidRPr="004725C9">
              <w:rPr>
                <w:rFonts w:ascii="Times New Roman" w:hAnsi="Times New Roman" w:cs="Times New Roman"/>
                <w:kern w:val="0"/>
                <w:sz w:val="24"/>
                <w:szCs w:val="24"/>
                <w:vertAlign w:val="superscript"/>
              </w:rPr>
              <w:t>**</w:t>
            </w:r>
          </w:p>
        </w:tc>
        <w:tc>
          <w:tcPr>
            <w:tcW w:w="1073" w:type="dxa"/>
            <w:tcBorders>
              <w:bottom w:val="nil"/>
            </w:tcBorders>
          </w:tcPr>
          <w:p w14:paraId="7291917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.810</w:t>
            </w:r>
            <w:r w:rsidRPr="004725C9">
              <w:rPr>
                <w:rFonts w:ascii="Times New Roman" w:hAnsi="Times New Roman" w:cs="Times New Roman"/>
                <w:kern w:val="0"/>
                <w:sz w:val="24"/>
                <w:szCs w:val="24"/>
                <w:vertAlign w:val="superscript"/>
              </w:rPr>
              <w:t>**</w:t>
            </w:r>
          </w:p>
        </w:tc>
        <w:tc>
          <w:tcPr>
            <w:tcW w:w="1073" w:type="dxa"/>
            <w:tcBorders>
              <w:bottom w:val="nil"/>
            </w:tcBorders>
          </w:tcPr>
          <w:p w14:paraId="55863B1A"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.735</w:t>
            </w:r>
            <w:r w:rsidRPr="004725C9">
              <w:rPr>
                <w:rFonts w:ascii="Times New Roman" w:hAnsi="Times New Roman" w:cs="Times New Roman"/>
                <w:kern w:val="0"/>
                <w:sz w:val="24"/>
                <w:szCs w:val="24"/>
                <w:vertAlign w:val="superscript"/>
              </w:rPr>
              <w:t>**</w:t>
            </w:r>
          </w:p>
        </w:tc>
        <w:tc>
          <w:tcPr>
            <w:tcW w:w="1073" w:type="dxa"/>
            <w:tcBorders>
              <w:bottom w:val="nil"/>
            </w:tcBorders>
          </w:tcPr>
          <w:p w14:paraId="19962931"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.721</w:t>
            </w:r>
            <w:r w:rsidRPr="004725C9">
              <w:rPr>
                <w:rFonts w:ascii="Times New Roman" w:hAnsi="Times New Roman" w:cs="Times New Roman"/>
                <w:kern w:val="0"/>
                <w:sz w:val="24"/>
                <w:szCs w:val="24"/>
                <w:vertAlign w:val="superscript"/>
              </w:rPr>
              <w:t>**</w:t>
            </w:r>
          </w:p>
        </w:tc>
        <w:tc>
          <w:tcPr>
            <w:tcW w:w="1073" w:type="dxa"/>
            <w:tcBorders>
              <w:bottom w:val="nil"/>
            </w:tcBorders>
          </w:tcPr>
          <w:p w14:paraId="30B700FD"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.801</w:t>
            </w:r>
            <w:r w:rsidRPr="004725C9">
              <w:rPr>
                <w:rFonts w:ascii="Times New Roman" w:hAnsi="Times New Roman" w:cs="Times New Roman"/>
                <w:kern w:val="0"/>
                <w:sz w:val="24"/>
                <w:szCs w:val="24"/>
                <w:vertAlign w:val="superscript"/>
              </w:rPr>
              <w:t>**</w:t>
            </w:r>
          </w:p>
        </w:tc>
        <w:tc>
          <w:tcPr>
            <w:tcW w:w="1137" w:type="dxa"/>
            <w:tcBorders>
              <w:bottom w:val="nil"/>
            </w:tcBorders>
          </w:tcPr>
          <w:p w14:paraId="77ADA89F"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1</w:t>
            </w:r>
          </w:p>
        </w:tc>
      </w:tr>
      <w:tr w:rsidR="00C64554" w:rsidRPr="004725C9" w14:paraId="096EF50B" w14:textId="77777777" w:rsidTr="000825A7">
        <w:tc>
          <w:tcPr>
            <w:tcW w:w="1134" w:type="dxa"/>
            <w:vMerge/>
            <w:tcBorders>
              <w:top w:val="nil"/>
              <w:bottom w:val="nil"/>
              <w:right w:val="nil"/>
            </w:tcBorders>
          </w:tcPr>
          <w:p w14:paraId="73764233"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nil"/>
            </w:tcBorders>
          </w:tcPr>
          <w:p w14:paraId="1AD6A4F4"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Sig. (2-tailed)</w:t>
            </w:r>
          </w:p>
        </w:tc>
        <w:tc>
          <w:tcPr>
            <w:tcW w:w="1072" w:type="dxa"/>
            <w:tcBorders>
              <w:top w:val="nil"/>
              <w:bottom w:val="nil"/>
            </w:tcBorders>
          </w:tcPr>
          <w:p w14:paraId="3782D30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30E6515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0ECC41D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4D079666"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37219C19"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1F6E4B2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073" w:type="dxa"/>
            <w:tcBorders>
              <w:top w:val="nil"/>
              <w:bottom w:val="nil"/>
            </w:tcBorders>
          </w:tcPr>
          <w:p w14:paraId="654578A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.000</w:t>
            </w:r>
          </w:p>
        </w:tc>
        <w:tc>
          <w:tcPr>
            <w:tcW w:w="1137" w:type="dxa"/>
            <w:tcBorders>
              <w:top w:val="nil"/>
              <w:bottom w:val="nil"/>
            </w:tcBorders>
          </w:tcPr>
          <w:p w14:paraId="35333B19"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r>
      <w:tr w:rsidR="00C64554" w:rsidRPr="004725C9" w14:paraId="3B6E7233" w14:textId="77777777" w:rsidTr="000825A7">
        <w:tc>
          <w:tcPr>
            <w:tcW w:w="1134" w:type="dxa"/>
            <w:vMerge/>
            <w:tcBorders>
              <w:top w:val="nil"/>
              <w:bottom w:val="single" w:sz="4" w:space="0" w:color="auto"/>
              <w:right w:val="nil"/>
            </w:tcBorders>
          </w:tcPr>
          <w:p w14:paraId="00BB5B00" w14:textId="77777777" w:rsidR="00C64554" w:rsidRPr="004725C9" w:rsidRDefault="00C64554" w:rsidP="00671766">
            <w:pPr>
              <w:autoSpaceDE w:val="0"/>
              <w:autoSpaceDN w:val="0"/>
              <w:adjustRightInd w:val="0"/>
              <w:spacing w:line="360" w:lineRule="auto"/>
              <w:rPr>
                <w:rFonts w:ascii="Times New Roman" w:hAnsi="Times New Roman" w:cs="Times New Roman"/>
                <w:kern w:val="0"/>
                <w:sz w:val="24"/>
                <w:szCs w:val="24"/>
              </w:rPr>
            </w:pPr>
          </w:p>
        </w:tc>
        <w:tc>
          <w:tcPr>
            <w:tcW w:w="1843" w:type="dxa"/>
            <w:tcBorders>
              <w:top w:val="nil"/>
              <w:left w:val="nil"/>
              <w:bottom w:val="single" w:sz="4" w:space="0" w:color="auto"/>
            </w:tcBorders>
          </w:tcPr>
          <w:p w14:paraId="2E9EC4BA"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N</w:t>
            </w:r>
          </w:p>
        </w:tc>
        <w:tc>
          <w:tcPr>
            <w:tcW w:w="1072" w:type="dxa"/>
            <w:tcBorders>
              <w:top w:val="nil"/>
              <w:bottom w:val="single" w:sz="4" w:space="0" w:color="auto"/>
            </w:tcBorders>
          </w:tcPr>
          <w:p w14:paraId="1BEDD01E"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0D55C4E3"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E6EFA37"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281E595"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7C518644"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5E98CDF8"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073" w:type="dxa"/>
            <w:tcBorders>
              <w:top w:val="nil"/>
              <w:bottom w:val="single" w:sz="4" w:space="0" w:color="auto"/>
            </w:tcBorders>
          </w:tcPr>
          <w:p w14:paraId="27229942"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c>
          <w:tcPr>
            <w:tcW w:w="1137" w:type="dxa"/>
            <w:tcBorders>
              <w:top w:val="nil"/>
              <w:bottom w:val="single" w:sz="4" w:space="0" w:color="auto"/>
            </w:tcBorders>
          </w:tcPr>
          <w:p w14:paraId="755E3D9C" w14:textId="77777777" w:rsidR="00C64554" w:rsidRPr="004725C9"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rPr>
            </w:pPr>
            <w:r w:rsidRPr="004725C9">
              <w:rPr>
                <w:rFonts w:ascii="Times New Roman" w:hAnsi="Times New Roman" w:cs="Times New Roman"/>
                <w:kern w:val="0"/>
                <w:sz w:val="24"/>
                <w:szCs w:val="24"/>
              </w:rPr>
              <w:t>75</w:t>
            </w:r>
          </w:p>
        </w:tc>
      </w:tr>
      <w:tr w:rsidR="00C64554" w:rsidRPr="004725C9" w14:paraId="3AA1582C" w14:textId="77777777" w:rsidTr="000825A7">
        <w:tc>
          <w:tcPr>
            <w:tcW w:w="11624" w:type="dxa"/>
            <w:gridSpan w:val="10"/>
            <w:tcBorders>
              <w:top w:val="single" w:sz="4" w:space="0" w:color="auto"/>
              <w:left w:val="nil"/>
              <w:bottom w:val="nil"/>
              <w:right w:val="nil"/>
            </w:tcBorders>
          </w:tcPr>
          <w:p w14:paraId="171FD0FE" w14:textId="77777777" w:rsidR="00C64554" w:rsidRPr="004725C9" w:rsidRDefault="00C64554" w:rsidP="00671766">
            <w:pPr>
              <w:autoSpaceDE w:val="0"/>
              <w:autoSpaceDN w:val="0"/>
              <w:adjustRightInd w:val="0"/>
              <w:spacing w:line="360" w:lineRule="auto"/>
              <w:ind w:left="60" w:right="60"/>
              <w:rPr>
                <w:rFonts w:ascii="Times New Roman" w:hAnsi="Times New Roman" w:cs="Times New Roman"/>
                <w:kern w:val="0"/>
                <w:sz w:val="24"/>
                <w:szCs w:val="24"/>
              </w:rPr>
            </w:pPr>
            <w:r w:rsidRPr="004725C9">
              <w:rPr>
                <w:rFonts w:ascii="Times New Roman" w:hAnsi="Times New Roman" w:cs="Times New Roman"/>
                <w:kern w:val="0"/>
                <w:sz w:val="24"/>
                <w:szCs w:val="24"/>
              </w:rPr>
              <w:t>**. Correlation is significant at the 0.01 level (2-tailed).</w:t>
            </w:r>
          </w:p>
        </w:tc>
      </w:tr>
    </w:tbl>
    <w:p w14:paraId="5AC056CA" w14:textId="77777777" w:rsidR="00C64554" w:rsidRPr="004725C9" w:rsidRDefault="00C64554" w:rsidP="00671766">
      <w:pPr>
        <w:autoSpaceDE w:val="0"/>
        <w:autoSpaceDN w:val="0"/>
        <w:adjustRightInd w:val="0"/>
        <w:spacing w:after="0" w:line="360" w:lineRule="auto"/>
        <w:rPr>
          <w:rFonts w:ascii="Times New Roman" w:hAnsi="Times New Roman" w:cs="Times New Roman"/>
          <w:kern w:val="0"/>
          <w:sz w:val="24"/>
          <w:szCs w:val="24"/>
        </w:rPr>
      </w:pPr>
    </w:p>
    <w:p w14:paraId="350B86F0" w14:textId="77777777" w:rsidR="00C64554" w:rsidRPr="00B85C2C" w:rsidRDefault="00C64554" w:rsidP="006717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(Y)</w:t>
      </w:r>
    </w:p>
    <w:tbl>
      <w:tblPr>
        <w:tblStyle w:val="TableGrid"/>
        <w:tblW w:w="8662" w:type="dxa"/>
        <w:tblLayout w:type="fixed"/>
        <w:tblLook w:val="0000" w:firstRow="0" w:lastRow="0" w:firstColumn="0" w:lastColumn="0" w:noHBand="0" w:noVBand="0"/>
      </w:tblPr>
      <w:tblGrid>
        <w:gridCol w:w="1385"/>
        <w:gridCol w:w="2091"/>
        <w:gridCol w:w="1252"/>
        <w:gridCol w:w="1252"/>
        <w:gridCol w:w="1252"/>
        <w:gridCol w:w="1430"/>
      </w:tblGrid>
      <w:tr w:rsidR="00C64554" w:rsidRPr="00B85C2C" w14:paraId="5ACD381B" w14:textId="77777777" w:rsidTr="00C64554">
        <w:trPr>
          <w:trHeight w:val="95"/>
        </w:trPr>
        <w:tc>
          <w:tcPr>
            <w:tcW w:w="8662" w:type="dxa"/>
            <w:gridSpan w:val="6"/>
            <w:tcBorders>
              <w:top w:val="nil"/>
              <w:left w:val="nil"/>
              <w:bottom w:val="single" w:sz="4" w:space="0" w:color="auto"/>
              <w:right w:val="nil"/>
            </w:tcBorders>
          </w:tcPr>
          <w:p w14:paraId="164471C4" w14:textId="77777777" w:rsidR="00C64554" w:rsidRPr="00B85C2C" w:rsidRDefault="00C64554" w:rsidP="00671766">
            <w:pPr>
              <w:autoSpaceDE w:val="0"/>
              <w:autoSpaceDN w:val="0"/>
              <w:adjustRightInd w:val="0"/>
              <w:spacing w:line="360" w:lineRule="auto"/>
              <w:ind w:left="60" w:right="60"/>
              <w:jc w:val="center"/>
              <w:rPr>
                <w:rFonts w:ascii="Times New Roman" w:hAnsi="Times New Roman" w:cs="Times New Roman"/>
                <w:color w:val="010205"/>
                <w:kern w:val="0"/>
                <w:sz w:val="24"/>
                <w:szCs w:val="24"/>
                <w:lang w:val="en-US"/>
              </w:rPr>
            </w:pPr>
            <w:r w:rsidRPr="00B85C2C">
              <w:rPr>
                <w:rFonts w:ascii="Times New Roman" w:hAnsi="Times New Roman" w:cs="Times New Roman"/>
                <w:b/>
                <w:bCs/>
                <w:color w:val="010205"/>
                <w:kern w:val="0"/>
                <w:sz w:val="24"/>
                <w:szCs w:val="24"/>
                <w:lang w:val="en-US"/>
              </w:rPr>
              <w:t>Correlations</w:t>
            </w:r>
          </w:p>
        </w:tc>
      </w:tr>
      <w:tr w:rsidR="00C64554" w:rsidRPr="00B85C2C" w14:paraId="0D6B3298" w14:textId="77777777" w:rsidTr="000825A7">
        <w:trPr>
          <w:trHeight w:val="271"/>
        </w:trPr>
        <w:tc>
          <w:tcPr>
            <w:tcW w:w="3476" w:type="dxa"/>
            <w:gridSpan w:val="2"/>
            <w:tcBorders>
              <w:top w:val="single" w:sz="4" w:space="0" w:color="auto"/>
              <w:bottom w:val="single" w:sz="4" w:space="0" w:color="auto"/>
            </w:tcBorders>
          </w:tcPr>
          <w:p w14:paraId="0DEE3DBA"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252" w:type="dxa"/>
            <w:tcBorders>
              <w:top w:val="single" w:sz="4" w:space="0" w:color="auto"/>
              <w:bottom w:val="single" w:sz="4" w:space="0" w:color="auto"/>
            </w:tcBorders>
          </w:tcPr>
          <w:p w14:paraId="07C2BADA" w14:textId="77777777" w:rsidR="00C64554" w:rsidRPr="00B85C2C"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Y01</w:t>
            </w:r>
          </w:p>
        </w:tc>
        <w:tc>
          <w:tcPr>
            <w:tcW w:w="1252" w:type="dxa"/>
            <w:tcBorders>
              <w:top w:val="single" w:sz="4" w:space="0" w:color="auto"/>
              <w:bottom w:val="single" w:sz="4" w:space="0" w:color="auto"/>
            </w:tcBorders>
          </w:tcPr>
          <w:p w14:paraId="5486EC19" w14:textId="77777777" w:rsidR="00C64554" w:rsidRPr="00B85C2C"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Y02</w:t>
            </w:r>
          </w:p>
        </w:tc>
        <w:tc>
          <w:tcPr>
            <w:tcW w:w="1252" w:type="dxa"/>
            <w:tcBorders>
              <w:top w:val="single" w:sz="4" w:space="0" w:color="auto"/>
              <w:bottom w:val="single" w:sz="4" w:space="0" w:color="auto"/>
            </w:tcBorders>
          </w:tcPr>
          <w:p w14:paraId="571C700B" w14:textId="77777777" w:rsidR="00C64554" w:rsidRPr="00B85C2C"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Y03</w:t>
            </w:r>
          </w:p>
        </w:tc>
        <w:tc>
          <w:tcPr>
            <w:tcW w:w="1428" w:type="dxa"/>
            <w:tcBorders>
              <w:top w:val="single" w:sz="4" w:space="0" w:color="auto"/>
              <w:bottom w:val="single" w:sz="4" w:space="0" w:color="auto"/>
            </w:tcBorders>
          </w:tcPr>
          <w:p w14:paraId="79034496" w14:textId="77777777" w:rsidR="00C64554" w:rsidRPr="00B85C2C" w:rsidRDefault="00C64554" w:rsidP="00671766">
            <w:pPr>
              <w:autoSpaceDE w:val="0"/>
              <w:autoSpaceDN w:val="0"/>
              <w:adjustRightInd w:val="0"/>
              <w:spacing w:line="360" w:lineRule="auto"/>
              <w:ind w:left="60" w:right="60"/>
              <w:jc w:val="center"/>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TOTAL</w:t>
            </w:r>
          </w:p>
        </w:tc>
      </w:tr>
      <w:tr w:rsidR="00C64554" w:rsidRPr="00B85C2C" w14:paraId="1C6AB009" w14:textId="77777777" w:rsidTr="000825A7">
        <w:trPr>
          <w:trHeight w:val="542"/>
        </w:trPr>
        <w:tc>
          <w:tcPr>
            <w:tcW w:w="1385" w:type="dxa"/>
            <w:vMerge w:val="restart"/>
            <w:tcBorders>
              <w:right w:val="nil"/>
            </w:tcBorders>
          </w:tcPr>
          <w:p w14:paraId="6480ADAF"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Y01</w:t>
            </w:r>
          </w:p>
        </w:tc>
        <w:tc>
          <w:tcPr>
            <w:tcW w:w="2090" w:type="dxa"/>
            <w:tcBorders>
              <w:left w:val="nil"/>
              <w:bottom w:val="nil"/>
            </w:tcBorders>
          </w:tcPr>
          <w:p w14:paraId="379402D1"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Pearson Correlation</w:t>
            </w:r>
          </w:p>
        </w:tc>
        <w:tc>
          <w:tcPr>
            <w:tcW w:w="1252" w:type="dxa"/>
            <w:tcBorders>
              <w:bottom w:val="nil"/>
            </w:tcBorders>
          </w:tcPr>
          <w:p w14:paraId="443CE983"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1</w:t>
            </w:r>
          </w:p>
        </w:tc>
        <w:tc>
          <w:tcPr>
            <w:tcW w:w="1252" w:type="dxa"/>
            <w:tcBorders>
              <w:bottom w:val="nil"/>
            </w:tcBorders>
          </w:tcPr>
          <w:p w14:paraId="6FD71B68"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.475</w:t>
            </w:r>
            <w:r w:rsidRPr="00B85C2C">
              <w:rPr>
                <w:rFonts w:ascii="Times New Roman" w:hAnsi="Times New Roman" w:cs="Times New Roman"/>
                <w:kern w:val="0"/>
                <w:sz w:val="24"/>
                <w:szCs w:val="24"/>
                <w:vertAlign w:val="superscript"/>
                <w:lang w:val="en-US"/>
              </w:rPr>
              <w:t>**</w:t>
            </w:r>
          </w:p>
        </w:tc>
        <w:tc>
          <w:tcPr>
            <w:tcW w:w="1252" w:type="dxa"/>
            <w:tcBorders>
              <w:bottom w:val="nil"/>
            </w:tcBorders>
          </w:tcPr>
          <w:p w14:paraId="2A43564D"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.644</w:t>
            </w:r>
            <w:r w:rsidRPr="00B85C2C">
              <w:rPr>
                <w:rFonts w:ascii="Times New Roman" w:hAnsi="Times New Roman" w:cs="Times New Roman"/>
                <w:kern w:val="0"/>
                <w:sz w:val="24"/>
                <w:szCs w:val="24"/>
                <w:vertAlign w:val="superscript"/>
                <w:lang w:val="en-US"/>
              </w:rPr>
              <w:t>**</w:t>
            </w:r>
          </w:p>
        </w:tc>
        <w:tc>
          <w:tcPr>
            <w:tcW w:w="1428" w:type="dxa"/>
            <w:tcBorders>
              <w:bottom w:val="nil"/>
            </w:tcBorders>
          </w:tcPr>
          <w:p w14:paraId="745282A3"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.801</w:t>
            </w:r>
            <w:r w:rsidRPr="00B85C2C">
              <w:rPr>
                <w:rFonts w:ascii="Times New Roman" w:hAnsi="Times New Roman" w:cs="Times New Roman"/>
                <w:kern w:val="0"/>
                <w:sz w:val="24"/>
                <w:szCs w:val="24"/>
                <w:vertAlign w:val="superscript"/>
                <w:lang w:val="en-US"/>
              </w:rPr>
              <w:t>**</w:t>
            </w:r>
          </w:p>
        </w:tc>
      </w:tr>
      <w:tr w:rsidR="00C64554" w:rsidRPr="00B85C2C" w14:paraId="225A6CDB" w14:textId="77777777" w:rsidTr="000825A7">
        <w:trPr>
          <w:trHeight w:val="122"/>
        </w:trPr>
        <w:tc>
          <w:tcPr>
            <w:tcW w:w="1385" w:type="dxa"/>
            <w:vMerge/>
            <w:tcBorders>
              <w:right w:val="nil"/>
            </w:tcBorders>
          </w:tcPr>
          <w:p w14:paraId="43F016D2"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nil"/>
            </w:tcBorders>
          </w:tcPr>
          <w:p w14:paraId="6CA8500D"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Sig. (2-tailed)</w:t>
            </w:r>
          </w:p>
        </w:tc>
        <w:tc>
          <w:tcPr>
            <w:tcW w:w="1252" w:type="dxa"/>
            <w:tcBorders>
              <w:top w:val="nil"/>
              <w:bottom w:val="nil"/>
            </w:tcBorders>
          </w:tcPr>
          <w:p w14:paraId="1013F3CB"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252" w:type="dxa"/>
            <w:tcBorders>
              <w:top w:val="nil"/>
              <w:bottom w:val="nil"/>
            </w:tcBorders>
          </w:tcPr>
          <w:p w14:paraId="687C69F7"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252" w:type="dxa"/>
            <w:tcBorders>
              <w:top w:val="nil"/>
              <w:bottom w:val="nil"/>
            </w:tcBorders>
          </w:tcPr>
          <w:p w14:paraId="07FA23EB"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428" w:type="dxa"/>
            <w:tcBorders>
              <w:top w:val="nil"/>
              <w:bottom w:val="nil"/>
            </w:tcBorders>
          </w:tcPr>
          <w:p w14:paraId="2240932A"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r>
      <w:tr w:rsidR="00C64554" w:rsidRPr="00B85C2C" w14:paraId="09ABB5BC" w14:textId="77777777" w:rsidTr="000825A7">
        <w:trPr>
          <w:trHeight w:val="122"/>
        </w:trPr>
        <w:tc>
          <w:tcPr>
            <w:tcW w:w="1385" w:type="dxa"/>
            <w:vMerge/>
            <w:tcBorders>
              <w:bottom w:val="single" w:sz="4" w:space="0" w:color="auto"/>
              <w:right w:val="nil"/>
            </w:tcBorders>
          </w:tcPr>
          <w:p w14:paraId="020EC2B0"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single" w:sz="4" w:space="0" w:color="auto"/>
            </w:tcBorders>
          </w:tcPr>
          <w:p w14:paraId="0B4F851A"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N</w:t>
            </w:r>
          </w:p>
        </w:tc>
        <w:tc>
          <w:tcPr>
            <w:tcW w:w="1252" w:type="dxa"/>
            <w:tcBorders>
              <w:top w:val="nil"/>
              <w:bottom w:val="nil"/>
            </w:tcBorders>
          </w:tcPr>
          <w:p w14:paraId="04B1DB8B"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nil"/>
            </w:tcBorders>
          </w:tcPr>
          <w:p w14:paraId="3640043B"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nil"/>
            </w:tcBorders>
          </w:tcPr>
          <w:p w14:paraId="50EF247A"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428" w:type="dxa"/>
            <w:tcBorders>
              <w:top w:val="nil"/>
              <w:bottom w:val="nil"/>
            </w:tcBorders>
          </w:tcPr>
          <w:p w14:paraId="0157357D"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r>
      <w:tr w:rsidR="00C64554" w:rsidRPr="00B85C2C" w14:paraId="76905E02" w14:textId="77777777" w:rsidTr="000825A7">
        <w:trPr>
          <w:trHeight w:val="542"/>
        </w:trPr>
        <w:tc>
          <w:tcPr>
            <w:tcW w:w="1385" w:type="dxa"/>
            <w:vMerge w:val="restart"/>
            <w:tcBorders>
              <w:right w:val="nil"/>
            </w:tcBorders>
          </w:tcPr>
          <w:p w14:paraId="1B679F0E"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Y02</w:t>
            </w:r>
          </w:p>
        </w:tc>
        <w:tc>
          <w:tcPr>
            <w:tcW w:w="2090" w:type="dxa"/>
            <w:tcBorders>
              <w:left w:val="nil"/>
              <w:bottom w:val="nil"/>
            </w:tcBorders>
          </w:tcPr>
          <w:p w14:paraId="714D8C13"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Pearson Correlation</w:t>
            </w:r>
          </w:p>
        </w:tc>
        <w:tc>
          <w:tcPr>
            <w:tcW w:w="1252" w:type="dxa"/>
            <w:tcBorders>
              <w:top w:val="nil"/>
              <w:bottom w:val="nil"/>
            </w:tcBorders>
          </w:tcPr>
          <w:p w14:paraId="4703AEFF"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.475</w:t>
            </w:r>
            <w:r w:rsidRPr="00B85C2C">
              <w:rPr>
                <w:rFonts w:ascii="Times New Roman" w:hAnsi="Times New Roman" w:cs="Times New Roman"/>
                <w:kern w:val="0"/>
                <w:sz w:val="24"/>
                <w:szCs w:val="24"/>
                <w:vertAlign w:val="superscript"/>
                <w:lang w:val="en-US"/>
              </w:rPr>
              <w:t>**</w:t>
            </w:r>
          </w:p>
        </w:tc>
        <w:tc>
          <w:tcPr>
            <w:tcW w:w="1252" w:type="dxa"/>
            <w:tcBorders>
              <w:top w:val="nil"/>
              <w:bottom w:val="nil"/>
            </w:tcBorders>
          </w:tcPr>
          <w:p w14:paraId="735D590E"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1</w:t>
            </w:r>
          </w:p>
        </w:tc>
        <w:tc>
          <w:tcPr>
            <w:tcW w:w="1252" w:type="dxa"/>
            <w:tcBorders>
              <w:top w:val="nil"/>
              <w:bottom w:val="nil"/>
            </w:tcBorders>
          </w:tcPr>
          <w:p w14:paraId="5F2E67EB"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.660</w:t>
            </w:r>
            <w:r w:rsidRPr="00B85C2C">
              <w:rPr>
                <w:rFonts w:ascii="Times New Roman" w:hAnsi="Times New Roman" w:cs="Times New Roman"/>
                <w:kern w:val="0"/>
                <w:sz w:val="24"/>
                <w:szCs w:val="24"/>
                <w:vertAlign w:val="superscript"/>
                <w:lang w:val="en-US"/>
              </w:rPr>
              <w:t>**</w:t>
            </w:r>
          </w:p>
        </w:tc>
        <w:tc>
          <w:tcPr>
            <w:tcW w:w="1428" w:type="dxa"/>
            <w:tcBorders>
              <w:top w:val="nil"/>
              <w:bottom w:val="nil"/>
            </w:tcBorders>
          </w:tcPr>
          <w:p w14:paraId="125589B3"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.851</w:t>
            </w:r>
            <w:r w:rsidRPr="00B85C2C">
              <w:rPr>
                <w:rFonts w:ascii="Times New Roman" w:hAnsi="Times New Roman" w:cs="Times New Roman"/>
                <w:kern w:val="0"/>
                <w:sz w:val="24"/>
                <w:szCs w:val="24"/>
                <w:vertAlign w:val="superscript"/>
                <w:lang w:val="en-US"/>
              </w:rPr>
              <w:t>**</w:t>
            </w:r>
          </w:p>
        </w:tc>
      </w:tr>
      <w:tr w:rsidR="00C64554" w:rsidRPr="00B85C2C" w14:paraId="391948E7" w14:textId="77777777" w:rsidTr="000825A7">
        <w:trPr>
          <w:trHeight w:val="122"/>
        </w:trPr>
        <w:tc>
          <w:tcPr>
            <w:tcW w:w="1385" w:type="dxa"/>
            <w:vMerge/>
            <w:tcBorders>
              <w:right w:val="nil"/>
            </w:tcBorders>
          </w:tcPr>
          <w:p w14:paraId="1B736598"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nil"/>
            </w:tcBorders>
          </w:tcPr>
          <w:p w14:paraId="350D3D3B"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Sig. (2-tailed)</w:t>
            </w:r>
          </w:p>
        </w:tc>
        <w:tc>
          <w:tcPr>
            <w:tcW w:w="1252" w:type="dxa"/>
            <w:tcBorders>
              <w:top w:val="nil"/>
              <w:bottom w:val="nil"/>
            </w:tcBorders>
          </w:tcPr>
          <w:p w14:paraId="57F2BF13"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252" w:type="dxa"/>
            <w:tcBorders>
              <w:top w:val="nil"/>
              <w:bottom w:val="nil"/>
            </w:tcBorders>
          </w:tcPr>
          <w:p w14:paraId="1699100D"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252" w:type="dxa"/>
            <w:tcBorders>
              <w:top w:val="nil"/>
              <w:bottom w:val="nil"/>
            </w:tcBorders>
          </w:tcPr>
          <w:p w14:paraId="09097587"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428" w:type="dxa"/>
            <w:tcBorders>
              <w:top w:val="nil"/>
              <w:bottom w:val="nil"/>
            </w:tcBorders>
          </w:tcPr>
          <w:p w14:paraId="4AEE755D"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r>
      <w:tr w:rsidR="00C64554" w:rsidRPr="00B85C2C" w14:paraId="08A5032D" w14:textId="77777777" w:rsidTr="000825A7">
        <w:trPr>
          <w:trHeight w:val="122"/>
        </w:trPr>
        <w:tc>
          <w:tcPr>
            <w:tcW w:w="1385" w:type="dxa"/>
            <w:vMerge/>
            <w:tcBorders>
              <w:bottom w:val="single" w:sz="4" w:space="0" w:color="auto"/>
              <w:right w:val="nil"/>
            </w:tcBorders>
          </w:tcPr>
          <w:p w14:paraId="1A0E90C6"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single" w:sz="4" w:space="0" w:color="auto"/>
            </w:tcBorders>
          </w:tcPr>
          <w:p w14:paraId="3BD4C104"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N</w:t>
            </w:r>
          </w:p>
        </w:tc>
        <w:tc>
          <w:tcPr>
            <w:tcW w:w="1252" w:type="dxa"/>
            <w:tcBorders>
              <w:top w:val="nil"/>
              <w:bottom w:val="nil"/>
            </w:tcBorders>
          </w:tcPr>
          <w:p w14:paraId="6BFD7C0F"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nil"/>
            </w:tcBorders>
          </w:tcPr>
          <w:p w14:paraId="768D41D5"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nil"/>
            </w:tcBorders>
          </w:tcPr>
          <w:p w14:paraId="24238849"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428" w:type="dxa"/>
            <w:tcBorders>
              <w:top w:val="nil"/>
              <w:bottom w:val="nil"/>
            </w:tcBorders>
          </w:tcPr>
          <w:p w14:paraId="02300E66"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r>
      <w:tr w:rsidR="00C64554" w:rsidRPr="00B85C2C" w14:paraId="6604BE5D" w14:textId="77777777" w:rsidTr="000825A7">
        <w:trPr>
          <w:trHeight w:val="542"/>
        </w:trPr>
        <w:tc>
          <w:tcPr>
            <w:tcW w:w="1385" w:type="dxa"/>
            <w:vMerge w:val="restart"/>
            <w:tcBorders>
              <w:right w:val="nil"/>
            </w:tcBorders>
          </w:tcPr>
          <w:p w14:paraId="3D777798"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lastRenderedPageBreak/>
              <w:t>Y03</w:t>
            </w:r>
          </w:p>
        </w:tc>
        <w:tc>
          <w:tcPr>
            <w:tcW w:w="2090" w:type="dxa"/>
            <w:tcBorders>
              <w:left w:val="nil"/>
              <w:bottom w:val="nil"/>
            </w:tcBorders>
          </w:tcPr>
          <w:p w14:paraId="2B33CD10"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Pearson Correlation</w:t>
            </w:r>
          </w:p>
        </w:tc>
        <w:tc>
          <w:tcPr>
            <w:tcW w:w="1252" w:type="dxa"/>
            <w:tcBorders>
              <w:top w:val="nil"/>
              <w:bottom w:val="nil"/>
            </w:tcBorders>
          </w:tcPr>
          <w:p w14:paraId="7D4EBAF9"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.644</w:t>
            </w:r>
            <w:r w:rsidRPr="00B85C2C">
              <w:rPr>
                <w:rFonts w:ascii="Times New Roman" w:hAnsi="Times New Roman" w:cs="Times New Roman"/>
                <w:kern w:val="0"/>
                <w:sz w:val="24"/>
                <w:szCs w:val="24"/>
                <w:vertAlign w:val="superscript"/>
                <w:lang w:val="en-US"/>
              </w:rPr>
              <w:t>**</w:t>
            </w:r>
          </w:p>
        </w:tc>
        <w:tc>
          <w:tcPr>
            <w:tcW w:w="1252" w:type="dxa"/>
            <w:tcBorders>
              <w:top w:val="nil"/>
              <w:bottom w:val="nil"/>
            </w:tcBorders>
          </w:tcPr>
          <w:p w14:paraId="5067CC54"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.660</w:t>
            </w:r>
            <w:r w:rsidRPr="00B85C2C">
              <w:rPr>
                <w:rFonts w:ascii="Times New Roman" w:hAnsi="Times New Roman" w:cs="Times New Roman"/>
                <w:kern w:val="0"/>
                <w:sz w:val="24"/>
                <w:szCs w:val="24"/>
                <w:vertAlign w:val="superscript"/>
                <w:lang w:val="en-US"/>
              </w:rPr>
              <w:t>**</w:t>
            </w:r>
          </w:p>
        </w:tc>
        <w:tc>
          <w:tcPr>
            <w:tcW w:w="1252" w:type="dxa"/>
            <w:tcBorders>
              <w:top w:val="nil"/>
              <w:bottom w:val="nil"/>
            </w:tcBorders>
          </w:tcPr>
          <w:p w14:paraId="3916A5AE"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1</w:t>
            </w:r>
          </w:p>
        </w:tc>
        <w:tc>
          <w:tcPr>
            <w:tcW w:w="1428" w:type="dxa"/>
            <w:tcBorders>
              <w:top w:val="nil"/>
              <w:bottom w:val="nil"/>
            </w:tcBorders>
          </w:tcPr>
          <w:p w14:paraId="34DEE505"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.906</w:t>
            </w:r>
            <w:r w:rsidRPr="00B85C2C">
              <w:rPr>
                <w:rFonts w:ascii="Times New Roman" w:hAnsi="Times New Roman" w:cs="Times New Roman"/>
                <w:kern w:val="0"/>
                <w:sz w:val="24"/>
                <w:szCs w:val="24"/>
                <w:vertAlign w:val="superscript"/>
                <w:lang w:val="en-US"/>
              </w:rPr>
              <w:t>**</w:t>
            </w:r>
          </w:p>
        </w:tc>
      </w:tr>
      <w:tr w:rsidR="00C64554" w:rsidRPr="00B85C2C" w14:paraId="58D3F4CD" w14:textId="77777777" w:rsidTr="000825A7">
        <w:trPr>
          <w:trHeight w:val="122"/>
        </w:trPr>
        <w:tc>
          <w:tcPr>
            <w:tcW w:w="1385" w:type="dxa"/>
            <w:vMerge/>
            <w:tcBorders>
              <w:right w:val="nil"/>
            </w:tcBorders>
          </w:tcPr>
          <w:p w14:paraId="5F07F5E9"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nil"/>
            </w:tcBorders>
          </w:tcPr>
          <w:p w14:paraId="4F71DCB6"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Sig. (2-tailed)</w:t>
            </w:r>
          </w:p>
        </w:tc>
        <w:tc>
          <w:tcPr>
            <w:tcW w:w="1252" w:type="dxa"/>
            <w:tcBorders>
              <w:top w:val="nil"/>
              <w:bottom w:val="nil"/>
            </w:tcBorders>
          </w:tcPr>
          <w:p w14:paraId="5E2D0FA0"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252" w:type="dxa"/>
            <w:tcBorders>
              <w:top w:val="nil"/>
              <w:bottom w:val="nil"/>
            </w:tcBorders>
          </w:tcPr>
          <w:p w14:paraId="01BD6158"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252" w:type="dxa"/>
            <w:tcBorders>
              <w:top w:val="nil"/>
              <w:bottom w:val="nil"/>
            </w:tcBorders>
          </w:tcPr>
          <w:p w14:paraId="594C15E1"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1428" w:type="dxa"/>
            <w:tcBorders>
              <w:top w:val="nil"/>
              <w:bottom w:val="nil"/>
            </w:tcBorders>
          </w:tcPr>
          <w:p w14:paraId="56F03952"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r>
      <w:tr w:rsidR="00C64554" w:rsidRPr="00B85C2C" w14:paraId="5BB09CB3" w14:textId="77777777" w:rsidTr="000825A7">
        <w:trPr>
          <w:trHeight w:val="122"/>
        </w:trPr>
        <w:tc>
          <w:tcPr>
            <w:tcW w:w="1385" w:type="dxa"/>
            <w:vMerge/>
            <w:tcBorders>
              <w:bottom w:val="single" w:sz="4" w:space="0" w:color="auto"/>
              <w:right w:val="nil"/>
            </w:tcBorders>
          </w:tcPr>
          <w:p w14:paraId="56633988"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single" w:sz="4" w:space="0" w:color="auto"/>
            </w:tcBorders>
          </w:tcPr>
          <w:p w14:paraId="37A3072D"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N</w:t>
            </w:r>
          </w:p>
        </w:tc>
        <w:tc>
          <w:tcPr>
            <w:tcW w:w="1252" w:type="dxa"/>
            <w:tcBorders>
              <w:top w:val="nil"/>
              <w:bottom w:val="nil"/>
            </w:tcBorders>
          </w:tcPr>
          <w:p w14:paraId="04570AFD"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nil"/>
            </w:tcBorders>
          </w:tcPr>
          <w:p w14:paraId="1A4D43E2"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nil"/>
            </w:tcBorders>
          </w:tcPr>
          <w:p w14:paraId="213202E1"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428" w:type="dxa"/>
            <w:tcBorders>
              <w:top w:val="nil"/>
              <w:bottom w:val="nil"/>
            </w:tcBorders>
          </w:tcPr>
          <w:p w14:paraId="16A53A0C"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r>
      <w:tr w:rsidR="00C64554" w:rsidRPr="00B85C2C" w14:paraId="1150FFAF" w14:textId="77777777" w:rsidTr="000825A7">
        <w:trPr>
          <w:trHeight w:val="542"/>
        </w:trPr>
        <w:tc>
          <w:tcPr>
            <w:tcW w:w="1385" w:type="dxa"/>
            <w:vMerge w:val="restart"/>
            <w:tcBorders>
              <w:right w:val="nil"/>
            </w:tcBorders>
          </w:tcPr>
          <w:p w14:paraId="21785DAA"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TOTAL</w:t>
            </w:r>
          </w:p>
        </w:tc>
        <w:tc>
          <w:tcPr>
            <w:tcW w:w="2090" w:type="dxa"/>
            <w:tcBorders>
              <w:left w:val="nil"/>
              <w:bottom w:val="nil"/>
            </w:tcBorders>
          </w:tcPr>
          <w:p w14:paraId="21AE060C"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Pearson Correlation</w:t>
            </w:r>
          </w:p>
        </w:tc>
        <w:tc>
          <w:tcPr>
            <w:tcW w:w="1252" w:type="dxa"/>
            <w:tcBorders>
              <w:top w:val="nil"/>
              <w:bottom w:val="nil"/>
            </w:tcBorders>
          </w:tcPr>
          <w:p w14:paraId="2C2AB22F"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.801</w:t>
            </w:r>
            <w:r w:rsidRPr="00B85C2C">
              <w:rPr>
                <w:rFonts w:ascii="Times New Roman" w:hAnsi="Times New Roman" w:cs="Times New Roman"/>
                <w:kern w:val="0"/>
                <w:sz w:val="24"/>
                <w:szCs w:val="24"/>
                <w:vertAlign w:val="superscript"/>
                <w:lang w:val="en-US"/>
              </w:rPr>
              <w:t>**</w:t>
            </w:r>
          </w:p>
        </w:tc>
        <w:tc>
          <w:tcPr>
            <w:tcW w:w="1252" w:type="dxa"/>
            <w:tcBorders>
              <w:top w:val="nil"/>
              <w:bottom w:val="nil"/>
            </w:tcBorders>
          </w:tcPr>
          <w:p w14:paraId="7D0274E9"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.851</w:t>
            </w:r>
            <w:r w:rsidRPr="00B85C2C">
              <w:rPr>
                <w:rFonts w:ascii="Times New Roman" w:hAnsi="Times New Roman" w:cs="Times New Roman"/>
                <w:kern w:val="0"/>
                <w:sz w:val="24"/>
                <w:szCs w:val="24"/>
                <w:vertAlign w:val="superscript"/>
                <w:lang w:val="en-US"/>
              </w:rPr>
              <w:t>**</w:t>
            </w:r>
          </w:p>
        </w:tc>
        <w:tc>
          <w:tcPr>
            <w:tcW w:w="1252" w:type="dxa"/>
            <w:tcBorders>
              <w:top w:val="nil"/>
              <w:bottom w:val="nil"/>
            </w:tcBorders>
          </w:tcPr>
          <w:p w14:paraId="624C058E"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.906</w:t>
            </w:r>
            <w:r w:rsidRPr="00B85C2C">
              <w:rPr>
                <w:rFonts w:ascii="Times New Roman" w:hAnsi="Times New Roman" w:cs="Times New Roman"/>
                <w:kern w:val="0"/>
                <w:sz w:val="24"/>
                <w:szCs w:val="24"/>
                <w:vertAlign w:val="superscript"/>
                <w:lang w:val="en-US"/>
              </w:rPr>
              <w:t>**</w:t>
            </w:r>
          </w:p>
        </w:tc>
        <w:tc>
          <w:tcPr>
            <w:tcW w:w="1428" w:type="dxa"/>
            <w:tcBorders>
              <w:top w:val="nil"/>
              <w:bottom w:val="nil"/>
            </w:tcBorders>
          </w:tcPr>
          <w:p w14:paraId="197DFC9E"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1</w:t>
            </w:r>
          </w:p>
        </w:tc>
      </w:tr>
      <w:tr w:rsidR="00C64554" w:rsidRPr="00B85C2C" w14:paraId="270B477B" w14:textId="77777777" w:rsidTr="000825A7">
        <w:trPr>
          <w:trHeight w:val="122"/>
        </w:trPr>
        <w:tc>
          <w:tcPr>
            <w:tcW w:w="1385" w:type="dxa"/>
            <w:vMerge/>
            <w:tcBorders>
              <w:right w:val="nil"/>
            </w:tcBorders>
          </w:tcPr>
          <w:p w14:paraId="6B6D9E95"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nil"/>
            </w:tcBorders>
          </w:tcPr>
          <w:p w14:paraId="6769BB4E"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Sig. (2-tailed)</w:t>
            </w:r>
          </w:p>
        </w:tc>
        <w:tc>
          <w:tcPr>
            <w:tcW w:w="1252" w:type="dxa"/>
            <w:tcBorders>
              <w:top w:val="nil"/>
              <w:bottom w:val="nil"/>
            </w:tcBorders>
          </w:tcPr>
          <w:p w14:paraId="5E437EDE"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252" w:type="dxa"/>
            <w:tcBorders>
              <w:top w:val="nil"/>
              <w:bottom w:val="nil"/>
            </w:tcBorders>
          </w:tcPr>
          <w:p w14:paraId="5E66FB30"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252" w:type="dxa"/>
            <w:tcBorders>
              <w:top w:val="nil"/>
              <w:bottom w:val="nil"/>
            </w:tcBorders>
          </w:tcPr>
          <w:p w14:paraId="2FBF59E6"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.000</w:t>
            </w:r>
          </w:p>
        </w:tc>
        <w:tc>
          <w:tcPr>
            <w:tcW w:w="1428" w:type="dxa"/>
            <w:tcBorders>
              <w:top w:val="nil"/>
              <w:bottom w:val="nil"/>
            </w:tcBorders>
          </w:tcPr>
          <w:p w14:paraId="5AE890E3"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r>
      <w:tr w:rsidR="00C64554" w:rsidRPr="00B85C2C" w14:paraId="315BB948" w14:textId="77777777" w:rsidTr="000825A7">
        <w:trPr>
          <w:trHeight w:val="122"/>
        </w:trPr>
        <w:tc>
          <w:tcPr>
            <w:tcW w:w="1385" w:type="dxa"/>
            <w:vMerge/>
            <w:tcBorders>
              <w:bottom w:val="single" w:sz="4" w:space="0" w:color="auto"/>
              <w:right w:val="nil"/>
            </w:tcBorders>
          </w:tcPr>
          <w:p w14:paraId="76C20C8D" w14:textId="77777777" w:rsidR="00C64554" w:rsidRPr="00B85C2C" w:rsidRDefault="00C64554" w:rsidP="00671766">
            <w:pPr>
              <w:autoSpaceDE w:val="0"/>
              <w:autoSpaceDN w:val="0"/>
              <w:adjustRightInd w:val="0"/>
              <w:spacing w:line="360" w:lineRule="auto"/>
              <w:rPr>
                <w:rFonts w:ascii="Times New Roman" w:hAnsi="Times New Roman" w:cs="Times New Roman"/>
                <w:kern w:val="0"/>
                <w:sz w:val="24"/>
                <w:szCs w:val="24"/>
                <w:lang w:val="en-US"/>
              </w:rPr>
            </w:pPr>
          </w:p>
        </w:tc>
        <w:tc>
          <w:tcPr>
            <w:tcW w:w="2090" w:type="dxa"/>
            <w:tcBorders>
              <w:top w:val="nil"/>
              <w:left w:val="nil"/>
              <w:bottom w:val="single" w:sz="4" w:space="0" w:color="auto"/>
            </w:tcBorders>
          </w:tcPr>
          <w:p w14:paraId="0D687962"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N</w:t>
            </w:r>
          </w:p>
        </w:tc>
        <w:tc>
          <w:tcPr>
            <w:tcW w:w="1252" w:type="dxa"/>
            <w:tcBorders>
              <w:top w:val="nil"/>
              <w:bottom w:val="single" w:sz="4" w:space="0" w:color="auto"/>
            </w:tcBorders>
          </w:tcPr>
          <w:p w14:paraId="7C055753"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single" w:sz="4" w:space="0" w:color="auto"/>
            </w:tcBorders>
          </w:tcPr>
          <w:p w14:paraId="73F40A3A"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252" w:type="dxa"/>
            <w:tcBorders>
              <w:top w:val="nil"/>
              <w:bottom w:val="single" w:sz="4" w:space="0" w:color="auto"/>
            </w:tcBorders>
          </w:tcPr>
          <w:p w14:paraId="743955AB"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c>
          <w:tcPr>
            <w:tcW w:w="1428" w:type="dxa"/>
            <w:tcBorders>
              <w:top w:val="nil"/>
              <w:bottom w:val="single" w:sz="4" w:space="0" w:color="auto"/>
            </w:tcBorders>
          </w:tcPr>
          <w:p w14:paraId="56987209" w14:textId="77777777" w:rsidR="00C64554" w:rsidRPr="00B85C2C" w:rsidRDefault="00C64554" w:rsidP="00671766">
            <w:pPr>
              <w:autoSpaceDE w:val="0"/>
              <w:autoSpaceDN w:val="0"/>
              <w:adjustRightInd w:val="0"/>
              <w:spacing w:line="360" w:lineRule="auto"/>
              <w:ind w:left="60" w:right="60"/>
              <w:jc w:val="right"/>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75</w:t>
            </w:r>
          </w:p>
        </w:tc>
      </w:tr>
      <w:tr w:rsidR="00C64554" w:rsidRPr="00B85C2C" w14:paraId="75101ABF" w14:textId="77777777" w:rsidTr="000825A7">
        <w:trPr>
          <w:trHeight w:val="256"/>
        </w:trPr>
        <w:tc>
          <w:tcPr>
            <w:tcW w:w="8662" w:type="dxa"/>
            <w:gridSpan w:val="6"/>
            <w:tcBorders>
              <w:top w:val="single" w:sz="4" w:space="0" w:color="auto"/>
              <w:left w:val="nil"/>
              <w:bottom w:val="nil"/>
              <w:right w:val="nil"/>
            </w:tcBorders>
          </w:tcPr>
          <w:p w14:paraId="26DFDC38" w14:textId="77777777" w:rsidR="00C64554" w:rsidRPr="00B85C2C" w:rsidRDefault="00C64554" w:rsidP="00671766">
            <w:pPr>
              <w:autoSpaceDE w:val="0"/>
              <w:autoSpaceDN w:val="0"/>
              <w:adjustRightInd w:val="0"/>
              <w:spacing w:line="360" w:lineRule="auto"/>
              <w:ind w:left="60" w:right="60"/>
              <w:rPr>
                <w:rFonts w:ascii="Times New Roman" w:hAnsi="Times New Roman" w:cs="Times New Roman"/>
                <w:kern w:val="0"/>
                <w:sz w:val="24"/>
                <w:szCs w:val="24"/>
                <w:lang w:val="en-US"/>
              </w:rPr>
            </w:pPr>
            <w:r w:rsidRPr="00B85C2C">
              <w:rPr>
                <w:rFonts w:ascii="Times New Roman" w:hAnsi="Times New Roman" w:cs="Times New Roman"/>
                <w:kern w:val="0"/>
                <w:sz w:val="24"/>
                <w:szCs w:val="24"/>
                <w:lang w:val="en-US"/>
              </w:rPr>
              <w:t>**. Correlation is significant at the 0.01 level (2-tailed).</w:t>
            </w:r>
          </w:p>
        </w:tc>
      </w:tr>
    </w:tbl>
    <w:p w14:paraId="380F5AB6" w14:textId="77777777" w:rsidR="00555D64" w:rsidRDefault="00555D64" w:rsidP="00555D64">
      <w:pPr>
        <w:spacing w:line="360" w:lineRule="auto"/>
        <w:jc w:val="both"/>
        <w:rPr>
          <w:rFonts w:ascii="Times New Roman" w:hAnsi="Times New Roman" w:cs="Times New Roman"/>
          <w:sz w:val="24"/>
          <w:szCs w:val="24"/>
        </w:rPr>
      </w:pPr>
    </w:p>
    <w:p w14:paraId="43B05786" w14:textId="70A0CAEF" w:rsidR="00555D64" w:rsidRDefault="00C64554" w:rsidP="00436859">
      <w:pPr>
        <w:pStyle w:val="Heading2"/>
        <w:rPr>
          <w:rFonts w:ascii="Times New Roman" w:hAnsi="Times New Roman" w:cs="Times New Roman"/>
          <w:color w:val="000000" w:themeColor="text1"/>
          <w:sz w:val="24"/>
          <w:szCs w:val="24"/>
        </w:rPr>
      </w:pPr>
      <w:bookmarkStart w:id="180" w:name="_Toc171593295"/>
      <w:r w:rsidRPr="00436859">
        <w:rPr>
          <w:rFonts w:ascii="Times New Roman" w:hAnsi="Times New Roman" w:cs="Times New Roman"/>
          <w:color w:val="000000" w:themeColor="text1"/>
          <w:sz w:val="24"/>
          <w:szCs w:val="24"/>
        </w:rPr>
        <w:t xml:space="preserve">Lampiran </w:t>
      </w:r>
      <w:r w:rsidR="00F224B8" w:rsidRPr="00436859">
        <w:rPr>
          <w:rFonts w:ascii="Times New Roman" w:hAnsi="Times New Roman" w:cs="Times New Roman"/>
          <w:color w:val="000000" w:themeColor="text1"/>
          <w:sz w:val="24"/>
          <w:szCs w:val="24"/>
        </w:rPr>
        <w:t>V</w:t>
      </w:r>
      <w:r w:rsidR="00B12C75" w:rsidRPr="00436859">
        <w:rPr>
          <w:rFonts w:ascii="Times New Roman" w:hAnsi="Times New Roman" w:cs="Times New Roman"/>
          <w:color w:val="000000" w:themeColor="text1"/>
          <w:sz w:val="24"/>
          <w:szCs w:val="24"/>
        </w:rPr>
        <w:t>II</w:t>
      </w:r>
      <w:r w:rsidRPr="00436859">
        <w:rPr>
          <w:rFonts w:ascii="Times New Roman" w:hAnsi="Times New Roman" w:cs="Times New Roman"/>
          <w:color w:val="000000" w:themeColor="text1"/>
          <w:sz w:val="24"/>
          <w:szCs w:val="24"/>
        </w:rPr>
        <w:t xml:space="preserve"> Hasil Output SPSS </w:t>
      </w:r>
      <w:r w:rsidR="00F224B8" w:rsidRPr="00436859">
        <w:rPr>
          <w:rFonts w:ascii="Times New Roman" w:hAnsi="Times New Roman" w:cs="Times New Roman"/>
          <w:color w:val="000000" w:themeColor="text1"/>
          <w:sz w:val="24"/>
          <w:szCs w:val="24"/>
        </w:rPr>
        <w:t xml:space="preserve">- </w:t>
      </w:r>
      <w:r w:rsidRPr="00436859">
        <w:rPr>
          <w:rFonts w:ascii="Times New Roman" w:hAnsi="Times New Roman" w:cs="Times New Roman"/>
          <w:color w:val="000000" w:themeColor="text1"/>
          <w:sz w:val="24"/>
          <w:szCs w:val="24"/>
        </w:rPr>
        <w:t xml:space="preserve">Uji </w:t>
      </w:r>
      <w:proofErr w:type="spellStart"/>
      <w:r w:rsidRPr="00436859">
        <w:rPr>
          <w:rFonts w:ascii="Times New Roman" w:hAnsi="Times New Roman" w:cs="Times New Roman"/>
          <w:color w:val="000000" w:themeColor="text1"/>
          <w:sz w:val="24"/>
          <w:szCs w:val="24"/>
        </w:rPr>
        <w:t>Reliabelitas</w:t>
      </w:r>
      <w:bookmarkEnd w:id="180"/>
      <w:proofErr w:type="spellEnd"/>
    </w:p>
    <w:p w14:paraId="71FC3A70" w14:textId="77777777" w:rsidR="00436859" w:rsidRPr="00436859" w:rsidRDefault="00436859" w:rsidP="00436859"/>
    <w:tbl>
      <w:tblPr>
        <w:tblW w:w="2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2"/>
        <w:gridCol w:w="1180"/>
      </w:tblGrid>
      <w:tr w:rsidR="00C64554" w:rsidRPr="007C28E4" w14:paraId="73AB0A63" w14:textId="77777777" w:rsidTr="000825A7">
        <w:trPr>
          <w:cantSplit/>
        </w:trPr>
        <w:tc>
          <w:tcPr>
            <w:tcW w:w="2691" w:type="dxa"/>
            <w:gridSpan w:val="2"/>
            <w:tcBorders>
              <w:top w:val="nil"/>
              <w:left w:val="nil"/>
              <w:bottom w:val="single" w:sz="4" w:space="0" w:color="auto"/>
              <w:right w:val="nil"/>
            </w:tcBorders>
            <w:shd w:val="clear" w:color="auto" w:fill="FFFFFF"/>
            <w:vAlign w:val="center"/>
          </w:tcPr>
          <w:p w14:paraId="5733A76E" w14:textId="77777777" w:rsidR="00C64554" w:rsidRPr="007C28E4" w:rsidRDefault="00C64554" w:rsidP="00671766">
            <w:pPr>
              <w:autoSpaceDE w:val="0"/>
              <w:autoSpaceDN w:val="0"/>
              <w:adjustRightInd w:val="0"/>
              <w:spacing w:after="0" w:line="360" w:lineRule="auto"/>
              <w:ind w:left="60" w:right="60"/>
              <w:jc w:val="center"/>
              <w:rPr>
                <w:rFonts w:ascii="Times New Roman" w:hAnsi="Times New Roman" w:cs="Times New Roman"/>
                <w:kern w:val="0"/>
                <w:sz w:val="24"/>
                <w:szCs w:val="24"/>
                <w:lang w:val="en-US"/>
              </w:rPr>
            </w:pPr>
            <w:r w:rsidRPr="007C28E4">
              <w:rPr>
                <w:rFonts w:ascii="Times New Roman" w:hAnsi="Times New Roman" w:cs="Times New Roman"/>
                <w:b/>
                <w:bCs/>
                <w:kern w:val="0"/>
                <w:sz w:val="24"/>
                <w:szCs w:val="24"/>
                <w:lang w:val="en-US"/>
              </w:rPr>
              <w:t>Reliability Statistics</w:t>
            </w:r>
          </w:p>
        </w:tc>
      </w:tr>
      <w:tr w:rsidR="00C64554" w:rsidRPr="007C28E4" w14:paraId="1C49414D" w14:textId="77777777" w:rsidTr="000825A7">
        <w:trPr>
          <w:cantSplit/>
        </w:trPr>
        <w:tc>
          <w:tcPr>
            <w:tcW w:w="1511" w:type="dxa"/>
            <w:tcBorders>
              <w:top w:val="single" w:sz="4" w:space="0" w:color="auto"/>
            </w:tcBorders>
            <w:shd w:val="clear" w:color="auto" w:fill="FFFFFF"/>
            <w:vAlign w:val="bottom"/>
          </w:tcPr>
          <w:p w14:paraId="03BA7998" w14:textId="77777777" w:rsidR="00C64554" w:rsidRPr="007C28E4" w:rsidRDefault="00C64554" w:rsidP="00671766">
            <w:pPr>
              <w:autoSpaceDE w:val="0"/>
              <w:autoSpaceDN w:val="0"/>
              <w:adjustRightInd w:val="0"/>
              <w:spacing w:after="0" w:line="360" w:lineRule="auto"/>
              <w:ind w:left="60" w:right="60"/>
              <w:jc w:val="center"/>
              <w:rPr>
                <w:rFonts w:ascii="Times New Roman" w:hAnsi="Times New Roman" w:cs="Times New Roman"/>
                <w:kern w:val="0"/>
                <w:sz w:val="24"/>
                <w:szCs w:val="24"/>
                <w:lang w:val="en-US"/>
              </w:rPr>
            </w:pPr>
            <w:r w:rsidRPr="007C28E4">
              <w:rPr>
                <w:rFonts w:ascii="Times New Roman" w:hAnsi="Times New Roman" w:cs="Times New Roman"/>
                <w:kern w:val="0"/>
                <w:sz w:val="24"/>
                <w:szCs w:val="24"/>
                <w:lang w:val="en-US"/>
              </w:rPr>
              <w:t>Cronbach's Alpha</w:t>
            </w:r>
          </w:p>
        </w:tc>
        <w:tc>
          <w:tcPr>
            <w:tcW w:w="1180" w:type="dxa"/>
            <w:tcBorders>
              <w:top w:val="single" w:sz="4" w:space="0" w:color="auto"/>
            </w:tcBorders>
            <w:shd w:val="clear" w:color="auto" w:fill="FFFFFF"/>
            <w:vAlign w:val="bottom"/>
          </w:tcPr>
          <w:p w14:paraId="23D778FD" w14:textId="77777777" w:rsidR="00C64554" w:rsidRPr="007C28E4" w:rsidRDefault="00C64554" w:rsidP="00671766">
            <w:pPr>
              <w:autoSpaceDE w:val="0"/>
              <w:autoSpaceDN w:val="0"/>
              <w:adjustRightInd w:val="0"/>
              <w:spacing w:after="0" w:line="360" w:lineRule="auto"/>
              <w:ind w:left="60" w:right="60"/>
              <w:jc w:val="center"/>
              <w:rPr>
                <w:rFonts w:ascii="Times New Roman" w:hAnsi="Times New Roman" w:cs="Times New Roman"/>
                <w:kern w:val="0"/>
                <w:sz w:val="24"/>
                <w:szCs w:val="24"/>
                <w:lang w:val="en-US"/>
              </w:rPr>
            </w:pPr>
            <w:r w:rsidRPr="007C28E4">
              <w:rPr>
                <w:rFonts w:ascii="Times New Roman" w:hAnsi="Times New Roman" w:cs="Times New Roman"/>
                <w:kern w:val="0"/>
                <w:sz w:val="24"/>
                <w:szCs w:val="24"/>
                <w:lang w:val="en-US"/>
              </w:rPr>
              <w:t>N of Items</w:t>
            </w:r>
          </w:p>
        </w:tc>
      </w:tr>
      <w:tr w:rsidR="00C64554" w:rsidRPr="007C28E4" w14:paraId="464F6EC6" w14:textId="77777777" w:rsidTr="000825A7">
        <w:trPr>
          <w:cantSplit/>
        </w:trPr>
        <w:tc>
          <w:tcPr>
            <w:tcW w:w="1511" w:type="dxa"/>
            <w:shd w:val="clear" w:color="auto" w:fill="FFFFFF"/>
          </w:tcPr>
          <w:p w14:paraId="415AF413" w14:textId="77777777" w:rsidR="00C64554" w:rsidRPr="007C28E4" w:rsidRDefault="00C64554" w:rsidP="00671766">
            <w:pPr>
              <w:autoSpaceDE w:val="0"/>
              <w:autoSpaceDN w:val="0"/>
              <w:adjustRightInd w:val="0"/>
              <w:spacing w:after="0" w:line="360" w:lineRule="auto"/>
              <w:ind w:left="60" w:right="60"/>
              <w:jc w:val="right"/>
              <w:rPr>
                <w:rFonts w:ascii="Times New Roman" w:hAnsi="Times New Roman" w:cs="Times New Roman"/>
                <w:kern w:val="0"/>
                <w:sz w:val="24"/>
                <w:szCs w:val="24"/>
                <w:lang w:val="en-US"/>
              </w:rPr>
            </w:pPr>
            <w:r w:rsidRPr="007C28E4">
              <w:rPr>
                <w:rFonts w:ascii="Times New Roman" w:hAnsi="Times New Roman" w:cs="Times New Roman"/>
                <w:kern w:val="0"/>
                <w:sz w:val="24"/>
                <w:szCs w:val="24"/>
                <w:lang w:val="en-US"/>
              </w:rPr>
              <w:t>.879</w:t>
            </w:r>
          </w:p>
        </w:tc>
        <w:tc>
          <w:tcPr>
            <w:tcW w:w="1180" w:type="dxa"/>
            <w:shd w:val="clear" w:color="auto" w:fill="FFFFFF"/>
          </w:tcPr>
          <w:p w14:paraId="59525338" w14:textId="77777777" w:rsidR="00C64554" w:rsidRPr="007C28E4" w:rsidRDefault="00C64554" w:rsidP="00671766">
            <w:pPr>
              <w:autoSpaceDE w:val="0"/>
              <w:autoSpaceDN w:val="0"/>
              <w:adjustRightInd w:val="0"/>
              <w:spacing w:after="0" w:line="360" w:lineRule="auto"/>
              <w:ind w:left="60" w:right="60"/>
              <w:jc w:val="right"/>
              <w:rPr>
                <w:rFonts w:ascii="Times New Roman" w:hAnsi="Times New Roman" w:cs="Times New Roman"/>
                <w:kern w:val="0"/>
                <w:sz w:val="24"/>
                <w:szCs w:val="24"/>
                <w:lang w:val="en-US"/>
              </w:rPr>
            </w:pPr>
            <w:r w:rsidRPr="007C28E4">
              <w:rPr>
                <w:rFonts w:ascii="Times New Roman" w:hAnsi="Times New Roman" w:cs="Times New Roman"/>
                <w:kern w:val="0"/>
                <w:sz w:val="24"/>
                <w:szCs w:val="24"/>
                <w:lang w:val="en-US"/>
              </w:rPr>
              <w:t>22</w:t>
            </w:r>
          </w:p>
        </w:tc>
      </w:tr>
    </w:tbl>
    <w:p w14:paraId="70597D31" w14:textId="77777777" w:rsidR="00C64554" w:rsidRPr="007C28E4" w:rsidRDefault="00C64554" w:rsidP="00671766">
      <w:pPr>
        <w:autoSpaceDE w:val="0"/>
        <w:autoSpaceDN w:val="0"/>
        <w:adjustRightInd w:val="0"/>
        <w:spacing w:after="0" w:line="360" w:lineRule="auto"/>
        <w:rPr>
          <w:rFonts w:ascii="Times New Roman" w:hAnsi="Times New Roman" w:cs="Times New Roman"/>
          <w:kern w:val="0"/>
          <w:sz w:val="24"/>
          <w:szCs w:val="24"/>
          <w:lang w:val="en-US"/>
        </w:rPr>
      </w:pPr>
    </w:p>
    <w:p w14:paraId="3424A3C8" w14:textId="77777777" w:rsidR="00C64554" w:rsidRPr="007C28E4" w:rsidRDefault="00C64554" w:rsidP="00671766">
      <w:pPr>
        <w:autoSpaceDE w:val="0"/>
        <w:autoSpaceDN w:val="0"/>
        <w:adjustRightInd w:val="0"/>
        <w:spacing w:after="0" w:line="360" w:lineRule="auto"/>
        <w:rPr>
          <w:rFonts w:ascii="Times New Roman" w:hAnsi="Times New Roman" w:cs="Times New Roman"/>
          <w:kern w:val="0"/>
          <w:sz w:val="24"/>
          <w:szCs w:val="24"/>
          <w:lang w:val="en-US"/>
        </w:rPr>
      </w:pPr>
    </w:p>
    <w:tbl>
      <w:tblPr>
        <w:tblStyle w:val="TableGrid"/>
        <w:tblW w:w="7354" w:type="dxa"/>
        <w:tblLayout w:type="fixed"/>
        <w:tblLook w:val="0000" w:firstRow="0" w:lastRow="0" w:firstColumn="0" w:lastColumn="0" w:noHBand="0" w:noVBand="0"/>
      </w:tblPr>
      <w:tblGrid>
        <w:gridCol w:w="818"/>
        <w:gridCol w:w="1634"/>
        <w:gridCol w:w="1633"/>
        <w:gridCol w:w="1633"/>
        <w:gridCol w:w="1636"/>
      </w:tblGrid>
      <w:tr w:rsidR="00C64554" w:rsidRPr="007C28E4" w14:paraId="6EAA622B" w14:textId="77777777" w:rsidTr="00F224B8">
        <w:trPr>
          <w:trHeight w:val="320"/>
        </w:trPr>
        <w:tc>
          <w:tcPr>
            <w:tcW w:w="7354" w:type="dxa"/>
            <w:gridSpan w:val="5"/>
            <w:tcBorders>
              <w:top w:val="nil"/>
              <w:left w:val="nil"/>
              <w:bottom w:val="single" w:sz="4" w:space="0" w:color="auto"/>
              <w:right w:val="nil"/>
            </w:tcBorders>
          </w:tcPr>
          <w:p w14:paraId="7CAC078B" w14:textId="77777777" w:rsidR="00C64554" w:rsidRPr="006A3C82" w:rsidRDefault="00C64554" w:rsidP="00671766">
            <w:pPr>
              <w:autoSpaceDE w:val="0"/>
              <w:autoSpaceDN w:val="0"/>
              <w:adjustRightInd w:val="0"/>
              <w:spacing w:line="360" w:lineRule="auto"/>
              <w:ind w:left="60" w:right="60"/>
              <w:jc w:val="center"/>
              <w:rPr>
                <w:rFonts w:ascii="Times New Roman" w:hAnsi="Times New Roman" w:cs="Times New Roman"/>
                <w:kern w:val="0"/>
                <w:lang w:val="en-US"/>
              </w:rPr>
            </w:pPr>
            <w:r w:rsidRPr="006A3C82">
              <w:rPr>
                <w:rFonts w:ascii="Times New Roman" w:hAnsi="Times New Roman" w:cs="Times New Roman"/>
                <w:b/>
                <w:bCs/>
                <w:kern w:val="0"/>
                <w:lang w:val="en-US"/>
              </w:rPr>
              <w:lastRenderedPageBreak/>
              <w:t>Item-Total Statistics</w:t>
            </w:r>
          </w:p>
        </w:tc>
      </w:tr>
      <w:tr w:rsidR="00C64554" w:rsidRPr="007C28E4" w14:paraId="28846D32" w14:textId="77777777" w:rsidTr="00F224B8">
        <w:trPr>
          <w:trHeight w:val="1280"/>
        </w:trPr>
        <w:tc>
          <w:tcPr>
            <w:tcW w:w="818" w:type="dxa"/>
            <w:tcBorders>
              <w:top w:val="single" w:sz="4" w:space="0" w:color="auto"/>
            </w:tcBorders>
          </w:tcPr>
          <w:p w14:paraId="1985036F" w14:textId="77777777" w:rsidR="00C64554" w:rsidRPr="006A3C82" w:rsidRDefault="00C64554" w:rsidP="00671766">
            <w:pPr>
              <w:autoSpaceDE w:val="0"/>
              <w:autoSpaceDN w:val="0"/>
              <w:adjustRightInd w:val="0"/>
              <w:spacing w:line="360" w:lineRule="auto"/>
              <w:rPr>
                <w:rFonts w:ascii="Times New Roman" w:hAnsi="Times New Roman" w:cs="Times New Roman"/>
                <w:kern w:val="0"/>
                <w:lang w:val="en-US"/>
              </w:rPr>
            </w:pPr>
          </w:p>
        </w:tc>
        <w:tc>
          <w:tcPr>
            <w:tcW w:w="1634" w:type="dxa"/>
            <w:tcBorders>
              <w:top w:val="single" w:sz="4" w:space="0" w:color="auto"/>
            </w:tcBorders>
          </w:tcPr>
          <w:p w14:paraId="1EE17DE3" w14:textId="77777777" w:rsidR="00C64554" w:rsidRPr="006A3C82" w:rsidRDefault="00C64554" w:rsidP="00671766">
            <w:pPr>
              <w:autoSpaceDE w:val="0"/>
              <w:autoSpaceDN w:val="0"/>
              <w:adjustRightInd w:val="0"/>
              <w:spacing w:line="360" w:lineRule="auto"/>
              <w:ind w:left="60" w:right="60"/>
              <w:jc w:val="center"/>
              <w:rPr>
                <w:rFonts w:ascii="Times New Roman" w:hAnsi="Times New Roman" w:cs="Times New Roman"/>
                <w:kern w:val="0"/>
                <w:lang w:val="en-US"/>
              </w:rPr>
            </w:pPr>
            <w:r w:rsidRPr="006A3C82">
              <w:rPr>
                <w:rFonts w:ascii="Times New Roman" w:hAnsi="Times New Roman" w:cs="Times New Roman"/>
                <w:kern w:val="0"/>
                <w:lang w:val="en-US"/>
              </w:rPr>
              <w:t>Scale Mean if Item Deleted</w:t>
            </w:r>
          </w:p>
        </w:tc>
        <w:tc>
          <w:tcPr>
            <w:tcW w:w="1633" w:type="dxa"/>
            <w:tcBorders>
              <w:top w:val="single" w:sz="4" w:space="0" w:color="auto"/>
            </w:tcBorders>
          </w:tcPr>
          <w:p w14:paraId="4BA728A8" w14:textId="77777777" w:rsidR="00C64554" w:rsidRPr="006A3C82" w:rsidRDefault="00C64554" w:rsidP="00671766">
            <w:pPr>
              <w:autoSpaceDE w:val="0"/>
              <w:autoSpaceDN w:val="0"/>
              <w:adjustRightInd w:val="0"/>
              <w:spacing w:line="360" w:lineRule="auto"/>
              <w:ind w:left="60" w:right="60"/>
              <w:jc w:val="center"/>
              <w:rPr>
                <w:rFonts w:ascii="Times New Roman" w:hAnsi="Times New Roman" w:cs="Times New Roman"/>
                <w:kern w:val="0"/>
                <w:lang w:val="en-US"/>
              </w:rPr>
            </w:pPr>
            <w:r w:rsidRPr="006A3C82">
              <w:rPr>
                <w:rFonts w:ascii="Times New Roman" w:hAnsi="Times New Roman" w:cs="Times New Roman"/>
                <w:kern w:val="0"/>
                <w:lang w:val="en-US"/>
              </w:rPr>
              <w:t>Scale Variance if Item Deleted</w:t>
            </w:r>
          </w:p>
        </w:tc>
        <w:tc>
          <w:tcPr>
            <w:tcW w:w="1633" w:type="dxa"/>
            <w:tcBorders>
              <w:top w:val="single" w:sz="4" w:space="0" w:color="auto"/>
            </w:tcBorders>
          </w:tcPr>
          <w:p w14:paraId="66CFA1E6" w14:textId="77777777" w:rsidR="00C64554" w:rsidRPr="006A3C82" w:rsidRDefault="00C64554" w:rsidP="00671766">
            <w:pPr>
              <w:autoSpaceDE w:val="0"/>
              <w:autoSpaceDN w:val="0"/>
              <w:adjustRightInd w:val="0"/>
              <w:spacing w:line="360" w:lineRule="auto"/>
              <w:ind w:left="60" w:right="60"/>
              <w:jc w:val="center"/>
              <w:rPr>
                <w:rFonts w:ascii="Times New Roman" w:hAnsi="Times New Roman" w:cs="Times New Roman"/>
                <w:kern w:val="0"/>
                <w:lang w:val="en-US"/>
              </w:rPr>
            </w:pPr>
            <w:r w:rsidRPr="006A3C82">
              <w:rPr>
                <w:rFonts w:ascii="Times New Roman" w:hAnsi="Times New Roman" w:cs="Times New Roman"/>
                <w:kern w:val="0"/>
                <w:lang w:val="en-US"/>
              </w:rPr>
              <w:t>Corrected Item-Total Correlation</w:t>
            </w:r>
          </w:p>
        </w:tc>
        <w:tc>
          <w:tcPr>
            <w:tcW w:w="1633" w:type="dxa"/>
            <w:tcBorders>
              <w:top w:val="single" w:sz="4" w:space="0" w:color="auto"/>
            </w:tcBorders>
          </w:tcPr>
          <w:p w14:paraId="4682F1D6" w14:textId="77777777" w:rsidR="00C64554" w:rsidRPr="006A3C82" w:rsidRDefault="00C64554" w:rsidP="00671766">
            <w:pPr>
              <w:autoSpaceDE w:val="0"/>
              <w:autoSpaceDN w:val="0"/>
              <w:adjustRightInd w:val="0"/>
              <w:spacing w:line="360" w:lineRule="auto"/>
              <w:ind w:left="60" w:right="60"/>
              <w:jc w:val="center"/>
              <w:rPr>
                <w:rFonts w:ascii="Times New Roman" w:hAnsi="Times New Roman" w:cs="Times New Roman"/>
                <w:kern w:val="0"/>
                <w:lang w:val="en-US"/>
              </w:rPr>
            </w:pPr>
            <w:r w:rsidRPr="006A3C82">
              <w:rPr>
                <w:rFonts w:ascii="Times New Roman" w:hAnsi="Times New Roman" w:cs="Times New Roman"/>
                <w:kern w:val="0"/>
                <w:lang w:val="en-US"/>
              </w:rPr>
              <w:t>Cronbach's Alpha if Item Deleted</w:t>
            </w:r>
          </w:p>
        </w:tc>
      </w:tr>
      <w:tr w:rsidR="00C64554" w:rsidRPr="007C28E4" w14:paraId="131F1786" w14:textId="77777777" w:rsidTr="000825A7">
        <w:trPr>
          <w:trHeight w:val="621"/>
        </w:trPr>
        <w:tc>
          <w:tcPr>
            <w:tcW w:w="818" w:type="dxa"/>
          </w:tcPr>
          <w:p w14:paraId="7B5DD174"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X01</w:t>
            </w:r>
          </w:p>
        </w:tc>
        <w:tc>
          <w:tcPr>
            <w:tcW w:w="1634" w:type="dxa"/>
          </w:tcPr>
          <w:p w14:paraId="59395B7B"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86.1467</w:t>
            </w:r>
          </w:p>
        </w:tc>
        <w:tc>
          <w:tcPr>
            <w:tcW w:w="1633" w:type="dxa"/>
          </w:tcPr>
          <w:p w14:paraId="08775FC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92.613</w:t>
            </w:r>
          </w:p>
        </w:tc>
        <w:tc>
          <w:tcPr>
            <w:tcW w:w="1633" w:type="dxa"/>
          </w:tcPr>
          <w:p w14:paraId="66A1B32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.009</w:t>
            </w:r>
          </w:p>
        </w:tc>
        <w:tc>
          <w:tcPr>
            <w:tcW w:w="1633" w:type="dxa"/>
          </w:tcPr>
          <w:p w14:paraId="6461B30E"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.893</w:t>
            </w:r>
          </w:p>
        </w:tc>
      </w:tr>
      <w:tr w:rsidR="00C64554" w:rsidRPr="007C28E4" w14:paraId="4055E74B" w14:textId="77777777" w:rsidTr="000825A7">
        <w:trPr>
          <w:trHeight w:val="640"/>
        </w:trPr>
        <w:tc>
          <w:tcPr>
            <w:tcW w:w="818" w:type="dxa"/>
          </w:tcPr>
          <w:p w14:paraId="2AD637B0"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X02</w:t>
            </w:r>
          </w:p>
        </w:tc>
        <w:tc>
          <w:tcPr>
            <w:tcW w:w="1634" w:type="dxa"/>
          </w:tcPr>
          <w:p w14:paraId="772323C4"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85.7467</w:t>
            </w:r>
          </w:p>
        </w:tc>
        <w:tc>
          <w:tcPr>
            <w:tcW w:w="1633" w:type="dxa"/>
          </w:tcPr>
          <w:p w14:paraId="1A200553"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86.543</w:t>
            </w:r>
          </w:p>
        </w:tc>
        <w:tc>
          <w:tcPr>
            <w:tcW w:w="1633" w:type="dxa"/>
          </w:tcPr>
          <w:p w14:paraId="59790303"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.400</w:t>
            </w:r>
          </w:p>
        </w:tc>
        <w:tc>
          <w:tcPr>
            <w:tcW w:w="1633" w:type="dxa"/>
          </w:tcPr>
          <w:p w14:paraId="12757D5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.877</w:t>
            </w:r>
          </w:p>
        </w:tc>
      </w:tr>
      <w:tr w:rsidR="00C64554" w:rsidRPr="007C28E4" w14:paraId="122CAEBC" w14:textId="77777777" w:rsidTr="000825A7">
        <w:trPr>
          <w:trHeight w:val="640"/>
        </w:trPr>
        <w:tc>
          <w:tcPr>
            <w:tcW w:w="818" w:type="dxa"/>
          </w:tcPr>
          <w:p w14:paraId="3A96F1AD"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X03</w:t>
            </w:r>
          </w:p>
        </w:tc>
        <w:tc>
          <w:tcPr>
            <w:tcW w:w="1634" w:type="dxa"/>
          </w:tcPr>
          <w:p w14:paraId="4BC253FC"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85.5333</w:t>
            </w:r>
          </w:p>
        </w:tc>
        <w:tc>
          <w:tcPr>
            <w:tcW w:w="1633" w:type="dxa"/>
          </w:tcPr>
          <w:p w14:paraId="791CD817"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88.712</w:t>
            </w:r>
          </w:p>
        </w:tc>
        <w:tc>
          <w:tcPr>
            <w:tcW w:w="1633" w:type="dxa"/>
          </w:tcPr>
          <w:p w14:paraId="629AD99F"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.271</w:t>
            </w:r>
          </w:p>
        </w:tc>
        <w:tc>
          <w:tcPr>
            <w:tcW w:w="1633" w:type="dxa"/>
          </w:tcPr>
          <w:p w14:paraId="699B9EEC"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.881</w:t>
            </w:r>
          </w:p>
        </w:tc>
      </w:tr>
      <w:tr w:rsidR="00C64554" w:rsidRPr="007C28E4" w14:paraId="4D24BEF9" w14:textId="77777777" w:rsidTr="000825A7">
        <w:trPr>
          <w:trHeight w:val="621"/>
        </w:trPr>
        <w:tc>
          <w:tcPr>
            <w:tcW w:w="818" w:type="dxa"/>
          </w:tcPr>
          <w:p w14:paraId="57382475"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X04</w:t>
            </w:r>
          </w:p>
        </w:tc>
        <w:tc>
          <w:tcPr>
            <w:tcW w:w="1634" w:type="dxa"/>
          </w:tcPr>
          <w:p w14:paraId="1FDB854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85.4267</w:t>
            </w:r>
          </w:p>
        </w:tc>
        <w:tc>
          <w:tcPr>
            <w:tcW w:w="1633" w:type="dxa"/>
          </w:tcPr>
          <w:p w14:paraId="4393E5E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87.086</w:t>
            </w:r>
          </w:p>
        </w:tc>
        <w:tc>
          <w:tcPr>
            <w:tcW w:w="1633" w:type="dxa"/>
          </w:tcPr>
          <w:p w14:paraId="1BE7C036"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.479</w:t>
            </w:r>
          </w:p>
        </w:tc>
        <w:tc>
          <w:tcPr>
            <w:tcW w:w="1633" w:type="dxa"/>
          </w:tcPr>
          <w:p w14:paraId="24C5A3AC"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.874</w:t>
            </w:r>
          </w:p>
        </w:tc>
      </w:tr>
      <w:tr w:rsidR="00C64554" w:rsidRPr="007C28E4" w14:paraId="64268D27" w14:textId="77777777" w:rsidTr="000825A7">
        <w:trPr>
          <w:trHeight w:val="640"/>
        </w:trPr>
        <w:tc>
          <w:tcPr>
            <w:tcW w:w="818" w:type="dxa"/>
          </w:tcPr>
          <w:p w14:paraId="15BF26DC"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X05</w:t>
            </w:r>
          </w:p>
        </w:tc>
        <w:tc>
          <w:tcPr>
            <w:tcW w:w="1634" w:type="dxa"/>
          </w:tcPr>
          <w:p w14:paraId="61427593"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85.3733</w:t>
            </w:r>
          </w:p>
        </w:tc>
        <w:tc>
          <w:tcPr>
            <w:tcW w:w="1633" w:type="dxa"/>
          </w:tcPr>
          <w:p w14:paraId="4DA5765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87.156</w:t>
            </w:r>
          </w:p>
        </w:tc>
        <w:tc>
          <w:tcPr>
            <w:tcW w:w="1633" w:type="dxa"/>
          </w:tcPr>
          <w:p w14:paraId="5FB91389"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.464</w:t>
            </w:r>
          </w:p>
        </w:tc>
        <w:tc>
          <w:tcPr>
            <w:tcW w:w="1633" w:type="dxa"/>
          </w:tcPr>
          <w:p w14:paraId="5A2F504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.875</w:t>
            </w:r>
          </w:p>
        </w:tc>
      </w:tr>
      <w:tr w:rsidR="00C64554" w:rsidRPr="007C28E4" w14:paraId="0CED8488" w14:textId="77777777" w:rsidTr="000825A7">
        <w:trPr>
          <w:trHeight w:val="640"/>
        </w:trPr>
        <w:tc>
          <w:tcPr>
            <w:tcW w:w="818" w:type="dxa"/>
          </w:tcPr>
          <w:p w14:paraId="3601EC35"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X06</w:t>
            </w:r>
          </w:p>
        </w:tc>
        <w:tc>
          <w:tcPr>
            <w:tcW w:w="1634" w:type="dxa"/>
          </w:tcPr>
          <w:p w14:paraId="02CF7B5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85.2933</w:t>
            </w:r>
          </w:p>
        </w:tc>
        <w:tc>
          <w:tcPr>
            <w:tcW w:w="1633" w:type="dxa"/>
          </w:tcPr>
          <w:p w14:paraId="6CBB29B1"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89.561</w:t>
            </w:r>
          </w:p>
        </w:tc>
        <w:tc>
          <w:tcPr>
            <w:tcW w:w="1633" w:type="dxa"/>
          </w:tcPr>
          <w:p w14:paraId="633B65E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.253</w:t>
            </w:r>
          </w:p>
        </w:tc>
        <w:tc>
          <w:tcPr>
            <w:tcW w:w="1633" w:type="dxa"/>
          </w:tcPr>
          <w:p w14:paraId="78C0864F"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.881</w:t>
            </w:r>
          </w:p>
        </w:tc>
      </w:tr>
      <w:tr w:rsidR="00C64554" w:rsidRPr="007C28E4" w14:paraId="346877D9" w14:textId="77777777" w:rsidTr="000825A7">
        <w:trPr>
          <w:trHeight w:val="621"/>
        </w:trPr>
        <w:tc>
          <w:tcPr>
            <w:tcW w:w="818" w:type="dxa"/>
          </w:tcPr>
          <w:p w14:paraId="0F020464"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X07</w:t>
            </w:r>
          </w:p>
        </w:tc>
        <w:tc>
          <w:tcPr>
            <w:tcW w:w="1634" w:type="dxa"/>
          </w:tcPr>
          <w:p w14:paraId="5B6F1F8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85.2000</w:t>
            </w:r>
          </w:p>
        </w:tc>
        <w:tc>
          <w:tcPr>
            <w:tcW w:w="1633" w:type="dxa"/>
          </w:tcPr>
          <w:p w14:paraId="51198EE1"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86.811</w:t>
            </w:r>
          </w:p>
        </w:tc>
        <w:tc>
          <w:tcPr>
            <w:tcW w:w="1633" w:type="dxa"/>
          </w:tcPr>
          <w:p w14:paraId="5C8B2BD9"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.493</w:t>
            </w:r>
          </w:p>
        </w:tc>
        <w:tc>
          <w:tcPr>
            <w:tcW w:w="1633" w:type="dxa"/>
          </w:tcPr>
          <w:p w14:paraId="621E031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.874</w:t>
            </w:r>
          </w:p>
        </w:tc>
      </w:tr>
      <w:tr w:rsidR="00C64554" w:rsidRPr="007C28E4" w14:paraId="2616B2FB" w14:textId="77777777" w:rsidTr="000825A7">
        <w:trPr>
          <w:trHeight w:val="640"/>
        </w:trPr>
        <w:tc>
          <w:tcPr>
            <w:tcW w:w="818" w:type="dxa"/>
          </w:tcPr>
          <w:p w14:paraId="26CA7D0D"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X08</w:t>
            </w:r>
          </w:p>
        </w:tc>
        <w:tc>
          <w:tcPr>
            <w:tcW w:w="1634" w:type="dxa"/>
          </w:tcPr>
          <w:p w14:paraId="412C1E8F"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85.1200</w:t>
            </w:r>
          </w:p>
        </w:tc>
        <w:tc>
          <w:tcPr>
            <w:tcW w:w="1633" w:type="dxa"/>
          </w:tcPr>
          <w:p w14:paraId="549D2EB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86.512</w:t>
            </w:r>
          </w:p>
        </w:tc>
        <w:tc>
          <w:tcPr>
            <w:tcW w:w="1633" w:type="dxa"/>
          </w:tcPr>
          <w:p w14:paraId="2D14EE81"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.659</w:t>
            </w:r>
          </w:p>
        </w:tc>
        <w:tc>
          <w:tcPr>
            <w:tcW w:w="1633" w:type="dxa"/>
          </w:tcPr>
          <w:p w14:paraId="170E992B"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.871</w:t>
            </w:r>
          </w:p>
        </w:tc>
      </w:tr>
      <w:tr w:rsidR="00C64554" w:rsidRPr="007C28E4" w14:paraId="37CF9FE8" w14:textId="77777777" w:rsidTr="000825A7">
        <w:trPr>
          <w:trHeight w:val="640"/>
        </w:trPr>
        <w:tc>
          <w:tcPr>
            <w:tcW w:w="818" w:type="dxa"/>
          </w:tcPr>
          <w:p w14:paraId="4FDD0F0A"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X09</w:t>
            </w:r>
          </w:p>
        </w:tc>
        <w:tc>
          <w:tcPr>
            <w:tcW w:w="1634" w:type="dxa"/>
          </w:tcPr>
          <w:p w14:paraId="6E96D3E3"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85.6133</w:t>
            </w:r>
          </w:p>
        </w:tc>
        <w:tc>
          <w:tcPr>
            <w:tcW w:w="1633" w:type="dxa"/>
          </w:tcPr>
          <w:p w14:paraId="2B4BA2D4"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87.105</w:t>
            </w:r>
          </w:p>
        </w:tc>
        <w:tc>
          <w:tcPr>
            <w:tcW w:w="1633" w:type="dxa"/>
          </w:tcPr>
          <w:p w14:paraId="0FB2602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.455</w:t>
            </w:r>
          </w:p>
        </w:tc>
        <w:tc>
          <w:tcPr>
            <w:tcW w:w="1633" w:type="dxa"/>
          </w:tcPr>
          <w:p w14:paraId="491EA5E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.875</w:t>
            </w:r>
          </w:p>
        </w:tc>
      </w:tr>
      <w:tr w:rsidR="00C64554" w:rsidRPr="007C28E4" w14:paraId="04A454E0" w14:textId="77777777" w:rsidTr="000825A7">
        <w:trPr>
          <w:trHeight w:val="640"/>
        </w:trPr>
        <w:tc>
          <w:tcPr>
            <w:tcW w:w="818" w:type="dxa"/>
          </w:tcPr>
          <w:p w14:paraId="33364CF7"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lastRenderedPageBreak/>
              <w:t>X10</w:t>
            </w:r>
          </w:p>
        </w:tc>
        <w:tc>
          <w:tcPr>
            <w:tcW w:w="1634" w:type="dxa"/>
          </w:tcPr>
          <w:p w14:paraId="453376B9"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85.6933</w:t>
            </w:r>
          </w:p>
        </w:tc>
        <w:tc>
          <w:tcPr>
            <w:tcW w:w="1633" w:type="dxa"/>
          </w:tcPr>
          <w:p w14:paraId="625E6CA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88.729</w:t>
            </w:r>
          </w:p>
        </w:tc>
        <w:tc>
          <w:tcPr>
            <w:tcW w:w="1633" w:type="dxa"/>
          </w:tcPr>
          <w:p w14:paraId="5B7A12A9"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.273</w:t>
            </w:r>
          </w:p>
        </w:tc>
        <w:tc>
          <w:tcPr>
            <w:tcW w:w="1633" w:type="dxa"/>
          </w:tcPr>
          <w:p w14:paraId="752AC3BE"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.881</w:t>
            </w:r>
          </w:p>
        </w:tc>
      </w:tr>
      <w:tr w:rsidR="00C64554" w:rsidRPr="007C28E4" w14:paraId="0CE33449" w14:textId="77777777" w:rsidTr="000825A7">
        <w:trPr>
          <w:trHeight w:val="621"/>
        </w:trPr>
        <w:tc>
          <w:tcPr>
            <w:tcW w:w="818" w:type="dxa"/>
          </w:tcPr>
          <w:p w14:paraId="2F58CACD"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X11</w:t>
            </w:r>
          </w:p>
        </w:tc>
        <w:tc>
          <w:tcPr>
            <w:tcW w:w="1634" w:type="dxa"/>
          </w:tcPr>
          <w:p w14:paraId="7C68E18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85.3733</w:t>
            </w:r>
          </w:p>
        </w:tc>
        <w:tc>
          <w:tcPr>
            <w:tcW w:w="1633" w:type="dxa"/>
          </w:tcPr>
          <w:p w14:paraId="5E9FF33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83.318</w:t>
            </w:r>
          </w:p>
        </w:tc>
        <w:tc>
          <w:tcPr>
            <w:tcW w:w="1633" w:type="dxa"/>
          </w:tcPr>
          <w:p w14:paraId="39419D3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.657</w:t>
            </w:r>
          </w:p>
        </w:tc>
        <w:tc>
          <w:tcPr>
            <w:tcW w:w="1633" w:type="dxa"/>
          </w:tcPr>
          <w:p w14:paraId="2538BE24"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.869</w:t>
            </w:r>
          </w:p>
        </w:tc>
      </w:tr>
      <w:tr w:rsidR="00C64554" w:rsidRPr="007C28E4" w14:paraId="6C1C10E7" w14:textId="77777777" w:rsidTr="000825A7">
        <w:trPr>
          <w:trHeight w:val="640"/>
        </w:trPr>
        <w:tc>
          <w:tcPr>
            <w:tcW w:w="818" w:type="dxa"/>
          </w:tcPr>
          <w:p w14:paraId="035999C2"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X12</w:t>
            </w:r>
          </w:p>
        </w:tc>
        <w:tc>
          <w:tcPr>
            <w:tcW w:w="1634" w:type="dxa"/>
          </w:tcPr>
          <w:p w14:paraId="1F6C54A9"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85.2000</w:t>
            </w:r>
          </w:p>
        </w:tc>
        <w:tc>
          <w:tcPr>
            <w:tcW w:w="1633" w:type="dxa"/>
          </w:tcPr>
          <w:p w14:paraId="19F89F2E"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86.757</w:t>
            </w:r>
          </w:p>
        </w:tc>
        <w:tc>
          <w:tcPr>
            <w:tcW w:w="1633" w:type="dxa"/>
          </w:tcPr>
          <w:p w14:paraId="71FF5BA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.587</w:t>
            </w:r>
          </w:p>
        </w:tc>
        <w:tc>
          <w:tcPr>
            <w:tcW w:w="1633" w:type="dxa"/>
          </w:tcPr>
          <w:p w14:paraId="6C6B515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.872</w:t>
            </w:r>
          </w:p>
        </w:tc>
      </w:tr>
      <w:tr w:rsidR="00C64554" w:rsidRPr="007C28E4" w14:paraId="79781AAC" w14:textId="77777777" w:rsidTr="000825A7">
        <w:trPr>
          <w:trHeight w:val="640"/>
        </w:trPr>
        <w:tc>
          <w:tcPr>
            <w:tcW w:w="818" w:type="dxa"/>
          </w:tcPr>
          <w:p w14:paraId="0BC164D5"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X13</w:t>
            </w:r>
          </w:p>
        </w:tc>
        <w:tc>
          <w:tcPr>
            <w:tcW w:w="1634" w:type="dxa"/>
          </w:tcPr>
          <w:p w14:paraId="1545FD0C"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85.2800</w:t>
            </w:r>
          </w:p>
        </w:tc>
        <w:tc>
          <w:tcPr>
            <w:tcW w:w="1633" w:type="dxa"/>
          </w:tcPr>
          <w:p w14:paraId="39097BA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84.745</w:t>
            </w:r>
          </w:p>
        </w:tc>
        <w:tc>
          <w:tcPr>
            <w:tcW w:w="1633" w:type="dxa"/>
          </w:tcPr>
          <w:p w14:paraId="3BD92AF4"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.595</w:t>
            </w:r>
          </w:p>
        </w:tc>
        <w:tc>
          <w:tcPr>
            <w:tcW w:w="1633" w:type="dxa"/>
          </w:tcPr>
          <w:p w14:paraId="1551AD7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.871</w:t>
            </w:r>
          </w:p>
        </w:tc>
      </w:tr>
      <w:tr w:rsidR="00C64554" w:rsidRPr="007C28E4" w14:paraId="1B6ABF3D" w14:textId="77777777" w:rsidTr="000825A7">
        <w:trPr>
          <w:trHeight w:val="640"/>
        </w:trPr>
        <w:tc>
          <w:tcPr>
            <w:tcW w:w="818" w:type="dxa"/>
          </w:tcPr>
          <w:p w14:paraId="0FA42908"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X14</w:t>
            </w:r>
          </w:p>
        </w:tc>
        <w:tc>
          <w:tcPr>
            <w:tcW w:w="1634" w:type="dxa"/>
          </w:tcPr>
          <w:p w14:paraId="27C6C4CA"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85.3867</w:t>
            </w:r>
          </w:p>
        </w:tc>
        <w:tc>
          <w:tcPr>
            <w:tcW w:w="1633" w:type="dxa"/>
          </w:tcPr>
          <w:p w14:paraId="0F784BA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84.781</w:t>
            </w:r>
          </w:p>
        </w:tc>
        <w:tc>
          <w:tcPr>
            <w:tcW w:w="1633" w:type="dxa"/>
          </w:tcPr>
          <w:p w14:paraId="14FB307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.588</w:t>
            </w:r>
          </w:p>
        </w:tc>
        <w:tc>
          <w:tcPr>
            <w:tcW w:w="1633" w:type="dxa"/>
          </w:tcPr>
          <w:p w14:paraId="037E32AD"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.871</w:t>
            </w:r>
          </w:p>
        </w:tc>
      </w:tr>
      <w:tr w:rsidR="00C64554" w:rsidRPr="007C28E4" w14:paraId="36C4237E" w14:textId="77777777" w:rsidTr="000825A7">
        <w:trPr>
          <w:trHeight w:val="621"/>
        </w:trPr>
        <w:tc>
          <w:tcPr>
            <w:tcW w:w="818" w:type="dxa"/>
          </w:tcPr>
          <w:p w14:paraId="693736F6"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X15</w:t>
            </w:r>
          </w:p>
        </w:tc>
        <w:tc>
          <w:tcPr>
            <w:tcW w:w="1634" w:type="dxa"/>
          </w:tcPr>
          <w:p w14:paraId="0644773A"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85.3467</w:t>
            </w:r>
          </w:p>
        </w:tc>
        <w:tc>
          <w:tcPr>
            <w:tcW w:w="1633" w:type="dxa"/>
          </w:tcPr>
          <w:p w14:paraId="0B9EA937"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85.203</w:t>
            </w:r>
          </w:p>
        </w:tc>
        <w:tc>
          <w:tcPr>
            <w:tcW w:w="1633" w:type="dxa"/>
          </w:tcPr>
          <w:p w14:paraId="60CE5ED9"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.585</w:t>
            </w:r>
          </w:p>
        </w:tc>
        <w:tc>
          <w:tcPr>
            <w:tcW w:w="1633" w:type="dxa"/>
          </w:tcPr>
          <w:p w14:paraId="681989B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.871</w:t>
            </w:r>
          </w:p>
        </w:tc>
      </w:tr>
      <w:tr w:rsidR="00C64554" w:rsidRPr="007C28E4" w14:paraId="4B13655D" w14:textId="77777777" w:rsidTr="000825A7">
        <w:trPr>
          <w:trHeight w:val="640"/>
        </w:trPr>
        <w:tc>
          <w:tcPr>
            <w:tcW w:w="818" w:type="dxa"/>
          </w:tcPr>
          <w:p w14:paraId="1D926A99"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X16</w:t>
            </w:r>
          </w:p>
        </w:tc>
        <w:tc>
          <w:tcPr>
            <w:tcW w:w="1634" w:type="dxa"/>
          </w:tcPr>
          <w:p w14:paraId="1510308C"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85.2533</w:t>
            </w:r>
          </w:p>
        </w:tc>
        <w:tc>
          <w:tcPr>
            <w:tcW w:w="1633" w:type="dxa"/>
          </w:tcPr>
          <w:p w14:paraId="292330D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84.597</w:t>
            </w:r>
          </w:p>
        </w:tc>
        <w:tc>
          <w:tcPr>
            <w:tcW w:w="1633" w:type="dxa"/>
          </w:tcPr>
          <w:p w14:paraId="46159AF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.628</w:t>
            </w:r>
          </w:p>
        </w:tc>
        <w:tc>
          <w:tcPr>
            <w:tcW w:w="1633" w:type="dxa"/>
          </w:tcPr>
          <w:p w14:paraId="45E70764"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.870</w:t>
            </w:r>
          </w:p>
        </w:tc>
      </w:tr>
      <w:tr w:rsidR="00C64554" w:rsidRPr="007C28E4" w14:paraId="6B8B7E3E" w14:textId="77777777" w:rsidTr="000825A7">
        <w:trPr>
          <w:trHeight w:val="640"/>
        </w:trPr>
        <w:tc>
          <w:tcPr>
            <w:tcW w:w="818" w:type="dxa"/>
          </w:tcPr>
          <w:p w14:paraId="4224790D"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X17</w:t>
            </w:r>
          </w:p>
        </w:tc>
        <w:tc>
          <w:tcPr>
            <w:tcW w:w="1634" w:type="dxa"/>
          </w:tcPr>
          <w:p w14:paraId="0C44C084"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85.2933</w:t>
            </w:r>
          </w:p>
        </w:tc>
        <w:tc>
          <w:tcPr>
            <w:tcW w:w="1633" w:type="dxa"/>
          </w:tcPr>
          <w:p w14:paraId="449A44CC"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86.210</w:t>
            </w:r>
          </w:p>
        </w:tc>
        <w:tc>
          <w:tcPr>
            <w:tcW w:w="1633" w:type="dxa"/>
          </w:tcPr>
          <w:p w14:paraId="6D4E0C77"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.536</w:t>
            </w:r>
          </w:p>
        </w:tc>
        <w:tc>
          <w:tcPr>
            <w:tcW w:w="1633" w:type="dxa"/>
          </w:tcPr>
          <w:p w14:paraId="6641209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.873</w:t>
            </w:r>
          </w:p>
        </w:tc>
      </w:tr>
      <w:tr w:rsidR="00C64554" w:rsidRPr="007C28E4" w14:paraId="64AEAFDC" w14:textId="77777777" w:rsidTr="000825A7">
        <w:trPr>
          <w:trHeight w:val="640"/>
        </w:trPr>
        <w:tc>
          <w:tcPr>
            <w:tcW w:w="818" w:type="dxa"/>
          </w:tcPr>
          <w:p w14:paraId="6176FE5E"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X18</w:t>
            </w:r>
          </w:p>
        </w:tc>
        <w:tc>
          <w:tcPr>
            <w:tcW w:w="1634" w:type="dxa"/>
          </w:tcPr>
          <w:p w14:paraId="2D094114"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85.3333</w:t>
            </w:r>
          </w:p>
        </w:tc>
        <w:tc>
          <w:tcPr>
            <w:tcW w:w="1633" w:type="dxa"/>
          </w:tcPr>
          <w:p w14:paraId="57126971"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85.955</w:t>
            </w:r>
          </w:p>
        </w:tc>
        <w:tc>
          <w:tcPr>
            <w:tcW w:w="1633" w:type="dxa"/>
          </w:tcPr>
          <w:p w14:paraId="7863F155"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.555</w:t>
            </w:r>
          </w:p>
        </w:tc>
        <w:tc>
          <w:tcPr>
            <w:tcW w:w="1633" w:type="dxa"/>
          </w:tcPr>
          <w:p w14:paraId="2D2E4F8D"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.872</w:t>
            </w:r>
          </w:p>
        </w:tc>
      </w:tr>
      <w:tr w:rsidR="00C64554" w:rsidRPr="007C28E4" w14:paraId="26910B84" w14:textId="77777777" w:rsidTr="000825A7">
        <w:trPr>
          <w:trHeight w:val="621"/>
        </w:trPr>
        <w:tc>
          <w:tcPr>
            <w:tcW w:w="818" w:type="dxa"/>
          </w:tcPr>
          <w:p w14:paraId="1C9D6A62"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X19</w:t>
            </w:r>
          </w:p>
        </w:tc>
        <w:tc>
          <w:tcPr>
            <w:tcW w:w="1634" w:type="dxa"/>
          </w:tcPr>
          <w:p w14:paraId="5E06F4D0"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85.2667</w:t>
            </w:r>
          </w:p>
        </w:tc>
        <w:tc>
          <w:tcPr>
            <w:tcW w:w="1633" w:type="dxa"/>
          </w:tcPr>
          <w:p w14:paraId="4BEAA6C7"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83.928</w:t>
            </w:r>
          </w:p>
        </w:tc>
        <w:tc>
          <w:tcPr>
            <w:tcW w:w="1633" w:type="dxa"/>
          </w:tcPr>
          <w:p w14:paraId="040D0A9F"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.701</w:t>
            </w:r>
          </w:p>
        </w:tc>
        <w:tc>
          <w:tcPr>
            <w:tcW w:w="1633" w:type="dxa"/>
          </w:tcPr>
          <w:p w14:paraId="035D1F93"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.868</w:t>
            </w:r>
          </w:p>
        </w:tc>
      </w:tr>
      <w:tr w:rsidR="00C64554" w:rsidRPr="007C28E4" w14:paraId="70E85668" w14:textId="77777777" w:rsidTr="000825A7">
        <w:trPr>
          <w:trHeight w:val="640"/>
        </w:trPr>
        <w:tc>
          <w:tcPr>
            <w:tcW w:w="818" w:type="dxa"/>
          </w:tcPr>
          <w:p w14:paraId="25739AE0"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X20</w:t>
            </w:r>
          </w:p>
        </w:tc>
        <w:tc>
          <w:tcPr>
            <w:tcW w:w="1634" w:type="dxa"/>
          </w:tcPr>
          <w:p w14:paraId="5F0947A2"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85.2800</w:t>
            </w:r>
          </w:p>
        </w:tc>
        <w:tc>
          <w:tcPr>
            <w:tcW w:w="1633" w:type="dxa"/>
          </w:tcPr>
          <w:p w14:paraId="020DFDE7"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84.637</w:t>
            </w:r>
          </w:p>
        </w:tc>
        <w:tc>
          <w:tcPr>
            <w:tcW w:w="1633" w:type="dxa"/>
          </w:tcPr>
          <w:p w14:paraId="6DD2378B"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.538</w:t>
            </w:r>
          </w:p>
        </w:tc>
        <w:tc>
          <w:tcPr>
            <w:tcW w:w="1633" w:type="dxa"/>
          </w:tcPr>
          <w:p w14:paraId="34A9CB4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.872</w:t>
            </w:r>
          </w:p>
        </w:tc>
      </w:tr>
      <w:tr w:rsidR="00C64554" w:rsidRPr="007C28E4" w14:paraId="6D1557CE" w14:textId="77777777" w:rsidTr="000825A7">
        <w:trPr>
          <w:trHeight w:val="640"/>
        </w:trPr>
        <w:tc>
          <w:tcPr>
            <w:tcW w:w="818" w:type="dxa"/>
          </w:tcPr>
          <w:p w14:paraId="1C47B80A"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t>X21</w:t>
            </w:r>
          </w:p>
        </w:tc>
        <w:tc>
          <w:tcPr>
            <w:tcW w:w="1634" w:type="dxa"/>
          </w:tcPr>
          <w:p w14:paraId="066C0C9C"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85.6533</w:t>
            </w:r>
          </w:p>
        </w:tc>
        <w:tc>
          <w:tcPr>
            <w:tcW w:w="1633" w:type="dxa"/>
          </w:tcPr>
          <w:p w14:paraId="7A2C8041"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84.121</w:t>
            </w:r>
          </w:p>
        </w:tc>
        <w:tc>
          <w:tcPr>
            <w:tcW w:w="1633" w:type="dxa"/>
          </w:tcPr>
          <w:p w14:paraId="184137AD"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.437</w:t>
            </w:r>
          </w:p>
        </w:tc>
        <w:tc>
          <w:tcPr>
            <w:tcW w:w="1633" w:type="dxa"/>
          </w:tcPr>
          <w:p w14:paraId="1901974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.876</w:t>
            </w:r>
          </w:p>
        </w:tc>
      </w:tr>
      <w:tr w:rsidR="00C64554" w:rsidRPr="007C28E4" w14:paraId="0BD2E5BE" w14:textId="77777777" w:rsidTr="000825A7">
        <w:trPr>
          <w:trHeight w:val="621"/>
        </w:trPr>
        <w:tc>
          <w:tcPr>
            <w:tcW w:w="818" w:type="dxa"/>
          </w:tcPr>
          <w:p w14:paraId="66D671F2" w14:textId="77777777" w:rsidR="00C64554" w:rsidRPr="006A3C82" w:rsidRDefault="00C64554" w:rsidP="00671766">
            <w:pPr>
              <w:autoSpaceDE w:val="0"/>
              <w:autoSpaceDN w:val="0"/>
              <w:adjustRightInd w:val="0"/>
              <w:spacing w:line="360" w:lineRule="auto"/>
              <w:ind w:left="60" w:right="60"/>
              <w:rPr>
                <w:rFonts w:ascii="Times New Roman" w:hAnsi="Times New Roman" w:cs="Times New Roman"/>
                <w:kern w:val="0"/>
                <w:lang w:val="en-US"/>
              </w:rPr>
            </w:pPr>
            <w:r w:rsidRPr="006A3C82">
              <w:rPr>
                <w:rFonts w:ascii="Times New Roman" w:hAnsi="Times New Roman" w:cs="Times New Roman"/>
                <w:kern w:val="0"/>
                <w:lang w:val="en-US"/>
              </w:rPr>
              <w:lastRenderedPageBreak/>
              <w:t>X22</w:t>
            </w:r>
          </w:p>
        </w:tc>
        <w:tc>
          <w:tcPr>
            <w:tcW w:w="1634" w:type="dxa"/>
          </w:tcPr>
          <w:p w14:paraId="4BDE3159"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85.5467</w:t>
            </w:r>
          </w:p>
        </w:tc>
        <w:tc>
          <w:tcPr>
            <w:tcW w:w="1633" w:type="dxa"/>
          </w:tcPr>
          <w:p w14:paraId="2617F468"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81.305</w:t>
            </w:r>
          </w:p>
        </w:tc>
        <w:tc>
          <w:tcPr>
            <w:tcW w:w="1633" w:type="dxa"/>
          </w:tcPr>
          <w:p w14:paraId="000801CB"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.597</w:t>
            </w:r>
          </w:p>
        </w:tc>
        <w:tc>
          <w:tcPr>
            <w:tcW w:w="1633" w:type="dxa"/>
          </w:tcPr>
          <w:p w14:paraId="4E396B36" w14:textId="77777777" w:rsidR="00C64554" w:rsidRPr="006A3C82" w:rsidRDefault="00C64554" w:rsidP="00671766">
            <w:pPr>
              <w:autoSpaceDE w:val="0"/>
              <w:autoSpaceDN w:val="0"/>
              <w:adjustRightInd w:val="0"/>
              <w:spacing w:line="360" w:lineRule="auto"/>
              <w:ind w:left="60" w:right="60"/>
              <w:jc w:val="right"/>
              <w:rPr>
                <w:rFonts w:ascii="Times New Roman" w:hAnsi="Times New Roman" w:cs="Times New Roman"/>
                <w:kern w:val="0"/>
                <w:lang w:val="en-US"/>
              </w:rPr>
            </w:pPr>
            <w:r w:rsidRPr="006A3C82">
              <w:rPr>
                <w:rFonts w:ascii="Times New Roman" w:hAnsi="Times New Roman" w:cs="Times New Roman"/>
                <w:kern w:val="0"/>
                <w:lang w:val="en-US"/>
              </w:rPr>
              <w:t>.870</w:t>
            </w:r>
          </w:p>
        </w:tc>
      </w:tr>
    </w:tbl>
    <w:p w14:paraId="01BF05D3" w14:textId="77777777" w:rsidR="00C64554" w:rsidRDefault="00C64554" w:rsidP="00671766">
      <w:pPr>
        <w:tabs>
          <w:tab w:val="left" w:pos="1010"/>
        </w:tabs>
        <w:spacing w:line="360" w:lineRule="auto"/>
        <w:rPr>
          <w:rFonts w:ascii="Times New Roman" w:hAnsi="Times New Roman" w:cs="Times New Roman"/>
          <w:sz w:val="24"/>
          <w:szCs w:val="24"/>
        </w:rPr>
      </w:pPr>
    </w:p>
    <w:p w14:paraId="20DE6E4B" w14:textId="76A31D69" w:rsidR="00595877" w:rsidRDefault="00C64554" w:rsidP="00671766">
      <w:pPr>
        <w:tabs>
          <w:tab w:val="left" w:pos="1010"/>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6AAC4040" w14:textId="77777777" w:rsidR="00595877" w:rsidRDefault="00595877">
      <w:pPr>
        <w:rPr>
          <w:rFonts w:ascii="Times New Roman" w:hAnsi="Times New Roman" w:cs="Times New Roman"/>
          <w:sz w:val="24"/>
          <w:szCs w:val="24"/>
        </w:rPr>
      </w:pPr>
      <w:r>
        <w:rPr>
          <w:rFonts w:ascii="Times New Roman" w:hAnsi="Times New Roman" w:cs="Times New Roman"/>
          <w:sz w:val="24"/>
          <w:szCs w:val="24"/>
        </w:rPr>
        <w:br w:type="page"/>
      </w:r>
    </w:p>
    <w:p w14:paraId="516650D0" w14:textId="77777777" w:rsidR="00595877" w:rsidRDefault="00595877" w:rsidP="00595877">
      <w:pPr>
        <w:jc w:val="center"/>
        <w:rPr>
          <w:rFonts w:ascii="Times New Roman" w:hAnsi="Times New Roman" w:cs="Times New Roman"/>
          <w:b/>
          <w:bCs/>
          <w:sz w:val="24"/>
          <w:szCs w:val="24"/>
        </w:rPr>
        <w:sectPr w:rsidR="00595877" w:rsidSect="00D5791C">
          <w:footerReference w:type="default" r:id="rId20"/>
          <w:footerReference w:type="first" r:id="rId21"/>
          <w:pgSz w:w="16838" w:h="11906" w:orient="landscape"/>
          <w:pgMar w:top="2268" w:right="2268" w:bottom="1701" w:left="1701" w:header="709" w:footer="709" w:gutter="0"/>
          <w:pgNumType w:start="80"/>
          <w:cols w:space="708"/>
          <w:titlePg/>
          <w:docGrid w:linePitch="360"/>
        </w:sectPr>
      </w:pPr>
    </w:p>
    <w:p w14:paraId="3E60EE4E" w14:textId="77777777" w:rsidR="00595877" w:rsidRPr="006F69EC" w:rsidRDefault="00595877" w:rsidP="00595877">
      <w:pPr>
        <w:jc w:val="center"/>
        <w:rPr>
          <w:rFonts w:ascii="Times New Roman" w:hAnsi="Times New Roman" w:cs="Times New Roman"/>
          <w:b/>
          <w:bCs/>
          <w:sz w:val="24"/>
          <w:szCs w:val="24"/>
        </w:rPr>
      </w:pPr>
      <w:r w:rsidRPr="006F69EC">
        <w:rPr>
          <w:rFonts w:ascii="Times New Roman" w:hAnsi="Times New Roman" w:cs="Times New Roman"/>
          <w:b/>
          <w:bCs/>
          <w:sz w:val="24"/>
          <w:szCs w:val="24"/>
        </w:rPr>
        <w:lastRenderedPageBreak/>
        <w:t>DAFTAR RIWAYAT HIDUP</w:t>
      </w:r>
    </w:p>
    <w:p w14:paraId="27A2EFC4" w14:textId="77777777" w:rsidR="00595877" w:rsidRDefault="00595877" w:rsidP="00595877">
      <w:pPr>
        <w:jc w:val="center"/>
        <w:rPr>
          <w:rFonts w:ascii="Times New Roman" w:hAnsi="Times New Roman" w:cs="Times New Roman"/>
          <w:sz w:val="24"/>
          <w:szCs w:val="24"/>
        </w:rPr>
      </w:pPr>
      <w:r w:rsidRPr="006F69EC">
        <w:rPr>
          <w:rFonts w:ascii="Times New Roman" w:hAnsi="Times New Roman" w:cs="Times New Roman"/>
          <w:i/>
          <w:iCs/>
          <w:sz w:val="24"/>
          <w:szCs w:val="24"/>
        </w:rPr>
        <w:t>Curriculum Vitae</w:t>
      </w:r>
    </w:p>
    <w:p w14:paraId="30D50C58" w14:textId="77777777" w:rsidR="00595877" w:rsidRDefault="00595877" w:rsidP="00595877">
      <w:pPr>
        <w:jc w:val="center"/>
        <w:rPr>
          <w:rFonts w:ascii="Times New Roman" w:hAnsi="Times New Roman" w:cs="Times New Roman"/>
          <w:sz w:val="24"/>
          <w:szCs w:val="24"/>
        </w:rPr>
      </w:pPr>
    </w:p>
    <w:p w14:paraId="78475326" w14:textId="77777777" w:rsidR="00595877" w:rsidRDefault="00595877" w:rsidP="00595877">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95" behindDoc="0" locked="0" layoutInCell="1" allowOverlap="1" wp14:anchorId="7CA9046B" wp14:editId="7B1B67CA">
            <wp:simplePos x="0" y="0"/>
            <wp:positionH relativeFrom="column">
              <wp:posOffset>4448175</wp:posOffset>
            </wp:positionH>
            <wp:positionV relativeFrom="paragraph">
              <wp:posOffset>13970</wp:posOffset>
            </wp:positionV>
            <wp:extent cx="1133475" cy="1381125"/>
            <wp:effectExtent l="0" t="0" r="9525" b="9525"/>
            <wp:wrapNone/>
            <wp:docPr id="184519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9781" name="Picture 18451978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3475" cy="1381125"/>
                    </a:xfrm>
                    <a:prstGeom prst="rect">
                      <a:avLst/>
                    </a:prstGeom>
                  </pic:spPr>
                </pic:pic>
              </a:graphicData>
            </a:graphic>
            <wp14:sizeRelH relativeFrom="page">
              <wp14:pctWidth>0</wp14:pctWidth>
            </wp14:sizeRelH>
            <wp14:sizeRelV relativeFrom="page">
              <wp14:pctHeight>0</wp14:pctHeight>
            </wp14:sizeRelV>
          </wp:anchor>
        </w:drawing>
      </w:r>
    </w:p>
    <w:p w14:paraId="634DC812"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 xml:space="preserve">DATA PRIBADI </w:t>
      </w:r>
    </w:p>
    <w:p w14:paraId="3A0150B4"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Aizzatun</w:t>
      </w:r>
      <w:proofErr w:type="spellEnd"/>
      <w:r>
        <w:rPr>
          <w:rFonts w:ascii="Times New Roman" w:hAnsi="Times New Roman" w:cs="Times New Roman"/>
          <w:sz w:val="24"/>
          <w:szCs w:val="24"/>
        </w:rPr>
        <w:t xml:space="preserve"> Nisa</w:t>
      </w:r>
    </w:p>
    <w:p w14:paraId="5F81CE06" w14:textId="77777777" w:rsidR="00595877" w:rsidRDefault="00595877" w:rsidP="00595877">
      <w:pPr>
        <w:jc w:val="both"/>
        <w:rPr>
          <w:rFonts w:ascii="Times New Roman" w:hAnsi="Times New Roman" w:cs="Times New Roman"/>
          <w:sz w:val="24"/>
          <w:szCs w:val="24"/>
        </w:rPr>
      </w:pP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Lahir</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Indramayu</w:t>
      </w:r>
      <w:proofErr w:type="spellEnd"/>
      <w:r>
        <w:rPr>
          <w:rFonts w:ascii="Times New Roman" w:hAnsi="Times New Roman" w:cs="Times New Roman"/>
          <w:sz w:val="24"/>
          <w:szCs w:val="24"/>
        </w:rPr>
        <w:t>, 23 Mei 2003</w:t>
      </w:r>
    </w:p>
    <w:p w14:paraId="11C9A4B5"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Perempuan</w:t>
      </w:r>
    </w:p>
    <w:p w14:paraId="7FC07623" w14:textId="77777777" w:rsidR="00595877" w:rsidRDefault="00595877" w:rsidP="00595877">
      <w:pPr>
        <w:ind w:left="2977" w:right="2414" w:hanging="2880"/>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xml:space="preserve">: Blok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Rt.03 / Rw.03, Desa </w:t>
      </w:r>
      <w:proofErr w:type="spellStart"/>
      <w:r>
        <w:rPr>
          <w:rFonts w:ascii="Times New Roman" w:hAnsi="Times New Roman" w:cs="Times New Roman"/>
          <w:sz w:val="24"/>
          <w:szCs w:val="24"/>
        </w:rPr>
        <w:t>Dukuhjati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Krangkeng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Indramayu</w:t>
      </w:r>
      <w:proofErr w:type="spellEnd"/>
    </w:p>
    <w:p w14:paraId="15811A5F"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Agama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Islam</w:t>
      </w:r>
    </w:p>
    <w:p w14:paraId="14DD7985"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hyperlink r:id="rId23" w:history="1">
        <w:r w:rsidRPr="00B87E60">
          <w:rPr>
            <w:rStyle w:val="Hyperlink"/>
            <w:rFonts w:ascii="Times New Roman" w:hAnsi="Times New Roman" w:cs="Times New Roman"/>
            <w:sz w:val="24"/>
            <w:szCs w:val="24"/>
          </w:rPr>
          <w:t>aizzatunnisa2305@gmail.com</w:t>
        </w:r>
      </w:hyperlink>
    </w:p>
    <w:p w14:paraId="0F8B8FFA" w14:textId="77777777" w:rsidR="00595877" w:rsidRDefault="00595877" w:rsidP="00595877">
      <w:pPr>
        <w:jc w:val="both"/>
        <w:rPr>
          <w:rFonts w:ascii="Times New Roman" w:hAnsi="Times New Roman" w:cs="Times New Roman"/>
          <w:sz w:val="24"/>
          <w:szCs w:val="24"/>
        </w:rPr>
      </w:pPr>
    </w:p>
    <w:p w14:paraId="781F272F" w14:textId="77777777" w:rsidR="00595877" w:rsidRDefault="00595877" w:rsidP="00595877">
      <w:pPr>
        <w:jc w:val="both"/>
        <w:rPr>
          <w:rFonts w:ascii="Times New Roman" w:hAnsi="Times New Roman" w:cs="Times New Roman"/>
          <w:b/>
          <w:bCs/>
          <w:sz w:val="24"/>
          <w:szCs w:val="24"/>
        </w:rPr>
      </w:pPr>
      <w:r w:rsidRPr="006F69EC">
        <w:rPr>
          <w:rFonts w:ascii="Times New Roman" w:hAnsi="Times New Roman" w:cs="Times New Roman"/>
          <w:b/>
          <w:bCs/>
          <w:sz w:val="24"/>
          <w:szCs w:val="24"/>
        </w:rPr>
        <w:t>DATA PENDIDIKAN</w:t>
      </w:r>
    </w:p>
    <w:p w14:paraId="5E2F2D35"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SD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SD Negeri </w:t>
      </w:r>
      <w:proofErr w:type="spellStart"/>
      <w:r>
        <w:rPr>
          <w:rFonts w:ascii="Times New Roman" w:hAnsi="Times New Roman" w:cs="Times New Roman"/>
          <w:sz w:val="24"/>
          <w:szCs w:val="24"/>
        </w:rPr>
        <w:t>Dukuhjati</w:t>
      </w:r>
      <w:proofErr w:type="spellEnd"/>
      <w:r>
        <w:rPr>
          <w:rFonts w:ascii="Times New Roman" w:hAnsi="Times New Roman" w:cs="Times New Roman"/>
          <w:sz w:val="24"/>
          <w:szCs w:val="24"/>
        </w:rPr>
        <w:t xml:space="preserve"> 1</w:t>
      </w:r>
    </w:p>
    <w:p w14:paraId="52E64343"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SMP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SPM NU Al-</w:t>
      </w:r>
      <w:proofErr w:type="spellStart"/>
      <w:r>
        <w:rPr>
          <w:rFonts w:ascii="Times New Roman" w:hAnsi="Times New Roman" w:cs="Times New Roman"/>
          <w:sz w:val="24"/>
          <w:szCs w:val="24"/>
        </w:rPr>
        <w:t>Qu’aniyah</w:t>
      </w:r>
      <w:proofErr w:type="spellEnd"/>
    </w:p>
    <w:p w14:paraId="66AF4897" w14:textId="77777777" w:rsidR="00595877" w:rsidRDefault="00595877" w:rsidP="00595877">
      <w:pPr>
        <w:jc w:val="both"/>
        <w:rPr>
          <w:rFonts w:ascii="Times New Roman" w:hAnsi="Times New Roman" w:cs="Times New Roman"/>
          <w:sz w:val="24"/>
          <w:szCs w:val="24"/>
        </w:rPr>
      </w:pPr>
      <w:r>
        <w:rPr>
          <w:rFonts w:ascii="Times New Roman" w:hAnsi="Times New Roman" w:cs="Times New Roman"/>
          <w:sz w:val="24"/>
          <w:szCs w:val="24"/>
        </w:rPr>
        <w:t>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MA KHAS </w:t>
      </w:r>
      <w:proofErr w:type="spellStart"/>
      <w:r>
        <w:rPr>
          <w:rFonts w:ascii="Times New Roman" w:hAnsi="Times New Roman" w:cs="Times New Roman"/>
          <w:sz w:val="24"/>
          <w:szCs w:val="24"/>
        </w:rPr>
        <w:t>Kempek</w:t>
      </w:r>
      <w:proofErr w:type="spellEnd"/>
      <w:r>
        <w:rPr>
          <w:rFonts w:ascii="Times New Roman" w:hAnsi="Times New Roman" w:cs="Times New Roman"/>
          <w:sz w:val="24"/>
          <w:szCs w:val="24"/>
        </w:rPr>
        <w:t xml:space="preserve"> Cirebon</w:t>
      </w:r>
    </w:p>
    <w:p w14:paraId="6D80AE3B" w14:textId="77777777" w:rsidR="00595877" w:rsidRPr="006F69EC" w:rsidRDefault="00595877" w:rsidP="00595877">
      <w:pPr>
        <w:jc w:val="both"/>
        <w:rPr>
          <w:rFonts w:ascii="Times New Roman" w:hAnsi="Times New Roman" w:cs="Times New Roman"/>
          <w:sz w:val="24"/>
          <w:szCs w:val="24"/>
        </w:rPr>
      </w:pP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Tinggi</w:t>
      </w:r>
      <w:r>
        <w:rPr>
          <w:rFonts w:ascii="Times New Roman" w:hAnsi="Times New Roman" w:cs="Times New Roman"/>
          <w:sz w:val="24"/>
          <w:szCs w:val="24"/>
        </w:rPr>
        <w:tab/>
        <w:t xml:space="preserve">: Universitas Islam Negeri </w:t>
      </w:r>
      <w:proofErr w:type="spellStart"/>
      <w:r>
        <w:rPr>
          <w:rFonts w:ascii="Times New Roman" w:hAnsi="Times New Roman" w:cs="Times New Roman"/>
          <w:sz w:val="24"/>
          <w:szCs w:val="24"/>
        </w:rPr>
        <w:t>Walisongo</w:t>
      </w:r>
      <w:proofErr w:type="spellEnd"/>
      <w:r>
        <w:rPr>
          <w:rFonts w:ascii="Times New Roman" w:hAnsi="Times New Roman" w:cs="Times New Roman"/>
          <w:sz w:val="24"/>
          <w:szCs w:val="24"/>
        </w:rPr>
        <w:t xml:space="preserve"> Semarang</w:t>
      </w:r>
    </w:p>
    <w:p w14:paraId="6AE53806" w14:textId="77189648" w:rsidR="00595877" w:rsidRDefault="00595877" w:rsidP="00671766">
      <w:pPr>
        <w:tabs>
          <w:tab w:val="left" w:pos="1010"/>
        </w:tabs>
        <w:spacing w:line="360" w:lineRule="auto"/>
        <w:rPr>
          <w:rFonts w:ascii="Times New Roman" w:hAnsi="Times New Roman" w:cs="Times New Roman"/>
          <w:sz w:val="24"/>
          <w:szCs w:val="24"/>
        </w:rPr>
      </w:pPr>
    </w:p>
    <w:p w14:paraId="054A49C9" w14:textId="77777777" w:rsidR="00595877" w:rsidRDefault="00595877">
      <w:pPr>
        <w:rPr>
          <w:rFonts w:ascii="Times New Roman" w:hAnsi="Times New Roman" w:cs="Times New Roman"/>
          <w:sz w:val="24"/>
          <w:szCs w:val="24"/>
        </w:rPr>
      </w:pPr>
      <w:r>
        <w:rPr>
          <w:rFonts w:ascii="Times New Roman" w:hAnsi="Times New Roman" w:cs="Times New Roman"/>
          <w:sz w:val="24"/>
          <w:szCs w:val="24"/>
        </w:rPr>
        <w:br w:type="page"/>
      </w:r>
    </w:p>
    <w:p w14:paraId="64143A97" w14:textId="77777777" w:rsidR="00C64554" w:rsidRPr="00C64554" w:rsidRDefault="00C64554" w:rsidP="00671766">
      <w:pPr>
        <w:tabs>
          <w:tab w:val="left" w:pos="1010"/>
        </w:tabs>
        <w:spacing w:line="360" w:lineRule="auto"/>
        <w:rPr>
          <w:rFonts w:ascii="Times New Roman" w:hAnsi="Times New Roman" w:cs="Times New Roman"/>
          <w:sz w:val="24"/>
          <w:szCs w:val="24"/>
        </w:rPr>
        <w:sectPr w:rsidR="00C64554" w:rsidRPr="00C64554" w:rsidSect="00C53967">
          <w:headerReference w:type="first" r:id="rId24"/>
          <w:footerReference w:type="first" r:id="rId25"/>
          <w:pgSz w:w="11906" w:h="16838"/>
          <w:pgMar w:top="1701" w:right="2268" w:bottom="2268" w:left="1701" w:header="709" w:footer="709" w:gutter="0"/>
          <w:pgNumType w:start="107"/>
          <w:cols w:space="708"/>
          <w:titlePg/>
          <w:docGrid w:linePitch="360"/>
        </w:sectPr>
      </w:pPr>
    </w:p>
    <w:p w14:paraId="31B30AD0" w14:textId="77777777" w:rsidR="00BC143E" w:rsidRDefault="00BC143E" w:rsidP="00671766">
      <w:pPr>
        <w:spacing w:line="360" w:lineRule="auto"/>
        <w:jc w:val="both"/>
        <w:rPr>
          <w:rFonts w:ascii="Times New Roman" w:hAnsi="Times New Roman" w:cs="Times New Roman"/>
          <w:sz w:val="24"/>
          <w:szCs w:val="24"/>
        </w:rPr>
      </w:pPr>
    </w:p>
    <w:sectPr w:rsidR="00BC143E" w:rsidSect="00595877">
      <w:headerReference w:type="default" r:id="rId26"/>
      <w:footerReference w:type="default" r:id="rId27"/>
      <w:footerReference w:type="first" r:id="rId28"/>
      <w:pgSz w:w="11906" w:h="16838"/>
      <w:pgMar w:top="1701" w:right="2268" w:bottom="2268" w:left="1701" w:header="709" w:footer="709" w:gutter="0"/>
      <w:pgNumType w:start="7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67DEB" w14:textId="77777777" w:rsidR="00E61080" w:rsidRDefault="00E61080" w:rsidP="00B25EBE">
      <w:pPr>
        <w:spacing w:after="0" w:line="240" w:lineRule="auto"/>
      </w:pPr>
      <w:r>
        <w:separator/>
      </w:r>
    </w:p>
  </w:endnote>
  <w:endnote w:type="continuationSeparator" w:id="0">
    <w:p w14:paraId="487B6395" w14:textId="77777777" w:rsidR="00E61080" w:rsidRDefault="00E61080" w:rsidP="00B25EBE">
      <w:pPr>
        <w:spacing w:after="0" w:line="240" w:lineRule="auto"/>
      </w:pPr>
      <w:r>
        <w:continuationSeparator/>
      </w:r>
    </w:p>
  </w:endnote>
  <w:endnote w:type="continuationNotice" w:id="1">
    <w:p w14:paraId="0DD5AD50" w14:textId="77777777" w:rsidR="00E61080" w:rsidRDefault="00E61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20597"/>
      <w:docPartObj>
        <w:docPartGallery w:val="Page Numbers (Bottom of Page)"/>
        <w:docPartUnique/>
      </w:docPartObj>
    </w:sdtPr>
    <w:sdtEndPr>
      <w:rPr>
        <w:rFonts w:ascii="Times New Roman" w:hAnsi="Times New Roman" w:cs="Times New Roman"/>
        <w:noProof/>
      </w:rPr>
    </w:sdtEndPr>
    <w:sdtContent>
      <w:p w14:paraId="2332F88A" w14:textId="7D8E968F" w:rsidR="00986F71" w:rsidRPr="00DE24A6" w:rsidRDefault="00986F71">
        <w:pPr>
          <w:pStyle w:val="Footer"/>
          <w:jc w:val="center"/>
          <w:rPr>
            <w:rFonts w:ascii="Times New Roman" w:hAnsi="Times New Roman" w:cs="Times New Roman"/>
          </w:rPr>
        </w:pPr>
        <w:r w:rsidRPr="00DE24A6">
          <w:rPr>
            <w:rFonts w:ascii="Times New Roman" w:hAnsi="Times New Roman" w:cs="Times New Roman"/>
          </w:rPr>
          <w:fldChar w:fldCharType="begin"/>
        </w:r>
        <w:r w:rsidRPr="00DE24A6">
          <w:rPr>
            <w:rFonts w:ascii="Times New Roman" w:hAnsi="Times New Roman" w:cs="Times New Roman"/>
          </w:rPr>
          <w:instrText xml:space="preserve"> PAGE   \* MERGEFORMAT </w:instrText>
        </w:r>
        <w:r w:rsidRPr="00DE24A6">
          <w:rPr>
            <w:rFonts w:ascii="Times New Roman" w:hAnsi="Times New Roman" w:cs="Times New Roman"/>
          </w:rPr>
          <w:fldChar w:fldCharType="separate"/>
        </w:r>
        <w:r w:rsidRPr="00DE24A6">
          <w:rPr>
            <w:rFonts w:ascii="Times New Roman" w:hAnsi="Times New Roman" w:cs="Times New Roman"/>
            <w:noProof/>
          </w:rPr>
          <w:t>2</w:t>
        </w:r>
        <w:r w:rsidRPr="00DE24A6">
          <w:rPr>
            <w:rFonts w:ascii="Times New Roman" w:hAnsi="Times New Roman" w:cs="Times New Roman"/>
            <w:noProof/>
          </w:rPr>
          <w:fldChar w:fldCharType="end"/>
        </w:r>
      </w:p>
    </w:sdtContent>
  </w:sdt>
  <w:p w14:paraId="605417C9" w14:textId="77777777" w:rsidR="00986F71" w:rsidRDefault="00986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899789"/>
      <w:docPartObj>
        <w:docPartGallery w:val="Page Numbers (Bottom of Page)"/>
        <w:docPartUnique/>
      </w:docPartObj>
    </w:sdtPr>
    <w:sdtEndPr>
      <w:rPr>
        <w:rFonts w:ascii="Times New Roman" w:hAnsi="Times New Roman" w:cs="Times New Roman"/>
        <w:noProof/>
      </w:rPr>
    </w:sdtEndPr>
    <w:sdtContent>
      <w:p w14:paraId="39AE4E1F" w14:textId="6D9DDC51" w:rsidR="00A75ADA" w:rsidRPr="00DE24A6" w:rsidRDefault="00A75ADA">
        <w:pPr>
          <w:pStyle w:val="Footer"/>
          <w:jc w:val="center"/>
          <w:rPr>
            <w:rFonts w:ascii="Times New Roman" w:hAnsi="Times New Roman" w:cs="Times New Roman"/>
          </w:rPr>
        </w:pPr>
        <w:r w:rsidRPr="00DE24A6">
          <w:rPr>
            <w:rFonts w:ascii="Times New Roman" w:hAnsi="Times New Roman" w:cs="Times New Roman"/>
          </w:rPr>
          <w:fldChar w:fldCharType="begin"/>
        </w:r>
        <w:r w:rsidRPr="00DE24A6">
          <w:rPr>
            <w:rFonts w:ascii="Times New Roman" w:hAnsi="Times New Roman" w:cs="Times New Roman"/>
          </w:rPr>
          <w:instrText xml:space="preserve"> PAGE   \* MERGEFORMAT </w:instrText>
        </w:r>
        <w:r w:rsidRPr="00DE24A6">
          <w:rPr>
            <w:rFonts w:ascii="Times New Roman" w:hAnsi="Times New Roman" w:cs="Times New Roman"/>
          </w:rPr>
          <w:fldChar w:fldCharType="separate"/>
        </w:r>
        <w:r w:rsidRPr="00DE24A6">
          <w:rPr>
            <w:rFonts w:ascii="Times New Roman" w:hAnsi="Times New Roman" w:cs="Times New Roman"/>
            <w:noProof/>
          </w:rPr>
          <w:t>2</w:t>
        </w:r>
        <w:r w:rsidRPr="00DE24A6">
          <w:rPr>
            <w:rFonts w:ascii="Times New Roman" w:hAnsi="Times New Roman" w:cs="Times New Roman"/>
            <w:noProof/>
          </w:rPr>
          <w:fldChar w:fldCharType="end"/>
        </w:r>
      </w:p>
    </w:sdtContent>
  </w:sdt>
  <w:p w14:paraId="716383BD" w14:textId="77777777" w:rsidR="00986F71" w:rsidRDefault="00986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82875"/>
      <w:docPartObj>
        <w:docPartGallery w:val="Page Numbers (Bottom of Page)"/>
        <w:docPartUnique/>
      </w:docPartObj>
    </w:sdtPr>
    <w:sdtEndPr>
      <w:rPr>
        <w:rFonts w:ascii="Times New Roman" w:hAnsi="Times New Roman" w:cs="Times New Roman"/>
        <w:noProof/>
      </w:rPr>
    </w:sdtEndPr>
    <w:sdtContent>
      <w:p w14:paraId="72A3E915" w14:textId="77777777" w:rsidR="00390B66" w:rsidRPr="00DE24A6" w:rsidRDefault="00390B66">
        <w:pPr>
          <w:pStyle w:val="Footer"/>
          <w:jc w:val="center"/>
          <w:rPr>
            <w:rFonts w:ascii="Times New Roman" w:hAnsi="Times New Roman" w:cs="Times New Roman"/>
          </w:rPr>
        </w:pPr>
        <w:r w:rsidRPr="00DE24A6">
          <w:rPr>
            <w:rFonts w:ascii="Times New Roman" w:hAnsi="Times New Roman" w:cs="Times New Roman"/>
          </w:rPr>
          <w:fldChar w:fldCharType="begin"/>
        </w:r>
        <w:r w:rsidRPr="00DE24A6">
          <w:rPr>
            <w:rFonts w:ascii="Times New Roman" w:hAnsi="Times New Roman" w:cs="Times New Roman"/>
          </w:rPr>
          <w:instrText xml:space="preserve"> PAGE   \* MERGEFORMAT </w:instrText>
        </w:r>
        <w:r w:rsidRPr="00DE24A6">
          <w:rPr>
            <w:rFonts w:ascii="Times New Roman" w:hAnsi="Times New Roman" w:cs="Times New Roman"/>
          </w:rPr>
          <w:fldChar w:fldCharType="separate"/>
        </w:r>
        <w:r w:rsidRPr="00DE24A6">
          <w:rPr>
            <w:rFonts w:ascii="Times New Roman" w:hAnsi="Times New Roman" w:cs="Times New Roman"/>
            <w:noProof/>
          </w:rPr>
          <w:t>2</w:t>
        </w:r>
        <w:r w:rsidRPr="00DE24A6">
          <w:rPr>
            <w:rFonts w:ascii="Times New Roman" w:hAnsi="Times New Roman" w:cs="Times New Roman"/>
            <w:noProof/>
          </w:rPr>
          <w:fldChar w:fldCharType="end"/>
        </w:r>
      </w:p>
    </w:sdtContent>
  </w:sdt>
  <w:p w14:paraId="1531B0C2" w14:textId="77777777" w:rsidR="00390B66" w:rsidRDefault="00390B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844E9" w14:textId="516DF7AB" w:rsidR="00BC143E" w:rsidRPr="00C53967" w:rsidRDefault="00C53967" w:rsidP="00DE24A6">
    <w:pPr>
      <w:pStyle w:val="Footer"/>
      <w:jc w:val="center"/>
      <w:rPr>
        <w:rFonts w:ascii="Times New Roman" w:hAnsi="Times New Roman" w:cs="Times New Roman"/>
      </w:rPr>
    </w:pPr>
    <w:r w:rsidRPr="00C53967">
      <w:rPr>
        <w:rFonts w:ascii="Times New Roman" w:hAnsi="Times New Roman" w:cs="Times New Roman"/>
      </w:rPr>
      <w:fldChar w:fldCharType="begin"/>
    </w:r>
    <w:r w:rsidRPr="00C53967">
      <w:rPr>
        <w:rFonts w:ascii="Times New Roman" w:hAnsi="Times New Roman" w:cs="Times New Roman"/>
      </w:rPr>
      <w:instrText xml:space="preserve"> PAGE   \* MERGEFORMAT </w:instrText>
    </w:r>
    <w:r w:rsidRPr="00C53967">
      <w:rPr>
        <w:rFonts w:ascii="Times New Roman" w:hAnsi="Times New Roman" w:cs="Times New Roman"/>
      </w:rPr>
      <w:fldChar w:fldCharType="separate"/>
    </w:r>
    <w:r w:rsidRPr="00C53967">
      <w:rPr>
        <w:rFonts w:ascii="Times New Roman" w:hAnsi="Times New Roman" w:cs="Times New Roman"/>
        <w:noProof/>
      </w:rPr>
      <w:t>1</w:t>
    </w:r>
    <w:r w:rsidRPr="00C53967">
      <w:rPr>
        <w:rFonts w:ascii="Times New Roman" w:hAnsi="Times New Roman" w:cs="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9374066"/>
      <w:docPartObj>
        <w:docPartGallery w:val="Page Numbers (Bottom of Page)"/>
        <w:docPartUnique/>
      </w:docPartObj>
    </w:sdtPr>
    <w:sdtEndPr>
      <w:rPr>
        <w:rFonts w:ascii="Times New Roman" w:hAnsi="Times New Roman" w:cs="Times New Roman"/>
        <w:noProof/>
      </w:rPr>
    </w:sdtEndPr>
    <w:sdtContent>
      <w:p w14:paraId="3F30A0CB" w14:textId="77777777" w:rsidR="00C50A8C" w:rsidRPr="00DE24A6" w:rsidRDefault="00C50A8C">
        <w:pPr>
          <w:pStyle w:val="Footer"/>
          <w:jc w:val="center"/>
          <w:rPr>
            <w:rFonts w:ascii="Times New Roman" w:hAnsi="Times New Roman" w:cs="Times New Roman"/>
          </w:rPr>
        </w:pPr>
        <w:r w:rsidRPr="00DE24A6">
          <w:rPr>
            <w:rFonts w:ascii="Times New Roman" w:hAnsi="Times New Roman" w:cs="Times New Roman"/>
          </w:rPr>
          <w:fldChar w:fldCharType="begin"/>
        </w:r>
        <w:r w:rsidRPr="00DE24A6">
          <w:rPr>
            <w:rFonts w:ascii="Times New Roman" w:hAnsi="Times New Roman" w:cs="Times New Roman"/>
          </w:rPr>
          <w:instrText xml:space="preserve"> PAGE   \* MERGEFORMAT </w:instrText>
        </w:r>
        <w:r w:rsidRPr="00DE24A6">
          <w:rPr>
            <w:rFonts w:ascii="Times New Roman" w:hAnsi="Times New Roman" w:cs="Times New Roman"/>
          </w:rPr>
          <w:fldChar w:fldCharType="separate"/>
        </w:r>
        <w:r w:rsidRPr="00DE24A6">
          <w:rPr>
            <w:rFonts w:ascii="Times New Roman" w:hAnsi="Times New Roman" w:cs="Times New Roman"/>
            <w:noProof/>
          </w:rPr>
          <w:t>2</w:t>
        </w:r>
        <w:r w:rsidRPr="00DE24A6">
          <w:rPr>
            <w:rFonts w:ascii="Times New Roman" w:hAnsi="Times New Roman" w:cs="Times New Roman"/>
            <w:noProof/>
          </w:rPr>
          <w:fldChar w:fldCharType="end"/>
        </w:r>
      </w:p>
    </w:sdtContent>
  </w:sdt>
  <w:p w14:paraId="479553D4" w14:textId="77777777" w:rsidR="00C50A8C" w:rsidRDefault="00C50A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332984"/>
      <w:docPartObj>
        <w:docPartGallery w:val="Page Numbers (Bottom of Page)"/>
        <w:docPartUnique/>
      </w:docPartObj>
    </w:sdtPr>
    <w:sdtEndPr>
      <w:rPr>
        <w:noProof/>
      </w:rPr>
    </w:sdtEndPr>
    <w:sdtContent>
      <w:p w14:paraId="005444E4" w14:textId="501A4464" w:rsidR="00722E1D" w:rsidRDefault="00722E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859CD" w14:textId="0CDC73D4" w:rsidR="00E65BF1" w:rsidRPr="00722E1D" w:rsidRDefault="00E65BF1">
    <w:pPr>
      <w:pStyle w:val="Footer"/>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EEA5" w14:textId="77777777" w:rsidR="00C50A8C" w:rsidRDefault="00C50A8C" w:rsidP="00390B66">
    <w:pPr>
      <w:pStyle w:val="Footer"/>
      <w:jc w:val="center"/>
    </w:pPr>
    <w:r>
      <w:t>74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40FE" w14:textId="4E082B37" w:rsidR="00C50A8C" w:rsidRDefault="00C50A8C">
    <w:pPr>
      <w:pStyle w:val="Footer"/>
      <w:jc w:val="center"/>
    </w:pPr>
  </w:p>
  <w:p w14:paraId="35660CE4" w14:textId="77777777" w:rsidR="00C50A8C" w:rsidRDefault="00C50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DF213" w14:textId="77777777" w:rsidR="00E61080" w:rsidRDefault="00E61080" w:rsidP="00B25EBE">
      <w:pPr>
        <w:spacing w:after="0" w:line="240" w:lineRule="auto"/>
      </w:pPr>
      <w:r>
        <w:separator/>
      </w:r>
    </w:p>
  </w:footnote>
  <w:footnote w:type="continuationSeparator" w:id="0">
    <w:p w14:paraId="6B9C6479" w14:textId="77777777" w:rsidR="00E61080" w:rsidRDefault="00E61080" w:rsidP="00B25EBE">
      <w:pPr>
        <w:spacing w:after="0" w:line="240" w:lineRule="auto"/>
      </w:pPr>
      <w:r>
        <w:continuationSeparator/>
      </w:r>
    </w:p>
  </w:footnote>
  <w:footnote w:type="continuationNotice" w:id="1">
    <w:p w14:paraId="2423D39C" w14:textId="77777777" w:rsidR="00E61080" w:rsidRDefault="00E61080">
      <w:pPr>
        <w:spacing w:after="0" w:line="240" w:lineRule="auto"/>
      </w:pPr>
    </w:p>
  </w:footnote>
  <w:footnote w:id="2">
    <w:p w14:paraId="2D470B46" w14:textId="6019503F" w:rsidR="0030098D" w:rsidRPr="0030098D" w:rsidRDefault="0030098D" w:rsidP="00AA1A0E">
      <w:pPr>
        <w:pStyle w:val="FootnoteText"/>
        <w:ind w:firstLine="720"/>
        <w:jc w:val="both"/>
        <w:rPr>
          <w:rFonts w:ascii="Times New Roman" w:hAnsi="Times New Roman" w:cs="Times New Roman"/>
          <w:lang w:val="en-US"/>
        </w:rPr>
      </w:pPr>
      <w:r w:rsidRPr="0030098D">
        <w:rPr>
          <w:rStyle w:val="FootnoteReference"/>
          <w:rFonts w:ascii="Times New Roman" w:hAnsi="Times New Roman" w:cs="Times New Roman"/>
        </w:rPr>
        <w:footnoteRef/>
      </w:r>
      <w:r w:rsidRPr="0030098D">
        <w:rPr>
          <w:rFonts w:ascii="Times New Roman" w:hAnsi="Times New Roman" w:cs="Times New Roman"/>
        </w:rPr>
        <w:t xml:space="preserve"> </w:t>
      </w:r>
      <w:proofErr w:type="spellStart"/>
      <w:r w:rsidRPr="0030098D">
        <w:rPr>
          <w:rFonts w:ascii="Times New Roman" w:hAnsi="Times New Roman" w:cs="Times New Roman"/>
        </w:rPr>
        <w:t>Depiana</w:t>
      </w:r>
      <w:proofErr w:type="spellEnd"/>
      <w:r w:rsidRPr="0030098D">
        <w:rPr>
          <w:rFonts w:ascii="Times New Roman" w:hAnsi="Times New Roman" w:cs="Times New Roman"/>
        </w:rPr>
        <w:t>, “</w:t>
      </w:r>
      <w:proofErr w:type="spellStart"/>
      <w:r w:rsidRPr="0030098D">
        <w:rPr>
          <w:rFonts w:ascii="Times New Roman" w:hAnsi="Times New Roman" w:cs="Times New Roman"/>
        </w:rPr>
        <w:t>Analisis</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Pengaruh</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Literasi</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Keuangan</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Sikap</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Keuangan</w:t>
      </w:r>
      <w:proofErr w:type="spellEnd"/>
      <w:r w:rsidRPr="0030098D">
        <w:rPr>
          <w:rFonts w:ascii="Times New Roman" w:hAnsi="Times New Roman" w:cs="Times New Roman"/>
        </w:rPr>
        <w:t xml:space="preserve">, dan Sosial </w:t>
      </w:r>
      <w:proofErr w:type="spellStart"/>
      <w:r w:rsidRPr="0030098D">
        <w:rPr>
          <w:rFonts w:ascii="Times New Roman" w:hAnsi="Times New Roman" w:cs="Times New Roman"/>
        </w:rPr>
        <w:t>Demografi</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Terhadap</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Perilaku</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Keuangan</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Karyawan</w:t>
      </w:r>
      <w:proofErr w:type="spellEnd"/>
      <w:r w:rsidRPr="0030098D">
        <w:rPr>
          <w:rFonts w:ascii="Times New Roman" w:hAnsi="Times New Roman" w:cs="Times New Roman"/>
        </w:rPr>
        <w:t xml:space="preserve"> Dalam </w:t>
      </w:r>
      <w:proofErr w:type="spellStart"/>
      <w:r w:rsidRPr="0030098D">
        <w:rPr>
          <w:rFonts w:ascii="Times New Roman" w:hAnsi="Times New Roman" w:cs="Times New Roman"/>
        </w:rPr>
        <w:t>Pengambilan</w:t>
      </w:r>
      <w:proofErr w:type="spellEnd"/>
      <w:r w:rsidRPr="0030098D">
        <w:rPr>
          <w:rFonts w:ascii="Times New Roman" w:hAnsi="Times New Roman" w:cs="Times New Roman"/>
        </w:rPr>
        <w:t xml:space="preserve"> Keputusan </w:t>
      </w:r>
      <w:proofErr w:type="spellStart"/>
      <w:r w:rsidRPr="0030098D">
        <w:rPr>
          <w:rFonts w:ascii="Times New Roman" w:hAnsi="Times New Roman" w:cs="Times New Roman"/>
        </w:rPr>
        <w:t>Investasi</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Skripsi</w:t>
      </w:r>
      <w:proofErr w:type="spellEnd"/>
      <w:r w:rsidRPr="0030098D">
        <w:rPr>
          <w:rFonts w:ascii="Times New Roman" w:hAnsi="Times New Roman" w:cs="Times New Roman"/>
        </w:rPr>
        <w:t xml:space="preserve">, 2017, </w:t>
      </w:r>
      <w:proofErr w:type="spellStart"/>
      <w:r w:rsidRPr="0030098D">
        <w:rPr>
          <w:rFonts w:ascii="Times New Roman" w:hAnsi="Times New Roman" w:cs="Times New Roman"/>
        </w:rPr>
        <w:t>Fakultas</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Bisnis</w:t>
      </w:r>
      <w:proofErr w:type="spellEnd"/>
      <w:r w:rsidRPr="0030098D">
        <w:rPr>
          <w:rFonts w:ascii="Times New Roman" w:hAnsi="Times New Roman" w:cs="Times New Roman"/>
        </w:rPr>
        <w:t xml:space="preserve"> dan Ekonomi, </w:t>
      </w:r>
      <w:proofErr w:type="spellStart"/>
      <w:r w:rsidRPr="0030098D">
        <w:rPr>
          <w:rFonts w:ascii="Times New Roman" w:hAnsi="Times New Roman" w:cs="Times New Roman"/>
        </w:rPr>
        <w:t>Institut</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Informatika</w:t>
      </w:r>
      <w:proofErr w:type="spellEnd"/>
      <w:r w:rsidRPr="0030098D">
        <w:rPr>
          <w:rFonts w:ascii="Times New Roman" w:hAnsi="Times New Roman" w:cs="Times New Roman"/>
        </w:rPr>
        <w:t>.</w:t>
      </w:r>
    </w:p>
  </w:footnote>
  <w:footnote w:id="3">
    <w:p w14:paraId="71FDFA86" w14:textId="1B694725" w:rsidR="0030098D" w:rsidRPr="0030098D" w:rsidRDefault="0030098D" w:rsidP="00AA1A0E">
      <w:pPr>
        <w:pStyle w:val="FootnoteText"/>
        <w:ind w:firstLine="720"/>
        <w:jc w:val="both"/>
        <w:rPr>
          <w:rFonts w:ascii="Times New Roman" w:hAnsi="Times New Roman" w:cs="Times New Roman"/>
          <w:lang w:val="en-US"/>
        </w:rPr>
      </w:pPr>
      <w:r w:rsidRPr="0030098D">
        <w:rPr>
          <w:rStyle w:val="FootnoteReference"/>
          <w:rFonts w:ascii="Times New Roman" w:hAnsi="Times New Roman" w:cs="Times New Roman"/>
        </w:rPr>
        <w:footnoteRef/>
      </w:r>
      <w:r w:rsidRPr="0030098D">
        <w:rPr>
          <w:rFonts w:ascii="Times New Roman" w:hAnsi="Times New Roman" w:cs="Times New Roman"/>
        </w:rPr>
        <w:t xml:space="preserve"> </w:t>
      </w:r>
      <w:proofErr w:type="spellStart"/>
      <w:r w:rsidRPr="0030098D">
        <w:rPr>
          <w:rFonts w:ascii="Times New Roman" w:hAnsi="Times New Roman" w:cs="Times New Roman"/>
        </w:rPr>
        <w:t>Otoritas</w:t>
      </w:r>
      <w:proofErr w:type="spellEnd"/>
      <w:r w:rsidRPr="0030098D">
        <w:rPr>
          <w:rFonts w:ascii="Times New Roman" w:hAnsi="Times New Roman" w:cs="Times New Roman"/>
        </w:rPr>
        <w:t xml:space="preserve"> Jasa </w:t>
      </w:r>
      <w:proofErr w:type="spellStart"/>
      <w:r w:rsidRPr="0030098D">
        <w:rPr>
          <w:rFonts w:ascii="Times New Roman" w:hAnsi="Times New Roman" w:cs="Times New Roman"/>
        </w:rPr>
        <w:t>Keuangan</w:t>
      </w:r>
      <w:proofErr w:type="spellEnd"/>
      <w:r w:rsidRPr="0030098D">
        <w:rPr>
          <w:rFonts w:ascii="Times New Roman" w:hAnsi="Times New Roman" w:cs="Times New Roman"/>
        </w:rPr>
        <w:t xml:space="preserve"> (OJK), “</w:t>
      </w:r>
      <w:proofErr w:type="spellStart"/>
      <w:r w:rsidRPr="0030098D">
        <w:rPr>
          <w:rFonts w:ascii="Times New Roman" w:hAnsi="Times New Roman" w:cs="Times New Roman"/>
        </w:rPr>
        <w:t>Pengelolaan</w:t>
      </w:r>
      <w:proofErr w:type="spellEnd"/>
      <w:r w:rsidRPr="0030098D">
        <w:rPr>
          <w:rFonts w:ascii="Times New Roman" w:hAnsi="Times New Roman" w:cs="Times New Roman"/>
        </w:rPr>
        <w:t xml:space="preserve"> </w:t>
      </w:r>
      <w:proofErr w:type="spellStart"/>
      <w:r w:rsidRPr="0030098D">
        <w:rPr>
          <w:rFonts w:ascii="Times New Roman" w:hAnsi="Times New Roman" w:cs="Times New Roman"/>
        </w:rPr>
        <w:t>Investasi</w:t>
      </w:r>
      <w:proofErr w:type="spellEnd"/>
      <w:r w:rsidRPr="0030098D">
        <w:rPr>
          <w:rFonts w:ascii="Times New Roman" w:hAnsi="Times New Roman" w:cs="Times New Roman"/>
        </w:rPr>
        <w:t>,” 2017</w:t>
      </w:r>
    </w:p>
  </w:footnote>
  <w:footnote w:id="4">
    <w:p w14:paraId="6E46E058" w14:textId="37191535" w:rsidR="00A9311C" w:rsidRPr="00A9311C" w:rsidRDefault="00A9311C" w:rsidP="00AA1A0E">
      <w:pPr>
        <w:pStyle w:val="FootnoteText"/>
        <w:ind w:firstLine="720"/>
        <w:jc w:val="both"/>
        <w:rPr>
          <w:lang w:val="en-US"/>
        </w:rPr>
      </w:pPr>
      <w:r w:rsidRPr="0030098D">
        <w:rPr>
          <w:rStyle w:val="FootnoteReference"/>
          <w:rFonts w:ascii="Times New Roman" w:hAnsi="Times New Roman" w:cs="Times New Roman"/>
        </w:rPr>
        <w:footnoteRef/>
      </w:r>
      <w:r w:rsidRPr="0030098D">
        <w:rPr>
          <w:rFonts w:ascii="Times New Roman" w:hAnsi="Times New Roman" w:cs="Times New Roman"/>
        </w:rPr>
        <w:t xml:space="preserve"> </w:t>
      </w:r>
      <w:r w:rsidRPr="0030098D">
        <w:rPr>
          <w:rFonts w:ascii="Times New Roman" w:hAnsi="Times New Roman" w:cs="Times New Roman"/>
        </w:rPr>
        <w:fldChar w:fldCharType="begin" w:fldLock="1"/>
      </w:r>
      <w:r w:rsidR="001C13F1">
        <w:rPr>
          <w:rFonts w:ascii="Times New Roman" w:hAnsi="Times New Roman" w:cs="Times New Roman"/>
        </w:rPr>
        <w:instrText>ADDIN CSL_CITATION {"citationItems":[{"id":"ITEM-1","itemData":{"DOI":"10.17509/jaset.v11i1.16620","ISSN":"2086-2563","abstract":"Abstract. This study aims to determine the effect of dividend policy, investment decisions and funding decisions on corporate value simultaneously or partially. In this study, the objects of the automotive sector and component manufacturing companies are listed on the Indonesia stock exchange for the period 2007-2017. There are 13 manufacturing companies in the automotive sector and components listed on the Indonesia stock exchange in the period 2007-2017, and 3 companies were included in the sample criteria over a period of 11 years, so the number of samples used was 33 samples. The research method in this study uses quantitative methods and is categorized into descriptive research that is causal verification. In the research to test hypotheses using multiple regression analysis, and data in the form of financial statements of automotive sector manufacturing companies and components for the period 2007-2017. The results of the study indicate that simultaneously and partially dividend policy, investment decisions and funding decisions do not affect the value of the company.Keywords. Dividend Policy; Investment decision; Funding Decision; The value of the company.Abstrak. Penelitian ini bertujuan untuk mengetahui pengaruh atas kebijakan dividen, keputusan investasi dan keputusan pendanaan terhadap nilai perusahaan secara simultan maupun parsial. Dalam penelitian ini memakai objek perusahaan manufaktur sektor otomotif dan komponen yang terdaftar di bursa efek Indonesia periode tahun 2007-2017. Terdapat 13 perusahaan manufaktur dalam sektor otomotif dan komponen yang terdaftar di bursa efek Indonesia periode tahun 2007-2017, dan terpilih 3 perusahaan yang termasuk dalam kriteria sampel selama kurun waktu 11 tahun, sehingga jumlah sampel yang digunakan ada 33 sampel. Metode penelitian dalam penelitian ini menggunakan metode kuantitatif dan dikategorikan ke dalam penelitian deskriptif verifikatif yang bersifat kausal. Dalam penelitian untuk uji hipotesis menggunakan analisis regresi berganda, dan data berupa laporan keuangan perusahaan manufaktur sektor otomotif dan komponen periode tahun 2007-2017. Hasil penelitian menunjukkan bahwa secara simultan dan parsial kebijakan dividen, keputusan investasi dan keputusan pendanaan tidak berpengaruh terhadap nilai perusahaan.Kata kunci. Kebijakan Dividen; Keputusan Investasi; Keputusan Pendanaan; Nilai Perusahaan","author":[{"dropping-particle":"","family":"Piristina","given":"Feny Alvita","non-dropping-particle":"","parse-names":false,"suffix":""},{"dropping-particle":"","family":"Khairunnisa","given":"Khairunnisa","non-dropping-particle":"","parse-names":false,"suffix":""}],"container-title":"Jurnal ASET (Akuntansi Riset)","id":"ITEM-1","issue":"1","issued":{"date-parts":[["2019"]]},"page":"123-136","title":"Analisis Pengaruh Kebijakan Dividen, Keputusan Investasi Dan Keputusan Pendanaan Terhadap Nilai Perusahaan","type":"article-journal","volume":"11"},"uris":["http://www.mendeley.com/documents/?uuid=32d0b46f-259a-4a5c-a1e8-f100da742f14"]}],"mendeley":{"formattedCitation":"Feny Alvita Piristina and Khairunnisa Khairunnisa, “Analisis Pengaruh Kebijakan Dividen, Keputusan Investasi Dan Keputusan Pendanaan Terhadap Nilai Perusahaan,” &lt;i&gt;Jurnal ASET (Akuntansi Riset)&lt;/i&gt; 11, no. 1 (2019): 123–36, https://doi.org/10.17509/jaset.v11i1.16620.","plainTextFormattedCitation":"Feny Alvita Piristina and Khairunnisa Khairunnisa, “Analisis Pengaruh Kebijakan Dividen, Keputusan Investasi Dan Keputusan Pendanaan Terhadap Nilai Perusahaan,” Jurnal ASET (Akuntansi Riset) 11, no. 1 (2019): 123–36, https://doi.org/10.17509/jaset.v11i1.16620.","previouslyFormattedCitation":"Feny Alvita Piristina and Khairunnisa Khairunnisa, “Analisis Pengaruh Kebijakan Dividen, Keputusan Investasi Dan Keputusan Pendanaan Terhadap Nilai Perusahaan,” &lt;i&gt;Jurnal ASET (Akuntansi Riset)&lt;/i&gt; 11, no. 1 (2019): 123–36, https://doi.org/10.17509/jaset.v11i1.16620."},"properties":{"noteIndex":3},"schema":"https://github.com/citation-style-language/schema/raw/master/csl-citation.json"}</w:instrText>
      </w:r>
      <w:r w:rsidRPr="0030098D">
        <w:rPr>
          <w:rFonts w:ascii="Times New Roman" w:hAnsi="Times New Roman" w:cs="Times New Roman"/>
        </w:rPr>
        <w:fldChar w:fldCharType="separate"/>
      </w:r>
      <w:r w:rsidRPr="0030098D">
        <w:rPr>
          <w:rFonts w:ascii="Times New Roman" w:hAnsi="Times New Roman" w:cs="Times New Roman"/>
          <w:noProof/>
        </w:rPr>
        <w:t xml:space="preserve">Feny Alvita Piristina and Khairunnisa Khairunnisa, “Analisis Pengaruh Kebijakan Dividen, Keputusan Investasi Dan Keputusan Pendanaan Terhadap Nilai Perusahaan,” </w:t>
      </w:r>
      <w:r w:rsidRPr="0030098D">
        <w:rPr>
          <w:rFonts w:ascii="Times New Roman" w:hAnsi="Times New Roman" w:cs="Times New Roman"/>
          <w:i/>
          <w:noProof/>
        </w:rPr>
        <w:t>Jurnal ASET (Akuntansi Riset)</w:t>
      </w:r>
      <w:r w:rsidRPr="0030098D">
        <w:rPr>
          <w:rFonts w:ascii="Times New Roman" w:hAnsi="Times New Roman" w:cs="Times New Roman"/>
          <w:noProof/>
        </w:rPr>
        <w:t xml:space="preserve"> 11, no. 1 (2019): 123–36, https://doi.org/10.17509/jaset.v11i1.16620.</w:t>
      </w:r>
      <w:r w:rsidRPr="0030098D">
        <w:rPr>
          <w:rFonts w:ascii="Times New Roman" w:hAnsi="Times New Roman" w:cs="Times New Roman"/>
        </w:rPr>
        <w:fldChar w:fldCharType="end"/>
      </w:r>
    </w:p>
  </w:footnote>
  <w:footnote w:id="5">
    <w:p w14:paraId="6BC8673E" w14:textId="1D1E589F" w:rsidR="001C13F1" w:rsidRPr="001C13F1" w:rsidRDefault="001C13F1" w:rsidP="00AA1A0E">
      <w:pPr>
        <w:pStyle w:val="FootnoteText"/>
        <w:ind w:firstLine="720"/>
        <w:jc w:val="both"/>
        <w:rPr>
          <w:rFonts w:ascii="Times New Roman" w:hAnsi="Times New Roman" w:cs="Times New Roman"/>
          <w:lang w:val="en-US"/>
        </w:rPr>
      </w:pPr>
      <w:r w:rsidRPr="001C13F1">
        <w:rPr>
          <w:rStyle w:val="FootnoteReference"/>
          <w:rFonts w:ascii="Times New Roman" w:hAnsi="Times New Roman" w:cs="Times New Roman"/>
        </w:rPr>
        <w:footnoteRef/>
      </w:r>
      <w:r w:rsidRPr="001C13F1">
        <w:rPr>
          <w:rFonts w:ascii="Times New Roman" w:hAnsi="Times New Roman" w:cs="Times New Roman"/>
        </w:rPr>
        <w:t xml:space="preserve"> </w:t>
      </w:r>
      <w:proofErr w:type="spellStart"/>
      <w:r w:rsidRPr="001C13F1">
        <w:rPr>
          <w:rFonts w:ascii="Times New Roman" w:hAnsi="Times New Roman" w:cs="Times New Roman"/>
        </w:rPr>
        <w:t>Afriani</w:t>
      </w:r>
      <w:proofErr w:type="spellEnd"/>
      <w:r w:rsidRPr="001C13F1">
        <w:rPr>
          <w:rFonts w:ascii="Times New Roman" w:hAnsi="Times New Roman" w:cs="Times New Roman"/>
        </w:rPr>
        <w:t xml:space="preserve">, D., &amp; </w:t>
      </w:r>
      <w:proofErr w:type="spellStart"/>
      <w:r w:rsidRPr="001C13F1">
        <w:rPr>
          <w:rFonts w:ascii="Times New Roman" w:hAnsi="Times New Roman" w:cs="Times New Roman"/>
        </w:rPr>
        <w:t>Halmawati</w:t>
      </w:r>
      <w:proofErr w:type="spellEnd"/>
      <w:r w:rsidRPr="001C13F1">
        <w:rPr>
          <w:rFonts w:ascii="Times New Roman" w:hAnsi="Times New Roman" w:cs="Times New Roman"/>
        </w:rPr>
        <w:t xml:space="preserve">, H. (2019). </w:t>
      </w:r>
      <w:proofErr w:type="spellStart"/>
      <w:r w:rsidRPr="001C13F1">
        <w:rPr>
          <w:rFonts w:ascii="Times New Roman" w:hAnsi="Times New Roman" w:cs="Times New Roman"/>
        </w:rPr>
        <w:t>Pengaruh</w:t>
      </w:r>
      <w:proofErr w:type="spellEnd"/>
      <w:r w:rsidRPr="001C13F1">
        <w:rPr>
          <w:rFonts w:ascii="Times New Roman" w:hAnsi="Times New Roman" w:cs="Times New Roman"/>
        </w:rPr>
        <w:t xml:space="preserve"> Cognitive Dissonance Bias, Overconfidence Bias Dan Herding Bias </w:t>
      </w:r>
      <w:proofErr w:type="spellStart"/>
      <w:r w:rsidRPr="001C13F1">
        <w:rPr>
          <w:rFonts w:ascii="Times New Roman" w:hAnsi="Times New Roman" w:cs="Times New Roman"/>
        </w:rPr>
        <w:t>Terhadap</w:t>
      </w:r>
      <w:proofErr w:type="spellEnd"/>
      <w:r w:rsidRPr="001C13F1">
        <w:rPr>
          <w:rFonts w:ascii="Times New Roman" w:hAnsi="Times New Roman" w:cs="Times New Roman"/>
        </w:rPr>
        <w:t xml:space="preserve"> </w:t>
      </w:r>
      <w:proofErr w:type="spellStart"/>
      <w:r w:rsidRPr="001C13F1">
        <w:rPr>
          <w:rFonts w:ascii="Times New Roman" w:hAnsi="Times New Roman" w:cs="Times New Roman"/>
        </w:rPr>
        <w:t>Pengambilan</w:t>
      </w:r>
      <w:proofErr w:type="spellEnd"/>
      <w:r w:rsidRPr="001C13F1">
        <w:rPr>
          <w:rFonts w:ascii="Times New Roman" w:hAnsi="Times New Roman" w:cs="Times New Roman"/>
        </w:rPr>
        <w:t xml:space="preserve"> Keputusan </w:t>
      </w:r>
      <w:proofErr w:type="spellStart"/>
      <w:r w:rsidRPr="001C13F1">
        <w:rPr>
          <w:rFonts w:ascii="Times New Roman" w:hAnsi="Times New Roman" w:cs="Times New Roman"/>
        </w:rPr>
        <w:t>Investasi</w:t>
      </w:r>
      <w:proofErr w:type="spellEnd"/>
      <w:r w:rsidRPr="001C13F1">
        <w:rPr>
          <w:rFonts w:ascii="Times New Roman" w:hAnsi="Times New Roman" w:cs="Times New Roman"/>
        </w:rPr>
        <w:t xml:space="preserve">. </w:t>
      </w:r>
      <w:proofErr w:type="spellStart"/>
      <w:r w:rsidRPr="001C13F1">
        <w:rPr>
          <w:rFonts w:ascii="Times New Roman" w:hAnsi="Times New Roman" w:cs="Times New Roman"/>
        </w:rPr>
        <w:t>Jurnal</w:t>
      </w:r>
      <w:proofErr w:type="spellEnd"/>
      <w:r w:rsidRPr="001C13F1">
        <w:rPr>
          <w:rFonts w:ascii="Times New Roman" w:hAnsi="Times New Roman" w:cs="Times New Roman"/>
        </w:rPr>
        <w:t xml:space="preserve"> </w:t>
      </w:r>
      <w:proofErr w:type="spellStart"/>
      <w:r w:rsidRPr="001C13F1">
        <w:rPr>
          <w:rFonts w:ascii="Times New Roman" w:hAnsi="Times New Roman" w:cs="Times New Roman"/>
        </w:rPr>
        <w:t>Eksplorasi</w:t>
      </w:r>
      <w:proofErr w:type="spellEnd"/>
      <w:r w:rsidRPr="001C13F1">
        <w:rPr>
          <w:rFonts w:ascii="Times New Roman" w:hAnsi="Times New Roman" w:cs="Times New Roman"/>
        </w:rPr>
        <w:t xml:space="preserve"> </w:t>
      </w:r>
      <w:proofErr w:type="spellStart"/>
      <w:r w:rsidRPr="001C13F1">
        <w:rPr>
          <w:rFonts w:ascii="Times New Roman" w:hAnsi="Times New Roman" w:cs="Times New Roman"/>
        </w:rPr>
        <w:t>Akuntansi</w:t>
      </w:r>
      <w:proofErr w:type="spellEnd"/>
      <w:r w:rsidRPr="001C13F1">
        <w:rPr>
          <w:rFonts w:ascii="Times New Roman" w:hAnsi="Times New Roman" w:cs="Times New Roman"/>
        </w:rPr>
        <w:t>, 1(4), 1650-1665.</w:t>
      </w:r>
    </w:p>
  </w:footnote>
  <w:footnote w:id="6">
    <w:p w14:paraId="246D7650" w14:textId="44FE8640" w:rsidR="00345BA0" w:rsidRPr="001C13F1" w:rsidRDefault="00345BA0" w:rsidP="00AA1A0E">
      <w:pPr>
        <w:spacing w:line="240" w:lineRule="auto"/>
        <w:ind w:firstLine="720"/>
        <w:jc w:val="both"/>
        <w:rPr>
          <w:rFonts w:ascii="Times New Roman" w:hAnsi="Times New Roman" w:cs="Times New Roman"/>
          <w:color w:val="222222"/>
          <w:sz w:val="20"/>
          <w:szCs w:val="20"/>
          <w:shd w:val="clear" w:color="auto" w:fill="FFFFFF"/>
        </w:rPr>
      </w:pPr>
      <w:r w:rsidRPr="001C13F1">
        <w:rPr>
          <w:rStyle w:val="FootnoteReference"/>
          <w:rFonts w:ascii="Times New Roman" w:hAnsi="Times New Roman" w:cs="Times New Roman"/>
          <w:sz w:val="20"/>
          <w:szCs w:val="20"/>
        </w:rPr>
        <w:footnoteRef/>
      </w:r>
      <w:r w:rsidRPr="001C13F1">
        <w:rPr>
          <w:rFonts w:ascii="Times New Roman" w:hAnsi="Times New Roman" w:cs="Times New Roman"/>
          <w:sz w:val="20"/>
          <w:szCs w:val="20"/>
        </w:rPr>
        <w:t xml:space="preserve"> </w:t>
      </w:r>
      <w:proofErr w:type="spellStart"/>
      <w:r w:rsidR="0091083A" w:rsidRPr="001C13F1">
        <w:rPr>
          <w:rFonts w:ascii="Times New Roman" w:hAnsi="Times New Roman" w:cs="Times New Roman"/>
          <w:color w:val="222222"/>
          <w:sz w:val="20"/>
          <w:szCs w:val="20"/>
          <w:shd w:val="clear" w:color="auto" w:fill="FFFFFF"/>
        </w:rPr>
        <w:t>Pangestu</w:t>
      </w:r>
      <w:proofErr w:type="spellEnd"/>
      <w:r w:rsidR="0091083A" w:rsidRPr="001C13F1">
        <w:rPr>
          <w:rFonts w:ascii="Times New Roman" w:hAnsi="Times New Roman" w:cs="Times New Roman"/>
          <w:color w:val="222222"/>
          <w:sz w:val="20"/>
          <w:szCs w:val="20"/>
          <w:shd w:val="clear" w:color="auto" w:fill="FFFFFF"/>
        </w:rPr>
        <w:t xml:space="preserve">, A., &amp; </w:t>
      </w:r>
      <w:proofErr w:type="spellStart"/>
      <w:r w:rsidR="0091083A" w:rsidRPr="001C13F1">
        <w:rPr>
          <w:rFonts w:ascii="Times New Roman" w:hAnsi="Times New Roman" w:cs="Times New Roman"/>
          <w:color w:val="222222"/>
          <w:sz w:val="20"/>
          <w:szCs w:val="20"/>
          <w:shd w:val="clear" w:color="auto" w:fill="FFFFFF"/>
        </w:rPr>
        <w:t>Bagana</w:t>
      </w:r>
      <w:proofErr w:type="spellEnd"/>
      <w:r w:rsidR="0091083A" w:rsidRPr="001C13F1">
        <w:rPr>
          <w:rFonts w:ascii="Times New Roman" w:hAnsi="Times New Roman" w:cs="Times New Roman"/>
          <w:color w:val="222222"/>
          <w:sz w:val="20"/>
          <w:szCs w:val="20"/>
          <w:shd w:val="clear" w:color="auto" w:fill="FFFFFF"/>
        </w:rPr>
        <w:t xml:space="preserve">, B. D. (2022). Faktor-Faktor Yang </w:t>
      </w:r>
      <w:proofErr w:type="spellStart"/>
      <w:r w:rsidR="0091083A" w:rsidRPr="001C13F1">
        <w:rPr>
          <w:rFonts w:ascii="Times New Roman" w:hAnsi="Times New Roman" w:cs="Times New Roman"/>
          <w:color w:val="222222"/>
          <w:sz w:val="20"/>
          <w:szCs w:val="20"/>
          <w:shd w:val="clear" w:color="auto" w:fill="FFFFFF"/>
        </w:rPr>
        <w:t>Mempengaruhi</w:t>
      </w:r>
      <w:proofErr w:type="spellEnd"/>
      <w:r w:rsidR="0091083A" w:rsidRPr="001C13F1">
        <w:rPr>
          <w:rFonts w:ascii="Times New Roman" w:hAnsi="Times New Roman" w:cs="Times New Roman"/>
          <w:color w:val="222222"/>
          <w:sz w:val="20"/>
          <w:szCs w:val="20"/>
          <w:shd w:val="clear" w:color="auto" w:fill="FFFFFF"/>
        </w:rPr>
        <w:t xml:space="preserve"> Minat </w:t>
      </w:r>
      <w:proofErr w:type="spellStart"/>
      <w:r w:rsidR="0091083A" w:rsidRPr="001C13F1">
        <w:rPr>
          <w:rFonts w:ascii="Times New Roman" w:hAnsi="Times New Roman" w:cs="Times New Roman"/>
          <w:color w:val="222222"/>
          <w:sz w:val="20"/>
          <w:szCs w:val="20"/>
          <w:shd w:val="clear" w:color="auto" w:fill="FFFFFF"/>
        </w:rPr>
        <w:t>Investasi</w:t>
      </w:r>
      <w:proofErr w:type="spellEnd"/>
      <w:r w:rsidR="0091083A" w:rsidRPr="001C13F1">
        <w:rPr>
          <w:rFonts w:ascii="Times New Roman" w:hAnsi="Times New Roman" w:cs="Times New Roman"/>
          <w:color w:val="222222"/>
          <w:sz w:val="20"/>
          <w:szCs w:val="20"/>
          <w:shd w:val="clear" w:color="auto" w:fill="FFFFFF"/>
        </w:rPr>
        <w:t xml:space="preserve"> </w:t>
      </w:r>
      <w:proofErr w:type="spellStart"/>
      <w:r w:rsidR="0091083A" w:rsidRPr="001C13F1">
        <w:rPr>
          <w:rFonts w:ascii="Times New Roman" w:hAnsi="Times New Roman" w:cs="Times New Roman"/>
          <w:color w:val="222222"/>
          <w:sz w:val="20"/>
          <w:szCs w:val="20"/>
          <w:shd w:val="clear" w:color="auto" w:fill="FFFFFF"/>
        </w:rPr>
        <w:t>Generasi</w:t>
      </w:r>
      <w:proofErr w:type="spellEnd"/>
      <w:r w:rsidR="0091083A" w:rsidRPr="001C13F1">
        <w:rPr>
          <w:rFonts w:ascii="Times New Roman" w:hAnsi="Times New Roman" w:cs="Times New Roman"/>
          <w:color w:val="222222"/>
          <w:sz w:val="20"/>
          <w:szCs w:val="20"/>
          <w:shd w:val="clear" w:color="auto" w:fill="FFFFFF"/>
        </w:rPr>
        <w:t xml:space="preserve"> </w:t>
      </w:r>
      <w:proofErr w:type="spellStart"/>
      <w:r w:rsidR="0091083A" w:rsidRPr="001C13F1">
        <w:rPr>
          <w:rFonts w:ascii="Times New Roman" w:hAnsi="Times New Roman" w:cs="Times New Roman"/>
          <w:color w:val="222222"/>
          <w:sz w:val="20"/>
          <w:szCs w:val="20"/>
          <w:shd w:val="clear" w:color="auto" w:fill="FFFFFF"/>
        </w:rPr>
        <w:t>Milenial</w:t>
      </w:r>
      <w:proofErr w:type="spellEnd"/>
      <w:r w:rsidR="0091083A" w:rsidRPr="001C13F1">
        <w:rPr>
          <w:rFonts w:ascii="Times New Roman" w:hAnsi="Times New Roman" w:cs="Times New Roman"/>
          <w:color w:val="222222"/>
          <w:sz w:val="20"/>
          <w:szCs w:val="20"/>
          <w:shd w:val="clear" w:color="auto" w:fill="FFFFFF"/>
        </w:rPr>
        <w:t xml:space="preserve"> di Kota Semarang. </w:t>
      </w:r>
      <w:r w:rsidR="0091083A" w:rsidRPr="001C13F1">
        <w:rPr>
          <w:rFonts w:ascii="Times New Roman" w:hAnsi="Times New Roman" w:cs="Times New Roman"/>
          <w:i/>
          <w:iCs/>
          <w:color w:val="222222"/>
          <w:sz w:val="20"/>
          <w:szCs w:val="20"/>
          <w:shd w:val="clear" w:color="auto" w:fill="FFFFFF"/>
        </w:rPr>
        <w:t>E-</w:t>
      </w:r>
      <w:proofErr w:type="spellStart"/>
      <w:r w:rsidR="0091083A" w:rsidRPr="001C13F1">
        <w:rPr>
          <w:rFonts w:ascii="Times New Roman" w:hAnsi="Times New Roman" w:cs="Times New Roman"/>
          <w:i/>
          <w:iCs/>
          <w:color w:val="222222"/>
          <w:sz w:val="20"/>
          <w:szCs w:val="20"/>
          <w:shd w:val="clear" w:color="auto" w:fill="FFFFFF"/>
        </w:rPr>
        <w:t>Bisnis</w:t>
      </w:r>
      <w:proofErr w:type="spellEnd"/>
      <w:r w:rsidR="0091083A" w:rsidRPr="001C13F1">
        <w:rPr>
          <w:rFonts w:ascii="Times New Roman" w:hAnsi="Times New Roman" w:cs="Times New Roman"/>
          <w:i/>
          <w:iCs/>
          <w:color w:val="222222"/>
          <w:sz w:val="20"/>
          <w:szCs w:val="20"/>
          <w:shd w:val="clear" w:color="auto" w:fill="FFFFFF"/>
        </w:rPr>
        <w:t xml:space="preserve">: </w:t>
      </w:r>
      <w:proofErr w:type="spellStart"/>
      <w:r w:rsidR="0091083A" w:rsidRPr="001C13F1">
        <w:rPr>
          <w:rFonts w:ascii="Times New Roman" w:hAnsi="Times New Roman" w:cs="Times New Roman"/>
          <w:i/>
          <w:iCs/>
          <w:color w:val="222222"/>
          <w:sz w:val="20"/>
          <w:szCs w:val="20"/>
          <w:shd w:val="clear" w:color="auto" w:fill="FFFFFF"/>
        </w:rPr>
        <w:t>Jurnal</w:t>
      </w:r>
      <w:proofErr w:type="spellEnd"/>
      <w:r w:rsidR="0091083A" w:rsidRPr="001C13F1">
        <w:rPr>
          <w:rFonts w:ascii="Times New Roman" w:hAnsi="Times New Roman" w:cs="Times New Roman"/>
          <w:i/>
          <w:iCs/>
          <w:color w:val="222222"/>
          <w:sz w:val="20"/>
          <w:szCs w:val="20"/>
          <w:shd w:val="clear" w:color="auto" w:fill="FFFFFF"/>
        </w:rPr>
        <w:t xml:space="preserve"> </w:t>
      </w:r>
      <w:proofErr w:type="spellStart"/>
      <w:r w:rsidR="0091083A" w:rsidRPr="001C13F1">
        <w:rPr>
          <w:rFonts w:ascii="Times New Roman" w:hAnsi="Times New Roman" w:cs="Times New Roman"/>
          <w:i/>
          <w:iCs/>
          <w:color w:val="222222"/>
          <w:sz w:val="20"/>
          <w:szCs w:val="20"/>
          <w:shd w:val="clear" w:color="auto" w:fill="FFFFFF"/>
        </w:rPr>
        <w:t>Ilmiah</w:t>
      </w:r>
      <w:proofErr w:type="spellEnd"/>
      <w:r w:rsidR="0091083A" w:rsidRPr="001C13F1">
        <w:rPr>
          <w:rFonts w:ascii="Times New Roman" w:hAnsi="Times New Roman" w:cs="Times New Roman"/>
          <w:i/>
          <w:iCs/>
          <w:color w:val="222222"/>
          <w:sz w:val="20"/>
          <w:szCs w:val="20"/>
          <w:shd w:val="clear" w:color="auto" w:fill="FFFFFF"/>
        </w:rPr>
        <w:t xml:space="preserve"> Ekonomi dan </w:t>
      </w:r>
      <w:proofErr w:type="spellStart"/>
      <w:r w:rsidR="0091083A" w:rsidRPr="001C13F1">
        <w:rPr>
          <w:rFonts w:ascii="Times New Roman" w:hAnsi="Times New Roman" w:cs="Times New Roman"/>
          <w:i/>
          <w:iCs/>
          <w:color w:val="222222"/>
          <w:sz w:val="20"/>
          <w:szCs w:val="20"/>
          <w:shd w:val="clear" w:color="auto" w:fill="FFFFFF"/>
        </w:rPr>
        <w:t>Bisnis</w:t>
      </w:r>
      <w:proofErr w:type="spellEnd"/>
      <w:r w:rsidR="0091083A" w:rsidRPr="001C13F1">
        <w:rPr>
          <w:rFonts w:ascii="Times New Roman" w:hAnsi="Times New Roman" w:cs="Times New Roman"/>
          <w:color w:val="222222"/>
          <w:sz w:val="20"/>
          <w:szCs w:val="20"/>
          <w:shd w:val="clear" w:color="auto" w:fill="FFFFFF"/>
        </w:rPr>
        <w:t>, </w:t>
      </w:r>
      <w:r w:rsidR="0091083A" w:rsidRPr="001C13F1">
        <w:rPr>
          <w:rFonts w:ascii="Times New Roman" w:hAnsi="Times New Roman" w:cs="Times New Roman"/>
          <w:i/>
          <w:iCs/>
          <w:color w:val="222222"/>
          <w:sz w:val="20"/>
          <w:szCs w:val="20"/>
          <w:shd w:val="clear" w:color="auto" w:fill="FFFFFF"/>
        </w:rPr>
        <w:t>15</w:t>
      </w:r>
      <w:r w:rsidR="0091083A" w:rsidRPr="001C13F1">
        <w:rPr>
          <w:rFonts w:ascii="Times New Roman" w:hAnsi="Times New Roman" w:cs="Times New Roman"/>
          <w:color w:val="222222"/>
          <w:sz w:val="20"/>
          <w:szCs w:val="20"/>
          <w:shd w:val="clear" w:color="auto" w:fill="FFFFFF"/>
        </w:rPr>
        <w:t>(2), 212-220.</w:t>
      </w:r>
    </w:p>
  </w:footnote>
  <w:footnote w:id="7">
    <w:p w14:paraId="1ADD3E03" w14:textId="0EFFC3F3" w:rsidR="001C13F1" w:rsidRPr="001C13F1" w:rsidRDefault="001C13F1" w:rsidP="00AA1A0E">
      <w:pPr>
        <w:pStyle w:val="FootnoteText"/>
        <w:ind w:firstLine="720"/>
        <w:jc w:val="both"/>
        <w:rPr>
          <w:rFonts w:ascii="Times New Roman" w:hAnsi="Times New Roman" w:cs="Times New Roman"/>
          <w:lang w:val="en-US"/>
        </w:rPr>
      </w:pPr>
      <w:r w:rsidRPr="001C13F1">
        <w:rPr>
          <w:rStyle w:val="FootnoteReference"/>
          <w:rFonts w:ascii="Times New Roman" w:hAnsi="Times New Roman" w:cs="Times New Roman"/>
        </w:rPr>
        <w:footnoteRef/>
      </w:r>
      <w:r w:rsidRPr="001C13F1">
        <w:rPr>
          <w:rFonts w:ascii="Times New Roman" w:hAnsi="Times New Roman" w:cs="Times New Roman"/>
        </w:rPr>
        <w:t xml:space="preserve"> </w:t>
      </w:r>
      <w:r w:rsidRPr="001C13F1">
        <w:rPr>
          <w:rFonts w:ascii="Times New Roman" w:hAnsi="Times New Roman" w:cs="Times New Roman"/>
        </w:rPr>
        <w:fldChar w:fldCharType="begin" w:fldLock="1"/>
      </w:r>
      <w:r w:rsidRPr="001C13F1">
        <w:rPr>
          <w:rFonts w:ascii="Times New Roman" w:hAnsi="Times New Roman" w:cs="Times New Roman"/>
        </w:rPr>
        <w:instrText>ADDIN CSL_CITATION {"citationItems":[{"id":"ITEM-1","itemData":{"DOI":"10.23887/jia.v2i2.15636","ISSN":"2527-4090","abstract":"ABSTRAK\r \r Pasar modal merupakan istilah yang masih asing di kalangan masyarakat luas. Pemerintah melalui BEI mulai melakukan edukasi dengan menggandeng perguruan tinggi untuk memberikan wawasan kepada mahasiswa mengenai pasar modal, karena mahasiswa merupakan calon investor muda yang lebih terbuka wawasannya mengenai hal-hal yang baru, termasuk pasar modal. Dalam memutuskan berivestasi di pasar modal, banyak faktor yang dapat mempengaruhi, seperti persepsi atas risiko dan modal investasi minimal. Penelitian ini bertujuan untuk mengetahui pengaruh persepsi atas risiko dan modal investasi minimal terhadap minat berinvestasi di pasar modal dengan menggunakan mahasiswa sebagai sampel penelitian. Metode yang digunakan untuk menganalisis data dalam penelitian ini adalah analisis regresi linier berganda. Hasil penelitian menunjukkan bahwa persepsi atas risiko dan modal investasi minimal berpengaruh terhadap minat berinvestasi di pasar modal.\r \r Kata kunci: modal investasi, keputusan berinvestasi\r \r ABSTRACT\r \r Capital market is a term that is still foreign to the community. The government through IDX began to educate by cooperating with universities to give students education about capital market, because students are young prospective investors who are more open to their insights about new things, including the capital market. In deciding to invest in the capital market, many factors can affect, such as perceptions of risk and minimal investment capital. This study aims to determine the effect of perceptions on risk and minimum investment capital on the interest of investing in the capital market by using students as research samples. The method used to analyze the data in this study is multiple linear regression analysis. The results showed that the perception of risk and\r \r Keywords: minimal investment capital, investment decision","author":[{"dropping-particle":"","family":"Dewi","given":"Ni Nyoman Sri Rahayu Trisna","non-dropping-particle":"","parse-names":false,"suffix":""},{"dropping-particle":"","family":"Adnantara","given":"Komang Fridagustina","non-dropping-particle":"","parse-names":false,"suffix":""},{"dropping-particle":"","family":"Asana","given":"Gde Herry Sugiarto","non-dropping-particle":"","parse-names":false,"suffix":""}],"container-title":"Jurnal Ilmiah Akuntansi","id":"ITEM-1","issue":"2","issued":{"date-parts":[["2018"]]},"page":"173-190","title":"Modal Investasi Awal Dan Persepsi Risiko Dalam Keputusan Berinvestasi","type":"article-journal","volume":"2"},"uris":["http://www.mendeley.com/documents/?uuid=27e11f88-5000-44e0-8c55-eac03654714d"]}],"mendeley":{"formattedCitation":"Ni Nyoman Sri Rahayu Trisna Dewi, Komang Fridagustina Adnantara, and Gde Herry Sugiarto Asana, “Modal Investasi Awal Dan Persepsi Risiko Dalam Keputusan Berinvestasi,” &lt;i&gt;Jurnal Ilmiah Akuntansi&lt;/i&gt; 2, no. 2 (2018): 173–90, https://doi.org/10.23887/jia.v2i2.15636.","plainTextFormattedCitation":"Ni Nyoman Sri Rahayu Trisna Dewi, Komang Fridagustina Adnantara, and Gde Herry Sugiarto Asana, “Modal Investasi Awal Dan Persepsi Risiko Dalam Keputusan Berinvestasi,” Jurnal Ilmiah Akuntansi 2, no. 2 (2018): 173–90, https://doi.org/10.23887/jia.v2i2.15636.","previouslyFormattedCitation":"Ni Nyoman Sri Rahayu Trisna Dewi, Komang Fridagustina Adnantara, and Gde Herry Sugiarto Asana, “Modal Investasi Awal Dan Persepsi Risiko Dalam Keputusan Berinvestasi,” &lt;i&gt;Jurnal Ilmiah Akuntansi&lt;/i&gt; 2, no. 2 (2018): 173–90, https://doi.org/10.23887/jia.v2i2.15636."},"properties":{"noteIndex":6},"schema":"https://github.com/citation-style-language/schema/raw/master/csl-citation.json"}</w:instrText>
      </w:r>
      <w:r w:rsidRPr="001C13F1">
        <w:rPr>
          <w:rFonts w:ascii="Times New Roman" w:hAnsi="Times New Roman" w:cs="Times New Roman"/>
        </w:rPr>
        <w:fldChar w:fldCharType="separate"/>
      </w:r>
      <w:r w:rsidRPr="001C13F1">
        <w:rPr>
          <w:rFonts w:ascii="Times New Roman" w:hAnsi="Times New Roman" w:cs="Times New Roman"/>
          <w:noProof/>
        </w:rPr>
        <w:t xml:space="preserve">Ni Nyoman Sri Rahayu Trisna Dewi, Komang Fridagustina Adnantara, and Gde Herry Sugiarto Asana, “Modal Investasi Awal Dan Persepsi Risiko Dalam Keputusan Berinvestasi,” </w:t>
      </w:r>
      <w:r w:rsidRPr="001C13F1">
        <w:rPr>
          <w:rFonts w:ascii="Times New Roman" w:hAnsi="Times New Roman" w:cs="Times New Roman"/>
          <w:i/>
          <w:noProof/>
        </w:rPr>
        <w:t>Jurnal Ilmiah Akuntansi</w:t>
      </w:r>
      <w:r w:rsidRPr="001C13F1">
        <w:rPr>
          <w:rFonts w:ascii="Times New Roman" w:hAnsi="Times New Roman" w:cs="Times New Roman"/>
          <w:noProof/>
        </w:rPr>
        <w:t xml:space="preserve"> 2, no. 2 (2018): 173–90, https://doi.org/10.23887/jia.v2i2.15636.</w:t>
      </w:r>
      <w:r w:rsidRPr="001C13F1">
        <w:rPr>
          <w:rFonts w:ascii="Times New Roman" w:hAnsi="Times New Roman" w:cs="Times New Roman"/>
        </w:rPr>
        <w:fldChar w:fldCharType="end"/>
      </w:r>
    </w:p>
  </w:footnote>
  <w:footnote w:id="8">
    <w:p w14:paraId="158EBE1A" w14:textId="123AAF92" w:rsidR="001C13F1" w:rsidRPr="001C13F1" w:rsidRDefault="001C13F1" w:rsidP="00AA1A0E">
      <w:pPr>
        <w:pStyle w:val="FootnoteText"/>
        <w:ind w:firstLine="720"/>
        <w:jc w:val="both"/>
        <w:rPr>
          <w:rFonts w:ascii="Times New Roman" w:hAnsi="Times New Roman" w:cs="Times New Roman"/>
          <w:lang w:val="en-US"/>
        </w:rPr>
      </w:pPr>
      <w:r w:rsidRPr="001C13F1">
        <w:rPr>
          <w:rStyle w:val="FootnoteReference"/>
          <w:rFonts w:ascii="Times New Roman" w:hAnsi="Times New Roman" w:cs="Times New Roman"/>
        </w:rPr>
        <w:footnoteRef/>
      </w:r>
      <w:r w:rsidRPr="001C13F1">
        <w:rPr>
          <w:rFonts w:ascii="Times New Roman" w:hAnsi="Times New Roman" w:cs="Times New Roman"/>
        </w:rPr>
        <w:t xml:space="preserve"> </w:t>
      </w:r>
      <w:r w:rsidRPr="001C13F1">
        <w:rPr>
          <w:rFonts w:ascii="Times New Roman" w:hAnsi="Times New Roman" w:cs="Times New Roman"/>
        </w:rPr>
        <w:fldChar w:fldCharType="begin" w:fldLock="1"/>
      </w:r>
      <w:r w:rsidR="00CA1A7A">
        <w:rPr>
          <w:rFonts w:ascii="Times New Roman" w:hAnsi="Times New Roman" w:cs="Times New Roman"/>
        </w:rPr>
        <w:instrText>ADDIN CSL_CITATION {"citationItems":[{"id":"ITEM-1","itemData":{"abstract":"… regresi berganda hasil penelitian ini menunjukan bahwa terdapat pengaruh yang signifikan antara persepsi, motivasi, dan belajar terhadap keputusan investasi saham syariah variabel …","author":[{"dropping-particle":"","family":"Ramadan","given":"Muhammad","non-dropping-particle":"","parse-names":false,"suffix":""}],"container-title":"Institut Agama Islam Negeri (Iain) Bengkulu","id":"ITEM-1","issued":{"date-parts":[["2019"]]},"page":"1-146","title":"Pengaruh Motivasi, Pengetahuan, dan Pendapatan Terhadap Keputusan Investor Berinvestasi di Saham Syariah (Studi Kasus Invvestor FAC Sekuritas Cabang Bengkulu)","type":"article-journal"},"uris":["http://www.mendeley.com/documents/?uuid=c46c43bf-95c5-463d-b020-e6eeb404db47"]}],"mendeley":{"formattedCitation":"Muhammad Ramadan, “Pengaruh Motivasi, Pengetahuan, Dan Pendapatan Terhadap Keputusan Investor Berinvestasi Di Saham Syariah (Studi Kasus Invvestor FAC Sekuritas Cabang Bengkulu),” &lt;i&gt;Institut Agama Islam Negeri (Iain) Bengkulu&lt;/i&gt;, 2019, 1–146.","plainTextFormattedCitation":"Muhammad Ramadan, “Pengaruh Motivasi, Pengetahuan, Dan Pendapatan Terhadap Keputusan Investor Berinvestasi Di Saham Syariah (Studi Kasus Invvestor FAC Sekuritas Cabang Bengkulu),” Institut Agama Islam Negeri (Iain) Bengkulu, 2019, 1–146.","previouslyFormattedCitation":"Muhammad Ramadan, “Pengaruh Motivasi, Pengetahuan, Dan Pendapatan Terhadap Keputusan Investor Berinvestasi Di Saham Syariah (Studi Kasus Invvestor FAC Sekuritas Cabang Bengkulu),” &lt;i&gt;Institut Agama Islam Negeri (Iain) Bengkulu&lt;/i&gt;, 2019, 1–146."},"properties":{"noteIndex":7},"schema":"https://github.com/citation-style-language/schema/raw/master/csl-citation.json"}</w:instrText>
      </w:r>
      <w:r w:rsidRPr="001C13F1">
        <w:rPr>
          <w:rFonts w:ascii="Times New Roman" w:hAnsi="Times New Roman" w:cs="Times New Roman"/>
        </w:rPr>
        <w:fldChar w:fldCharType="separate"/>
      </w:r>
      <w:r w:rsidRPr="001C13F1">
        <w:rPr>
          <w:rFonts w:ascii="Times New Roman" w:hAnsi="Times New Roman" w:cs="Times New Roman"/>
          <w:noProof/>
        </w:rPr>
        <w:t xml:space="preserve">Muhammad Ramadan, “Pengaruh Motivasi, Pengetahuan, Dan Pendapatan Terhadap Keputusan Investor Berinvestasi Di Saham Syariah (Studi Kasus Invvestor FAC Sekuritas Cabang Bengkulu),” </w:t>
      </w:r>
      <w:r w:rsidRPr="001C13F1">
        <w:rPr>
          <w:rFonts w:ascii="Times New Roman" w:hAnsi="Times New Roman" w:cs="Times New Roman"/>
          <w:i/>
          <w:noProof/>
        </w:rPr>
        <w:t>Institut Agama Islam Negeri (Iain) Bengkulu</w:t>
      </w:r>
      <w:r w:rsidRPr="001C13F1">
        <w:rPr>
          <w:rFonts w:ascii="Times New Roman" w:hAnsi="Times New Roman" w:cs="Times New Roman"/>
          <w:noProof/>
        </w:rPr>
        <w:t>, 2019, 1–146.</w:t>
      </w:r>
      <w:r w:rsidRPr="001C13F1">
        <w:rPr>
          <w:rFonts w:ascii="Times New Roman" w:hAnsi="Times New Roman" w:cs="Times New Roman"/>
        </w:rPr>
        <w:fldChar w:fldCharType="end"/>
      </w:r>
    </w:p>
  </w:footnote>
  <w:footnote w:id="9">
    <w:p w14:paraId="331679EC" w14:textId="3A101CC3" w:rsidR="00CA1A7A" w:rsidRPr="00CA1A7A" w:rsidRDefault="00CA1A7A" w:rsidP="00AA1A0E">
      <w:pPr>
        <w:pStyle w:val="FootnoteText"/>
        <w:ind w:firstLine="720"/>
        <w:jc w:val="both"/>
        <w:rPr>
          <w:rFonts w:ascii="Times New Roman" w:hAnsi="Times New Roman" w:cs="Times New Roman"/>
          <w:lang w:val="en-US"/>
        </w:rPr>
      </w:pPr>
      <w:r w:rsidRPr="00CA1A7A">
        <w:rPr>
          <w:rStyle w:val="FootnoteReference"/>
          <w:rFonts w:ascii="Times New Roman" w:hAnsi="Times New Roman" w:cs="Times New Roman"/>
        </w:rPr>
        <w:footnoteRef/>
      </w:r>
      <w:r w:rsidRPr="00CA1A7A">
        <w:rPr>
          <w:rFonts w:ascii="Times New Roman" w:hAnsi="Times New Roman" w:cs="Times New Roman"/>
        </w:rPr>
        <w:t xml:space="preserve"> </w:t>
      </w:r>
      <w:proofErr w:type="spellStart"/>
      <w:r w:rsidRPr="00CA1A7A">
        <w:rPr>
          <w:rFonts w:ascii="Times New Roman" w:hAnsi="Times New Roman" w:cs="Times New Roman"/>
        </w:rPr>
        <w:t>Listyani</w:t>
      </w:r>
      <w:proofErr w:type="spellEnd"/>
      <w:r w:rsidRPr="00CA1A7A">
        <w:rPr>
          <w:rFonts w:ascii="Times New Roman" w:hAnsi="Times New Roman" w:cs="Times New Roman"/>
        </w:rPr>
        <w:t xml:space="preserve">, T. T., Rois, M., </w:t>
      </w:r>
      <w:proofErr w:type="spellStart"/>
      <w:r w:rsidRPr="00CA1A7A">
        <w:rPr>
          <w:rFonts w:ascii="Times New Roman" w:hAnsi="Times New Roman" w:cs="Times New Roman"/>
        </w:rPr>
        <w:t>Prihati</w:t>
      </w:r>
      <w:proofErr w:type="spellEnd"/>
      <w:r w:rsidRPr="00CA1A7A">
        <w:rPr>
          <w:rFonts w:ascii="Times New Roman" w:hAnsi="Times New Roman" w:cs="Times New Roman"/>
        </w:rPr>
        <w:t xml:space="preserve">, S., Studi, P., Analis, D., </w:t>
      </w:r>
      <w:proofErr w:type="spellStart"/>
      <w:r w:rsidRPr="00CA1A7A">
        <w:rPr>
          <w:rFonts w:ascii="Times New Roman" w:hAnsi="Times New Roman" w:cs="Times New Roman"/>
        </w:rPr>
        <w:t>Akuntansi</w:t>
      </w:r>
      <w:proofErr w:type="spellEnd"/>
      <w:r w:rsidRPr="00CA1A7A">
        <w:rPr>
          <w:rFonts w:ascii="Times New Roman" w:hAnsi="Times New Roman" w:cs="Times New Roman"/>
        </w:rPr>
        <w:t xml:space="preserve">, J., Tengah, J. (2019). </w:t>
      </w:r>
      <w:proofErr w:type="spellStart"/>
      <w:r w:rsidRPr="00CA1A7A">
        <w:rPr>
          <w:rFonts w:ascii="Times New Roman" w:hAnsi="Times New Roman" w:cs="Times New Roman"/>
        </w:rPr>
        <w:t>Analisis</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Pengaruh</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Pengetahuan</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Investasi</w:t>
      </w:r>
      <w:proofErr w:type="spellEnd"/>
      <w:r w:rsidRPr="00CA1A7A">
        <w:rPr>
          <w:rFonts w:ascii="Times New Roman" w:hAnsi="Times New Roman" w:cs="Times New Roman"/>
        </w:rPr>
        <w:t xml:space="preserve">, dan </w:t>
      </w:r>
      <w:proofErr w:type="spellStart"/>
      <w:r w:rsidRPr="00CA1A7A">
        <w:rPr>
          <w:rFonts w:ascii="Times New Roman" w:hAnsi="Times New Roman" w:cs="Times New Roman"/>
        </w:rPr>
        <w:t>Persepsi</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RisikoTerhadap</w:t>
      </w:r>
      <w:proofErr w:type="spellEnd"/>
      <w:r w:rsidRPr="00CA1A7A">
        <w:rPr>
          <w:rFonts w:ascii="Times New Roman" w:hAnsi="Times New Roman" w:cs="Times New Roman"/>
        </w:rPr>
        <w:t xml:space="preserve"> Minat </w:t>
      </w:r>
      <w:proofErr w:type="spellStart"/>
      <w:r w:rsidRPr="00CA1A7A">
        <w:rPr>
          <w:rFonts w:ascii="Times New Roman" w:hAnsi="Times New Roman" w:cs="Times New Roman"/>
        </w:rPr>
        <w:t>Investasi</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Mahasiswa</w:t>
      </w:r>
      <w:proofErr w:type="spellEnd"/>
      <w:r w:rsidRPr="00CA1A7A">
        <w:rPr>
          <w:rFonts w:ascii="Times New Roman" w:hAnsi="Times New Roman" w:cs="Times New Roman"/>
        </w:rPr>
        <w:t xml:space="preserve"> Di Pasar Modal (Studi Pada PT </w:t>
      </w:r>
      <w:proofErr w:type="spellStart"/>
      <w:r w:rsidRPr="00CA1A7A">
        <w:rPr>
          <w:rFonts w:ascii="Times New Roman" w:hAnsi="Times New Roman" w:cs="Times New Roman"/>
        </w:rPr>
        <w:t>Phintraco</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Sekuritas</w:t>
      </w:r>
      <w:proofErr w:type="spellEnd"/>
      <w:r w:rsidRPr="00CA1A7A">
        <w:rPr>
          <w:rFonts w:ascii="Times New Roman" w:hAnsi="Times New Roman" w:cs="Times New Roman"/>
        </w:rPr>
        <w:t xml:space="preserve"> Branch Office Semarang). </w:t>
      </w:r>
      <w:proofErr w:type="spellStart"/>
      <w:r w:rsidRPr="00CA1A7A">
        <w:rPr>
          <w:rFonts w:ascii="Times New Roman" w:hAnsi="Times New Roman" w:cs="Times New Roman"/>
        </w:rPr>
        <w:t>Jurnal</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Aktual</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Akuntansi</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Keuangan</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Bisnis</w:t>
      </w:r>
      <w:proofErr w:type="spellEnd"/>
      <w:r w:rsidRPr="00CA1A7A">
        <w:rPr>
          <w:rFonts w:ascii="Times New Roman" w:hAnsi="Times New Roman" w:cs="Times New Roman"/>
        </w:rPr>
        <w:t xml:space="preserve"> </w:t>
      </w:r>
      <w:proofErr w:type="spellStart"/>
      <w:r w:rsidRPr="00CA1A7A">
        <w:rPr>
          <w:rFonts w:ascii="Times New Roman" w:hAnsi="Times New Roman" w:cs="Times New Roman"/>
        </w:rPr>
        <w:t>Terapan</w:t>
      </w:r>
      <w:proofErr w:type="spellEnd"/>
      <w:r w:rsidRPr="00CA1A7A">
        <w:rPr>
          <w:rFonts w:ascii="Times New Roman" w:hAnsi="Times New Roman" w:cs="Times New Roman"/>
        </w:rPr>
        <w:t>, 2(1), 49-70</w:t>
      </w:r>
    </w:p>
  </w:footnote>
  <w:footnote w:id="10">
    <w:p w14:paraId="20F32A69" w14:textId="68052688" w:rsidR="00176B39" w:rsidRPr="00176B39" w:rsidRDefault="00176B39" w:rsidP="00176B39">
      <w:pPr>
        <w:pStyle w:val="FootnoteText"/>
        <w:ind w:firstLine="720"/>
        <w:jc w:val="both"/>
        <w:rPr>
          <w:rFonts w:ascii="Times New Roman" w:hAnsi="Times New Roman" w:cs="Times New Roman"/>
          <w:lang w:val="en-US"/>
        </w:rPr>
      </w:pPr>
      <w:r w:rsidRPr="00176B39">
        <w:rPr>
          <w:rStyle w:val="FootnoteReference"/>
          <w:rFonts w:ascii="Times New Roman" w:hAnsi="Times New Roman" w:cs="Times New Roman"/>
        </w:rPr>
        <w:footnoteRef/>
      </w:r>
      <w:r w:rsidRPr="00176B39">
        <w:rPr>
          <w:rFonts w:ascii="Times New Roman" w:hAnsi="Times New Roman" w:cs="Times New Roman"/>
        </w:rPr>
        <w:t xml:space="preserve"> </w:t>
      </w:r>
      <w:r w:rsidRPr="00176B39">
        <w:rPr>
          <w:rFonts w:ascii="Times New Roman" w:hAnsi="Times New Roman" w:cs="Times New Roman"/>
        </w:rPr>
        <w:fldChar w:fldCharType="begin" w:fldLock="1"/>
      </w:r>
      <w:r w:rsidR="00E27922">
        <w:rPr>
          <w:rFonts w:ascii="Times New Roman" w:hAnsi="Times New Roman" w:cs="Times New Roman"/>
        </w:rPr>
        <w:instrText>ADDIN CSL_CITATION {"citationItems":[{"id":"ITEM-1","itemData":{"DOI":"10.24912/jmk.v2i2.7924","abstract":"The purpose of this research is to examine whether 1) financial attitudes can affect investment intention; 2) risk aversion can affect investment intention; 3) locus of control can affect investment intention. Sample was collected by purposive sampling method with total amount 190 respondents in Faculty Economic and Business at Tarumanagara University and analyzed with SmartPLS 3.2.8. The result of this study show that financial attitudes, risk aversion and locus of control have significant effect to investment intention. Tujuan atas penelitian ini adalah untuk menganalisis apakah 1) sikap keuangan dapat mempengaruhi niat investasi; 2) sikap menghindari risiko dapat mempengaruhi niat investasi; 3) lokus kendali dapat mempengaruhi niat investasi. Sampel diperoleh dengan metode purposive sampling dengan total 190 responden di Fakultas Ekonomi dan Bisnis Universitas Tarumanagara dan dianalisa dengan SmartPLS 3.2.8. Hasil penelitian ini menunjukkan bahwa sikap keuangan, sikap menghindari risiko, dan lokus kendali memiliki pengaruh signifikan terhadap niat investasi.","author":[{"dropping-particle":"","family":"Onasie","given":"Vania","non-dropping-particle":"","parse-names":false,"suffix":""},{"dropping-particle":"","family":"Widoatmodjo","given":"Sawidji","non-dropping-particle":"","parse-names":false,"suffix":""}],"container-title":"Jurnal Manajerial Dan Kewirausahaan","id":"ITEM-1","issue":"2","issued":{"date-parts":[["2020"]]},"page":"318","title":"Niat Investasi Generasi Milenial Di Pasar Modal","type":"article-journal","volume":"2"},"uris":["http://www.mendeley.com/documents/?uuid=a943091b-38b5-4430-a1a6-f01ed3d85c98"]}],"mendeley":{"formattedCitation":"Vania Onasie and Sawidji Widoatmodjo, “Niat Investasi Generasi Milenial Di Pasar Modal,” &lt;i&gt;Jurnal Manajerial Dan Kewirausahaan&lt;/i&gt; 2, no. 2 (2020): 318, https://doi.org/10.24912/jmk.v2i2.7924.","plainTextFormattedCitation":"Vania Onasie and Sawidji Widoatmodjo, “Niat Investasi Generasi Milenial Di Pasar Modal,” Jurnal Manajerial Dan Kewirausahaan 2, no. 2 (2020): 318, https://doi.org/10.24912/jmk.v2i2.7924.","previouslyFormattedCitation":"Vania Onasie and Sawidji Widoatmodjo, “Niat Investasi Generasi Milenial Di Pasar Modal,” &lt;i&gt;Jurnal Manajerial Dan Kewirausahaan&lt;/i&gt; 2, no. 2 (2020): 318, https://doi.org/10.24912/jmk.v2i2.7924."},"properties":{"noteIndex":9},"schema":"https://github.com/citation-style-language/schema/raw/master/csl-citation.json"}</w:instrText>
      </w:r>
      <w:r w:rsidRPr="00176B39">
        <w:rPr>
          <w:rFonts w:ascii="Times New Roman" w:hAnsi="Times New Roman" w:cs="Times New Roman"/>
        </w:rPr>
        <w:fldChar w:fldCharType="separate"/>
      </w:r>
      <w:r w:rsidRPr="00176B39">
        <w:rPr>
          <w:rFonts w:ascii="Times New Roman" w:hAnsi="Times New Roman" w:cs="Times New Roman"/>
          <w:noProof/>
        </w:rPr>
        <w:t xml:space="preserve">Vania Onasie and Sawidji Widoatmodjo, “Niat Investasi Generasi Milenial Di Pasar Modal,” </w:t>
      </w:r>
      <w:r w:rsidRPr="00176B39">
        <w:rPr>
          <w:rFonts w:ascii="Times New Roman" w:hAnsi="Times New Roman" w:cs="Times New Roman"/>
          <w:i/>
          <w:noProof/>
        </w:rPr>
        <w:t>Jurnal Manajerial Dan Kewirausahaan</w:t>
      </w:r>
      <w:r w:rsidRPr="00176B39">
        <w:rPr>
          <w:rFonts w:ascii="Times New Roman" w:hAnsi="Times New Roman" w:cs="Times New Roman"/>
          <w:noProof/>
        </w:rPr>
        <w:t xml:space="preserve"> 2, no. 2 (2020): 318, https://doi.org/10.24912/jmk.v2i2.7924.</w:t>
      </w:r>
      <w:r w:rsidRPr="00176B39">
        <w:rPr>
          <w:rFonts w:ascii="Times New Roman" w:hAnsi="Times New Roman" w:cs="Times New Roman"/>
        </w:rPr>
        <w:fldChar w:fldCharType="end"/>
      </w:r>
    </w:p>
  </w:footnote>
  <w:footnote w:id="11">
    <w:p w14:paraId="7FF2B270" w14:textId="5B4224A4" w:rsidR="00CA1A7A" w:rsidRPr="00280932" w:rsidRDefault="00CA1A7A" w:rsidP="00AA1A0E">
      <w:pPr>
        <w:pStyle w:val="FootnoteText"/>
        <w:ind w:firstLine="720"/>
        <w:jc w:val="both"/>
        <w:rPr>
          <w:rFonts w:ascii="Times New Roman" w:hAnsi="Times New Roman" w:cs="Times New Roman"/>
          <w:lang w:val="en-US"/>
        </w:rPr>
      </w:pPr>
      <w:r w:rsidRPr="00280932">
        <w:rPr>
          <w:rStyle w:val="FootnoteReference"/>
          <w:rFonts w:ascii="Times New Roman" w:hAnsi="Times New Roman" w:cs="Times New Roman"/>
        </w:rPr>
        <w:footnoteRef/>
      </w:r>
      <w:r w:rsidRPr="00280932">
        <w:rPr>
          <w:rFonts w:ascii="Times New Roman" w:hAnsi="Times New Roman" w:cs="Times New Roman"/>
        </w:rPr>
        <w:t xml:space="preserve"> </w:t>
      </w:r>
      <w:r w:rsidRPr="00280932">
        <w:rPr>
          <w:rFonts w:ascii="Times New Roman" w:hAnsi="Times New Roman" w:cs="Times New Roman"/>
        </w:rPr>
        <w:fldChar w:fldCharType="begin" w:fldLock="1"/>
      </w:r>
      <w:r w:rsidR="00B30402">
        <w:rPr>
          <w:rFonts w:ascii="Times New Roman" w:hAnsi="Times New Roman" w:cs="Times New Roman"/>
        </w:rPr>
        <w:instrText>ADDIN CSL_CITATION {"citationItems":[{"id":"ITEM-1","itemData":{"author":[{"dropping-particle":"","family":"Rizki","given":"Oleh :","non-dropping-particle":"","parse-names":false,"suffix":""},{"dropping-particle":"","family":"Pajar","given":"Chaerul","non-dropping-particle":"","parse-names":false,"suffix":""}],"id":"ITEM-1","issued":{"date-parts":[["0"]]},"title":"PADA MAHASISWA FE UNY INFLUENCE OF INVESTMENT MOTIVATION AND INVESTMENT KNOWLEDGE ON INVESTMENT INTEREST IN CAPITAL MARKET IN STUDENTS FE UNY","type":"report"},"uris":["http://www.mendeley.com/documents/?uuid=b76cda67-cb38-3eb4-a994-72c0954e915a"]}],"mendeley":{"formattedCitation":"Oleh : Rizki and Chaerul Pajar, “PADA MAHASISWA FE UNY INFLUENCE OF INVESTMENT MOTIVATION AND INVESTMENT KNOWLEDGE ON INVESTMENT INTEREST IN CAPITAL MARKET IN STUDENTS FE UNY,” n.d.","plainTextFormattedCitation":"Oleh : Rizki and Chaerul Pajar, “PADA MAHASISWA FE UNY INFLUENCE OF INVESTMENT MOTIVATION AND INVESTMENT KNOWLEDGE ON INVESTMENT INTEREST IN CAPITAL MARKET IN STUDENTS FE UNY,” n.d.","previouslyFormattedCitation":"Oleh : Rizki and Chaerul Pajar, “PADA MAHASISWA FE UNY INFLUENCE OF INVESTMENT MOTIVATION AND INVESTMENT KNOWLEDGE ON INVESTMENT INTEREST IN CAPITAL MARKET IN STUDENTS FE UNY,” n.d."},"properties":{"noteIndex":10},"schema":"https://github.com/citation-style-language/schema/raw/master/csl-citation.json"}</w:instrText>
      </w:r>
      <w:r w:rsidRPr="00280932">
        <w:rPr>
          <w:rFonts w:ascii="Times New Roman" w:hAnsi="Times New Roman" w:cs="Times New Roman"/>
        </w:rPr>
        <w:fldChar w:fldCharType="separate"/>
      </w:r>
      <w:r w:rsidR="00B30402" w:rsidRPr="00B30402">
        <w:rPr>
          <w:rFonts w:ascii="Times New Roman" w:hAnsi="Times New Roman" w:cs="Times New Roman"/>
          <w:noProof/>
        </w:rPr>
        <w:t>Rizki and Chaerul Pajar, “P</w:t>
      </w:r>
      <w:r w:rsidR="00105DF5">
        <w:rPr>
          <w:rFonts w:ascii="Times New Roman" w:hAnsi="Times New Roman" w:cs="Times New Roman"/>
          <w:noProof/>
        </w:rPr>
        <w:t>ada Mahasiswa</w:t>
      </w:r>
      <w:r w:rsidR="00B30402" w:rsidRPr="00B30402">
        <w:rPr>
          <w:rFonts w:ascii="Times New Roman" w:hAnsi="Times New Roman" w:cs="Times New Roman"/>
          <w:noProof/>
        </w:rPr>
        <w:t xml:space="preserve"> FE UNY I</w:t>
      </w:r>
      <w:r w:rsidR="00105DF5">
        <w:rPr>
          <w:rFonts w:ascii="Times New Roman" w:hAnsi="Times New Roman" w:cs="Times New Roman"/>
          <w:noProof/>
        </w:rPr>
        <w:t>nfluence</w:t>
      </w:r>
      <w:r w:rsidR="00B30402" w:rsidRPr="00B30402">
        <w:rPr>
          <w:rFonts w:ascii="Times New Roman" w:hAnsi="Times New Roman" w:cs="Times New Roman"/>
          <w:noProof/>
        </w:rPr>
        <w:t xml:space="preserve"> O</w:t>
      </w:r>
      <w:r w:rsidR="00105DF5">
        <w:rPr>
          <w:rFonts w:ascii="Times New Roman" w:hAnsi="Times New Roman" w:cs="Times New Roman"/>
          <w:noProof/>
        </w:rPr>
        <w:t>f</w:t>
      </w:r>
      <w:r w:rsidR="00B30402" w:rsidRPr="00B30402">
        <w:rPr>
          <w:rFonts w:ascii="Times New Roman" w:hAnsi="Times New Roman" w:cs="Times New Roman"/>
          <w:noProof/>
        </w:rPr>
        <w:t xml:space="preserve"> I</w:t>
      </w:r>
      <w:r w:rsidR="00105DF5">
        <w:rPr>
          <w:rFonts w:ascii="Times New Roman" w:hAnsi="Times New Roman" w:cs="Times New Roman"/>
          <w:noProof/>
        </w:rPr>
        <w:t>nvestment</w:t>
      </w:r>
      <w:r w:rsidR="00B30402" w:rsidRPr="00B30402">
        <w:rPr>
          <w:rFonts w:ascii="Times New Roman" w:hAnsi="Times New Roman" w:cs="Times New Roman"/>
          <w:noProof/>
        </w:rPr>
        <w:t xml:space="preserve"> M</w:t>
      </w:r>
      <w:r w:rsidR="00105DF5">
        <w:rPr>
          <w:rFonts w:ascii="Times New Roman" w:hAnsi="Times New Roman" w:cs="Times New Roman"/>
          <w:noProof/>
        </w:rPr>
        <w:t>otivation</w:t>
      </w:r>
      <w:r w:rsidR="00B30402" w:rsidRPr="00B30402">
        <w:rPr>
          <w:rFonts w:ascii="Times New Roman" w:hAnsi="Times New Roman" w:cs="Times New Roman"/>
          <w:noProof/>
        </w:rPr>
        <w:t xml:space="preserve"> A</w:t>
      </w:r>
      <w:r w:rsidR="00105DF5">
        <w:rPr>
          <w:rFonts w:ascii="Times New Roman" w:hAnsi="Times New Roman" w:cs="Times New Roman"/>
          <w:noProof/>
        </w:rPr>
        <w:t>nd</w:t>
      </w:r>
      <w:r w:rsidR="00B30402" w:rsidRPr="00B30402">
        <w:rPr>
          <w:rFonts w:ascii="Times New Roman" w:hAnsi="Times New Roman" w:cs="Times New Roman"/>
          <w:noProof/>
        </w:rPr>
        <w:t xml:space="preserve"> I</w:t>
      </w:r>
      <w:r w:rsidR="00105DF5">
        <w:rPr>
          <w:rFonts w:ascii="Times New Roman" w:hAnsi="Times New Roman" w:cs="Times New Roman"/>
          <w:noProof/>
        </w:rPr>
        <w:t>nvestment</w:t>
      </w:r>
      <w:r w:rsidR="00B30402" w:rsidRPr="00B30402">
        <w:rPr>
          <w:rFonts w:ascii="Times New Roman" w:hAnsi="Times New Roman" w:cs="Times New Roman"/>
          <w:noProof/>
        </w:rPr>
        <w:t xml:space="preserve"> K</w:t>
      </w:r>
      <w:r w:rsidR="00105DF5">
        <w:rPr>
          <w:rFonts w:ascii="Times New Roman" w:hAnsi="Times New Roman" w:cs="Times New Roman"/>
          <w:noProof/>
        </w:rPr>
        <w:t>nowledge</w:t>
      </w:r>
      <w:r w:rsidR="00B30402" w:rsidRPr="00B30402">
        <w:rPr>
          <w:rFonts w:ascii="Times New Roman" w:hAnsi="Times New Roman" w:cs="Times New Roman"/>
          <w:noProof/>
        </w:rPr>
        <w:t xml:space="preserve"> O</w:t>
      </w:r>
      <w:r w:rsidR="00105DF5">
        <w:rPr>
          <w:rFonts w:ascii="Times New Roman" w:hAnsi="Times New Roman" w:cs="Times New Roman"/>
          <w:noProof/>
        </w:rPr>
        <w:t>n</w:t>
      </w:r>
      <w:r w:rsidR="00B30402" w:rsidRPr="00B30402">
        <w:rPr>
          <w:rFonts w:ascii="Times New Roman" w:hAnsi="Times New Roman" w:cs="Times New Roman"/>
          <w:noProof/>
        </w:rPr>
        <w:t xml:space="preserve"> I</w:t>
      </w:r>
      <w:r w:rsidR="00105DF5">
        <w:rPr>
          <w:rFonts w:ascii="Times New Roman" w:hAnsi="Times New Roman" w:cs="Times New Roman"/>
          <w:noProof/>
        </w:rPr>
        <w:t>nvestment</w:t>
      </w:r>
      <w:r w:rsidR="00B30402" w:rsidRPr="00B30402">
        <w:rPr>
          <w:rFonts w:ascii="Times New Roman" w:hAnsi="Times New Roman" w:cs="Times New Roman"/>
          <w:noProof/>
        </w:rPr>
        <w:t xml:space="preserve"> I</w:t>
      </w:r>
      <w:r w:rsidR="00105DF5">
        <w:rPr>
          <w:rFonts w:ascii="Times New Roman" w:hAnsi="Times New Roman" w:cs="Times New Roman"/>
          <w:noProof/>
        </w:rPr>
        <w:t>nterest</w:t>
      </w:r>
      <w:r w:rsidR="00B30402" w:rsidRPr="00B30402">
        <w:rPr>
          <w:rFonts w:ascii="Times New Roman" w:hAnsi="Times New Roman" w:cs="Times New Roman"/>
          <w:noProof/>
        </w:rPr>
        <w:t xml:space="preserve"> I</w:t>
      </w:r>
      <w:r w:rsidR="00105DF5">
        <w:rPr>
          <w:rFonts w:ascii="Times New Roman" w:hAnsi="Times New Roman" w:cs="Times New Roman"/>
          <w:noProof/>
        </w:rPr>
        <w:t>n</w:t>
      </w:r>
      <w:r w:rsidR="00B30402" w:rsidRPr="00B30402">
        <w:rPr>
          <w:rFonts w:ascii="Times New Roman" w:hAnsi="Times New Roman" w:cs="Times New Roman"/>
          <w:noProof/>
        </w:rPr>
        <w:t xml:space="preserve"> C</w:t>
      </w:r>
      <w:r w:rsidR="00105DF5">
        <w:rPr>
          <w:rFonts w:ascii="Times New Roman" w:hAnsi="Times New Roman" w:cs="Times New Roman"/>
          <w:noProof/>
        </w:rPr>
        <w:t>apital</w:t>
      </w:r>
      <w:r w:rsidR="00B30402" w:rsidRPr="00B30402">
        <w:rPr>
          <w:rFonts w:ascii="Times New Roman" w:hAnsi="Times New Roman" w:cs="Times New Roman"/>
          <w:noProof/>
        </w:rPr>
        <w:t xml:space="preserve"> M</w:t>
      </w:r>
      <w:r w:rsidR="00105DF5">
        <w:rPr>
          <w:rFonts w:ascii="Times New Roman" w:hAnsi="Times New Roman" w:cs="Times New Roman"/>
          <w:noProof/>
        </w:rPr>
        <w:t>arket</w:t>
      </w:r>
      <w:r w:rsidR="00B30402" w:rsidRPr="00B30402">
        <w:rPr>
          <w:rFonts w:ascii="Times New Roman" w:hAnsi="Times New Roman" w:cs="Times New Roman"/>
          <w:noProof/>
        </w:rPr>
        <w:t xml:space="preserve"> I</w:t>
      </w:r>
      <w:r w:rsidR="00105DF5">
        <w:rPr>
          <w:rFonts w:ascii="Times New Roman" w:hAnsi="Times New Roman" w:cs="Times New Roman"/>
          <w:noProof/>
        </w:rPr>
        <w:t>n</w:t>
      </w:r>
      <w:r w:rsidR="00B30402" w:rsidRPr="00B30402">
        <w:rPr>
          <w:rFonts w:ascii="Times New Roman" w:hAnsi="Times New Roman" w:cs="Times New Roman"/>
          <w:noProof/>
        </w:rPr>
        <w:t xml:space="preserve"> S</w:t>
      </w:r>
      <w:r w:rsidR="00105DF5">
        <w:rPr>
          <w:rFonts w:ascii="Times New Roman" w:hAnsi="Times New Roman" w:cs="Times New Roman"/>
          <w:noProof/>
        </w:rPr>
        <w:t>tudents</w:t>
      </w:r>
      <w:r w:rsidR="00B30402" w:rsidRPr="00B30402">
        <w:rPr>
          <w:rFonts w:ascii="Times New Roman" w:hAnsi="Times New Roman" w:cs="Times New Roman"/>
          <w:noProof/>
        </w:rPr>
        <w:t xml:space="preserve"> FE UNY,” n.d.</w:t>
      </w:r>
      <w:r w:rsidRPr="00280932">
        <w:rPr>
          <w:rFonts w:ascii="Times New Roman" w:hAnsi="Times New Roman" w:cs="Times New Roman"/>
        </w:rPr>
        <w:fldChar w:fldCharType="end"/>
      </w:r>
    </w:p>
  </w:footnote>
  <w:footnote w:id="12">
    <w:p w14:paraId="40CC4003" w14:textId="3A217B2A" w:rsidR="00280932" w:rsidRPr="005C1174" w:rsidRDefault="00280932" w:rsidP="00AA1A0E">
      <w:pPr>
        <w:pStyle w:val="FootnoteText"/>
        <w:ind w:firstLine="720"/>
        <w:jc w:val="both"/>
        <w:rPr>
          <w:rFonts w:ascii="Times New Roman" w:hAnsi="Times New Roman" w:cs="Times New Roman"/>
          <w:color w:val="000000" w:themeColor="text1"/>
          <w:lang w:val="en-US"/>
        </w:rPr>
      </w:pPr>
      <w:r w:rsidRPr="005C1174">
        <w:rPr>
          <w:rStyle w:val="FootnoteReference"/>
          <w:rFonts w:ascii="Times New Roman" w:hAnsi="Times New Roman" w:cs="Times New Roman"/>
          <w:color w:val="000000" w:themeColor="text1"/>
        </w:rPr>
        <w:footnoteRef/>
      </w:r>
      <w:r w:rsidRPr="005C1174">
        <w:rPr>
          <w:rFonts w:ascii="Times New Roman" w:hAnsi="Times New Roman" w:cs="Times New Roman"/>
          <w:color w:val="000000" w:themeColor="text1"/>
        </w:rPr>
        <w:t xml:space="preserve"> </w:t>
      </w:r>
      <w:r w:rsidRPr="005C1174">
        <w:rPr>
          <w:rFonts w:ascii="Times New Roman" w:hAnsi="Times New Roman" w:cs="Times New Roman"/>
          <w:color w:val="000000" w:themeColor="text1"/>
        </w:rPr>
        <w:fldChar w:fldCharType="begin" w:fldLock="1"/>
      </w:r>
      <w:r w:rsidR="00176B39">
        <w:rPr>
          <w:rFonts w:ascii="Times New Roman" w:hAnsi="Times New Roman" w:cs="Times New Roman"/>
          <w:color w:val="000000" w:themeColor="text1"/>
        </w:rPr>
        <w:instrText>ADDIN CSL_CITATION {"citationItems":[{"id":"ITEM-1","itemData":{"DOI":"10.23887/jia.v2i2.15636","ISSN":"2527-4090","abstract":"ABSTRAK\r \r Pasar modal merupakan istilah yang masih asing di kalangan masyarakat luas. Pemerintah melalui BEI mulai melakukan edukasi dengan menggandeng perguruan tinggi untuk memberikan wawasan kepada mahasiswa mengenai pasar modal, karena mahasiswa merupakan calon investor muda yang lebih terbuka wawasannya mengenai hal-hal yang baru, termasuk pasar modal. Dalam memutuskan berivestasi di pasar modal, banyak faktor yang dapat mempengaruhi, seperti persepsi atas risiko dan modal investasi minimal. Penelitian ini bertujuan untuk mengetahui pengaruh persepsi atas risiko dan modal investasi minimal terhadap minat berinvestasi di pasar modal dengan menggunakan mahasiswa sebagai sampel penelitian. Metode yang digunakan untuk menganalisis data dalam penelitian ini adalah analisis regresi linier berganda. Hasil penelitian menunjukkan bahwa persepsi atas risiko dan modal investasi minimal berpengaruh terhadap minat berinvestasi di pasar modal.\r \r Kata kunci: modal investasi, keputusan berinvestasi\r \r ABSTRACT\r \r Capital market is a term that is still foreign to the community. The government through IDX began to educate by cooperating with universities to give students education about capital market, because students are young prospective investors who are more open to their insights about new things, including the capital market. In deciding to invest in the capital market, many factors can affect, such as perceptions of risk and minimal investment capital. This study aims to determine the effect of perceptions on risk and minimum investment capital on the interest of investing in the capital market by using students as research samples. The method used to analyze the data in this study is multiple linear regression analysis. The results showed that the perception of risk and\r \r Keywords: minimal investment capital, investment decision","author":[{"dropping-particle":"","family":"Dewi","given":"Ni Nyoman Sri Rahayu Trisna","non-dropping-particle":"","parse-names":false,"suffix":""},{"dropping-particle":"","family":"Adnantara","given":"Komang Fridagustina","non-dropping-particle":"","parse-names":false,"suffix":""},{"dropping-particle":"","family":"Asana","given":"Gde Herry Sugiarto","non-dropping-particle":"","parse-names":false,"suffix":""}],"container-title":"Jurnal Ilmiah Akuntansi","id":"ITEM-1","issue":"2","issued":{"date-parts":[["2018"]]},"page":"173-190","title":"Modal Investasi Awal Dan Persepsi Risiko Dalam Keputusan Berinvestasi","type":"article-journal","volume":"2"},"uris":["http://www.mendeley.com/documents/?uuid=27e11f88-5000-44e0-8c55-eac03654714d"]}],"mendeley":{"formattedCitation":"Dewi, Adnantara, and Asana, “Modal Investasi Awal Dan Persepsi Risiko Dalam Keputusan Berinvestasi.”","plainTextFormattedCitation":"Dewi, Adnantara, and Asana, “Modal Investasi Awal Dan Persepsi Risiko Dalam Keputusan Berinvestasi.”","previouslyFormattedCitation":"Dewi, Adnantara, and Asana, “Modal Investasi Awal Dan Persepsi Risiko Dalam Keputusan Berinvestasi.”"},"properties":{"noteIndex":11},"schema":"https://github.com/citation-style-language/schema/raw/master/csl-citation.json"}</w:instrText>
      </w:r>
      <w:r w:rsidRPr="005C1174">
        <w:rPr>
          <w:rFonts w:ascii="Times New Roman" w:hAnsi="Times New Roman" w:cs="Times New Roman"/>
          <w:color w:val="000000" w:themeColor="text1"/>
        </w:rPr>
        <w:fldChar w:fldCharType="separate"/>
      </w:r>
      <w:r w:rsidRPr="005C1174">
        <w:rPr>
          <w:rFonts w:ascii="Times New Roman" w:hAnsi="Times New Roman" w:cs="Times New Roman"/>
          <w:noProof/>
          <w:color w:val="000000" w:themeColor="text1"/>
        </w:rPr>
        <w:t>Dewi, Adnantara, and Asana, “Modal Investasi Awal Dan Persepsi Risiko Dalam Keputusan Berinvestasi.”</w:t>
      </w:r>
      <w:r w:rsidRPr="005C1174">
        <w:rPr>
          <w:rFonts w:ascii="Times New Roman" w:hAnsi="Times New Roman" w:cs="Times New Roman"/>
          <w:color w:val="000000" w:themeColor="text1"/>
        </w:rPr>
        <w:fldChar w:fldCharType="end"/>
      </w:r>
    </w:p>
  </w:footnote>
  <w:footnote w:id="13">
    <w:p w14:paraId="1F3E6D92" w14:textId="55258624" w:rsidR="00280932" w:rsidRPr="005C1174" w:rsidRDefault="00280932" w:rsidP="00AA1A0E">
      <w:pPr>
        <w:pStyle w:val="FootnoteText"/>
        <w:ind w:firstLine="720"/>
        <w:jc w:val="both"/>
        <w:rPr>
          <w:rFonts w:ascii="Times New Roman" w:hAnsi="Times New Roman" w:cs="Times New Roman"/>
          <w:color w:val="000000" w:themeColor="text1"/>
          <w:lang w:val="en-US"/>
        </w:rPr>
      </w:pPr>
      <w:r w:rsidRPr="005C1174">
        <w:rPr>
          <w:rStyle w:val="FootnoteReference"/>
          <w:rFonts w:ascii="Times New Roman" w:hAnsi="Times New Roman" w:cs="Times New Roman"/>
          <w:color w:val="000000" w:themeColor="text1"/>
        </w:rPr>
        <w:footnoteRef/>
      </w:r>
      <w:r w:rsidRPr="005C1174">
        <w:rPr>
          <w:rFonts w:ascii="Times New Roman" w:hAnsi="Times New Roman" w:cs="Times New Roman"/>
          <w:color w:val="000000" w:themeColor="text1"/>
        </w:rPr>
        <w:t xml:space="preserve"> </w:t>
      </w:r>
      <w:proofErr w:type="spellStart"/>
      <w:r w:rsidRPr="005C1174">
        <w:rPr>
          <w:rFonts w:ascii="Times New Roman" w:hAnsi="Times New Roman" w:cs="Times New Roman"/>
          <w:color w:val="000000" w:themeColor="text1"/>
        </w:rPr>
        <w:t>widyastuti</w:t>
      </w:r>
      <w:proofErr w:type="spellEnd"/>
      <w:r w:rsidRPr="005C1174">
        <w:rPr>
          <w:rFonts w:ascii="Times New Roman" w:hAnsi="Times New Roman" w:cs="Times New Roman"/>
          <w:color w:val="000000" w:themeColor="text1"/>
        </w:rPr>
        <w:t xml:space="preserve">, N. (2021). </w:t>
      </w:r>
      <w:proofErr w:type="spellStart"/>
      <w:r w:rsidRPr="005C1174">
        <w:rPr>
          <w:rFonts w:ascii="Times New Roman" w:hAnsi="Times New Roman" w:cs="Times New Roman"/>
          <w:color w:val="000000" w:themeColor="text1"/>
        </w:rPr>
        <w:t>P</w:t>
      </w:r>
      <w:r w:rsidR="00C41E60">
        <w:rPr>
          <w:rFonts w:ascii="Times New Roman" w:hAnsi="Times New Roman" w:cs="Times New Roman"/>
          <w:color w:val="000000" w:themeColor="text1"/>
        </w:rPr>
        <w:t>engaruh</w:t>
      </w:r>
      <w:proofErr w:type="spellEnd"/>
      <w:r w:rsidRPr="005C1174">
        <w:rPr>
          <w:rFonts w:ascii="Times New Roman" w:hAnsi="Times New Roman" w:cs="Times New Roman"/>
          <w:color w:val="000000" w:themeColor="text1"/>
        </w:rPr>
        <w:t xml:space="preserve"> M</w:t>
      </w:r>
      <w:r w:rsidR="00C41E60">
        <w:rPr>
          <w:rFonts w:ascii="Times New Roman" w:hAnsi="Times New Roman" w:cs="Times New Roman"/>
          <w:color w:val="000000" w:themeColor="text1"/>
        </w:rPr>
        <w:t>odal</w:t>
      </w:r>
      <w:r w:rsidRPr="005C1174">
        <w:rPr>
          <w:rFonts w:ascii="Times New Roman" w:hAnsi="Times New Roman" w:cs="Times New Roman"/>
          <w:color w:val="000000" w:themeColor="text1"/>
        </w:rPr>
        <w:t xml:space="preserve"> M</w:t>
      </w:r>
      <w:r w:rsidR="00C41E60">
        <w:rPr>
          <w:rFonts w:ascii="Times New Roman" w:hAnsi="Times New Roman" w:cs="Times New Roman"/>
          <w:color w:val="000000" w:themeColor="text1"/>
        </w:rPr>
        <w:t>inimal</w:t>
      </w:r>
      <w:r w:rsidRPr="005C1174">
        <w:rPr>
          <w:rFonts w:ascii="Times New Roman" w:hAnsi="Times New Roman" w:cs="Times New Roman"/>
          <w:color w:val="000000" w:themeColor="text1"/>
        </w:rPr>
        <w:t xml:space="preserve">, </w:t>
      </w:r>
      <w:proofErr w:type="spellStart"/>
      <w:r w:rsidRPr="005C1174">
        <w:rPr>
          <w:rFonts w:ascii="Times New Roman" w:hAnsi="Times New Roman" w:cs="Times New Roman"/>
          <w:color w:val="000000" w:themeColor="text1"/>
        </w:rPr>
        <w:t>P</w:t>
      </w:r>
      <w:r w:rsidR="00C41E60">
        <w:rPr>
          <w:rFonts w:ascii="Times New Roman" w:hAnsi="Times New Roman" w:cs="Times New Roman"/>
          <w:color w:val="000000" w:themeColor="text1"/>
        </w:rPr>
        <w:t>engembalian</w:t>
      </w:r>
      <w:proofErr w:type="spellEnd"/>
      <w:r w:rsidRPr="005C1174">
        <w:rPr>
          <w:rFonts w:ascii="Times New Roman" w:hAnsi="Times New Roman" w:cs="Times New Roman"/>
          <w:color w:val="000000" w:themeColor="text1"/>
        </w:rPr>
        <w:t xml:space="preserve"> D</w:t>
      </w:r>
      <w:r w:rsidR="00C41E60">
        <w:rPr>
          <w:rFonts w:ascii="Times New Roman" w:hAnsi="Times New Roman" w:cs="Times New Roman"/>
          <w:color w:val="000000" w:themeColor="text1"/>
        </w:rPr>
        <w:t>an</w:t>
      </w:r>
      <w:r w:rsidRPr="005C1174">
        <w:rPr>
          <w:rFonts w:ascii="Times New Roman" w:hAnsi="Times New Roman" w:cs="Times New Roman"/>
          <w:color w:val="000000" w:themeColor="text1"/>
        </w:rPr>
        <w:t xml:space="preserve"> </w:t>
      </w:r>
      <w:proofErr w:type="spellStart"/>
      <w:r w:rsidR="00C41E60">
        <w:rPr>
          <w:rFonts w:ascii="Times New Roman" w:hAnsi="Times New Roman" w:cs="Times New Roman"/>
          <w:color w:val="000000" w:themeColor="text1"/>
        </w:rPr>
        <w:t>Risiko</w:t>
      </w:r>
      <w:proofErr w:type="spellEnd"/>
      <w:r w:rsidRPr="005C1174">
        <w:rPr>
          <w:rFonts w:ascii="Times New Roman" w:hAnsi="Times New Roman" w:cs="Times New Roman"/>
          <w:color w:val="000000" w:themeColor="text1"/>
        </w:rPr>
        <w:t xml:space="preserve"> </w:t>
      </w:r>
      <w:proofErr w:type="spellStart"/>
      <w:r w:rsidRPr="005C1174">
        <w:rPr>
          <w:rFonts w:ascii="Times New Roman" w:hAnsi="Times New Roman" w:cs="Times New Roman"/>
          <w:color w:val="000000" w:themeColor="text1"/>
        </w:rPr>
        <w:t>T</w:t>
      </w:r>
      <w:r w:rsidR="00C41E60">
        <w:rPr>
          <w:rFonts w:ascii="Times New Roman" w:hAnsi="Times New Roman" w:cs="Times New Roman"/>
          <w:color w:val="000000" w:themeColor="text1"/>
        </w:rPr>
        <w:t>erhadap</w:t>
      </w:r>
      <w:proofErr w:type="spellEnd"/>
      <w:r w:rsidRPr="005C1174">
        <w:rPr>
          <w:rFonts w:ascii="Times New Roman" w:hAnsi="Times New Roman" w:cs="Times New Roman"/>
          <w:color w:val="000000" w:themeColor="text1"/>
        </w:rPr>
        <w:t xml:space="preserve"> M</w:t>
      </w:r>
      <w:r w:rsidR="00C41E60">
        <w:rPr>
          <w:rFonts w:ascii="Times New Roman" w:hAnsi="Times New Roman" w:cs="Times New Roman"/>
          <w:color w:val="000000" w:themeColor="text1"/>
        </w:rPr>
        <w:t>inat</w:t>
      </w:r>
      <w:r w:rsidRPr="005C1174">
        <w:rPr>
          <w:rFonts w:ascii="Times New Roman" w:hAnsi="Times New Roman" w:cs="Times New Roman"/>
          <w:color w:val="000000" w:themeColor="text1"/>
        </w:rPr>
        <w:t xml:space="preserve"> </w:t>
      </w:r>
      <w:proofErr w:type="spellStart"/>
      <w:r w:rsidRPr="005C1174">
        <w:rPr>
          <w:rFonts w:ascii="Times New Roman" w:hAnsi="Times New Roman" w:cs="Times New Roman"/>
          <w:color w:val="000000" w:themeColor="text1"/>
        </w:rPr>
        <w:t>I</w:t>
      </w:r>
      <w:r w:rsidR="00C41E60">
        <w:rPr>
          <w:rFonts w:ascii="Times New Roman" w:hAnsi="Times New Roman" w:cs="Times New Roman"/>
          <w:color w:val="000000" w:themeColor="text1"/>
        </w:rPr>
        <w:t>nvestasi</w:t>
      </w:r>
      <w:proofErr w:type="spellEnd"/>
      <w:r w:rsidRPr="005C1174">
        <w:rPr>
          <w:rFonts w:ascii="Times New Roman" w:hAnsi="Times New Roman" w:cs="Times New Roman"/>
          <w:color w:val="000000" w:themeColor="text1"/>
        </w:rPr>
        <w:t xml:space="preserve"> D</w:t>
      </w:r>
      <w:r w:rsidR="00C41E60">
        <w:rPr>
          <w:rFonts w:ascii="Times New Roman" w:hAnsi="Times New Roman" w:cs="Times New Roman"/>
          <w:color w:val="000000" w:themeColor="text1"/>
        </w:rPr>
        <w:t>i</w:t>
      </w:r>
      <w:r w:rsidRPr="005C1174">
        <w:rPr>
          <w:rFonts w:ascii="Times New Roman" w:hAnsi="Times New Roman" w:cs="Times New Roman"/>
          <w:color w:val="000000" w:themeColor="text1"/>
        </w:rPr>
        <w:t xml:space="preserve"> P</w:t>
      </w:r>
      <w:r w:rsidR="00C41E60">
        <w:rPr>
          <w:rFonts w:ascii="Times New Roman" w:hAnsi="Times New Roman" w:cs="Times New Roman"/>
          <w:color w:val="000000" w:themeColor="text1"/>
        </w:rPr>
        <w:t>asar</w:t>
      </w:r>
      <w:r w:rsidRPr="005C1174">
        <w:rPr>
          <w:rFonts w:ascii="Times New Roman" w:hAnsi="Times New Roman" w:cs="Times New Roman"/>
          <w:color w:val="000000" w:themeColor="text1"/>
        </w:rPr>
        <w:t xml:space="preserve"> M</w:t>
      </w:r>
      <w:r w:rsidR="00C41E60">
        <w:rPr>
          <w:rFonts w:ascii="Times New Roman" w:hAnsi="Times New Roman" w:cs="Times New Roman"/>
          <w:color w:val="000000" w:themeColor="text1"/>
        </w:rPr>
        <w:t>odal</w:t>
      </w:r>
      <w:r w:rsidRPr="005C1174">
        <w:rPr>
          <w:rFonts w:ascii="Times New Roman" w:hAnsi="Times New Roman" w:cs="Times New Roman"/>
          <w:color w:val="000000" w:themeColor="text1"/>
        </w:rPr>
        <w:t xml:space="preserve"> (S</w:t>
      </w:r>
      <w:r w:rsidR="00C41E60">
        <w:rPr>
          <w:rFonts w:ascii="Times New Roman" w:hAnsi="Times New Roman" w:cs="Times New Roman"/>
          <w:color w:val="000000" w:themeColor="text1"/>
        </w:rPr>
        <w:t>tudi</w:t>
      </w:r>
      <w:r w:rsidRPr="005C1174">
        <w:rPr>
          <w:rFonts w:ascii="Times New Roman" w:hAnsi="Times New Roman" w:cs="Times New Roman"/>
          <w:color w:val="000000" w:themeColor="text1"/>
        </w:rPr>
        <w:t xml:space="preserve"> P</w:t>
      </w:r>
      <w:r w:rsidR="00C41E60">
        <w:rPr>
          <w:rFonts w:ascii="Times New Roman" w:hAnsi="Times New Roman" w:cs="Times New Roman"/>
          <w:color w:val="000000" w:themeColor="text1"/>
        </w:rPr>
        <w:t>ada</w:t>
      </w:r>
      <w:r w:rsidRPr="005C1174">
        <w:rPr>
          <w:rFonts w:ascii="Times New Roman" w:hAnsi="Times New Roman" w:cs="Times New Roman"/>
          <w:color w:val="000000" w:themeColor="text1"/>
        </w:rPr>
        <w:t xml:space="preserve"> </w:t>
      </w:r>
      <w:proofErr w:type="spellStart"/>
      <w:r w:rsidRPr="005C1174">
        <w:rPr>
          <w:rFonts w:ascii="Times New Roman" w:hAnsi="Times New Roman" w:cs="Times New Roman"/>
          <w:color w:val="000000" w:themeColor="text1"/>
        </w:rPr>
        <w:t>M</w:t>
      </w:r>
      <w:r w:rsidR="00C41E60">
        <w:rPr>
          <w:rFonts w:ascii="Times New Roman" w:hAnsi="Times New Roman" w:cs="Times New Roman"/>
          <w:color w:val="000000" w:themeColor="text1"/>
        </w:rPr>
        <w:t>ahasiswa</w:t>
      </w:r>
      <w:proofErr w:type="spellEnd"/>
      <w:r w:rsidRPr="005C1174">
        <w:rPr>
          <w:rFonts w:ascii="Times New Roman" w:hAnsi="Times New Roman" w:cs="Times New Roman"/>
          <w:color w:val="000000" w:themeColor="text1"/>
        </w:rPr>
        <w:t xml:space="preserve"> </w:t>
      </w:r>
      <w:proofErr w:type="spellStart"/>
      <w:r w:rsidRPr="005C1174">
        <w:rPr>
          <w:rFonts w:ascii="Times New Roman" w:hAnsi="Times New Roman" w:cs="Times New Roman"/>
          <w:color w:val="000000" w:themeColor="text1"/>
        </w:rPr>
        <w:t>J</w:t>
      </w:r>
      <w:r w:rsidR="006B23AE">
        <w:rPr>
          <w:rFonts w:ascii="Times New Roman" w:hAnsi="Times New Roman" w:cs="Times New Roman"/>
          <w:color w:val="000000" w:themeColor="text1"/>
        </w:rPr>
        <w:t>urusan</w:t>
      </w:r>
      <w:proofErr w:type="spellEnd"/>
      <w:r w:rsidRPr="005C1174">
        <w:rPr>
          <w:rFonts w:ascii="Times New Roman" w:hAnsi="Times New Roman" w:cs="Times New Roman"/>
          <w:color w:val="000000" w:themeColor="text1"/>
        </w:rPr>
        <w:t xml:space="preserve"> </w:t>
      </w:r>
      <w:proofErr w:type="spellStart"/>
      <w:r w:rsidRPr="005C1174">
        <w:rPr>
          <w:rFonts w:ascii="Times New Roman" w:hAnsi="Times New Roman" w:cs="Times New Roman"/>
          <w:color w:val="000000" w:themeColor="text1"/>
        </w:rPr>
        <w:t>M</w:t>
      </w:r>
      <w:r w:rsidR="006B23AE">
        <w:rPr>
          <w:rFonts w:ascii="Times New Roman" w:hAnsi="Times New Roman" w:cs="Times New Roman"/>
          <w:color w:val="000000" w:themeColor="text1"/>
        </w:rPr>
        <w:t>anajemen</w:t>
      </w:r>
      <w:proofErr w:type="spellEnd"/>
      <w:r w:rsidRPr="005C1174">
        <w:rPr>
          <w:rFonts w:ascii="Times New Roman" w:hAnsi="Times New Roman" w:cs="Times New Roman"/>
          <w:color w:val="000000" w:themeColor="text1"/>
        </w:rPr>
        <w:t xml:space="preserve"> U</w:t>
      </w:r>
      <w:r w:rsidR="006B23AE">
        <w:rPr>
          <w:rFonts w:ascii="Times New Roman" w:hAnsi="Times New Roman" w:cs="Times New Roman"/>
          <w:color w:val="000000" w:themeColor="text1"/>
        </w:rPr>
        <w:t>niversitas</w:t>
      </w:r>
      <w:r w:rsidRPr="005C1174">
        <w:rPr>
          <w:rFonts w:ascii="Times New Roman" w:hAnsi="Times New Roman" w:cs="Times New Roman"/>
          <w:color w:val="000000" w:themeColor="text1"/>
        </w:rPr>
        <w:t xml:space="preserve"> M</w:t>
      </w:r>
      <w:r w:rsidR="006B23AE">
        <w:rPr>
          <w:rFonts w:ascii="Times New Roman" w:hAnsi="Times New Roman" w:cs="Times New Roman"/>
          <w:color w:val="000000" w:themeColor="text1"/>
        </w:rPr>
        <w:t>uhammadiyah</w:t>
      </w:r>
      <w:r w:rsidRPr="005C1174">
        <w:rPr>
          <w:rFonts w:ascii="Times New Roman" w:hAnsi="Times New Roman" w:cs="Times New Roman"/>
          <w:color w:val="000000" w:themeColor="text1"/>
        </w:rPr>
        <w:t xml:space="preserve"> M</w:t>
      </w:r>
      <w:r w:rsidR="006B23AE">
        <w:rPr>
          <w:rFonts w:ascii="Times New Roman" w:hAnsi="Times New Roman" w:cs="Times New Roman"/>
          <w:color w:val="000000" w:themeColor="text1"/>
        </w:rPr>
        <w:t>alang</w:t>
      </w:r>
      <w:r w:rsidRPr="005C1174">
        <w:rPr>
          <w:rFonts w:ascii="Times New Roman" w:hAnsi="Times New Roman" w:cs="Times New Roman"/>
          <w:color w:val="000000" w:themeColor="text1"/>
        </w:rPr>
        <w:t>) (Doctoral dissertation, Universitas Muhammadiyah Malang.</w:t>
      </w:r>
    </w:p>
  </w:footnote>
  <w:footnote w:id="14">
    <w:p w14:paraId="54A64E26" w14:textId="38465442" w:rsidR="000732DD" w:rsidRPr="005C1174" w:rsidRDefault="000732DD" w:rsidP="00AA1A0E">
      <w:pPr>
        <w:pStyle w:val="FootnoteText"/>
        <w:ind w:firstLine="720"/>
        <w:jc w:val="both"/>
        <w:rPr>
          <w:rFonts w:ascii="Times New Roman" w:hAnsi="Times New Roman" w:cs="Times New Roman"/>
          <w:color w:val="000000" w:themeColor="text1"/>
          <w:lang w:val="en-US"/>
        </w:rPr>
      </w:pPr>
      <w:r w:rsidRPr="005C1174">
        <w:rPr>
          <w:rStyle w:val="FootnoteReference"/>
          <w:rFonts w:ascii="Times New Roman" w:hAnsi="Times New Roman" w:cs="Times New Roman"/>
          <w:color w:val="000000" w:themeColor="text1"/>
        </w:rPr>
        <w:footnoteRef/>
      </w:r>
      <w:r w:rsidRPr="005C1174">
        <w:rPr>
          <w:rFonts w:ascii="Times New Roman" w:hAnsi="Times New Roman" w:cs="Times New Roman"/>
          <w:color w:val="000000" w:themeColor="text1"/>
        </w:rPr>
        <w:t xml:space="preserve"> </w:t>
      </w:r>
      <w:r w:rsidRPr="005C1174">
        <w:rPr>
          <w:rFonts w:ascii="Times New Roman" w:hAnsi="Times New Roman" w:cs="Times New Roman"/>
          <w:color w:val="000000" w:themeColor="text1"/>
        </w:rPr>
        <w:fldChar w:fldCharType="begin" w:fldLock="1"/>
      </w:r>
      <w:r w:rsidR="00176B39">
        <w:rPr>
          <w:rFonts w:ascii="Times New Roman" w:hAnsi="Times New Roman" w:cs="Times New Roman"/>
          <w:color w:val="000000" w:themeColor="text1"/>
        </w:rPr>
        <w:instrText>ADDIN CSL_CITATION {"citationItems":[{"id":"ITEM-1","itemData":{"abstract":"… Indonesia, pasar modal syariah di Indonesia ikut … pasar modal syariah semakin baik dari waktu ke waktu. Hal tersebut terlihat dari beberapa angka indikator pasar modal syariah yang …","author":[{"dropping-particle":"","family":"Bening","given":"Arsya","non-dropping-particle":"","parse-names":false,"suffix":""}],"container-title":"Https://Eprints.Walisongo.Ac.Id/","id":"ITEM-1","issued":{"date-parts":[["2018"]]},"page":"103","title":"Pengaruh Pengetahuan Investor, Persepsi Risiko, Dan Motivasi Terhadap Keputusan Investasi Saham Syariah","type":"article-journal"},"uris":["http://www.mendeley.com/documents/?uuid=12daa55d-890e-400d-afe6-fb77ee34604b"]}],"mendeley":{"formattedCitation":"Arsya Bening, “Pengaruh Pengetahuan Investor, Persepsi Risiko, Dan Motivasi Terhadap Keputusan Investasi Saham Syariah,” &lt;i&gt;Https://Eprints.Walisongo.Ac.Id/&lt;/i&gt;, 2018, 103, https://eprints.walisongo.ac.id/id/eprint/9634/1/1405026091.pdf.","plainTextFormattedCitation":"Arsya Bening, “Pengaruh Pengetahuan Investor, Persepsi Risiko, Dan Motivasi Terhadap Keputusan Investasi Saham Syariah,” Https://Eprints.Walisongo.Ac.Id/, 2018, 103, https://eprints.walisongo.ac.id/id/eprint/9634/1/1405026091.pdf.","previouslyFormattedCitation":"Arsya Bening, “Pengaruh Pengetahuan Investor, Persepsi Risiko, Dan Motivasi Terhadap Keputusan Investasi Saham Syariah,” &lt;i&gt;Https://Eprints.Walisongo.Ac.Id/&lt;/i&gt;, 2018, 103, https://eprints.walisongo.ac.id/id/eprint/9634/1/1405026091.pdf."},"properties":{"noteIndex":13},"schema":"https://github.com/citation-style-language/schema/raw/master/csl-citation.json"}</w:instrText>
      </w:r>
      <w:r w:rsidRPr="005C1174">
        <w:rPr>
          <w:rFonts w:ascii="Times New Roman" w:hAnsi="Times New Roman" w:cs="Times New Roman"/>
          <w:color w:val="000000" w:themeColor="text1"/>
        </w:rPr>
        <w:fldChar w:fldCharType="separate"/>
      </w:r>
      <w:r w:rsidRPr="005C1174">
        <w:rPr>
          <w:rFonts w:ascii="Times New Roman" w:hAnsi="Times New Roman" w:cs="Times New Roman"/>
          <w:noProof/>
          <w:color w:val="000000" w:themeColor="text1"/>
        </w:rPr>
        <w:t xml:space="preserve">Arsya Bening, “Pengaruh Pengetahuan Investor, Persepsi Risiko, Dan Motivasi Terhadap Keputusan Investasi Saham Syariah,” </w:t>
      </w:r>
      <w:r w:rsidRPr="005C1174">
        <w:rPr>
          <w:rFonts w:ascii="Times New Roman" w:hAnsi="Times New Roman" w:cs="Times New Roman"/>
          <w:i/>
          <w:noProof/>
          <w:color w:val="000000" w:themeColor="text1"/>
        </w:rPr>
        <w:t>Https://Eprints.Walisongo.Ac.Id/</w:t>
      </w:r>
      <w:r w:rsidRPr="005C1174">
        <w:rPr>
          <w:rFonts w:ascii="Times New Roman" w:hAnsi="Times New Roman" w:cs="Times New Roman"/>
          <w:noProof/>
          <w:color w:val="000000" w:themeColor="text1"/>
        </w:rPr>
        <w:t>, 2018, 103, https://eprints.walisongo.ac.id/id/eprint/9634/1/1405026091.pdf.</w:t>
      </w:r>
      <w:r w:rsidRPr="005C1174">
        <w:rPr>
          <w:rFonts w:ascii="Times New Roman" w:hAnsi="Times New Roman" w:cs="Times New Roman"/>
          <w:color w:val="000000" w:themeColor="text1"/>
        </w:rPr>
        <w:fldChar w:fldCharType="end"/>
      </w:r>
    </w:p>
  </w:footnote>
  <w:footnote w:id="15">
    <w:p w14:paraId="3638C729" w14:textId="13BDA795" w:rsidR="000732DD" w:rsidRPr="005C1174" w:rsidRDefault="000732DD" w:rsidP="00AA1A0E">
      <w:pPr>
        <w:pStyle w:val="FootnoteText"/>
        <w:ind w:firstLine="720"/>
        <w:jc w:val="both"/>
        <w:rPr>
          <w:rFonts w:ascii="Times New Roman" w:hAnsi="Times New Roman" w:cs="Times New Roman"/>
          <w:color w:val="000000" w:themeColor="text1"/>
          <w:lang w:val="en-US"/>
        </w:rPr>
      </w:pPr>
      <w:r w:rsidRPr="005C1174">
        <w:rPr>
          <w:rStyle w:val="FootnoteReference"/>
          <w:rFonts w:ascii="Times New Roman" w:hAnsi="Times New Roman" w:cs="Times New Roman"/>
          <w:color w:val="000000" w:themeColor="text1"/>
        </w:rPr>
        <w:footnoteRef/>
      </w:r>
      <w:r w:rsidRPr="005C1174">
        <w:rPr>
          <w:rFonts w:ascii="Times New Roman" w:hAnsi="Times New Roman" w:cs="Times New Roman"/>
          <w:color w:val="000000" w:themeColor="text1"/>
        </w:rPr>
        <w:t xml:space="preserve"> </w:t>
      </w:r>
      <w:r w:rsidRPr="005C1174">
        <w:rPr>
          <w:rFonts w:ascii="Times New Roman" w:hAnsi="Times New Roman" w:cs="Times New Roman"/>
          <w:color w:val="000000" w:themeColor="text1"/>
        </w:rPr>
        <w:fldChar w:fldCharType="begin" w:fldLock="1"/>
      </w:r>
      <w:r w:rsidR="00176B39">
        <w:rPr>
          <w:rFonts w:ascii="Times New Roman" w:hAnsi="Times New Roman" w:cs="Times New Roman"/>
          <w:color w:val="000000" w:themeColor="text1"/>
        </w:rPr>
        <w:instrText>ADDIN CSL_CITATION {"citationItems":[{"id":"ITEM-1","itemData":{"ISSN":"2746-4229","abstract":"Adanya penelitian ini bertujuan untuk mengetahui pengaruh pengetahuan investasi dan literasi \nkeuangan berpengaruh secara simultan dan parsial terhadap keputusan berinvestasi mahasiswa \nPoliteknik Negeri Sriwijaya di pasar modal. Analisis data yang digunakan dalam penelitian ini adalah \nanalisis regresi linier berganda. Hasil analisis secara parsial (uji T) : 1. variabel pengetahuan investasi \n(X1) berpengaruh signifikan terhadap keputusan berinvestasi mahasiswa Politeknik Negeri Sriwijaya di \npasar modal 2. Variabel literasi keuangan (X2) berpengaruh signifikan terhadap keputusan berinvestasi \nmahasiswa Politeknik Negeri Sriwijaya di pasar modal. Hasil penelitian ini juga menunjukkan bahwa \nvariabel pengetahuan investasi berpengaruh dominan terhadap keputusan berinvestasi mahasiswa \nPoliteknik Negeri Sriwijaya di pasar modal.","author":[{"dropping-particle":"","family":"Sitijak","given":"Judika Larisma","non-dropping-particle":"","parse-names":false,"suffix":""},{"dropping-particle":"","family":"Afrizawati","given":"","non-dropping-particle":"","parse-names":false,"suffix":""},{"dropping-particle":"","family":"Ridho","given":"Sari Lestari Zainal","non-dropping-particle":"","parse-names":false,"suffix":""}],"container-title":"Jurnal Terapan Ilmu Ekonomi, Manajemen dan Bisnis","id":"ITEM-1","issue":"3","issued":{"date-parts":[["2021"]]},"page":"134-141","title":"Pengaruh Pengetahuan Investasi dan Literasi Keuangan Terhadap Keputusan Berinvestasi Mahasiswa Politeknik Negeri Sriwijaya di Pasar Modal","type":"article-journal","volume":"1"},"uris":["http://www.mendeley.com/documents/?uuid=cae9f8e9-5539-4d8e-aefb-4a389e166b0e"]}],"mendeley":{"formattedCitation":"Judika Larisma Sitijak, Afrizawati, and Sari Lestari Zainal Ridho, “Pengaruh Pengetahuan Investasi Dan Literasi Keuangan Terhadap Keputusan Berinvestasi Mahasiswa Politeknik Negeri Sriwijaya Di Pasar Modal,” &lt;i&gt;Jurnal Terapan Ilmu Ekonomi, Manajemen Dan Bisnis&lt;/i&gt; 1, no. 3 (2021): 134–41.","plainTextFormattedCitation":"Judika Larisma Sitijak, Afrizawati, and Sari Lestari Zainal Ridho, “Pengaruh Pengetahuan Investasi Dan Literasi Keuangan Terhadap Keputusan Berinvestasi Mahasiswa Politeknik Negeri Sriwijaya Di Pasar Modal,” Jurnal Terapan Ilmu Ekonomi, Manajemen Dan Bisnis 1, no. 3 (2021): 134–41.","previouslyFormattedCitation":"Judika Larisma Sitijak, Afrizawati, and Sari Lestari Zainal Ridho, “Pengaruh Pengetahuan Investasi Dan Literasi Keuangan Terhadap Keputusan Berinvestasi Mahasiswa Politeknik Negeri Sriwijaya Di Pasar Modal,” &lt;i&gt;Jurnal Terapan Ilmu Ekonomi, Manajemen Dan Bisnis&lt;/i&gt; 1, no. 3 (2021): 134–41."},"properties":{"noteIndex":14},"schema":"https://github.com/citation-style-language/schema/raw/master/csl-citation.json"}</w:instrText>
      </w:r>
      <w:r w:rsidRPr="005C1174">
        <w:rPr>
          <w:rFonts w:ascii="Times New Roman" w:hAnsi="Times New Roman" w:cs="Times New Roman"/>
          <w:color w:val="000000" w:themeColor="text1"/>
        </w:rPr>
        <w:fldChar w:fldCharType="separate"/>
      </w:r>
      <w:r w:rsidRPr="005C1174">
        <w:rPr>
          <w:rFonts w:ascii="Times New Roman" w:hAnsi="Times New Roman" w:cs="Times New Roman"/>
          <w:noProof/>
          <w:color w:val="000000" w:themeColor="text1"/>
        </w:rPr>
        <w:t xml:space="preserve">Judika Larisma Sitijak, Afrizawati, and Sari Lestari Zainal Ridho, “Pengaruh Pengetahuan Investasi Dan Literasi Keuangan Terhadap Keputusan Berinvestasi Mahasiswa Politeknik Negeri Sriwijaya Di Pasar Modal,” </w:t>
      </w:r>
      <w:r w:rsidRPr="005C1174">
        <w:rPr>
          <w:rFonts w:ascii="Times New Roman" w:hAnsi="Times New Roman" w:cs="Times New Roman"/>
          <w:i/>
          <w:noProof/>
          <w:color w:val="000000" w:themeColor="text1"/>
        </w:rPr>
        <w:t>Jurnal Terapan Ilmu Ekonomi, Manajemen Dan Bisnis</w:t>
      </w:r>
      <w:r w:rsidRPr="005C1174">
        <w:rPr>
          <w:rFonts w:ascii="Times New Roman" w:hAnsi="Times New Roman" w:cs="Times New Roman"/>
          <w:noProof/>
          <w:color w:val="000000" w:themeColor="text1"/>
        </w:rPr>
        <w:t xml:space="preserve"> 1, no. 3 (2021): 134–41.</w:t>
      </w:r>
      <w:r w:rsidRPr="005C1174">
        <w:rPr>
          <w:rFonts w:ascii="Times New Roman" w:hAnsi="Times New Roman" w:cs="Times New Roman"/>
          <w:color w:val="000000" w:themeColor="text1"/>
        </w:rPr>
        <w:fldChar w:fldCharType="end"/>
      </w:r>
    </w:p>
  </w:footnote>
  <w:footnote w:id="16">
    <w:p w14:paraId="5FFC56C4" w14:textId="7446D9A2" w:rsidR="00EE4E92" w:rsidRPr="005C1174" w:rsidRDefault="00EE4E92" w:rsidP="005C1174">
      <w:pPr>
        <w:pStyle w:val="FootnoteText"/>
        <w:ind w:firstLine="720"/>
        <w:jc w:val="both"/>
        <w:rPr>
          <w:rFonts w:ascii="Times New Roman" w:hAnsi="Times New Roman" w:cs="Times New Roman"/>
          <w:color w:val="000000" w:themeColor="text1"/>
          <w:lang w:val="en-US"/>
        </w:rPr>
      </w:pPr>
      <w:r w:rsidRPr="005C1174">
        <w:rPr>
          <w:rStyle w:val="FootnoteReference"/>
          <w:rFonts w:ascii="Times New Roman" w:hAnsi="Times New Roman" w:cs="Times New Roman"/>
          <w:color w:val="000000" w:themeColor="text1"/>
        </w:rPr>
        <w:footnoteRef/>
      </w:r>
      <w:r w:rsidRPr="005C1174">
        <w:rPr>
          <w:rFonts w:ascii="Times New Roman" w:hAnsi="Times New Roman" w:cs="Times New Roman"/>
          <w:color w:val="000000" w:themeColor="text1"/>
        </w:rPr>
        <w:t xml:space="preserve"> </w:t>
      </w:r>
      <w:r w:rsidRPr="005C1174">
        <w:rPr>
          <w:rFonts w:ascii="Times New Roman" w:hAnsi="Times New Roman" w:cs="Times New Roman"/>
          <w:color w:val="000000" w:themeColor="text1"/>
        </w:rPr>
        <w:fldChar w:fldCharType="begin" w:fldLock="1"/>
      </w:r>
      <w:r w:rsidR="00176B39">
        <w:rPr>
          <w:rFonts w:ascii="Times New Roman" w:hAnsi="Times New Roman" w:cs="Times New Roman"/>
          <w:color w:val="000000" w:themeColor="text1"/>
        </w:rPr>
        <w:instrText>ADDIN CSL_CITATION {"citationItems":[{"id":"ITEM-1","itemData":{"DOI":"10.33395/owner.v6i4.1186","ISSN":"2548-7507","abstract":"This study aims to determine the effect of investment knowledge, investment benefits, investment motivation and minimal capital on investment decisions by students. The population in this study is data from students majoring in accounting for the 2018 class from several universities in the city of Palembang with the help of the slovin method. While the sample data used were 85 respondents who came from students majoring in accounting. The data collection method used in this study is a qualitative method in which researchers distribute questionnaires that will be filled out by respondents using SPSS version 25 test equipment, Investment Benefits and Investment Motivation have no effect on Investment Decisions. While the Minimum Investment Capital affects investment decisions","author":[{"dropping-particle":"","family":"Fitriasuri","given":"Fitriasuri","non-dropping-particle":"","parse-names":false,"suffix":""},{"dropping-particle":"","family":"Simanjuntak","given":"Rahayu Maharani Abhelia","non-dropping-particle":"","parse-names":false,"suffix":""}],"container-title":"Owner","id":"ITEM-1","issue":"4","issued":{"date-parts":[["2022"]]},"page":"3333-3343","title":"Pengaruh pengetahuan investasi, manfaat motivasi, dan modal minimal investasi terhadap keputusan investasi di Pasar Modal","type":"article-journal","volume":"6"},"uris":["http://www.mendeley.com/documents/?uuid=60898a11-427c-49c3-aa1c-112addc7e1af"]}],"mendeley":{"formattedCitation":"Fitriasuri Fitriasuri and Rahayu Maharani Abhelia Simanjuntak, “Pengaruh Pengetahuan Investasi, Manfaat Motivasi, Dan Modal Minimal Investasi Terhadap Keputusan Investasi Di Pasar Modal,” &lt;i&gt;Owner&lt;/i&gt; 6, no. 4 (2022): 3333–43, https://doi.org/10.33395/owner.v6i4.1186.","plainTextFormattedCitation":"Fitriasuri Fitriasuri and Rahayu Maharani Abhelia Simanjuntak, “Pengaruh Pengetahuan Investasi, Manfaat Motivasi, Dan Modal Minimal Investasi Terhadap Keputusan Investasi Di Pasar Modal,” Owner 6, no. 4 (2022): 3333–43, https://doi.org/10.33395/owner.v6i4.1186.","previouslyFormattedCitation":"Fitriasuri Fitriasuri and Rahayu Maharani Abhelia Simanjuntak, “Pengaruh Pengetahuan Investasi, Manfaat Motivasi, Dan Modal Minimal Investasi Terhadap Keputusan Investasi Di Pasar Modal,” &lt;i&gt;Owner&lt;/i&gt; 6, no. 4 (2022): 3333–43, https://doi.org/10.33395/owner.v6i4.1186."},"properties":{"noteIndex":15},"schema":"https://github.com/citation-style-language/schema/raw/master/csl-citation.json"}</w:instrText>
      </w:r>
      <w:r w:rsidRPr="005C1174">
        <w:rPr>
          <w:rFonts w:ascii="Times New Roman" w:hAnsi="Times New Roman" w:cs="Times New Roman"/>
          <w:color w:val="000000" w:themeColor="text1"/>
        </w:rPr>
        <w:fldChar w:fldCharType="separate"/>
      </w:r>
      <w:r w:rsidRPr="005C1174">
        <w:rPr>
          <w:rFonts w:ascii="Times New Roman" w:hAnsi="Times New Roman" w:cs="Times New Roman"/>
          <w:noProof/>
          <w:color w:val="000000" w:themeColor="text1"/>
        </w:rPr>
        <w:t xml:space="preserve">Fitriasuri Fitriasuri and Rahayu Maharani Abhelia Simanjuntak, “Pengaruh Pengetahuan Investasi, Manfaat Motivasi, Dan Modal Minimal Investasi Terhadap Keputusan Investasi Di Pasar Modal,” </w:t>
      </w:r>
      <w:r w:rsidRPr="005C1174">
        <w:rPr>
          <w:rFonts w:ascii="Times New Roman" w:hAnsi="Times New Roman" w:cs="Times New Roman"/>
          <w:i/>
          <w:noProof/>
          <w:color w:val="000000" w:themeColor="text1"/>
        </w:rPr>
        <w:t>Owner</w:t>
      </w:r>
      <w:r w:rsidRPr="005C1174">
        <w:rPr>
          <w:rFonts w:ascii="Times New Roman" w:hAnsi="Times New Roman" w:cs="Times New Roman"/>
          <w:noProof/>
          <w:color w:val="000000" w:themeColor="text1"/>
        </w:rPr>
        <w:t xml:space="preserve"> 6, no. 4 (2022): 3333–43, https://doi.org/10.33395/owner.v6i4.1186.</w:t>
      </w:r>
      <w:r w:rsidRPr="005C1174">
        <w:rPr>
          <w:rFonts w:ascii="Times New Roman" w:hAnsi="Times New Roman" w:cs="Times New Roman"/>
          <w:color w:val="000000" w:themeColor="text1"/>
        </w:rPr>
        <w:fldChar w:fldCharType="end"/>
      </w:r>
    </w:p>
  </w:footnote>
  <w:footnote w:id="17">
    <w:p w14:paraId="73E2440F" w14:textId="38AE7A7C" w:rsidR="005C1174" w:rsidRPr="005C1174" w:rsidRDefault="005C1174" w:rsidP="005C1174">
      <w:pPr>
        <w:pStyle w:val="FootnoteText"/>
        <w:ind w:firstLine="720"/>
        <w:jc w:val="both"/>
        <w:rPr>
          <w:rFonts w:ascii="Times New Roman" w:hAnsi="Times New Roman" w:cs="Times New Roman"/>
          <w:color w:val="000000" w:themeColor="text1"/>
          <w:lang w:val="en-US"/>
        </w:rPr>
      </w:pPr>
      <w:r w:rsidRPr="005C1174">
        <w:rPr>
          <w:rStyle w:val="FootnoteReference"/>
          <w:rFonts w:ascii="Times New Roman" w:hAnsi="Times New Roman" w:cs="Times New Roman"/>
          <w:color w:val="000000" w:themeColor="text1"/>
        </w:rPr>
        <w:footnoteRef/>
      </w:r>
      <w:r w:rsidRPr="005C1174">
        <w:rPr>
          <w:rFonts w:ascii="Times New Roman" w:hAnsi="Times New Roman" w:cs="Times New Roman"/>
          <w:color w:val="000000" w:themeColor="text1"/>
        </w:rPr>
        <w:t xml:space="preserve"> </w:t>
      </w:r>
      <w:r w:rsidRPr="005C1174">
        <w:rPr>
          <w:rFonts w:ascii="Times New Roman" w:hAnsi="Times New Roman" w:cs="Times New Roman"/>
          <w:color w:val="000000" w:themeColor="text1"/>
          <w:shd w:val="clear" w:color="auto" w:fill="FFFFFF"/>
        </w:rPr>
        <w:t xml:space="preserve">Nisa, A. (2017). </w:t>
      </w:r>
      <w:proofErr w:type="spellStart"/>
      <w:r w:rsidRPr="005C1174">
        <w:rPr>
          <w:rFonts w:ascii="Times New Roman" w:hAnsi="Times New Roman" w:cs="Times New Roman"/>
          <w:color w:val="000000" w:themeColor="text1"/>
          <w:shd w:val="clear" w:color="auto" w:fill="FFFFFF"/>
        </w:rPr>
        <w:t>Pengaruh</w:t>
      </w:r>
      <w:proofErr w:type="spellEnd"/>
      <w:r w:rsidRPr="005C1174">
        <w:rPr>
          <w:rFonts w:ascii="Times New Roman" w:hAnsi="Times New Roman" w:cs="Times New Roman"/>
          <w:color w:val="000000" w:themeColor="text1"/>
          <w:shd w:val="clear" w:color="auto" w:fill="FFFFFF"/>
        </w:rPr>
        <w:t xml:space="preserve"> </w:t>
      </w:r>
      <w:proofErr w:type="spellStart"/>
      <w:r w:rsidRPr="005C1174">
        <w:rPr>
          <w:rFonts w:ascii="Times New Roman" w:hAnsi="Times New Roman" w:cs="Times New Roman"/>
          <w:color w:val="000000" w:themeColor="text1"/>
          <w:shd w:val="clear" w:color="auto" w:fill="FFFFFF"/>
        </w:rPr>
        <w:t>pemahaman</w:t>
      </w:r>
      <w:proofErr w:type="spellEnd"/>
      <w:r w:rsidRPr="005C1174">
        <w:rPr>
          <w:rFonts w:ascii="Times New Roman" w:hAnsi="Times New Roman" w:cs="Times New Roman"/>
          <w:color w:val="000000" w:themeColor="text1"/>
          <w:shd w:val="clear" w:color="auto" w:fill="FFFFFF"/>
        </w:rPr>
        <w:t xml:space="preserve"> </w:t>
      </w:r>
      <w:proofErr w:type="spellStart"/>
      <w:r w:rsidRPr="005C1174">
        <w:rPr>
          <w:rFonts w:ascii="Times New Roman" w:hAnsi="Times New Roman" w:cs="Times New Roman"/>
          <w:color w:val="000000" w:themeColor="text1"/>
          <w:shd w:val="clear" w:color="auto" w:fill="FFFFFF"/>
        </w:rPr>
        <w:t>investasi</w:t>
      </w:r>
      <w:proofErr w:type="spellEnd"/>
      <w:r w:rsidRPr="005C1174">
        <w:rPr>
          <w:rFonts w:ascii="Times New Roman" w:hAnsi="Times New Roman" w:cs="Times New Roman"/>
          <w:color w:val="000000" w:themeColor="text1"/>
          <w:shd w:val="clear" w:color="auto" w:fill="FFFFFF"/>
        </w:rPr>
        <w:t xml:space="preserve">, modal minimal </w:t>
      </w:r>
      <w:proofErr w:type="spellStart"/>
      <w:r w:rsidRPr="005C1174">
        <w:rPr>
          <w:rFonts w:ascii="Times New Roman" w:hAnsi="Times New Roman" w:cs="Times New Roman"/>
          <w:color w:val="000000" w:themeColor="text1"/>
          <w:shd w:val="clear" w:color="auto" w:fill="FFFFFF"/>
        </w:rPr>
        <w:t>investasi</w:t>
      </w:r>
      <w:proofErr w:type="spellEnd"/>
      <w:r w:rsidRPr="005C1174">
        <w:rPr>
          <w:rFonts w:ascii="Times New Roman" w:hAnsi="Times New Roman" w:cs="Times New Roman"/>
          <w:color w:val="000000" w:themeColor="text1"/>
          <w:shd w:val="clear" w:color="auto" w:fill="FFFFFF"/>
        </w:rPr>
        <w:t xml:space="preserve"> dan </w:t>
      </w:r>
      <w:proofErr w:type="spellStart"/>
      <w:r w:rsidRPr="005C1174">
        <w:rPr>
          <w:rFonts w:ascii="Times New Roman" w:hAnsi="Times New Roman" w:cs="Times New Roman"/>
          <w:color w:val="000000" w:themeColor="text1"/>
          <w:shd w:val="clear" w:color="auto" w:fill="FFFFFF"/>
        </w:rPr>
        <w:t>motivasi</w:t>
      </w:r>
      <w:proofErr w:type="spellEnd"/>
      <w:r w:rsidRPr="005C1174">
        <w:rPr>
          <w:rFonts w:ascii="Times New Roman" w:hAnsi="Times New Roman" w:cs="Times New Roman"/>
          <w:color w:val="000000" w:themeColor="text1"/>
          <w:shd w:val="clear" w:color="auto" w:fill="FFFFFF"/>
        </w:rPr>
        <w:t xml:space="preserve"> </w:t>
      </w:r>
      <w:proofErr w:type="spellStart"/>
      <w:r w:rsidRPr="005C1174">
        <w:rPr>
          <w:rFonts w:ascii="Times New Roman" w:hAnsi="Times New Roman" w:cs="Times New Roman"/>
          <w:color w:val="000000" w:themeColor="text1"/>
          <w:shd w:val="clear" w:color="auto" w:fill="FFFFFF"/>
        </w:rPr>
        <w:t>terhadap</w:t>
      </w:r>
      <w:proofErr w:type="spellEnd"/>
      <w:r w:rsidRPr="005C1174">
        <w:rPr>
          <w:rFonts w:ascii="Times New Roman" w:hAnsi="Times New Roman" w:cs="Times New Roman"/>
          <w:color w:val="000000" w:themeColor="text1"/>
          <w:shd w:val="clear" w:color="auto" w:fill="FFFFFF"/>
        </w:rPr>
        <w:t xml:space="preserve"> </w:t>
      </w:r>
      <w:proofErr w:type="spellStart"/>
      <w:r w:rsidRPr="005C1174">
        <w:rPr>
          <w:rFonts w:ascii="Times New Roman" w:hAnsi="Times New Roman" w:cs="Times New Roman"/>
          <w:color w:val="000000" w:themeColor="text1"/>
          <w:shd w:val="clear" w:color="auto" w:fill="FFFFFF"/>
        </w:rPr>
        <w:t>minat</w:t>
      </w:r>
      <w:proofErr w:type="spellEnd"/>
      <w:r w:rsidRPr="005C1174">
        <w:rPr>
          <w:rFonts w:ascii="Times New Roman" w:hAnsi="Times New Roman" w:cs="Times New Roman"/>
          <w:color w:val="000000" w:themeColor="text1"/>
          <w:shd w:val="clear" w:color="auto" w:fill="FFFFFF"/>
        </w:rPr>
        <w:t xml:space="preserve"> </w:t>
      </w:r>
      <w:proofErr w:type="spellStart"/>
      <w:r w:rsidRPr="005C1174">
        <w:rPr>
          <w:rFonts w:ascii="Times New Roman" w:hAnsi="Times New Roman" w:cs="Times New Roman"/>
          <w:color w:val="000000" w:themeColor="text1"/>
          <w:shd w:val="clear" w:color="auto" w:fill="FFFFFF"/>
        </w:rPr>
        <w:t>mahasiswa</w:t>
      </w:r>
      <w:proofErr w:type="spellEnd"/>
      <w:r w:rsidRPr="005C1174">
        <w:rPr>
          <w:rFonts w:ascii="Times New Roman" w:hAnsi="Times New Roman" w:cs="Times New Roman"/>
          <w:color w:val="000000" w:themeColor="text1"/>
          <w:shd w:val="clear" w:color="auto" w:fill="FFFFFF"/>
        </w:rPr>
        <w:t xml:space="preserve"> </w:t>
      </w:r>
      <w:proofErr w:type="spellStart"/>
      <w:r w:rsidRPr="005C1174">
        <w:rPr>
          <w:rFonts w:ascii="Times New Roman" w:hAnsi="Times New Roman" w:cs="Times New Roman"/>
          <w:color w:val="000000" w:themeColor="text1"/>
          <w:shd w:val="clear" w:color="auto" w:fill="FFFFFF"/>
        </w:rPr>
        <w:t>berinvestasi</w:t>
      </w:r>
      <w:proofErr w:type="spellEnd"/>
      <w:r w:rsidRPr="005C1174">
        <w:rPr>
          <w:rFonts w:ascii="Times New Roman" w:hAnsi="Times New Roman" w:cs="Times New Roman"/>
          <w:color w:val="000000" w:themeColor="text1"/>
          <w:shd w:val="clear" w:color="auto" w:fill="FFFFFF"/>
        </w:rPr>
        <w:t xml:space="preserve"> di pasar modal (Studi pada </w:t>
      </w:r>
      <w:proofErr w:type="spellStart"/>
      <w:r w:rsidRPr="005C1174">
        <w:rPr>
          <w:rFonts w:ascii="Times New Roman" w:hAnsi="Times New Roman" w:cs="Times New Roman"/>
          <w:color w:val="000000" w:themeColor="text1"/>
          <w:shd w:val="clear" w:color="auto" w:fill="FFFFFF"/>
        </w:rPr>
        <w:t>Mahasiswa</w:t>
      </w:r>
      <w:proofErr w:type="spellEnd"/>
      <w:r w:rsidRPr="005C1174">
        <w:rPr>
          <w:rFonts w:ascii="Times New Roman" w:hAnsi="Times New Roman" w:cs="Times New Roman"/>
          <w:color w:val="000000" w:themeColor="text1"/>
          <w:shd w:val="clear" w:color="auto" w:fill="FFFFFF"/>
        </w:rPr>
        <w:t xml:space="preserve"> </w:t>
      </w:r>
      <w:proofErr w:type="spellStart"/>
      <w:r w:rsidRPr="005C1174">
        <w:rPr>
          <w:rFonts w:ascii="Times New Roman" w:hAnsi="Times New Roman" w:cs="Times New Roman"/>
          <w:color w:val="000000" w:themeColor="text1"/>
          <w:shd w:val="clear" w:color="auto" w:fill="FFFFFF"/>
        </w:rPr>
        <w:t>Sekolah</w:t>
      </w:r>
      <w:proofErr w:type="spellEnd"/>
      <w:r w:rsidRPr="005C1174">
        <w:rPr>
          <w:rFonts w:ascii="Times New Roman" w:hAnsi="Times New Roman" w:cs="Times New Roman"/>
          <w:color w:val="000000" w:themeColor="text1"/>
          <w:shd w:val="clear" w:color="auto" w:fill="FFFFFF"/>
        </w:rPr>
        <w:t xml:space="preserve"> Tinggi Kesuma Negara). </w:t>
      </w:r>
      <w:proofErr w:type="spellStart"/>
      <w:r w:rsidRPr="005C1174">
        <w:rPr>
          <w:rFonts w:ascii="Times New Roman" w:hAnsi="Times New Roman" w:cs="Times New Roman"/>
          <w:i/>
          <w:iCs/>
          <w:color w:val="000000" w:themeColor="text1"/>
          <w:shd w:val="clear" w:color="auto" w:fill="FFFFFF"/>
        </w:rPr>
        <w:t>Jurnal</w:t>
      </w:r>
      <w:proofErr w:type="spellEnd"/>
      <w:r w:rsidRPr="005C1174">
        <w:rPr>
          <w:rFonts w:ascii="Times New Roman" w:hAnsi="Times New Roman" w:cs="Times New Roman"/>
          <w:i/>
          <w:iCs/>
          <w:color w:val="000000" w:themeColor="text1"/>
          <w:shd w:val="clear" w:color="auto" w:fill="FFFFFF"/>
        </w:rPr>
        <w:t xml:space="preserve"> </w:t>
      </w:r>
      <w:proofErr w:type="spellStart"/>
      <w:r w:rsidRPr="005C1174">
        <w:rPr>
          <w:rFonts w:ascii="Times New Roman" w:hAnsi="Times New Roman" w:cs="Times New Roman"/>
          <w:i/>
          <w:iCs/>
          <w:color w:val="000000" w:themeColor="text1"/>
          <w:shd w:val="clear" w:color="auto" w:fill="FFFFFF"/>
        </w:rPr>
        <w:t>Penelitian</w:t>
      </w:r>
      <w:proofErr w:type="spellEnd"/>
      <w:r w:rsidRPr="005C1174">
        <w:rPr>
          <w:rFonts w:ascii="Times New Roman" w:hAnsi="Times New Roman" w:cs="Times New Roman"/>
          <w:i/>
          <w:iCs/>
          <w:color w:val="000000" w:themeColor="text1"/>
          <w:shd w:val="clear" w:color="auto" w:fill="FFFFFF"/>
        </w:rPr>
        <w:t xml:space="preserve"> Teori &amp; </w:t>
      </w:r>
      <w:proofErr w:type="spellStart"/>
      <w:r w:rsidRPr="005C1174">
        <w:rPr>
          <w:rFonts w:ascii="Times New Roman" w:hAnsi="Times New Roman" w:cs="Times New Roman"/>
          <w:i/>
          <w:iCs/>
          <w:color w:val="000000" w:themeColor="text1"/>
          <w:shd w:val="clear" w:color="auto" w:fill="FFFFFF"/>
        </w:rPr>
        <w:t>Terapan</w:t>
      </w:r>
      <w:proofErr w:type="spellEnd"/>
      <w:r w:rsidRPr="005C1174">
        <w:rPr>
          <w:rFonts w:ascii="Times New Roman" w:hAnsi="Times New Roman" w:cs="Times New Roman"/>
          <w:i/>
          <w:iCs/>
          <w:color w:val="000000" w:themeColor="text1"/>
          <w:shd w:val="clear" w:color="auto" w:fill="FFFFFF"/>
        </w:rPr>
        <w:t xml:space="preserve"> </w:t>
      </w:r>
      <w:proofErr w:type="spellStart"/>
      <w:r w:rsidRPr="005C1174">
        <w:rPr>
          <w:rFonts w:ascii="Times New Roman" w:hAnsi="Times New Roman" w:cs="Times New Roman"/>
          <w:i/>
          <w:iCs/>
          <w:color w:val="000000" w:themeColor="text1"/>
          <w:shd w:val="clear" w:color="auto" w:fill="FFFFFF"/>
        </w:rPr>
        <w:t>Akuntansi</w:t>
      </w:r>
      <w:proofErr w:type="spellEnd"/>
      <w:r w:rsidRPr="005C1174">
        <w:rPr>
          <w:rFonts w:ascii="Times New Roman" w:hAnsi="Times New Roman" w:cs="Times New Roman"/>
          <w:i/>
          <w:iCs/>
          <w:color w:val="000000" w:themeColor="text1"/>
          <w:shd w:val="clear" w:color="auto" w:fill="FFFFFF"/>
        </w:rPr>
        <w:t xml:space="preserve"> (PETA)</w:t>
      </w:r>
      <w:r w:rsidRPr="005C1174">
        <w:rPr>
          <w:rFonts w:ascii="Times New Roman" w:hAnsi="Times New Roman" w:cs="Times New Roman"/>
          <w:color w:val="000000" w:themeColor="text1"/>
          <w:shd w:val="clear" w:color="auto" w:fill="FFFFFF"/>
        </w:rPr>
        <w:t>, </w:t>
      </w:r>
      <w:r w:rsidRPr="005C1174">
        <w:rPr>
          <w:rFonts w:ascii="Times New Roman" w:hAnsi="Times New Roman" w:cs="Times New Roman"/>
          <w:i/>
          <w:iCs/>
          <w:color w:val="000000" w:themeColor="text1"/>
          <w:shd w:val="clear" w:color="auto" w:fill="FFFFFF"/>
        </w:rPr>
        <w:t>2</w:t>
      </w:r>
      <w:r w:rsidRPr="005C1174">
        <w:rPr>
          <w:rFonts w:ascii="Times New Roman" w:hAnsi="Times New Roman" w:cs="Times New Roman"/>
          <w:color w:val="000000" w:themeColor="text1"/>
          <w:shd w:val="clear" w:color="auto" w:fill="FFFFFF"/>
        </w:rPr>
        <w:t>(2), 22-35.</w:t>
      </w:r>
    </w:p>
  </w:footnote>
  <w:footnote w:id="18">
    <w:p w14:paraId="7D19B6AE" w14:textId="795B29FF" w:rsidR="00176B39" w:rsidRPr="00176B39" w:rsidRDefault="00176B39" w:rsidP="00176B39">
      <w:pPr>
        <w:pStyle w:val="FootnoteText"/>
        <w:ind w:firstLine="720"/>
        <w:jc w:val="both"/>
        <w:rPr>
          <w:rFonts w:ascii="Times New Roman" w:hAnsi="Times New Roman" w:cs="Times New Roman"/>
          <w:lang w:val="en-US"/>
        </w:rPr>
      </w:pPr>
      <w:r w:rsidRPr="00176B39">
        <w:rPr>
          <w:rStyle w:val="FootnoteReference"/>
          <w:rFonts w:ascii="Times New Roman" w:hAnsi="Times New Roman" w:cs="Times New Roman"/>
        </w:rPr>
        <w:footnoteRef/>
      </w:r>
      <w:r w:rsidRPr="00176B39">
        <w:rPr>
          <w:rFonts w:ascii="Times New Roman" w:hAnsi="Times New Roman" w:cs="Times New Roman"/>
        </w:rPr>
        <w:t xml:space="preserve"> </w:t>
      </w:r>
      <w:proofErr w:type="spellStart"/>
      <w:r w:rsidRPr="00176B39">
        <w:rPr>
          <w:rFonts w:ascii="Times New Roman" w:hAnsi="Times New Roman" w:cs="Times New Roman"/>
          <w:shd w:val="clear" w:color="auto" w:fill="FFFFFF"/>
        </w:rPr>
        <w:t>Pinem</w:t>
      </w:r>
      <w:proofErr w:type="spellEnd"/>
      <w:r w:rsidRPr="00176B39">
        <w:rPr>
          <w:rFonts w:ascii="Times New Roman" w:hAnsi="Times New Roman" w:cs="Times New Roman"/>
          <w:shd w:val="clear" w:color="auto" w:fill="FFFFFF"/>
        </w:rPr>
        <w:t>, V. A. (2021). </w:t>
      </w:r>
      <w:proofErr w:type="spellStart"/>
      <w:r w:rsidRPr="00176B39">
        <w:rPr>
          <w:rFonts w:ascii="Times New Roman" w:hAnsi="Times New Roman" w:cs="Times New Roman"/>
          <w:i/>
          <w:iCs/>
          <w:shd w:val="clear" w:color="auto" w:fill="FFFFFF"/>
        </w:rPr>
        <w:t>Pengaruh</w:t>
      </w:r>
      <w:proofErr w:type="spellEnd"/>
      <w:r w:rsidRPr="00176B39">
        <w:rPr>
          <w:rFonts w:ascii="Times New Roman" w:hAnsi="Times New Roman" w:cs="Times New Roman"/>
          <w:i/>
          <w:iCs/>
          <w:shd w:val="clear" w:color="auto" w:fill="FFFFFF"/>
        </w:rPr>
        <w:t xml:space="preserve"> </w:t>
      </w:r>
      <w:proofErr w:type="spellStart"/>
      <w:r w:rsidRPr="00176B39">
        <w:rPr>
          <w:rFonts w:ascii="Times New Roman" w:hAnsi="Times New Roman" w:cs="Times New Roman"/>
          <w:i/>
          <w:iCs/>
          <w:shd w:val="clear" w:color="auto" w:fill="FFFFFF"/>
        </w:rPr>
        <w:t>Pengetahuan</w:t>
      </w:r>
      <w:proofErr w:type="spellEnd"/>
      <w:r w:rsidRPr="00176B39">
        <w:rPr>
          <w:rFonts w:ascii="Times New Roman" w:hAnsi="Times New Roman" w:cs="Times New Roman"/>
          <w:i/>
          <w:iCs/>
          <w:shd w:val="clear" w:color="auto" w:fill="FFFFFF"/>
        </w:rPr>
        <w:t xml:space="preserve"> </w:t>
      </w:r>
      <w:proofErr w:type="spellStart"/>
      <w:r w:rsidRPr="00176B39">
        <w:rPr>
          <w:rFonts w:ascii="Times New Roman" w:hAnsi="Times New Roman" w:cs="Times New Roman"/>
          <w:i/>
          <w:iCs/>
          <w:shd w:val="clear" w:color="auto" w:fill="FFFFFF"/>
        </w:rPr>
        <w:t>Investasi</w:t>
      </w:r>
      <w:proofErr w:type="spellEnd"/>
      <w:r w:rsidRPr="00176B39">
        <w:rPr>
          <w:rFonts w:ascii="Times New Roman" w:hAnsi="Times New Roman" w:cs="Times New Roman"/>
          <w:i/>
          <w:iCs/>
          <w:shd w:val="clear" w:color="auto" w:fill="FFFFFF"/>
        </w:rPr>
        <w:t xml:space="preserve">, </w:t>
      </w:r>
      <w:proofErr w:type="spellStart"/>
      <w:r w:rsidRPr="00176B39">
        <w:rPr>
          <w:rFonts w:ascii="Times New Roman" w:hAnsi="Times New Roman" w:cs="Times New Roman"/>
          <w:i/>
          <w:iCs/>
          <w:shd w:val="clear" w:color="auto" w:fill="FFFFFF"/>
        </w:rPr>
        <w:t>Persepsi</w:t>
      </w:r>
      <w:proofErr w:type="spellEnd"/>
      <w:r w:rsidRPr="00176B39">
        <w:rPr>
          <w:rFonts w:ascii="Times New Roman" w:hAnsi="Times New Roman" w:cs="Times New Roman"/>
          <w:i/>
          <w:iCs/>
          <w:shd w:val="clear" w:color="auto" w:fill="FFFFFF"/>
        </w:rPr>
        <w:t xml:space="preserve"> </w:t>
      </w:r>
      <w:proofErr w:type="spellStart"/>
      <w:r w:rsidRPr="00176B39">
        <w:rPr>
          <w:rFonts w:ascii="Times New Roman" w:hAnsi="Times New Roman" w:cs="Times New Roman"/>
          <w:i/>
          <w:iCs/>
          <w:shd w:val="clear" w:color="auto" w:fill="FFFFFF"/>
        </w:rPr>
        <w:t>Risiko</w:t>
      </w:r>
      <w:proofErr w:type="spellEnd"/>
      <w:r w:rsidRPr="00176B39">
        <w:rPr>
          <w:rFonts w:ascii="Times New Roman" w:hAnsi="Times New Roman" w:cs="Times New Roman"/>
          <w:i/>
          <w:iCs/>
          <w:shd w:val="clear" w:color="auto" w:fill="FFFFFF"/>
        </w:rPr>
        <w:t xml:space="preserve">, Modal </w:t>
      </w:r>
      <w:proofErr w:type="spellStart"/>
      <w:r w:rsidRPr="00176B39">
        <w:rPr>
          <w:rFonts w:ascii="Times New Roman" w:hAnsi="Times New Roman" w:cs="Times New Roman"/>
          <w:i/>
          <w:iCs/>
          <w:shd w:val="clear" w:color="auto" w:fill="FFFFFF"/>
        </w:rPr>
        <w:t>Investasi</w:t>
      </w:r>
      <w:proofErr w:type="spellEnd"/>
      <w:r w:rsidRPr="00176B39">
        <w:rPr>
          <w:rFonts w:ascii="Times New Roman" w:hAnsi="Times New Roman" w:cs="Times New Roman"/>
          <w:i/>
          <w:iCs/>
          <w:shd w:val="clear" w:color="auto" w:fill="FFFFFF"/>
        </w:rPr>
        <w:t xml:space="preserve">, dan </w:t>
      </w:r>
      <w:proofErr w:type="spellStart"/>
      <w:r w:rsidRPr="00176B39">
        <w:rPr>
          <w:rFonts w:ascii="Times New Roman" w:hAnsi="Times New Roman" w:cs="Times New Roman"/>
          <w:i/>
          <w:iCs/>
          <w:shd w:val="clear" w:color="auto" w:fill="FFFFFF"/>
        </w:rPr>
        <w:t>Motivasi</w:t>
      </w:r>
      <w:proofErr w:type="spellEnd"/>
      <w:r w:rsidRPr="00176B39">
        <w:rPr>
          <w:rFonts w:ascii="Times New Roman" w:hAnsi="Times New Roman" w:cs="Times New Roman"/>
          <w:i/>
          <w:iCs/>
          <w:shd w:val="clear" w:color="auto" w:fill="FFFFFF"/>
        </w:rPr>
        <w:t xml:space="preserve"> </w:t>
      </w:r>
      <w:proofErr w:type="spellStart"/>
      <w:r w:rsidRPr="00176B39">
        <w:rPr>
          <w:rFonts w:ascii="Times New Roman" w:hAnsi="Times New Roman" w:cs="Times New Roman"/>
          <w:i/>
          <w:iCs/>
          <w:shd w:val="clear" w:color="auto" w:fill="FFFFFF"/>
        </w:rPr>
        <w:t>Investasi</w:t>
      </w:r>
      <w:proofErr w:type="spellEnd"/>
      <w:r w:rsidRPr="00176B39">
        <w:rPr>
          <w:rFonts w:ascii="Times New Roman" w:hAnsi="Times New Roman" w:cs="Times New Roman"/>
          <w:i/>
          <w:iCs/>
          <w:shd w:val="clear" w:color="auto" w:fill="FFFFFF"/>
        </w:rPr>
        <w:t xml:space="preserve"> </w:t>
      </w:r>
      <w:proofErr w:type="spellStart"/>
      <w:r w:rsidRPr="00176B39">
        <w:rPr>
          <w:rFonts w:ascii="Times New Roman" w:hAnsi="Times New Roman" w:cs="Times New Roman"/>
          <w:i/>
          <w:iCs/>
          <w:shd w:val="clear" w:color="auto" w:fill="FFFFFF"/>
        </w:rPr>
        <w:t>terhadap</w:t>
      </w:r>
      <w:proofErr w:type="spellEnd"/>
      <w:r w:rsidRPr="00176B39">
        <w:rPr>
          <w:rFonts w:ascii="Times New Roman" w:hAnsi="Times New Roman" w:cs="Times New Roman"/>
          <w:i/>
          <w:iCs/>
          <w:shd w:val="clear" w:color="auto" w:fill="FFFFFF"/>
        </w:rPr>
        <w:t xml:space="preserve"> Minat </w:t>
      </w:r>
      <w:proofErr w:type="spellStart"/>
      <w:r w:rsidRPr="00176B39">
        <w:rPr>
          <w:rFonts w:ascii="Times New Roman" w:hAnsi="Times New Roman" w:cs="Times New Roman"/>
          <w:i/>
          <w:iCs/>
          <w:shd w:val="clear" w:color="auto" w:fill="FFFFFF"/>
        </w:rPr>
        <w:t>Berinvestasi</w:t>
      </w:r>
      <w:proofErr w:type="spellEnd"/>
      <w:r w:rsidRPr="00176B39">
        <w:rPr>
          <w:rFonts w:ascii="Times New Roman" w:hAnsi="Times New Roman" w:cs="Times New Roman"/>
          <w:i/>
          <w:iCs/>
          <w:shd w:val="clear" w:color="auto" w:fill="FFFFFF"/>
        </w:rPr>
        <w:t xml:space="preserve"> di Pasar Modal Pada </w:t>
      </w:r>
      <w:proofErr w:type="spellStart"/>
      <w:r w:rsidRPr="00176B39">
        <w:rPr>
          <w:rFonts w:ascii="Times New Roman" w:hAnsi="Times New Roman" w:cs="Times New Roman"/>
          <w:i/>
          <w:iCs/>
          <w:shd w:val="clear" w:color="auto" w:fill="FFFFFF"/>
        </w:rPr>
        <w:t>Mahasiswa</w:t>
      </w:r>
      <w:proofErr w:type="spellEnd"/>
      <w:r w:rsidRPr="00176B39">
        <w:rPr>
          <w:rFonts w:ascii="Times New Roman" w:hAnsi="Times New Roman" w:cs="Times New Roman"/>
          <w:i/>
          <w:iCs/>
          <w:shd w:val="clear" w:color="auto" w:fill="FFFFFF"/>
        </w:rPr>
        <w:t xml:space="preserve"> </w:t>
      </w:r>
      <w:proofErr w:type="spellStart"/>
      <w:r w:rsidRPr="00176B39">
        <w:rPr>
          <w:rFonts w:ascii="Times New Roman" w:hAnsi="Times New Roman" w:cs="Times New Roman"/>
          <w:i/>
          <w:iCs/>
          <w:shd w:val="clear" w:color="auto" w:fill="FFFFFF"/>
        </w:rPr>
        <w:t>Fakultas</w:t>
      </w:r>
      <w:proofErr w:type="spellEnd"/>
      <w:r w:rsidRPr="00176B39">
        <w:rPr>
          <w:rFonts w:ascii="Times New Roman" w:hAnsi="Times New Roman" w:cs="Times New Roman"/>
          <w:i/>
          <w:iCs/>
          <w:shd w:val="clear" w:color="auto" w:fill="FFFFFF"/>
        </w:rPr>
        <w:t xml:space="preserve"> Ekonomi dan </w:t>
      </w:r>
      <w:proofErr w:type="spellStart"/>
      <w:r w:rsidRPr="00176B39">
        <w:rPr>
          <w:rFonts w:ascii="Times New Roman" w:hAnsi="Times New Roman" w:cs="Times New Roman"/>
          <w:i/>
          <w:iCs/>
          <w:shd w:val="clear" w:color="auto" w:fill="FFFFFF"/>
        </w:rPr>
        <w:t>Bisnis</w:t>
      </w:r>
      <w:proofErr w:type="spellEnd"/>
      <w:r w:rsidRPr="00176B39">
        <w:rPr>
          <w:rFonts w:ascii="Times New Roman" w:hAnsi="Times New Roman" w:cs="Times New Roman"/>
          <w:i/>
          <w:iCs/>
          <w:shd w:val="clear" w:color="auto" w:fill="FFFFFF"/>
        </w:rPr>
        <w:t xml:space="preserve"> Universitas Sumatera Utara”</w:t>
      </w:r>
      <w:r w:rsidRPr="00176B39">
        <w:rPr>
          <w:rFonts w:ascii="Times New Roman" w:hAnsi="Times New Roman" w:cs="Times New Roman"/>
          <w:shd w:val="clear" w:color="auto" w:fill="FFFFFF"/>
        </w:rPr>
        <w:t> (Doctoral dissertation, Universitas Sumatera Utara).</w:t>
      </w:r>
    </w:p>
  </w:footnote>
  <w:footnote w:id="19">
    <w:p w14:paraId="05B834F3" w14:textId="3C27D602" w:rsidR="009C1405" w:rsidRPr="001E7244" w:rsidRDefault="009C1405" w:rsidP="001E7244">
      <w:pPr>
        <w:pStyle w:val="FootnoteText"/>
        <w:ind w:firstLine="720"/>
        <w:jc w:val="both"/>
        <w:rPr>
          <w:rFonts w:ascii="Times New Roman" w:hAnsi="Times New Roman" w:cs="Times New Roman"/>
          <w:lang w:val="en-US"/>
        </w:rPr>
      </w:pPr>
      <w:r w:rsidRPr="001E7244">
        <w:rPr>
          <w:rStyle w:val="FootnoteReference"/>
          <w:rFonts w:ascii="Times New Roman" w:hAnsi="Times New Roman" w:cs="Times New Roman"/>
        </w:rPr>
        <w:footnoteRef/>
      </w:r>
      <w:r w:rsidRPr="001E7244">
        <w:rPr>
          <w:rFonts w:ascii="Times New Roman" w:hAnsi="Times New Roman" w:cs="Times New Roman"/>
        </w:rPr>
        <w:t xml:space="preserve"> </w:t>
      </w:r>
      <w:r w:rsidRPr="001E7244">
        <w:rPr>
          <w:rFonts w:ascii="Times New Roman" w:hAnsi="Times New Roman" w:cs="Times New Roman"/>
        </w:rPr>
        <w:fldChar w:fldCharType="begin" w:fldLock="1"/>
      </w:r>
      <w:r w:rsidR="00E27922">
        <w:rPr>
          <w:rFonts w:ascii="Times New Roman" w:hAnsi="Times New Roman" w:cs="Times New Roman"/>
        </w:rPr>
        <w:instrText>ADDIN CSL_CITATION {"citationItems":[{"id":"ITEM-1","itemData":{"DOI":"10.33395/owner.v6i4.1186","ISSN":"2548-7507","abstract":"This study aims to determine the effect of investment knowledge, investment benefits, investment motivation and minimal capital on investment decisions by students. The population in this study is data from students majoring in accounting for the 2018 class from several universities in the city of Palembang with the help of the slovin method. While the sample data used were 85 respondents who came from students majoring in accounting. The data collection method used in this study is a qualitative method in which researchers distribute questionnaires that will be filled out by respondents using SPSS version 25 test equipment, Investment Benefits and Investment Motivation have no effect on Investment Decisions. While the Minimum Investment Capital affects investment decisions","author":[{"dropping-particle":"","family":"Fitriasuri","given":"Fitriasuri","non-dropping-particle":"","parse-names":false,"suffix":""},{"dropping-particle":"","family":"Simanjuntak","given":"Rahayu Maharani Abhelia","non-dropping-particle":"","parse-names":false,"suffix":""}],"container-title":"Owner","id":"ITEM-1","issue":"4","issued":{"date-parts":[["2022"]]},"page":"3333-3343","title":"Pengaruh pengetahuan investasi, manfaat motivasi, dan modal minimal investasi terhadap keputusan investasi di Pasar Modal","type":"article-journal","volume":"6"},"uris":["http://www.mendeley.com/documents/?uuid=60898a11-427c-49c3-aa1c-112addc7e1af"]}],"mendeley":{"formattedCitation":"Fitriasuri and Simanjuntak, “Pengaruh Pengetahuan Investasi, Manfaat Motivasi, Dan Modal Minimal Investasi Terhadap Keputusan Investasi Di Pasar Modal.”","plainTextFormattedCitation":"Fitriasuri and Simanjuntak, “Pengaruh Pengetahuan Investasi, Manfaat Motivasi, Dan Modal Minimal Investasi Terhadap Keputusan Investasi Di Pasar Modal.”","previouslyFormattedCitation":"Fitriasuri and Simanjuntak, “Pengaruh Pengetahuan Investasi, Manfaat Motivasi, Dan Modal Minimal Investasi Terhadap Keputusan Investasi Di Pasar Modal.”"},"properties":{"noteIndex":18},"schema":"https://github.com/citation-style-language/schema/raw/master/csl-citation.json"}</w:instrText>
      </w:r>
      <w:r w:rsidRPr="001E7244">
        <w:rPr>
          <w:rFonts w:ascii="Times New Roman" w:hAnsi="Times New Roman" w:cs="Times New Roman"/>
        </w:rPr>
        <w:fldChar w:fldCharType="separate"/>
      </w:r>
      <w:r w:rsidRPr="001E7244">
        <w:rPr>
          <w:rFonts w:ascii="Times New Roman" w:hAnsi="Times New Roman" w:cs="Times New Roman"/>
          <w:noProof/>
        </w:rPr>
        <w:t>Fitriasuri and Simanjuntak, “Pengaruh Pengetahuan Investasi, Manfaat Motivasi, Dan Modal Minimal Investasi Terhadap Keputusan Investasi Di Pasar Modal.”</w:t>
      </w:r>
      <w:r w:rsidRPr="001E7244">
        <w:rPr>
          <w:rFonts w:ascii="Times New Roman" w:hAnsi="Times New Roman" w:cs="Times New Roman"/>
        </w:rPr>
        <w:fldChar w:fldCharType="end"/>
      </w:r>
    </w:p>
  </w:footnote>
  <w:footnote w:id="20">
    <w:p w14:paraId="0604C0D2" w14:textId="0147C330" w:rsidR="009C1405" w:rsidRPr="001E7244" w:rsidRDefault="009C1405" w:rsidP="001E7244">
      <w:pPr>
        <w:pStyle w:val="FootnoteText"/>
        <w:ind w:firstLine="720"/>
        <w:jc w:val="both"/>
        <w:rPr>
          <w:rFonts w:ascii="Times New Roman" w:hAnsi="Times New Roman" w:cs="Times New Roman"/>
          <w:lang w:val="en-US"/>
        </w:rPr>
      </w:pPr>
      <w:r w:rsidRPr="001E7244">
        <w:rPr>
          <w:rStyle w:val="FootnoteReference"/>
          <w:rFonts w:ascii="Times New Roman" w:hAnsi="Times New Roman" w:cs="Times New Roman"/>
        </w:rPr>
        <w:footnoteRef/>
      </w:r>
      <w:r w:rsidRPr="001E7244">
        <w:rPr>
          <w:rFonts w:ascii="Times New Roman" w:hAnsi="Times New Roman" w:cs="Times New Roman"/>
        </w:rPr>
        <w:t xml:space="preserve"> </w:t>
      </w:r>
      <w:r w:rsidRPr="001E7244">
        <w:rPr>
          <w:rFonts w:ascii="Times New Roman" w:hAnsi="Times New Roman" w:cs="Times New Roman"/>
        </w:rPr>
        <w:fldChar w:fldCharType="begin" w:fldLock="1"/>
      </w:r>
      <w:r w:rsidR="00B30402">
        <w:rPr>
          <w:rFonts w:ascii="Times New Roman" w:hAnsi="Times New Roman" w:cs="Times New Roman"/>
        </w:rPr>
        <w:instrText>ADDIN CSL_CITATION {"citationItems":[{"id":"ITEM-1","itemData":{"ISBN":"1971031720","abstract":"… investasi, modal dalam berinvestasi dan risiko dari investasi. … , modal investasi awal dan persepsi risiko terhadap keputusan … ini menunjukkan bahwa literasi keuangan, persepsi risiko, …","author":[{"dropping-particle":"","family":"Zelfia","given":"Mella","non-dropping-particle":"","parse-names":false,"suffix":""},{"dropping-particle":"","family":"Pratiwi","given":"Putu Yani","non-dropping-particle":"","parse-names":false,"suffix":""},{"dropping-particle":"","family":"Yanuarti","given":"Ika","non-dropping-particle":"","parse-names":false,"suffix":""},{"dropping-particle":"","family":"Prihanto","given":"Wim","non-dropping-particle":"","parse-names":false,"suffix":""},{"dropping-particle":"","family":"Adiningtyas","given":"Silvi","non-dropping-particle":"","parse-names":false,"suffix":""},{"dropping-particle":"","family":"Hakim","given":"Luqman","non-dropping-particle":"","parse-names":false,"suffix":""},{"dropping-particle":"","family":"Shafi","given":"Kourosh","non-dropping-particle":"","parse-names":false,"suffix":""},{"dropping-particle":"","family":"Nabilla","given":"Zakkya Jihan","non-dropping-particle":"","parse-names":false,"suffix":""},{"dropping-particle":"","family":"Shofawati","given":"Atina","non-dropping-particle":"","parse-names":false,"suffix":""},{"dropping-particle":"","family":"Soemarsono","given":"Andini Astarianti","non-dropping-particle":"","parse-names":false,"suffix":""},{"dropping-particle":"","family":"Sofianti","given":"Ukhti Dyandra","non-dropping-particle":"","parse-names":false,"suffix":""}],"container-title":"|","id":"ITEM-1","issue":"1","issued":{"date-parts":[["2022"]]},"number-of-pages":"1-133","title":"PENGARUH PENGETAHUAN, MODAL INVESTASI AWAL, DAN PERSEPSI RISIKO TERHADAP KEPUTUSAN MAHASISWA FAKULTAS EKONOMI DAN BISNIS ISLAM UNTUK BERINVESTASI DI IPOT (Studi Pada Galeri Investasi Syariah Fakultas Ekonomi dan Bisnis Islam UIN Ar- Raniry)","type":"book","volume":"83"},"uris":["http://www.mendeley.com/documents/?uuid=b581b80d-c956-4818-b50b-d2bd44a8c464"]}],"mendeley":{"formattedCitation":"Mella Zelfia et al., &lt;i&gt;PENGARUH PENGETAHUAN, MODAL INVESTASI AWAL, DAN PERSEPSI RISIKO TERHADAP KEPUTUSAN MAHASISWA FAKULTAS EKONOMI DAN BISNIS ISLAM UNTUK BERINVESTASI DI IPOT (Studi Pada Galeri Investasi Syariah Fakultas Ekonomi Dan Bisnis Islam UIN Ar- Raniry)&lt;/i&gt;, |, vol. 83, 2022.","plainTextFormattedCitation":"Mella Zelfia et al., PENGARUH PENGETAHUAN, MODAL INVESTASI AWAL, DAN PERSEPSI RISIKO TERHADAP KEPUTUSAN MAHASISWA FAKULTAS EKONOMI DAN BISNIS ISLAM UNTUK BERINVESTASI DI IPOT (Studi Pada Galeri Investasi Syariah Fakultas Ekonomi Dan Bisnis Islam UIN Ar- Raniry), |, vol. 83, 2022.","previouslyFormattedCitation":"Mella Zelfia et al., &lt;i&gt;PENGARUH PENGETAHUAN, MODAL INVESTASI AWAL, DAN PERSEPSI RISIKO TERHADAP KEPUTUSAN MAHASISWA FAKULTAS EKONOMI DAN BISNIS ISLAM UNTUK BERINVESTASI DI IPOT (Studi Pada Galeri Investasi Syariah Fakultas Ekonomi Dan Bisnis Islam UIN Ar- Raniry)&lt;/i&gt;, |, vol. 83, 2022."},"properties":{"noteIndex":19},"schema":"https://github.com/citation-style-language/schema/raw/master/csl-citation.json"}</w:instrText>
      </w:r>
      <w:r w:rsidRPr="001E7244">
        <w:rPr>
          <w:rFonts w:ascii="Times New Roman" w:hAnsi="Times New Roman" w:cs="Times New Roman"/>
        </w:rPr>
        <w:fldChar w:fldCharType="separate"/>
      </w:r>
      <w:r w:rsidR="00B30402" w:rsidRPr="00B30402">
        <w:rPr>
          <w:rFonts w:ascii="Times New Roman" w:hAnsi="Times New Roman" w:cs="Times New Roman"/>
          <w:noProof/>
        </w:rPr>
        <w:t xml:space="preserve">Mella Zelfia et al., </w:t>
      </w:r>
      <w:r w:rsidR="00B30402" w:rsidRPr="00B30402">
        <w:rPr>
          <w:rFonts w:ascii="Times New Roman" w:hAnsi="Times New Roman" w:cs="Times New Roman"/>
          <w:i/>
          <w:noProof/>
        </w:rPr>
        <w:t>P</w:t>
      </w:r>
      <w:r w:rsidR="00105DF5">
        <w:rPr>
          <w:rFonts w:ascii="Times New Roman" w:hAnsi="Times New Roman" w:cs="Times New Roman"/>
          <w:i/>
          <w:noProof/>
        </w:rPr>
        <w:t>engaruh</w:t>
      </w:r>
      <w:r w:rsidR="00B30402" w:rsidRPr="00B30402">
        <w:rPr>
          <w:rFonts w:ascii="Times New Roman" w:hAnsi="Times New Roman" w:cs="Times New Roman"/>
          <w:i/>
          <w:noProof/>
        </w:rPr>
        <w:t xml:space="preserve"> P</w:t>
      </w:r>
      <w:r w:rsidR="00105DF5">
        <w:rPr>
          <w:rFonts w:ascii="Times New Roman" w:hAnsi="Times New Roman" w:cs="Times New Roman"/>
          <w:i/>
          <w:noProof/>
        </w:rPr>
        <w:t>engetahuan</w:t>
      </w:r>
      <w:r w:rsidR="00B30402" w:rsidRPr="00B30402">
        <w:rPr>
          <w:rFonts w:ascii="Times New Roman" w:hAnsi="Times New Roman" w:cs="Times New Roman"/>
          <w:i/>
          <w:noProof/>
        </w:rPr>
        <w:t>, M</w:t>
      </w:r>
      <w:r w:rsidR="00105DF5">
        <w:rPr>
          <w:rFonts w:ascii="Times New Roman" w:hAnsi="Times New Roman" w:cs="Times New Roman"/>
          <w:i/>
          <w:noProof/>
        </w:rPr>
        <w:t>odal Investasi Awal</w:t>
      </w:r>
      <w:r w:rsidR="00B30402" w:rsidRPr="00B30402">
        <w:rPr>
          <w:rFonts w:ascii="Times New Roman" w:hAnsi="Times New Roman" w:cs="Times New Roman"/>
          <w:i/>
          <w:noProof/>
        </w:rPr>
        <w:t>, D</w:t>
      </w:r>
      <w:r w:rsidR="00105DF5">
        <w:rPr>
          <w:rFonts w:ascii="Times New Roman" w:hAnsi="Times New Roman" w:cs="Times New Roman"/>
          <w:i/>
          <w:noProof/>
        </w:rPr>
        <w:t xml:space="preserve">an Persepsi </w:t>
      </w:r>
      <w:r w:rsidR="00B30402" w:rsidRPr="00B30402">
        <w:rPr>
          <w:rFonts w:ascii="Times New Roman" w:hAnsi="Times New Roman" w:cs="Times New Roman"/>
          <w:i/>
          <w:noProof/>
        </w:rPr>
        <w:t>R</w:t>
      </w:r>
      <w:r w:rsidR="00105DF5">
        <w:rPr>
          <w:rFonts w:ascii="Times New Roman" w:hAnsi="Times New Roman" w:cs="Times New Roman"/>
          <w:i/>
          <w:noProof/>
        </w:rPr>
        <w:t>isiko</w:t>
      </w:r>
      <w:r w:rsidR="00B30402" w:rsidRPr="00B30402">
        <w:rPr>
          <w:rFonts w:ascii="Times New Roman" w:hAnsi="Times New Roman" w:cs="Times New Roman"/>
          <w:i/>
          <w:noProof/>
        </w:rPr>
        <w:t xml:space="preserve"> T</w:t>
      </w:r>
      <w:r w:rsidR="00105DF5">
        <w:rPr>
          <w:rFonts w:ascii="Times New Roman" w:hAnsi="Times New Roman" w:cs="Times New Roman"/>
          <w:i/>
          <w:noProof/>
        </w:rPr>
        <w:t>erhadap Keputusan</w:t>
      </w:r>
      <w:r w:rsidR="00B30402" w:rsidRPr="00B30402">
        <w:rPr>
          <w:rFonts w:ascii="Times New Roman" w:hAnsi="Times New Roman" w:cs="Times New Roman"/>
          <w:i/>
          <w:noProof/>
        </w:rPr>
        <w:t xml:space="preserve"> M</w:t>
      </w:r>
      <w:r w:rsidR="00105DF5">
        <w:rPr>
          <w:rFonts w:ascii="Times New Roman" w:hAnsi="Times New Roman" w:cs="Times New Roman"/>
          <w:i/>
          <w:noProof/>
        </w:rPr>
        <w:t>ahasiswa Fakultas Ekonomi</w:t>
      </w:r>
      <w:r w:rsidR="00B30402" w:rsidRPr="00B30402">
        <w:rPr>
          <w:rFonts w:ascii="Times New Roman" w:hAnsi="Times New Roman" w:cs="Times New Roman"/>
          <w:i/>
          <w:noProof/>
        </w:rPr>
        <w:t xml:space="preserve"> </w:t>
      </w:r>
      <w:r w:rsidR="00105DF5">
        <w:rPr>
          <w:rFonts w:ascii="Times New Roman" w:hAnsi="Times New Roman" w:cs="Times New Roman"/>
          <w:i/>
          <w:noProof/>
        </w:rPr>
        <w:t>Dan Bisnis Islam</w:t>
      </w:r>
      <w:r w:rsidR="00B30402" w:rsidRPr="00B30402">
        <w:rPr>
          <w:rFonts w:ascii="Times New Roman" w:hAnsi="Times New Roman" w:cs="Times New Roman"/>
          <w:i/>
          <w:noProof/>
        </w:rPr>
        <w:t xml:space="preserve"> </w:t>
      </w:r>
      <w:r w:rsidR="00105DF5">
        <w:rPr>
          <w:rFonts w:ascii="Times New Roman" w:hAnsi="Times New Roman" w:cs="Times New Roman"/>
          <w:i/>
          <w:noProof/>
        </w:rPr>
        <w:t>Untuk Berinvestasi</w:t>
      </w:r>
      <w:r w:rsidR="00B30402" w:rsidRPr="00B30402">
        <w:rPr>
          <w:rFonts w:ascii="Times New Roman" w:hAnsi="Times New Roman" w:cs="Times New Roman"/>
          <w:i/>
          <w:noProof/>
        </w:rPr>
        <w:t xml:space="preserve"> D</w:t>
      </w:r>
      <w:r w:rsidR="00105DF5">
        <w:rPr>
          <w:rFonts w:ascii="Times New Roman" w:hAnsi="Times New Roman" w:cs="Times New Roman"/>
          <w:i/>
          <w:noProof/>
        </w:rPr>
        <w:t>i</w:t>
      </w:r>
      <w:r w:rsidR="00B30402" w:rsidRPr="00B30402">
        <w:rPr>
          <w:rFonts w:ascii="Times New Roman" w:hAnsi="Times New Roman" w:cs="Times New Roman"/>
          <w:i/>
          <w:noProof/>
        </w:rPr>
        <w:t xml:space="preserve"> IPOT (Studi Pada Galeri Investasi Syariah Fakultas Ekonomi Dan Bisnis Islam UIN Ar- Raniry)</w:t>
      </w:r>
      <w:r w:rsidR="00B30402" w:rsidRPr="00B30402">
        <w:rPr>
          <w:rFonts w:ascii="Times New Roman" w:hAnsi="Times New Roman" w:cs="Times New Roman"/>
          <w:noProof/>
        </w:rPr>
        <w:t>, |, vol. 83, 2022.</w:t>
      </w:r>
      <w:r w:rsidRPr="001E7244">
        <w:rPr>
          <w:rFonts w:ascii="Times New Roman" w:hAnsi="Times New Roman" w:cs="Times New Roman"/>
        </w:rPr>
        <w:fldChar w:fldCharType="end"/>
      </w:r>
    </w:p>
  </w:footnote>
  <w:footnote w:id="21">
    <w:p w14:paraId="442505A5" w14:textId="57DD9CF5" w:rsidR="009C1405" w:rsidRPr="001E7244" w:rsidRDefault="009C1405" w:rsidP="001E7244">
      <w:pPr>
        <w:pStyle w:val="FootnoteText"/>
        <w:ind w:firstLine="720"/>
        <w:jc w:val="both"/>
        <w:rPr>
          <w:rFonts w:ascii="Times New Roman" w:hAnsi="Times New Roman" w:cs="Times New Roman"/>
          <w:lang w:val="en-US"/>
        </w:rPr>
      </w:pPr>
      <w:r w:rsidRPr="001E7244">
        <w:rPr>
          <w:rStyle w:val="FootnoteReference"/>
          <w:rFonts w:ascii="Times New Roman" w:hAnsi="Times New Roman" w:cs="Times New Roman"/>
        </w:rPr>
        <w:footnoteRef/>
      </w:r>
      <w:r w:rsidRPr="001E7244">
        <w:rPr>
          <w:rFonts w:ascii="Times New Roman" w:hAnsi="Times New Roman" w:cs="Times New Roman"/>
        </w:rPr>
        <w:t xml:space="preserve"> Wahyudi, I., Saputra, M. D., &amp; Ayuni, N. W. D. (2023). </w:t>
      </w:r>
      <w:proofErr w:type="spellStart"/>
      <w:r w:rsidRPr="001E7244">
        <w:rPr>
          <w:rFonts w:ascii="Times New Roman" w:hAnsi="Times New Roman" w:cs="Times New Roman"/>
        </w:rPr>
        <w:t>Pengaruh</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Literasi</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Keuangan</w:t>
      </w:r>
      <w:proofErr w:type="spellEnd"/>
      <w:r w:rsidRPr="001E7244">
        <w:rPr>
          <w:rFonts w:ascii="Times New Roman" w:hAnsi="Times New Roman" w:cs="Times New Roman"/>
        </w:rPr>
        <w:t xml:space="preserve"> dan Modal Minimal </w:t>
      </w:r>
      <w:proofErr w:type="spellStart"/>
      <w:r w:rsidRPr="001E7244">
        <w:rPr>
          <w:rFonts w:ascii="Times New Roman" w:hAnsi="Times New Roman" w:cs="Times New Roman"/>
        </w:rPr>
        <w:t>Investasi</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terhadap</w:t>
      </w:r>
      <w:proofErr w:type="spellEnd"/>
      <w:r w:rsidRPr="001E7244">
        <w:rPr>
          <w:rFonts w:ascii="Times New Roman" w:hAnsi="Times New Roman" w:cs="Times New Roman"/>
        </w:rPr>
        <w:t xml:space="preserve"> Keputusan </w:t>
      </w:r>
      <w:proofErr w:type="spellStart"/>
      <w:r w:rsidRPr="001E7244">
        <w:rPr>
          <w:rFonts w:ascii="Times New Roman" w:hAnsi="Times New Roman" w:cs="Times New Roman"/>
        </w:rPr>
        <w:t>Investasi</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Mahasiswa</w:t>
      </w:r>
      <w:proofErr w:type="spellEnd"/>
      <w:r w:rsidRPr="001E7244">
        <w:rPr>
          <w:rFonts w:ascii="Times New Roman" w:hAnsi="Times New Roman" w:cs="Times New Roman"/>
        </w:rPr>
        <w:t xml:space="preserve"> di Pasar Modal (Studi Kasus pada </w:t>
      </w:r>
      <w:proofErr w:type="spellStart"/>
      <w:r w:rsidRPr="001E7244">
        <w:rPr>
          <w:rFonts w:ascii="Times New Roman" w:hAnsi="Times New Roman" w:cs="Times New Roman"/>
        </w:rPr>
        <w:t>Mahasiswa</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Politeknik</w:t>
      </w:r>
      <w:proofErr w:type="spellEnd"/>
      <w:r w:rsidRPr="001E7244">
        <w:rPr>
          <w:rFonts w:ascii="Times New Roman" w:hAnsi="Times New Roman" w:cs="Times New Roman"/>
        </w:rPr>
        <w:t xml:space="preserve"> Negeri Bali) (Doctoral dissertation, </w:t>
      </w:r>
      <w:proofErr w:type="spellStart"/>
      <w:r w:rsidRPr="001E7244">
        <w:rPr>
          <w:rFonts w:ascii="Times New Roman" w:hAnsi="Times New Roman" w:cs="Times New Roman"/>
        </w:rPr>
        <w:t>Politeknik</w:t>
      </w:r>
      <w:proofErr w:type="spellEnd"/>
      <w:r w:rsidRPr="001E7244">
        <w:rPr>
          <w:rFonts w:ascii="Times New Roman" w:hAnsi="Times New Roman" w:cs="Times New Roman"/>
        </w:rPr>
        <w:t xml:space="preserve"> Negeri Bali)</w:t>
      </w:r>
    </w:p>
  </w:footnote>
  <w:footnote w:id="22">
    <w:p w14:paraId="4641BFDD" w14:textId="4B7A67B9" w:rsidR="009C1405" w:rsidRPr="001E7244" w:rsidRDefault="009C1405" w:rsidP="001E7244">
      <w:pPr>
        <w:pStyle w:val="FootnoteText"/>
        <w:ind w:firstLine="720"/>
        <w:jc w:val="both"/>
        <w:rPr>
          <w:rFonts w:ascii="Times New Roman" w:hAnsi="Times New Roman" w:cs="Times New Roman"/>
          <w:lang w:val="en-US"/>
        </w:rPr>
      </w:pPr>
      <w:r w:rsidRPr="001E7244">
        <w:rPr>
          <w:rStyle w:val="FootnoteReference"/>
          <w:rFonts w:ascii="Times New Roman" w:hAnsi="Times New Roman" w:cs="Times New Roman"/>
        </w:rPr>
        <w:footnoteRef/>
      </w:r>
      <w:r w:rsidRPr="001E7244">
        <w:rPr>
          <w:rFonts w:ascii="Times New Roman" w:hAnsi="Times New Roman" w:cs="Times New Roman"/>
        </w:rPr>
        <w:t xml:space="preserve"> Kurniawan, Denny Cisna. “Faktor-Faktor yang </w:t>
      </w:r>
      <w:proofErr w:type="spellStart"/>
      <w:r w:rsidRPr="001E7244">
        <w:rPr>
          <w:rFonts w:ascii="Times New Roman" w:hAnsi="Times New Roman" w:cs="Times New Roman"/>
        </w:rPr>
        <w:t>Mempengaruhi</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Mahasiswa</w:t>
      </w:r>
      <w:proofErr w:type="spellEnd"/>
      <w:r w:rsidRPr="001E7244">
        <w:rPr>
          <w:rFonts w:ascii="Times New Roman" w:hAnsi="Times New Roman" w:cs="Times New Roman"/>
        </w:rPr>
        <w:t xml:space="preserve"> Investor UIN Sunan </w:t>
      </w:r>
      <w:proofErr w:type="spellStart"/>
      <w:r w:rsidRPr="001E7244">
        <w:rPr>
          <w:rFonts w:ascii="Times New Roman" w:hAnsi="Times New Roman" w:cs="Times New Roman"/>
        </w:rPr>
        <w:t>Kalijaga</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Terhadap</w:t>
      </w:r>
      <w:proofErr w:type="spellEnd"/>
      <w:r w:rsidRPr="001E7244">
        <w:rPr>
          <w:rFonts w:ascii="Times New Roman" w:hAnsi="Times New Roman" w:cs="Times New Roman"/>
        </w:rPr>
        <w:t xml:space="preserve"> Keputusan </w:t>
      </w:r>
      <w:proofErr w:type="spellStart"/>
      <w:r w:rsidRPr="001E7244">
        <w:rPr>
          <w:rFonts w:ascii="Times New Roman" w:hAnsi="Times New Roman" w:cs="Times New Roman"/>
        </w:rPr>
        <w:t>Investasi</w:t>
      </w:r>
      <w:proofErr w:type="spellEnd"/>
      <w:r w:rsidRPr="001E7244">
        <w:rPr>
          <w:rFonts w:ascii="Times New Roman" w:hAnsi="Times New Roman" w:cs="Times New Roman"/>
        </w:rPr>
        <w:t xml:space="preserve"> Saham Syariah di PT. Oso Securities.” </w:t>
      </w:r>
      <w:proofErr w:type="spellStart"/>
      <w:r w:rsidRPr="001E7244">
        <w:rPr>
          <w:rFonts w:ascii="Times New Roman" w:hAnsi="Times New Roman" w:cs="Times New Roman"/>
        </w:rPr>
        <w:t>Skripsi</w:t>
      </w:r>
      <w:proofErr w:type="spellEnd"/>
      <w:r w:rsidRPr="001E7244">
        <w:rPr>
          <w:rFonts w:ascii="Times New Roman" w:hAnsi="Times New Roman" w:cs="Times New Roman"/>
        </w:rPr>
        <w:t xml:space="preserve"> Studi </w:t>
      </w:r>
      <w:proofErr w:type="spellStart"/>
      <w:r w:rsidRPr="001E7244">
        <w:rPr>
          <w:rFonts w:ascii="Times New Roman" w:hAnsi="Times New Roman" w:cs="Times New Roman"/>
        </w:rPr>
        <w:t>Keuangan</w:t>
      </w:r>
      <w:proofErr w:type="spellEnd"/>
      <w:r w:rsidRPr="001E7244">
        <w:rPr>
          <w:rFonts w:ascii="Times New Roman" w:hAnsi="Times New Roman" w:cs="Times New Roman"/>
        </w:rPr>
        <w:t xml:space="preserve"> Syariah, UIN Sunan </w:t>
      </w:r>
      <w:proofErr w:type="spellStart"/>
      <w:r w:rsidRPr="001E7244">
        <w:rPr>
          <w:rFonts w:ascii="Times New Roman" w:hAnsi="Times New Roman" w:cs="Times New Roman"/>
        </w:rPr>
        <w:t>Kalijaga</w:t>
      </w:r>
      <w:proofErr w:type="spellEnd"/>
      <w:r w:rsidRPr="001E7244">
        <w:rPr>
          <w:rFonts w:ascii="Times New Roman" w:hAnsi="Times New Roman" w:cs="Times New Roman"/>
        </w:rPr>
        <w:t>, 2016.</w:t>
      </w:r>
    </w:p>
  </w:footnote>
  <w:footnote w:id="23">
    <w:p w14:paraId="277D8A36" w14:textId="40F52CF6" w:rsidR="001E7244" w:rsidRPr="001E7244" w:rsidRDefault="001E7244" w:rsidP="001E7244">
      <w:pPr>
        <w:pStyle w:val="FootnoteText"/>
        <w:ind w:firstLine="720"/>
        <w:jc w:val="both"/>
        <w:rPr>
          <w:lang w:val="en-US"/>
        </w:rPr>
      </w:pPr>
      <w:r w:rsidRPr="001E7244">
        <w:rPr>
          <w:rStyle w:val="FootnoteReference"/>
          <w:rFonts w:ascii="Times New Roman" w:hAnsi="Times New Roman" w:cs="Times New Roman"/>
        </w:rPr>
        <w:footnoteRef/>
      </w:r>
      <w:r w:rsidRPr="001E7244">
        <w:rPr>
          <w:rFonts w:ascii="Times New Roman" w:hAnsi="Times New Roman" w:cs="Times New Roman"/>
        </w:rPr>
        <w:t xml:space="preserve"> V</w:t>
      </w:r>
      <w:r w:rsidR="006B23AE">
        <w:rPr>
          <w:rFonts w:ascii="Times New Roman" w:hAnsi="Times New Roman" w:cs="Times New Roman"/>
        </w:rPr>
        <w:t>ira</w:t>
      </w:r>
      <w:r w:rsidRPr="001E7244">
        <w:rPr>
          <w:rFonts w:ascii="Times New Roman" w:hAnsi="Times New Roman" w:cs="Times New Roman"/>
        </w:rPr>
        <w:t xml:space="preserve">, J. (2022). </w:t>
      </w:r>
      <w:proofErr w:type="spellStart"/>
      <w:r w:rsidRPr="001E7244">
        <w:rPr>
          <w:rFonts w:ascii="Times New Roman" w:hAnsi="Times New Roman" w:cs="Times New Roman"/>
        </w:rPr>
        <w:t>P</w:t>
      </w:r>
      <w:r w:rsidR="006B23AE">
        <w:rPr>
          <w:rFonts w:ascii="Times New Roman" w:hAnsi="Times New Roman" w:cs="Times New Roman"/>
        </w:rPr>
        <w:t>engaruh</w:t>
      </w:r>
      <w:proofErr w:type="spellEnd"/>
      <w:r w:rsidRPr="001E7244">
        <w:rPr>
          <w:rFonts w:ascii="Times New Roman" w:hAnsi="Times New Roman" w:cs="Times New Roman"/>
        </w:rPr>
        <w:t xml:space="preserve"> </w:t>
      </w:r>
      <w:r w:rsidR="006B23AE">
        <w:rPr>
          <w:rFonts w:ascii="Times New Roman" w:hAnsi="Times New Roman" w:cs="Times New Roman"/>
        </w:rPr>
        <w:t>Risk</w:t>
      </w:r>
      <w:r w:rsidRPr="001E7244">
        <w:rPr>
          <w:rFonts w:ascii="Times New Roman" w:hAnsi="Times New Roman" w:cs="Times New Roman"/>
        </w:rPr>
        <w:t xml:space="preserve"> T</w:t>
      </w:r>
      <w:r w:rsidR="006B23AE">
        <w:rPr>
          <w:rFonts w:ascii="Times New Roman" w:hAnsi="Times New Roman" w:cs="Times New Roman"/>
        </w:rPr>
        <w:t>olerance</w:t>
      </w:r>
      <w:r w:rsidRPr="001E7244">
        <w:rPr>
          <w:rFonts w:ascii="Times New Roman" w:hAnsi="Times New Roman" w:cs="Times New Roman"/>
        </w:rPr>
        <w:t>, O</w:t>
      </w:r>
      <w:r w:rsidR="006B23AE">
        <w:rPr>
          <w:rFonts w:ascii="Times New Roman" w:hAnsi="Times New Roman" w:cs="Times New Roman"/>
        </w:rPr>
        <w:t>verconfidence</w:t>
      </w:r>
      <w:r w:rsidRPr="001E7244">
        <w:rPr>
          <w:rFonts w:ascii="Times New Roman" w:hAnsi="Times New Roman" w:cs="Times New Roman"/>
        </w:rPr>
        <w:t xml:space="preserve"> D</w:t>
      </w:r>
      <w:r w:rsidR="006B23AE">
        <w:rPr>
          <w:rFonts w:ascii="Times New Roman" w:hAnsi="Times New Roman" w:cs="Times New Roman"/>
        </w:rPr>
        <w:t>an</w:t>
      </w:r>
      <w:r w:rsidRPr="001E7244">
        <w:rPr>
          <w:rFonts w:ascii="Times New Roman" w:hAnsi="Times New Roman" w:cs="Times New Roman"/>
        </w:rPr>
        <w:t xml:space="preserve"> </w:t>
      </w:r>
      <w:proofErr w:type="spellStart"/>
      <w:r w:rsidRPr="001E7244">
        <w:rPr>
          <w:rFonts w:ascii="Times New Roman" w:hAnsi="Times New Roman" w:cs="Times New Roman"/>
        </w:rPr>
        <w:t>M</w:t>
      </w:r>
      <w:r w:rsidR="006B23AE">
        <w:rPr>
          <w:rFonts w:ascii="Times New Roman" w:hAnsi="Times New Roman" w:cs="Times New Roman"/>
        </w:rPr>
        <w:t>otivasi</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T</w:t>
      </w:r>
      <w:r w:rsidR="006B23AE">
        <w:rPr>
          <w:rFonts w:ascii="Times New Roman" w:hAnsi="Times New Roman" w:cs="Times New Roman"/>
        </w:rPr>
        <w:t>erhadap</w:t>
      </w:r>
      <w:proofErr w:type="spellEnd"/>
      <w:r w:rsidRPr="001E7244">
        <w:rPr>
          <w:rFonts w:ascii="Times New Roman" w:hAnsi="Times New Roman" w:cs="Times New Roman"/>
        </w:rPr>
        <w:t xml:space="preserve"> K</w:t>
      </w:r>
      <w:r w:rsidR="006B23AE">
        <w:rPr>
          <w:rFonts w:ascii="Times New Roman" w:hAnsi="Times New Roman" w:cs="Times New Roman"/>
        </w:rPr>
        <w:t>eputusan</w:t>
      </w:r>
      <w:r w:rsidRPr="001E7244">
        <w:rPr>
          <w:rFonts w:ascii="Times New Roman" w:hAnsi="Times New Roman" w:cs="Times New Roman"/>
        </w:rPr>
        <w:t xml:space="preserve"> </w:t>
      </w:r>
      <w:proofErr w:type="spellStart"/>
      <w:r w:rsidRPr="001E7244">
        <w:rPr>
          <w:rFonts w:ascii="Times New Roman" w:hAnsi="Times New Roman" w:cs="Times New Roman"/>
        </w:rPr>
        <w:t>I</w:t>
      </w:r>
      <w:r w:rsidR="006B23AE">
        <w:rPr>
          <w:rFonts w:ascii="Times New Roman" w:hAnsi="Times New Roman" w:cs="Times New Roman"/>
        </w:rPr>
        <w:t>nvestasi</w:t>
      </w:r>
      <w:proofErr w:type="spellEnd"/>
      <w:r w:rsidRPr="001E7244">
        <w:rPr>
          <w:rFonts w:ascii="Times New Roman" w:hAnsi="Times New Roman" w:cs="Times New Roman"/>
        </w:rPr>
        <w:t xml:space="preserve"> D</w:t>
      </w:r>
      <w:r w:rsidR="006B23AE">
        <w:rPr>
          <w:rFonts w:ascii="Times New Roman" w:hAnsi="Times New Roman" w:cs="Times New Roman"/>
        </w:rPr>
        <w:t>alam</w:t>
      </w:r>
      <w:r w:rsidRPr="001E7244">
        <w:rPr>
          <w:rFonts w:ascii="Times New Roman" w:hAnsi="Times New Roman" w:cs="Times New Roman"/>
        </w:rPr>
        <w:t xml:space="preserve"> </w:t>
      </w:r>
      <w:proofErr w:type="spellStart"/>
      <w:r w:rsidRPr="001E7244">
        <w:rPr>
          <w:rFonts w:ascii="Times New Roman" w:hAnsi="Times New Roman" w:cs="Times New Roman"/>
        </w:rPr>
        <w:t>P</w:t>
      </w:r>
      <w:r w:rsidR="006B23AE">
        <w:rPr>
          <w:rFonts w:ascii="Times New Roman" w:hAnsi="Times New Roman" w:cs="Times New Roman"/>
        </w:rPr>
        <w:t>erspektif</w:t>
      </w:r>
      <w:proofErr w:type="spellEnd"/>
      <w:r w:rsidRPr="001E7244">
        <w:rPr>
          <w:rFonts w:ascii="Times New Roman" w:hAnsi="Times New Roman" w:cs="Times New Roman"/>
        </w:rPr>
        <w:t xml:space="preserve"> E</w:t>
      </w:r>
      <w:r w:rsidR="006B23AE">
        <w:rPr>
          <w:rFonts w:ascii="Times New Roman" w:hAnsi="Times New Roman" w:cs="Times New Roman"/>
        </w:rPr>
        <w:t>konomi</w:t>
      </w:r>
      <w:r w:rsidRPr="001E7244">
        <w:rPr>
          <w:rFonts w:ascii="Times New Roman" w:hAnsi="Times New Roman" w:cs="Times New Roman"/>
        </w:rPr>
        <w:t xml:space="preserve"> </w:t>
      </w:r>
      <w:r w:rsidR="006B23AE">
        <w:rPr>
          <w:rFonts w:ascii="Times New Roman" w:hAnsi="Times New Roman" w:cs="Times New Roman"/>
        </w:rPr>
        <w:t>Islam</w:t>
      </w:r>
      <w:r w:rsidRPr="001E7244">
        <w:rPr>
          <w:rFonts w:ascii="Times New Roman" w:hAnsi="Times New Roman" w:cs="Times New Roman"/>
        </w:rPr>
        <w:t xml:space="preserve"> (Studi pada </w:t>
      </w:r>
      <w:proofErr w:type="spellStart"/>
      <w:r w:rsidRPr="001E7244">
        <w:rPr>
          <w:rFonts w:ascii="Times New Roman" w:hAnsi="Times New Roman" w:cs="Times New Roman"/>
        </w:rPr>
        <w:t>Mahasiswa</w:t>
      </w:r>
      <w:proofErr w:type="spellEnd"/>
      <w:r w:rsidRPr="001E7244">
        <w:rPr>
          <w:rFonts w:ascii="Times New Roman" w:hAnsi="Times New Roman" w:cs="Times New Roman"/>
        </w:rPr>
        <w:t xml:space="preserve"> yang </w:t>
      </w:r>
      <w:proofErr w:type="spellStart"/>
      <w:r w:rsidRPr="001E7244">
        <w:rPr>
          <w:rFonts w:ascii="Times New Roman" w:hAnsi="Times New Roman" w:cs="Times New Roman"/>
        </w:rPr>
        <w:t>tergabung</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dalam</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Galeri</w:t>
      </w:r>
      <w:proofErr w:type="spellEnd"/>
      <w:r w:rsidRPr="001E7244">
        <w:rPr>
          <w:rFonts w:ascii="Times New Roman" w:hAnsi="Times New Roman" w:cs="Times New Roman"/>
        </w:rPr>
        <w:t xml:space="preserve"> </w:t>
      </w:r>
      <w:proofErr w:type="spellStart"/>
      <w:r w:rsidRPr="001E7244">
        <w:rPr>
          <w:rFonts w:ascii="Times New Roman" w:hAnsi="Times New Roman" w:cs="Times New Roman"/>
        </w:rPr>
        <w:t>Investasi</w:t>
      </w:r>
      <w:proofErr w:type="spellEnd"/>
      <w:r w:rsidRPr="001E7244">
        <w:rPr>
          <w:rFonts w:ascii="Times New Roman" w:hAnsi="Times New Roman" w:cs="Times New Roman"/>
        </w:rPr>
        <w:t xml:space="preserve"> Syariah UIN Raden Intan Lampung) (Doctoral dissertation, U</w:t>
      </w:r>
      <w:r w:rsidR="006B23AE">
        <w:rPr>
          <w:rFonts w:ascii="Times New Roman" w:hAnsi="Times New Roman" w:cs="Times New Roman"/>
        </w:rPr>
        <w:t>niversitas</w:t>
      </w:r>
      <w:r w:rsidRPr="001E7244">
        <w:rPr>
          <w:rFonts w:ascii="Times New Roman" w:hAnsi="Times New Roman" w:cs="Times New Roman"/>
        </w:rPr>
        <w:t xml:space="preserve"> I</w:t>
      </w:r>
      <w:r w:rsidR="006B23AE">
        <w:rPr>
          <w:rFonts w:ascii="Times New Roman" w:hAnsi="Times New Roman" w:cs="Times New Roman"/>
        </w:rPr>
        <w:t>slam</w:t>
      </w:r>
      <w:r w:rsidRPr="001E7244">
        <w:rPr>
          <w:rFonts w:ascii="Times New Roman" w:hAnsi="Times New Roman" w:cs="Times New Roman"/>
        </w:rPr>
        <w:t xml:space="preserve"> N</w:t>
      </w:r>
      <w:r w:rsidR="006B23AE">
        <w:rPr>
          <w:rFonts w:ascii="Times New Roman" w:hAnsi="Times New Roman" w:cs="Times New Roman"/>
        </w:rPr>
        <w:t>egeri</w:t>
      </w:r>
      <w:r w:rsidRPr="001E7244">
        <w:rPr>
          <w:rFonts w:ascii="Times New Roman" w:hAnsi="Times New Roman" w:cs="Times New Roman"/>
        </w:rPr>
        <w:t xml:space="preserve"> R</w:t>
      </w:r>
      <w:r w:rsidR="006B23AE">
        <w:rPr>
          <w:rFonts w:ascii="Times New Roman" w:hAnsi="Times New Roman" w:cs="Times New Roman"/>
        </w:rPr>
        <w:t>aden</w:t>
      </w:r>
      <w:r w:rsidRPr="001E7244">
        <w:rPr>
          <w:rFonts w:ascii="Times New Roman" w:hAnsi="Times New Roman" w:cs="Times New Roman"/>
        </w:rPr>
        <w:t xml:space="preserve"> I</w:t>
      </w:r>
      <w:r w:rsidR="006B23AE">
        <w:rPr>
          <w:rFonts w:ascii="Times New Roman" w:hAnsi="Times New Roman" w:cs="Times New Roman"/>
        </w:rPr>
        <w:t>ntan</w:t>
      </w:r>
      <w:r w:rsidRPr="001E7244">
        <w:rPr>
          <w:rFonts w:ascii="Times New Roman" w:hAnsi="Times New Roman" w:cs="Times New Roman"/>
        </w:rPr>
        <w:t xml:space="preserve"> L</w:t>
      </w:r>
      <w:r w:rsidR="006B23AE">
        <w:rPr>
          <w:rFonts w:ascii="Times New Roman" w:hAnsi="Times New Roman" w:cs="Times New Roman"/>
        </w:rPr>
        <w:t>ampung</w:t>
      </w:r>
      <w:r w:rsidRPr="001E7244">
        <w:rPr>
          <w:rFonts w:ascii="Times New Roman" w:hAnsi="Times New Roman" w:cs="Times New Roman"/>
        </w:rPr>
        <w:t>)</w:t>
      </w:r>
    </w:p>
  </w:footnote>
  <w:footnote w:id="24">
    <w:p w14:paraId="3B94F0CB" w14:textId="5F2B89B5" w:rsidR="00B91B5B" w:rsidRPr="00B91B5B" w:rsidRDefault="00B91B5B" w:rsidP="00B91B5B">
      <w:pPr>
        <w:pStyle w:val="FootnoteText"/>
        <w:ind w:firstLine="720"/>
        <w:jc w:val="both"/>
        <w:rPr>
          <w:rFonts w:ascii="Times New Roman" w:hAnsi="Times New Roman" w:cs="Times New Roman"/>
          <w:lang w:val="en-US"/>
        </w:rPr>
      </w:pPr>
      <w:r w:rsidRPr="00B91B5B">
        <w:rPr>
          <w:rStyle w:val="FootnoteReference"/>
          <w:rFonts w:ascii="Times New Roman" w:hAnsi="Times New Roman" w:cs="Times New Roman"/>
        </w:rPr>
        <w:footnoteRef/>
      </w:r>
      <w:r w:rsidRPr="00B91B5B">
        <w:rPr>
          <w:rFonts w:ascii="Times New Roman" w:hAnsi="Times New Roman" w:cs="Times New Roman"/>
        </w:rPr>
        <w:t xml:space="preserve"> </w:t>
      </w:r>
      <w:r w:rsidRPr="00B91B5B">
        <w:rPr>
          <w:rFonts w:ascii="Times New Roman" w:hAnsi="Times New Roman" w:cs="Times New Roman"/>
        </w:rPr>
        <w:fldChar w:fldCharType="begin" w:fldLock="1"/>
      </w:r>
      <w:r w:rsidR="00E27922">
        <w:rPr>
          <w:rFonts w:ascii="Times New Roman" w:hAnsi="Times New Roman" w:cs="Times New Roman"/>
        </w:rPr>
        <w:instrText>ADDIN CSL_CITATION {"citationItems":[{"id":"ITEM-1","itemData":{"DOI":"10.36407/serambi.v4i1.517","abstract":"This research is aims to examine the effect of financial literacy, knowledge of investment and motivation on students investment decisions in the sharia capital market. This research is carried out using quantitative approaches that obtain primary data from the spread of questionnaire. The data analysis carried out is the analysis of multiple linier regression. The population in this study were PTKIN student from East Java majoring in Sharia financial management, totaling 2.358 students. The sample used based on the slovin formula is 96 students. The result of this research show that financial literacy and knowledge of investment have an influence on students investmen decisions in the sharia capital market. Meanwhile, motivation do not have an effect on students investmen decisions in the sharia capital market\r Keyword : Financial literacy, knowledge of investment, motivation, sharia capital market","author":[{"dropping-particle":"","family":"Triana","given":"Okca Fiani","non-dropping-particle":"","parse-names":false,"suffix":""},{"dropping-particle":"","family":"Yudiantoro","given":"Deny","non-dropping-particle":"","parse-names":false,"suffix":""}],"container-title":"SERAMBI: Jurnal Ekonomi Manajemen dan Bisnis Islam","id":"ITEM-1","issue":"1","issued":{"date-parts":[["2022"]]},"page":"21-32","title":"Pengaruh Literasi Keuangan, Pengetahuan Investasi, dan Motivasi Terhadap Keputusan Berinvestasi Mahasiswa di Pasar Modal Syariah","type":"article-journal","volume":"4"},"uris":["http://www.mendeley.com/documents/?uuid=816ca2fb-439f-40c4-9f6a-9ef0434555b2"]}],"mendeley":{"formattedCitation":"Okca Fiani Triana and Deny Yudiantoro, “Pengaruh Literasi Keuangan, Pengetahuan Investasi, Dan Motivasi Terhadap Keputusan Berinvestasi Mahasiswa Di Pasar Modal Syariah,” &lt;i&gt;SERAMBI: Jurnal Ekonomi Manajemen Dan Bisnis Islam&lt;/i&gt; 4, no. 1 (2022): 21–32, https://doi.org/10.36407/serambi.v4i1.517.","plainTextFormattedCitation":"Okca Fiani Triana and Deny Yudiantoro, “Pengaruh Literasi Keuangan, Pengetahuan Investasi, Dan Motivasi Terhadap Keputusan Berinvestasi Mahasiswa Di Pasar Modal Syariah,” SERAMBI: Jurnal Ekonomi Manajemen Dan Bisnis Islam 4, no. 1 (2022): 21–32, https://doi.org/10.36407/serambi.v4i1.517.","previouslyFormattedCitation":"Okca Fiani Triana and Deny Yudiantoro, “Pengaruh Literasi Keuangan, Pengetahuan Investasi, Dan Motivasi Terhadap Keputusan Berinvestasi Mahasiswa Di Pasar Modal Syariah,” &lt;i&gt;SERAMBI: Jurnal Ekonomi Manajemen Dan Bisnis Islam&lt;/i&gt; 4, no. 1 (2022): 21–32, https://doi.org/10.36407/serambi.v4i1.517."},"properties":{"noteIndex":23},"schema":"https://github.com/citation-style-language/schema/raw/master/csl-citation.json"}</w:instrText>
      </w:r>
      <w:r w:rsidRPr="00B91B5B">
        <w:rPr>
          <w:rFonts w:ascii="Times New Roman" w:hAnsi="Times New Roman" w:cs="Times New Roman"/>
        </w:rPr>
        <w:fldChar w:fldCharType="separate"/>
      </w:r>
      <w:r w:rsidRPr="00B91B5B">
        <w:rPr>
          <w:rFonts w:ascii="Times New Roman" w:hAnsi="Times New Roman" w:cs="Times New Roman"/>
          <w:noProof/>
        </w:rPr>
        <w:t xml:space="preserve">Okca Fiani Triana and Deny Yudiantoro, “Pengaruh Literasi Keuangan, Pengetahuan Investasi, Dan Motivasi Terhadap Keputusan Berinvestasi Mahasiswa Di Pasar Modal Syariah,” </w:t>
      </w:r>
      <w:r w:rsidRPr="00B91B5B">
        <w:rPr>
          <w:rFonts w:ascii="Times New Roman" w:hAnsi="Times New Roman" w:cs="Times New Roman"/>
          <w:i/>
          <w:noProof/>
        </w:rPr>
        <w:t>SERAMBI: Jurnal Ekonomi Manajemen Dan Bisnis Islam</w:t>
      </w:r>
      <w:r w:rsidRPr="00B91B5B">
        <w:rPr>
          <w:rFonts w:ascii="Times New Roman" w:hAnsi="Times New Roman" w:cs="Times New Roman"/>
          <w:noProof/>
        </w:rPr>
        <w:t xml:space="preserve"> 4, no. 1 (2022): 21–32, https://doi.org/10.36407/serambi.v4i1.517.</w:t>
      </w:r>
      <w:r w:rsidRPr="00B91B5B">
        <w:rPr>
          <w:rFonts w:ascii="Times New Roman" w:hAnsi="Times New Roman" w:cs="Times New Roman"/>
        </w:rPr>
        <w:fldChar w:fldCharType="end"/>
      </w:r>
    </w:p>
  </w:footnote>
  <w:footnote w:id="25">
    <w:p w14:paraId="4515607E" w14:textId="5F7DFC01" w:rsidR="003B7599" w:rsidRPr="00E0661D" w:rsidRDefault="003B7599" w:rsidP="00E0661D">
      <w:pPr>
        <w:pStyle w:val="FootnoteText"/>
        <w:ind w:firstLine="720"/>
        <w:jc w:val="both"/>
        <w:rPr>
          <w:rFonts w:ascii="Times New Roman" w:hAnsi="Times New Roman" w:cs="Times New Roman"/>
          <w:lang w:val="en-US"/>
        </w:rPr>
      </w:pPr>
      <w:r w:rsidRPr="00E0661D">
        <w:rPr>
          <w:rStyle w:val="FootnoteReference"/>
          <w:rFonts w:ascii="Times New Roman" w:hAnsi="Times New Roman" w:cs="Times New Roman"/>
        </w:rPr>
        <w:footnoteRef/>
      </w:r>
      <w:r w:rsidRPr="00E0661D">
        <w:rPr>
          <w:rFonts w:ascii="Times New Roman" w:hAnsi="Times New Roman" w:cs="Times New Roman"/>
        </w:rPr>
        <w:t xml:space="preserve"> </w:t>
      </w:r>
      <w:r w:rsidRPr="00E0661D">
        <w:rPr>
          <w:rFonts w:ascii="Times New Roman" w:hAnsi="Times New Roman" w:cs="Times New Roman"/>
        </w:rPr>
        <w:fldChar w:fldCharType="begin" w:fldLock="1"/>
      </w:r>
      <w:r w:rsidR="0016362A">
        <w:rPr>
          <w:rFonts w:ascii="Times New Roman" w:hAnsi="Times New Roman" w:cs="Times New Roman"/>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Processes","id":"ITEM-1","issue":"2","issued":{"date-parts":[["1991"]]},"page":"179-211","title":"The theory of planned behavior","type":"article-journal","volume":"50"},"uris":["http://www.mendeley.com/documents/?uuid=f70009ca-0840-486a-8e69-3820aa8201a7"]}],"mendeley":{"formattedCitation":"Icek Ajzen, “The Theory of Planned Behavior,” &lt;i&gt;Organizational Behavior and Human Decision Processes&lt;/i&gt; 50, no. 2 (1991): 179–211, https://doi.org/10.1016/0749-5978(91)90020-T.","plainTextFormattedCitation":"Icek Ajzen, “The Theory of Planned Behavior,” Organizational Behavior and Human Decision Processes 50, no. 2 (1991): 179–211, https://doi.org/10.1016/0749-5978(91)90020-T.","previouslyFormattedCitation":"Icek Ajzen, “The Theory of Planned Behavior,” &lt;i&gt;Organizational Behavior and Human Decision Processes&lt;/i&gt; 50, no. 2 (1991): 179–211, https://doi.org/10.1016/0749-5978(91)90020-T."},"properties":{"noteIndex":24},"schema":"https://github.com/citation-style-language/schema/raw/master/csl-citation.json"}</w:instrText>
      </w:r>
      <w:r w:rsidRPr="00E0661D">
        <w:rPr>
          <w:rFonts w:ascii="Times New Roman" w:hAnsi="Times New Roman" w:cs="Times New Roman"/>
        </w:rPr>
        <w:fldChar w:fldCharType="separate"/>
      </w:r>
      <w:r w:rsidRPr="00E0661D">
        <w:rPr>
          <w:rFonts w:ascii="Times New Roman" w:hAnsi="Times New Roman" w:cs="Times New Roman"/>
          <w:noProof/>
        </w:rPr>
        <w:t xml:space="preserve">Icek Ajzen, “The Theory of Planned Behavior,” </w:t>
      </w:r>
      <w:r w:rsidRPr="00E0661D">
        <w:rPr>
          <w:rFonts w:ascii="Times New Roman" w:hAnsi="Times New Roman" w:cs="Times New Roman"/>
          <w:i/>
          <w:noProof/>
        </w:rPr>
        <w:t>Organizational Behavior and Human Decision Processes</w:t>
      </w:r>
      <w:r w:rsidRPr="00E0661D">
        <w:rPr>
          <w:rFonts w:ascii="Times New Roman" w:hAnsi="Times New Roman" w:cs="Times New Roman"/>
          <w:noProof/>
        </w:rPr>
        <w:t xml:space="preserve"> 50, no. 2 (1991): 179–211, https://doi.org/10.1016/0749-5978(91)90020-T.</w:t>
      </w:r>
      <w:r w:rsidRPr="00E0661D">
        <w:rPr>
          <w:rFonts w:ascii="Times New Roman" w:hAnsi="Times New Roman" w:cs="Times New Roman"/>
        </w:rPr>
        <w:fldChar w:fldCharType="end"/>
      </w:r>
    </w:p>
  </w:footnote>
  <w:footnote w:id="26">
    <w:p w14:paraId="46E65EC4" w14:textId="4D5E297C" w:rsidR="00B25EBE" w:rsidRPr="00B25EBE" w:rsidRDefault="00B25EBE" w:rsidP="00AA1A0E">
      <w:pPr>
        <w:pStyle w:val="FootnoteText"/>
        <w:ind w:firstLine="720"/>
        <w:jc w:val="both"/>
        <w:rPr>
          <w:rFonts w:asciiTheme="majorBidi" w:hAnsiTheme="majorBidi" w:cstheme="majorBidi"/>
          <w:lang w:val="id-ID"/>
        </w:rPr>
      </w:pPr>
      <w:r>
        <w:rPr>
          <w:rStyle w:val="FootnoteReference"/>
        </w:rPr>
        <w:footnoteRef/>
      </w:r>
      <w:r>
        <w:t xml:space="preserve"> </w:t>
      </w:r>
      <w:r w:rsidRPr="00B25EBE">
        <w:rPr>
          <w:rFonts w:asciiTheme="majorBidi" w:hAnsiTheme="majorBidi" w:cstheme="majorBidi"/>
        </w:rPr>
        <w:t xml:space="preserve">Matthew P. H. Kan and Leandre R. </w:t>
      </w:r>
      <w:proofErr w:type="spellStart"/>
      <w:r w:rsidRPr="00B25EBE">
        <w:rPr>
          <w:rFonts w:asciiTheme="majorBidi" w:hAnsiTheme="majorBidi" w:cstheme="majorBidi"/>
        </w:rPr>
        <w:t>Fabrigar</w:t>
      </w:r>
      <w:proofErr w:type="spellEnd"/>
      <w:r w:rsidRPr="00B25EBE">
        <w:rPr>
          <w:rFonts w:asciiTheme="majorBidi" w:hAnsiTheme="majorBidi" w:cstheme="majorBidi"/>
        </w:rPr>
        <w:t xml:space="preserve">, ‘Theory of Planned </w:t>
      </w:r>
      <w:proofErr w:type="spellStart"/>
      <w:r w:rsidRPr="00B25EBE">
        <w:rPr>
          <w:rFonts w:asciiTheme="majorBidi" w:hAnsiTheme="majorBidi" w:cstheme="majorBidi"/>
        </w:rPr>
        <w:t>Behavior</w:t>
      </w:r>
      <w:proofErr w:type="spellEnd"/>
      <w:r w:rsidRPr="00B25EBE">
        <w:rPr>
          <w:rFonts w:asciiTheme="majorBidi" w:hAnsiTheme="majorBidi" w:cstheme="majorBidi"/>
        </w:rPr>
        <w:t xml:space="preserve">’, </w:t>
      </w:r>
      <w:proofErr w:type="spellStart"/>
      <w:r w:rsidRPr="00B25EBE">
        <w:rPr>
          <w:rFonts w:asciiTheme="majorBidi" w:hAnsiTheme="majorBidi" w:cstheme="majorBidi"/>
        </w:rPr>
        <w:t>Encyclopedia</w:t>
      </w:r>
      <w:proofErr w:type="spellEnd"/>
      <w:r w:rsidRPr="00B25EBE">
        <w:rPr>
          <w:rFonts w:asciiTheme="majorBidi" w:hAnsiTheme="majorBidi" w:cstheme="majorBidi"/>
        </w:rPr>
        <w:t xml:space="preserve"> of Personality and Individual Differences, 2017, 1–8</w:t>
      </w:r>
    </w:p>
  </w:footnote>
  <w:footnote w:id="27">
    <w:p w14:paraId="2AAB28E0" w14:textId="36FDCEE2" w:rsidR="00572557" w:rsidRPr="00572557" w:rsidRDefault="00572557" w:rsidP="00572557">
      <w:pPr>
        <w:pStyle w:val="FootnoteText"/>
        <w:ind w:firstLine="720"/>
        <w:rPr>
          <w:rFonts w:ascii="Times New Roman" w:hAnsi="Times New Roman" w:cs="Times New Roman"/>
          <w:lang w:val="en-US"/>
        </w:rPr>
      </w:pPr>
      <w:r w:rsidRPr="00572557">
        <w:rPr>
          <w:rStyle w:val="FootnoteReference"/>
          <w:rFonts w:ascii="Times New Roman" w:hAnsi="Times New Roman" w:cs="Times New Roman"/>
        </w:rPr>
        <w:footnoteRef/>
      </w:r>
      <w:r w:rsidRPr="00572557">
        <w:rPr>
          <w:rFonts w:ascii="Times New Roman" w:hAnsi="Times New Roman" w:cs="Times New Roman"/>
        </w:rPr>
        <w:t xml:space="preserve"> </w:t>
      </w:r>
      <w:r w:rsidRPr="00572557">
        <w:rPr>
          <w:rFonts w:ascii="Times New Roman" w:hAnsi="Times New Roman" w:cs="Times New Roman"/>
          <w:lang w:val="en-US"/>
        </w:rPr>
        <w:t xml:space="preserve">Wayne W. LaMorte, MD, </w:t>
      </w:r>
      <w:proofErr w:type="spellStart"/>
      <w:r w:rsidRPr="00572557">
        <w:rPr>
          <w:rFonts w:ascii="Times New Roman" w:hAnsi="Times New Roman" w:cs="Times New Roman"/>
          <w:lang w:val="en-US"/>
        </w:rPr>
        <w:t>phD</w:t>
      </w:r>
      <w:proofErr w:type="spellEnd"/>
      <w:r w:rsidRPr="00572557">
        <w:rPr>
          <w:rFonts w:ascii="Times New Roman" w:hAnsi="Times New Roman" w:cs="Times New Roman"/>
          <w:lang w:val="en-US"/>
        </w:rPr>
        <w:t>, MPH “The Theory of Planned Behavior” November 03, 2022,</w:t>
      </w:r>
      <w:hyperlink r:id="rId1" w:history="1">
        <w:r w:rsidR="00103918" w:rsidRPr="00C55FE7">
          <w:rPr>
            <w:rStyle w:val="Hyperlink"/>
            <w:rFonts w:ascii="Times New Roman" w:hAnsi="Times New Roman" w:cs="Times New Roman"/>
            <w:lang w:val="en-US"/>
          </w:rPr>
          <w:t>https://sphweb.bumc.bu.edu/otlt/mphmodules/sb/behavioralchangetheories/BehavioralChangeTheories3.html</w:t>
        </w:r>
      </w:hyperlink>
    </w:p>
    <w:p w14:paraId="19AA27DB" w14:textId="77777777" w:rsidR="00572557" w:rsidRPr="00572557" w:rsidRDefault="00572557">
      <w:pPr>
        <w:pStyle w:val="FootnoteText"/>
        <w:rPr>
          <w:rFonts w:ascii="Times New Roman" w:hAnsi="Times New Roman" w:cs="Times New Roman"/>
          <w:lang w:val="en-US"/>
        </w:rPr>
      </w:pPr>
    </w:p>
  </w:footnote>
  <w:footnote w:id="28">
    <w:p w14:paraId="2AE01052" w14:textId="221AF2D4" w:rsidR="000A456E" w:rsidRPr="005D3EEB" w:rsidRDefault="000A456E" w:rsidP="00AA1A0E">
      <w:pPr>
        <w:pStyle w:val="FootnoteText"/>
        <w:ind w:firstLine="720"/>
        <w:jc w:val="both"/>
        <w:rPr>
          <w:rFonts w:ascii="Times New Roman" w:hAnsi="Times New Roman" w:cs="Times New Roman"/>
          <w:lang w:val="en-US"/>
        </w:rPr>
      </w:pPr>
      <w:r w:rsidRPr="005D3EEB">
        <w:rPr>
          <w:rStyle w:val="FootnoteReference"/>
          <w:rFonts w:ascii="Times New Roman" w:hAnsi="Times New Roman" w:cs="Times New Roman"/>
        </w:rPr>
        <w:footnoteRef/>
      </w:r>
      <w:r w:rsidRPr="005D3EEB">
        <w:rPr>
          <w:rFonts w:ascii="Times New Roman" w:hAnsi="Times New Roman" w:cs="Times New Roman"/>
        </w:rPr>
        <w:t xml:space="preserve"> </w:t>
      </w:r>
      <w:proofErr w:type="spellStart"/>
      <w:r w:rsidRPr="005D3EEB">
        <w:rPr>
          <w:rFonts w:ascii="Times New Roman" w:hAnsi="Times New Roman" w:cs="Times New Roman"/>
          <w:lang w:val="en-US"/>
        </w:rPr>
        <w:t>Jogiiyono</w:t>
      </w:r>
      <w:proofErr w:type="spellEnd"/>
      <w:r w:rsidR="005D3EEB" w:rsidRPr="005D3EEB">
        <w:rPr>
          <w:rFonts w:ascii="Times New Roman" w:hAnsi="Times New Roman" w:cs="Times New Roman"/>
          <w:lang w:val="en-US"/>
        </w:rPr>
        <w:t xml:space="preserve"> Hartono, “Teori </w:t>
      </w:r>
      <w:proofErr w:type="spellStart"/>
      <w:r w:rsidR="005D3EEB" w:rsidRPr="005D3EEB">
        <w:rPr>
          <w:rFonts w:ascii="Times New Roman" w:hAnsi="Times New Roman" w:cs="Times New Roman"/>
          <w:lang w:val="en-US"/>
        </w:rPr>
        <w:t>Portofolio</w:t>
      </w:r>
      <w:proofErr w:type="spellEnd"/>
      <w:r w:rsidR="005D3EEB" w:rsidRPr="005D3EEB">
        <w:rPr>
          <w:rFonts w:ascii="Times New Roman" w:hAnsi="Times New Roman" w:cs="Times New Roman"/>
          <w:lang w:val="en-US"/>
        </w:rPr>
        <w:t xml:space="preserve"> dan </w:t>
      </w:r>
      <w:proofErr w:type="spellStart"/>
      <w:r w:rsidR="005D3EEB" w:rsidRPr="005D3EEB">
        <w:rPr>
          <w:rFonts w:ascii="Times New Roman" w:hAnsi="Times New Roman" w:cs="Times New Roman"/>
          <w:lang w:val="en-US"/>
        </w:rPr>
        <w:t>AnalisisInvestasi</w:t>
      </w:r>
      <w:proofErr w:type="spellEnd"/>
      <w:r w:rsidR="005D3EEB" w:rsidRPr="005D3EEB">
        <w:rPr>
          <w:rFonts w:ascii="Times New Roman" w:hAnsi="Times New Roman" w:cs="Times New Roman"/>
          <w:lang w:val="en-US"/>
        </w:rPr>
        <w:t xml:space="preserve"> (</w:t>
      </w:r>
      <w:proofErr w:type="spellStart"/>
      <w:r w:rsidR="005D3EEB" w:rsidRPr="005D3EEB">
        <w:rPr>
          <w:rFonts w:ascii="Times New Roman" w:hAnsi="Times New Roman" w:cs="Times New Roman"/>
          <w:lang w:val="en-US"/>
        </w:rPr>
        <w:t>Kesebelas</w:t>
      </w:r>
      <w:proofErr w:type="spellEnd"/>
      <w:r w:rsidR="005D3EEB" w:rsidRPr="005D3EEB">
        <w:rPr>
          <w:rFonts w:ascii="Times New Roman" w:hAnsi="Times New Roman" w:cs="Times New Roman"/>
          <w:lang w:val="en-US"/>
        </w:rPr>
        <w:t xml:space="preserve">),” in </w:t>
      </w:r>
      <w:proofErr w:type="spellStart"/>
      <w:r w:rsidR="005D3EEB" w:rsidRPr="005D3EEB">
        <w:rPr>
          <w:rFonts w:ascii="Times New Roman" w:hAnsi="Times New Roman" w:cs="Times New Roman"/>
          <w:lang w:val="en-US"/>
        </w:rPr>
        <w:t>Bukan</w:t>
      </w:r>
      <w:proofErr w:type="spellEnd"/>
      <w:r w:rsidR="005D3EEB" w:rsidRPr="005D3EEB">
        <w:rPr>
          <w:rFonts w:ascii="Times New Roman" w:hAnsi="Times New Roman" w:cs="Times New Roman"/>
          <w:lang w:val="en-US"/>
        </w:rPr>
        <w:t xml:space="preserve"> </w:t>
      </w:r>
      <w:proofErr w:type="spellStart"/>
      <w:r w:rsidR="005D3EEB" w:rsidRPr="005D3EEB">
        <w:rPr>
          <w:rFonts w:ascii="Times New Roman" w:hAnsi="Times New Roman" w:cs="Times New Roman"/>
          <w:lang w:val="en-US"/>
        </w:rPr>
        <w:t>Fiksi</w:t>
      </w:r>
      <w:proofErr w:type="spellEnd"/>
      <w:r w:rsidR="005D3EEB" w:rsidRPr="005D3EEB">
        <w:rPr>
          <w:rFonts w:ascii="Times New Roman" w:hAnsi="Times New Roman" w:cs="Times New Roman"/>
          <w:lang w:val="en-US"/>
        </w:rPr>
        <w:t>, 11 ed. (Yogyakarta: BPFE, 2017), hal.5.</w:t>
      </w:r>
    </w:p>
  </w:footnote>
  <w:footnote w:id="29">
    <w:p w14:paraId="402F9C28" w14:textId="175A7E1B" w:rsidR="00E27922" w:rsidRPr="00E27922" w:rsidRDefault="00E27922" w:rsidP="00E27922">
      <w:pPr>
        <w:pStyle w:val="FootnoteText"/>
        <w:ind w:firstLine="720"/>
        <w:jc w:val="both"/>
        <w:rPr>
          <w:rFonts w:ascii="Times New Roman" w:hAnsi="Times New Roman" w:cs="Times New Roman"/>
          <w:lang w:val="en-US"/>
        </w:rPr>
      </w:pPr>
      <w:r w:rsidRPr="00E27922">
        <w:rPr>
          <w:rStyle w:val="FootnoteReference"/>
          <w:rFonts w:ascii="Times New Roman" w:hAnsi="Times New Roman" w:cs="Times New Roman"/>
        </w:rPr>
        <w:footnoteRef/>
      </w:r>
      <w:r w:rsidRPr="00E27922">
        <w:rPr>
          <w:rFonts w:ascii="Times New Roman" w:hAnsi="Times New Roman" w:cs="Times New Roman"/>
        </w:rPr>
        <w:t xml:space="preserve"> </w:t>
      </w:r>
      <w:r w:rsidRPr="00E27922">
        <w:rPr>
          <w:rFonts w:ascii="Times New Roman" w:hAnsi="Times New Roman" w:cs="Times New Roman"/>
        </w:rPr>
        <w:fldChar w:fldCharType="begin" w:fldLock="1"/>
      </w:r>
      <w:r w:rsidR="0016362A">
        <w:rPr>
          <w:rFonts w:ascii="Times New Roman" w:hAnsi="Times New Roman" w:cs="Times New Roman"/>
        </w:rPr>
        <w:instrText>ADDIN CSL_CITATION {"citationItems":[{"id":"ITEM-1","itemData":{"DOI":"10.14414/jbb.v4i1.293","ISSN":"2088-7841","abstract":"Saat ini, investor sering membuat keputusan investasi tidak rasional. Keputusan sering didasarkan pada penilaian mereka yang jauh dari asumsi yang rasional. Ketika investor menghadapi situasi berisiko, ada beberapa objectivities, emosi, dan faktor psikologis lain yang biasanya mempengaruhi pengambilan keputusan mereka. Penelitian ini bertujuan untuk menguji pengaruh experienced regret, risk tolerance, overconfidence dan risk perception terhadap pengambilan keputusan investasi dosen ilmu ekonomi di Surabaya. Sampelnya adalah dosen ilmu ekonomi universitas di Surabaya yang juga investor. Penelitian ini menggunakan purposive, convenience dan snow-ball sampling. Ada 72 responden yang diambil dari kuesioner melalui metode survei. Untuk menguji hipotesis, penelitian ini menggunakan analisis deskriptif dan analisis regresi berganda. Dari hasil analisis regresi berganda, penelitian menghasilkan temuan bahwa hanya risk tolerance dan risk perception berpengaruh signifikan terhadap pengambilan keputusan investasi, tetapi experienced regret, dan overconfidence tidak.","author":[{"dropping-particle":"","family":"Ayu Wulandari","given":"Dewi","non-dropping-particle":"","parse-names":false,"suffix":""},{"dropping-particle":"","family":"Iramani","given":"Rr.","non-dropping-particle":"","parse-names":false,"suffix":""}],"container-title":"Journal of Business and Banking","id":"ITEM-1","issue":"1","issued":{"date-parts":[["2014"]]},"page":"55","title":"Studi Experienced Regret, Risk Tolerance, Overconfidance Dan Risk Perception Pada Pengambilan Keputusan Investasi","type":"article-journal","volume":"4"},"uris":["http://www.mendeley.com/documents/?uuid=64a0cc6f-570e-4b0a-bb2a-13742342eaa3"]}],"mendeley":{"formattedCitation":"Dewi Ayu Wulandari and Rr. Iramani, “Studi Experienced Regret, Risk Tolerance, Overconfidance Dan Risk Perception Pada Pengambilan Keputusan Investasi,” &lt;i&gt;Journal of Business and Banking&lt;/i&gt; 4, no. 1 (2014): 55, https://doi.org/10.14414/jbb.v4i1.293.","plainTextFormattedCitation":"Dewi Ayu Wulandari and Rr. Iramani, “Studi Experienced Regret, Risk Tolerance, Overconfidance Dan Risk Perception Pada Pengambilan Keputusan Investasi,” Journal of Business and Banking 4, no. 1 (2014): 55, https://doi.org/10.14414/jbb.v4i1.293.","previouslyFormattedCitation":"Dewi Ayu Wulandari and Rr. Iramani, “Studi Experienced Regret, Risk Tolerance, Overconfidance Dan Risk Perception Pada Pengambilan Keputusan Investasi,” &lt;i&gt;Journal of Business and Banking&lt;/i&gt; 4, no. 1 (2014): 55, https://doi.org/10.14414/jbb.v4i1.293."},"properties":{"noteIndex":28},"schema":"https://github.com/citation-style-language/schema/raw/master/csl-citation.json"}</w:instrText>
      </w:r>
      <w:r w:rsidRPr="00E27922">
        <w:rPr>
          <w:rFonts w:ascii="Times New Roman" w:hAnsi="Times New Roman" w:cs="Times New Roman"/>
        </w:rPr>
        <w:fldChar w:fldCharType="separate"/>
      </w:r>
      <w:r w:rsidRPr="00E27922">
        <w:rPr>
          <w:rFonts w:ascii="Times New Roman" w:hAnsi="Times New Roman" w:cs="Times New Roman"/>
          <w:noProof/>
        </w:rPr>
        <w:t xml:space="preserve">Dewi Ayu Wulandari and Rr. Iramani, “Studi Experienced Regret, Risk Tolerance, Overconfidance Dan Risk Perception Pada Pengambilan Keputusan Investasi,” </w:t>
      </w:r>
      <w:r w:rsidRPr="00E27922">
        <w:rPr>
          <w:rFonts w:ascii="Times New Roman" w:hAnsi="Times New Roman" w:cs="Times New Roman"/>
          <w:i/>
          <w:noProof/>
        </w:rPr>
        <w:t>Journal of Business and Banking</w:t>
      </w:r>
      <w:r w:rsidRPr="00E27922">
        <w:rPr>
          <w:rFonts w:ascii="Times New Roman" w:hAnsi="Times New Roman" w:cs="Times New Roman"/>
          <w:noProof/>
        </w:rPr>
        <w:t xml:space="preserve"> 4, no. 1 (2014): 55, https://doi.org/10.14414/jbb.v4i1.293.</w:t>
      </w:r>
      <w:r w:rsidRPr="00E27922">
        <w:rPr>
          <w:rFonts w:ascii="Times New Roman" w:hAnsi="Times New Roman" w:cs="Times New Roman"/>
        </w:rPr>
        <w:fldChar w:fldCharType="end"/>
      </w:r>
    </w:p>
  </w:footnote>
  <w:footnote w:id="30">
    <w:p w14:paraId="507CD5C5" w14:textId="079CCA83" w:rsidR="005D3EEB" w:rsidRPr="005D3EEB" w:rsidRDefault="005D3EEB" w:rsidP="00AA1A0E">
      <w:pPr>
        <w:pStyle w:val="FootnoteText"/>
        <w:ind w:firstLine="720"/>
        <w:jc w:val="both"/>
        <w:rPr>
          <w:rFonts w:ascii="Times New Roman" w:hAnsi="Times New Roman" w:cs="Times New Roman"/>
          <w:lang w:val="en-US"/>
        </w:rPr>
      </w:pPr>
      <w:r w:rsidRPr="005D3EEB">
        <w:rPr>
          <w:rStyle w:val="FootnoteReference"/>
          <w:rFonts w:ascii="Times New Roman" w:hAnsi="Times New Roman" w:cs="Times New Roman"/>
        </w:rPr>
        <w:footnoteRef/>
      </w:r>
      <w:r w:rsidRPr="005D3EEB">
        <w:rPr>
          <w:rFonts w:ascii="Times New Roman" w:hAnsi="Times New Roman" w:cs="Times New Roman"/>
        </w:rPr>
        <w:t xml:space="preserve"> </w:t>
      </w:r>
      <w:proofErr w:type="spellStart"/>
      <w:r w:rsidRPr="005D3EEB">
        <w:rPr>
          <w:rFonts w:ascii="Times New Roman" w:hAnsi="Times New Roman" w:cs="Times New Roman"/>
          <w:lang w:val="en-US"/>
        </w:rPr>
        <w:t>Sawija</w:t>
      </w:r>
      <w:proofErr w:type="spellEnd"/>
      <w:r w:rsidRPr="005D3EEB">
        <w:rPr>
          <w:rFonts w:ascii="Times New Roman" w:hAnsi="Times New Roman" w:cs="Times New Roman"/>
          <w:lang w:val="en-US"/>
        </w:rPr>
        <w:t xml:space="preserve"> </w:t>
      </w:r>
      <w:proofErr w:type="spellStart"/>
      <w:r w:rsidRPr="005D3EEB">
        <w:rPr>
          <w:rFonts w:ascii="Times New Roman" w:hAnsi="Times New Roman" w:cs="Times New Roman"/>
          <w:lang w:val="en-US"/>
        </w:rPr>
        <w:t>Widoatmojo</w:t>
      </w:r>
      <w:proofErr w:type="spellEnd"/>
      <w:r w:rsidRPr="005D3EEB">
        <w:rPr>
          <w:rFonts w:ascii="Times New Roman" w:hAnsi="Times New Roman" w:cs="Times New Roman"/>
          <w:lang w:val="en-US"/>
        </w:rPr>
        <w:t xml:space="preserve"> dan Rayendra L </w:t>
      </w:r>
      <w:proofErr w:type="spellStart"/>
      <w:r w:rsidRPr="005D3EEB">
        <w:rPr>
          <w:rFonts w:ascii="Times New Roman" w:hAnsi="Times New Roman" w:cs="Times New Roman"/>
          <w:lang w:val="en-US"/>
        </w:rPr>
        <w:t>Toruan</w:t>
      </w:r>
      <w:proofErr w:type="spellEnd"/>
      <w:r w:rsidRPr="005D3EEB">
        <w:rPr>
          <w:rFonts w:ascii="Times New Roman" w:hAnsi="Times New Roman" w:cs="Times New Roman"/>
          <w:lang w:val="en-US"/>
        </w:rPr>
        <w:t xml:space="preserve">. Cara </w:t>
      </w:r>
      <w:proofErr w:type="spellStart"/>
      <w:r w:rsidRPr="005D3EEB">
        <w:rPr>
          <w:rFonts w:ascii="Times New Roman" w:hAnsi="Times New Roman" w:cs="Times New Roman"/>
          <w:lang w:val="en-US"/>
        </w:rPr>
        <w:t>cepat</w:t>
      </w:r>
      <w:proofErr w:type="spellEnd"/>
      <w:r w:rsidRPr="005D3EEB">
        <w:rPr>
          <w:rFonts w:ascii="Times New Roman" w:hAnsi="Times New Roman" w:cs="Times New Roman"/>
          <w:lang w:val="en-US"/>
        </w:rPr>
        <w:t xml:space="preserve"> </w:t>
      </w:r>
      <w:proofErr w:type="spellStart"/>
      <w:r w:rsidRPr="005D3EEB">
        <w:rPr>
          <w:rFonts w:ascii="Times New Roman" w:hAnsi="Times New Roman" w:cs="Times New Roman"/>
          <w:lang w:val="en-US"/>
        </w:rPr>
        <w:t>memulai</w:t>
      </w:r>
      <w:proofErr w:type="spellEnd"/>
      <w:r w:rsidRPr="005D3EEB">
        <w:rPr>
          <w:rFonts w:ascii="Times New Roman" w:hAnsi="Times New Roman" w:cs="Times New Roman"/>
          <w:lang w:val="en-US"/>
        </w:rPr>
        <w:t xml:space="preserve"> </w:t>
      </w:r>
      <w:proofErr w:type="spellStart"/>
      <w:r w:rsidRPr="005D3EEB">
        <w:rPr>
          <w:rFonts w:ascii="Times New Roman" w:hAnsi="Times New Roman" w:cs="Times New Roman"/>
          <w:lang w:val="en-US"/>
        </w:rPr>
        <w:t>investasi</w:t>
      </w:r>
      <w:proofErr w:type="spellEnd"/>
      <w:r w:rsidRPr="005D3EEB">
        <w:rPr>
          <w:rFonts w:ascii="Times New Roman" w:hAnsi="Times New Roman" w:cs="Times New Roman"/>
          <w:lang w:val="en-US"/>
        </w:rPr>
        <w:t xml:space="preserve"> </w:t>
      </w:r>
      <w:proofErr w:type="spellStart"/>
      <w:r w:rsidRPr="005D3EEB">
        <w:rPr>
          <w:rFonts w:ascii="Times New Roman" w:hAnsi="Times New Roman" w:cs="Times New Roman"/>
          <w:lang w:val="en-US"/>
        </w:rPr>
        <w:t>saham</w:t>
      </w:r>
      <w:proofErr w:type="spellEnd"/>
      <w:r w:rsidRPr="005D3EEB">
        <w:rPr>
          <w:rFonts w:ascii="Times New Roman" w:hAnsi="Times New Roman" w:cs="Times New Roman"/>
          <w:lang w:val="en-US"/>
        </w:rPr>
        <w:t xml:space="preserve">: </w:t>
      </w:r>
      <w:proofErr w:type="spellStart"/>
      <w:r w:rsidRPr="005D3EEB">
        <w:rPr>
          <w:rFonts w:ascii="Times New Roman" w:hAnsi="Times New Roman" w:cs="Times New Roman"/>
          <w:lang w:val="en-US"/>
        </w:rPr>
        <w:t>panduan</w:t>
      </w:r>
      <w:proofErr w:type="spellEnd"/>
      <w:r w:rsidRPr="005D3EEB">
        <w:rPr>
          <w:rFonts w:ascii="Times New Roman" w:hAnsi="Times New Roman" w:cs="Times New Roman"/>
          <w:lang w:val="en-US"/>
        </w:rPr>
        <w:t xml:space="preserve"> </w:t>
      </w:r>
      <w:proofErr w:type="spellStart"/>
      <w:r w:rsidRPr="005D3EEB">
        <w:rPr>
          <w:rFonts w:ascii="Times New Roman" w:hAnsi="Times New Roman" w:cs="Times New Roman"/>
          <w:lang w:val="en-US"/>
        </w:rPr>
        <w:t>bagi</w:t>
      </w:r>
      <w:proofErr w:type="spellEnd"/>
      <w:r w:rsidRPr="005D3EEB">
        <w:rPr>
          <w:rFonts w:ascii="Times New Roman" w:hAnsi="Times New Roman" w:cs="Times New Roman"/>
          <w:lang w:val="en-US"/>
        </w:rPr>
        <w:t xml:space="preserve"> </w:t>
      </w:r>
      <w:proofErr w:type="spellStart"/>
      <w:r w:rsidRPr="005D3EEB">
        <w:rPr>
          <w:rFonts w:ascii="Times New Roman" w:hAnsi="Times New Roman" w:cs="Times New Roman"/>
          <w:lang w:val="en-US"/>
        </w:rPr>
        <w:t>pemula</w:t>
      </w:r>
      <w:proofErr w:type="spellEnd"/>
      <w:r w:rsidRPr="005D3EEB">
        <w:rPr>
          <w:rFonts w:ascii="Times New Roman" w:hAnsi="Times New Roman" w:cs="Times New Roman"/>
          <w:lang w:val="en-US"/>
        </w:rPr>
        <w:t xml:space="preserve">. Ed. Oleh Rayendra L. </w:t>
      </w:r>
      <w:proofErr w:type="spellStart"/>
      <w:r w:rsidRPr="005D3EEB">
        <w:rPr>
          <w:rFonts w:ascii="Times New Roman" w:hAnsi="Times New Roman" w:cs="Times New Roman"/>
          <w:lang w:val="en-US"/>
        </w:rPr>
        <w:t>Toruan</w:t>
      </w:r>
      <w:proofErr w:type="spellEnd"/>
      <w:r w:rsidRPr="005D3EEB">
        <w:rPr>
          <w:rFonts w:ascii="Times New Roman" w:hAnsi="Times New Roman" w:cs="Times New Roman"/>
          <w:lang w:val="en-US"/>
        </w:rPr>
        <w:t xml:space="preserve"> (Jakarta: Elex Media </w:t>
      </w:r>
      <w:proofErr w:type="spellStart"/>
      <w:r w:rsidRPr="005D3EEB">
        <w:rPr>
          <w:rFonts w:ascii="Times New Roman" w:hAnsi="Times New Roman" w:cs="Times New Roman"/>
          <w:lang w:val="en-US"/>
        </w:rPr>
        <w:t>Komputindo</w:t>
      </w:r>
      <w:proofErr w:type="spellEnd"/>
      <w:r w:rsidRPr="005D3EEB">
        <w:rPr>
          <w:rFonts w:ascii="Times New Roman" w:hAnsi="Times New Roman" w:cs="Times New Roman"/>
          <w:lang w:val="en-US"/>
        </w:rPr>
        <w:t>, 2012).</w:t>
      </w:r>
    </w:p>
  </w:footnote>
  <w:footnote w:id="31">
    <w:p w14:paraId="0551E2D5" w14:textId="45F8093D" w:rsidR="00E27922" w:rsidRPr="00E27922" w:rsidRDefault="00E27922" w:rsidP="00E27922">
      <w:pPr>
        <w:pStyle w:val="FootnoteText"/>
        <w:ind w:firstLine="720"/>
        <w:rPr>
          <w:rFonts w:ascii="Times New Roman" w:hAnsi="Times New Roman" w:cs="Times New Roman"/>
          <w:lang w:val="en-US"/>
        </w:rPr>
      </w:pPr>
      <w:r w:rsidRPr="00E27922">
        <w:rPr>
          <w:rStyle w:val="FootnoteReference"/>
          <w:rFonts w:ascii="Times New Roman" w:hAnsi="Times New Roman" w:cs="Times New Roman"/>
        </w:rPr>
        <w:footnoteRef/>
      </w:r>
      <w:r w:rsidRPr="00E27922">
        <w:rPr>
          <w:rFonts w:ascii="Times New Roman" w:hAnsi="Times New Roman" w:cs="Times New Roman"/>
        </w:rPr>
        <w:t xml:space="preserve"> </w:t>
      </w:r>
      <w:proofErr w:type="spellStart"/>
      <w:r w:rsidRPr="00E27922">
        <w:rPr>
          <w:rFonts w:ascii="Times New Roman" w:hAnsi="Times New Roman" w:cs="Times New Roman"/>
        </w:rPr>
        <w:t>Baihaqi</w:t>
      </w:r>
      <w:proofErr w:type="spellEnd"/>
      <w:r w:rsidRPr="00E27922">
        <w:rPr>
          <w:rFonts w:ascii="Times New Roman" w:hAnsi="Times New Roman" w:cs="Times New Roman"/>
        </w:rPr>
        <w:t xml:space="preserve">, M. (2016). </w:t>
      </w:r>
      <w:proofErr w:type="spellStart"/>
      <w:r w:rsidRPr="00E27922">
        <w:rPr>
          <w:rFonts w:ascii="Times New Roman" w:hAnsi="Times New Roman" w:cs="Times New Roman"/>
        </w:rPr>
        <w:t>Pengantar</w:t>
      </w:r>
      <w:proofErr w:type="spellEnd"/>
      <w:r w:rsidRPr="00E27922">
        <w:rPr>
          <w:rFonts w:ascii="Times New Roman" w:hAnsi="Times New Roman" w:cs="Times New Roman"/>
        </w:rPr>
        <w:t xml:space="preserve"> </w:t>
      </w:r>
      <w:proofErr w:type="spellStart"/>
      <w:r w:rsidRPr="00E27922">
        <w:rPr>
          <w:rFonts w:ascii="Times New Roman" w:hAnsi="Times New Roman" w:cs="Times New Roman"/>
        </w:rPr>
        <w:t>Psikologi</w:t>
      </w:r>
      <w:proofErr w:type="spellEnd"/>
      <w:r w:rsidRPr="00E27922">
        <w:rPr>
          <w:rFonts w:ascii="Times New Roman" w:hAnsi="Times New Roman" w:cs="Times New Roman"/>
        </w:rPr>
        <w:t xml:space="preserve"> </w:t>
      </w:r>
      <w:proofErr w:type="spellStart"/>
      <w:r w:rsidRPr="00E27922">
        <w:rPr>
          <w:rFonts w:ascii="Times New Roman" w:hAnsi="Times New Roman" w:cs="Times New Roman"/>
        </w:rPr>
        <w:t>Kognitif</w:t>
      </w:r>
      <w:proofErr w:type="spellEnd"/>
      <w:r w:rsidRPr="00E27922">
        <w:rPr>
          <w:rFonts w:ascii="Times New Roman" w:hAnsi="Times New Roman" w:cs="Times New Roman"/>
        </w:rPr>
        <w:t xml:space="preserve">. Bandung: PT Refika </w:t>
      </w:r>
      <w:proofErr w:type="spellStart"/>
      <w:r w:rsidRPr="00E27922">
        <w:rPr>
          <w:rFonts w:ascii="Times New Roman" w:hAnsi="Times New Roman" w:cs="Times New Roman"/>
        </w:rPr>
        <w:t>Aditama</w:t>
      </w:r>
      <w:proofErr w:type="spellEnd"/>
    </w:p>
  </w:footnote>
  <w:footnote w:id="32">
    <w:p w14:paraId="5DFDCE64" w14:textId="7D4EC83E" w:rsidR="00F26751" w:rsidRPr="00F26751" w:rsidRDefault="00F26751" w:rsidP="00F26751">
      <w:pPr>
        <w:pStyle w:val="FootnoteText"/>
        <w:ind w:firstLine="720"/>
        <w:jc w:val="both"/>
        <w:rPr>
          <w:rFonts w:ascii="Times New Roman" w:hAnsi="Times New Roman" w:cs="Times New Roman"/>
        </w:rPr>
      </w:pPr>
      <w:r w:rsidRPr="00F26751">
        <w:rPr>
          <w:rStyle w:val="FootnoteReference"/>
          <w:rFonts w:ascii="Times New Roman" w:hAnsi="Times New Roman" w:cs="Times New Roman"/>
        </w:rPr>
        <w:footnoteRef/>
      </w:r>
      <w:r w:rsidRPr="00F26751">
        <w:rPr>
          <w:rFonts w:ascii="Times New Roman" w:hAnsi="Times New Roman" w:cs="Times New Roman"/>
        </w:rPr>
        <w:t xml:space="preserve"> </w:t>
      </w:r>
      <w:proofErr w:type="spellStart"/>
      <w:r w:rsidRPr="00F26751">
        <w:rPr>
          <w:rFonts w:ascii="Times New Roman" w:hAnsi="Times New Roman" w:cs="Times New Roman"/>
        </w:rPr>
        <w:t>Suteja</w:t>
      </w:r>
      <w:proofErr w:type="spellEnd"/>
      <w:r w:rsidRPr="00F26751">
        <w:rPr>
          <w:rFonts w:ascii="Times New Roman" w:hAnsi="Times New Roman" w:cs="Times New Roman"/>
        </w:rPr>
        <w:t xml:space="preserve">, J., dan </w:t>
      </w:r>
      <w:proofErr w:type="spellStart"/>
      <w:r w:rsidRPr="00F26751">
        <w:rPr>
          <w:rFonts w:ascii="Times New Roman" w:hAnsi="Times New Roman" w:cs="Times New Roman"/>
        </w:rPr>
        <w:t>Gunardi</w:t>
      </w:r>
      <w:proofErr w:type="spellEnd"/>
      <w:r w:rsidRPr="00F26751">
        <w:rPr>
          <w:rFonts w:ascii="Times New Roman" w:hAnsi="Times New Roman" w:cs="Times New Roman"/>
        </w:rPr>
        <w:t xml:space="preserve">, A. (2016). </w:t>
      </w:r>
      <w:proofErr w:type="spellStart"/>
      <w:r w:rsidRPr="00F26751">
        <w:rPr>
          <w:rFonts w:ascii="Times New Roman" w:hAnsi="Times New Roman" w:cs="Times New Roman"/>
        </w:rPr>
        <w:t>Manajemen</w:t>
      </w:r>
      <w:proofErr w:type="spellEnd"/>
      <w:r w:rsidRPr="00F26751">
        <w:rPr>
          <w:rFonts w:ascii="Times New Roman" w:hAnsi="Times New Roman" w:cs="Times New Roman"/>
        </w:rPr>
        <w:t xml:space="preserve"> </w:t>
      </w:r>
      <w:proofErr w:type="spellStart"/>
      <w:r w:rsidRPr="00F26751">
        <w:rPr>
          <w:rFonts w:ascii="Times New Roman" w:hAnsi="Times New Roman" w:cs="Times New Roman"/>
        </w:rPr>
        <w:t>Investasi</w:t>
      </w:r>
      <w:proofErr w:type="spellEnd"/>
      <w:r w:rsidRPr="00F26751">
        <w:rPr>
          <w:rFonts w:ascii="Times New Roman" w:hAnsi="Times New Roman" w:cs="Times New Roman"/>
        </w:rPr>
        <w:t xml:space="preserve"> dan</w:t>
      </w:r>
      <w:r>
        <w:rPr>
          <w:rFonts w:ascii="Times New Roman" w:hAnsi="Times New Roman" w:cs="Times New Roman"/>
        </w:rPr>
        <w:t xml:space="preserve"> </w:t>
      </w:r>
      <w:proofErr w:type="spellStart"/>
      <w:r w:rsidRPr="00F26751">
        <w:rPr>
          <w:rFonts w:ascii="Times New Roman" w:hAnsi="Times New Roman" w:cs="Times New Roman"/>
        </w:rPr>
        <w:t>Portofolio</w:t>
      </w:r>
      <w:proofErr w:type="spellEnd"/>
      <w:r w:rsidRPr="00F26751">
        <w:rPr>
          <w:rFonts w:ascii="Times New Roman" w:hAnsi="Times New Roman" w:cs="Times New Roman"/>
        </w:rPr>
        <w:t xml:space="preserve">. Bandung: Refika </w:t>
      </w:r>
      <w:proofErr w:type="spellStart"/>
      <w:r w:rsidRPr="00F26751">
        <w:rPr>
          <w:rFonts w:ascii="Times New Roman" w:hAnsi="Times New Roman" w:cs="Times New Roman"/>
        </w:rPr>
        <w:t>Aditama</w:t>
      </w:r>
      <w:proofErr w:type="spellEnd"/>
      <w:r w:rsidRPr="00F26751">
        <w:rPr>
          <w:rFonts w:ascii="Times New Roman" w:hAnsi="Times New Roman" w:cs="Times New Roman"/>
        </w:rPr>
        <w:t>.</w:t>
      </w:r>
    </w:p>
  </w:footnote>
  <w:footnote w:id="33">
    <w:p w14:paraId="722D5275" w14:textId="3EF2B40C" w:rsidR="00A24381" w:rsidRPr="00A24381" w:rsidRDefault="00A24381" w:rsidP="00AA1A0E">
      <w:pPr>
        <w:pStyle w:val="FootnoteText"/>
        <w:ind w:firstLine="720"/>
        <w:jc w:val="both"/>
        <w:rPr>
          <w:lang w:val="id-ID"/>
        </w:rPr>
      </w:pPr>
      <w:r>
        <w:rPr>
          <w:rStyle w:val="FootnoteReference"/>
        </w:rPr>
        <w:footnoteRef/>
      </w:r>
      <w:r>
        <w:t xml:space="preserve"> </w:t>
      </w:r>
      <w:r w:rsidR="00176250" w:rsidRPr="00EA2713">
        <w:rPr>
          <w:rFonts w:asciiTheme="majorBidi" w:hAnsiTheme="majorBidi" w:cstheme="majorBidi"/>
          <w:lang w:val="id-ID"/>
        </w:rPr>
        <w:t>Departemen Agama RI, “Al-Qu</w:t>
      </w:r>
      <w:r w:rsidR="00AA1A0E">
        <w:rPr>
          <w:rFonts w:asciiTheme="majorBidi" w:hAnsiTheme="majorBidi" w:cstheme="majorBidi"/>
          <w:lang w:val="id-ID"/>
        </w:rPr>
        <w:t>r</w:t>
      </w:r>
      <w:r w:rsidR="00176250" w:rsidRPr="00EA2713">
        <w:rPr>
          <w:rFonts w:asciiTheme="majorBidi" w:hAnsiTheme="majorBidi" w:cstheme="majorBidi"/>
          <w:lang w:val="id-ID"/>
        </w:rPr>
        <w:t>’</w:t>
      </w:r>
      <w:r w:rsidR="00EA2713" w:rsidRPr="00EA2713">
        <w:rPr>
          <w:rFonts w:asciiTheme="majorBidi" w:hAnsiTheme="majorBidi" w:cstheme="majorBidi"/>
          <w:lang w:val="id-ID"/>
        </w:rPr>
        <w:t>anulkarrim”..h 78</w:t>
      </w:r>
    </w:p>
  </w:footnote>
  <w:footnote w:id="34">
    <w:p w14:paraId="471DD18C" w14:textId="18FE5E17" w:rsidR="00F26751" w:rsidRPr="004145E2" w:rsidRDefault="00F26751" w:rsidP="004145E2">
      <w:pPr>
        <w:pStyle w:val="FootnoteText"/>
        <w:ind w:firstLine="720"/>
        <w:jc w:val="both"/>
        <w:rPr>
          <w:rFonts w:ascii="Times New Roman" w:hAnsi="Times New Roman" w:cs="Times New Roman"/>
          <w:lang w:val="en-US"/>
        </w:rPr>
      </w:pPr>
      <w:r w:rsidRPr="004145E2">
        <w:rPr>
          <w:rStyle w:val="FootnoteReference"/>
          <w:rFonts w:ascii="Times New Roman" w:hAnsi="Times New Roman" w:cs="Times New Roman"/>
        </w:rPr>
        <w:footnoteRef/>
      </w:r>
      <w:r w:rsidRPr="004145E2">
        <w:rPr>
          <w:rFonts w:ascii="Times New Roman" w:hAnsi="Times New Roman" w:cs="Times New Roman"/>
        </w:rPr>
        <w:t xml:space="preserve"> </w:t>
      </w:r>
      <w:r w:rsidRPr="004145E2">
        <w:rPr>
          <w:rFonts w:ascii="Times New Roman" w:hAnsi="Times New Roman" w:cs="Times New Roman"/>
        </w:rPr>
        <w:fldChar w:fldCharType="begin" w:fldLock="1"/>
      </w:r>
      <w:r w:rsidR="0016362A">
        <w:rPr>
          <w:rFonts w:ascii="Times New Roman" w:hAnsi="Times New Roman" w:cs="Times New Roman"/>
        </w:rPr>
        <w:instrText>ADDIN CSL_CITATION {"citationItems":[{"id":"ITEM-1","itemData":{"DOI":"10.35448/jmb.v15i2.18038","ISSN":"1978-2241","abstract":"This study aims to determine the effect of investment motivation and investment knowledge on the interest in investing in the z generation. This research is a type of quantitative research using a survey method given to Generation Z. Determining the number of samples in this study were 112 respondents with the sampling method used was judgment sampling. The measurement tool in this study uses an interval scale of 1-5. Respondents gave answers in the range of answers from strongly disagree to strongly agree. Then, the analysis used is Regression Analysis. This analysis is assisted by using the SPSS program. The results of this study indicate that investment motivation has been effect on investment intention, while investment knowledge has no effect on investment intention.","author":[{"dropping-particle":"","family":"Mujtahidin","given":"Fuzi Waliyul","non-dropping-particle":"","parse-names":false,"suffix":""}],"container-title":"Sains: Jurnal Manajemen dan Bisnis","id":"ITEM-1","issue":"2","issued":{"date-parts":[["2023"]]},"page":"291","title":"Motivasi dan Pengetahuan Investasi Generasi Zenial Dalam Meningkatkan Minat Investasi di Pasar Modal","type":"article-journal","volume":"15"},"uris":["http://www.mendeley.com/documents/?uuid=fc36a4ab-e328-4d93-a6c3-c6a30b2976c4"]}],"mendeley":{"formattedCitation":"Fuzi Waliyul Mujtahidin, “Motivasi Dan Pengetahuan Investasi Generasi Zenial Dalam Meningkatkan Minat Investasi Di Pasar Modal,” &lt;i&gt;Sains: Jurnal Manajemen Dan Bisnis&lt;/i&gt; 15, no. 2 (2023): 291, https://doi.org/10.35448/jmb.v15i2.18038.","plainTextFormattedCitation":"Fuzi Waliyul Mujtahidin, “Motivasi Dan Pengetahuan Investasi Generasi Zenial Dalam Meningkatkan Minat Investasi Di Pasar Modal,” Sains: Jurnal Manajemen Dan Bisnis 15, no. 2 (2023): 291, https://doi.org/10.35448/jmb.v15i2.18038.","previouslyFormattedCitation":"Fuzi Waliyul Mujtahidin, “Motivasi Dan Pengetahuan Investasi Generasi Zenial Dalam Meningkatkan Minat Investasi Di Pasar Modal,” &lt;i&gt;Sains: Jurnal Manajemen Dan Bisnis&lt;/i&gt; 15, no. 2 (2023): 291, https://doi.org/10.35448/jmb.v15i2.18038."},"properties":{"noteIndex":33},"schema":"https://github.com/citation-style-language/schema/raw/master/csl-citation.json"}</w:instrText>
      </w:r>
      <w:r w:rsidRPr="004145E2">
        <w:rPr>
          <w:rFonts w:ascii="Times New Roman" w:hAnsi="Times New Roman" w:cs="Times New Roman"/>
        </w:rPr>
        <w:fldChar w:fldCharType="separate"/>
      </w:r>
      <w:r w:rsidRPr="004145E2">
        <w:rPr>
          <w:rFonts w:ascii="Times New Roman" w:hAnsi="Times New Roman" w:cs="Times New Roman"/>
          <w:noProof/>
        </w:rPr>
        <w:t xml:space="preserve">Fuzi Waliyul Mujtahidin, “Motivasi Dan Pengetahuan Investasi Generasi Zenial Dalam Meningkatkan Minat Investasi Di Pasar Modal,” </w:t>
      </w:r>
      <w:r w:rsidRPr="004145E2">
        <w:rPr>
          <w:rFonts w:ascii="Times New Roman" w:hAnsi="Times New Roman" w:cs="Times New Roman"/>
          <w:i/>
          <w:noProof/>
        </w:rPr>
        <w:t>Sains: Jurnal Manajemen Dan Bisnis</w:t>
      </w:r>
      <w:r w:rsidRPr="004145E2">
        <w:rPr>
          <w:rFonts w:ascii="Times New Roman" w:hAnsi="Times New Roman" w:cs="Times New Roman"/>
          <w:noProof/>
        </w:rPr>
        <w:t xml:space="preserve"> 15, no. 2 (2023): 291, https://doi.org/10.35448/jmb.v15i2.18038.</w:t>
      </w:r>
      <w:r w:rsidRPr="004145E2">
        <w:rPr>
          <w:rFonts w:ascii="Times New Roman" w:hAnsi="Times New Roman" w:cs="Times New Roman"/>
        </w:rPr>
        <w:fldChar w:fldCharType="end"/>
      </w:r>
    </w:p>
  </w:footnote>
  <w:footnote w:id="35">
    <w:p w14:paraId="38BFBA01" w14:textId="13FC0D3F" w:rsidR="004145E2" w:rsidRPr="004145E2" w:rsidRDefault="004145E2" w:rsidP="004145E2">
      <w:pPr>
        <w:pStyle w:val="FootnoteText"/>
        <w:ind w:firstLine="720"/>
        <w:jc w:val="both"/>
        <w:rPr>
          <w:rFonts w:ascii="Times New Roman" w:hAnsi="Times New Roman" w:cs="Times New Roman"/>
          <w:lang w:val="en-US"/>
        </w:rPr>
      </w:pPr>
      <w:r w:rsidRPr="004145E2">
        <w:rPr>
          <w:rStyle w:val="FootnoteReference"/>
          <w:rFonts w:ascii="Times New Roman" w:hAnsi="Times New Roman" w:cs="Times New Roman"/>
        </w:rPr>
        <w:footnoteRef/>
      </w:r>
      <w:r w:rsidRPr="004145E2">
        <w:rPr>
          <w:rFonts w:ascii="Times New Roman" w:hAnsi="Times New Roman" w:cs="Times New Roman"/>
        </w:rPr>
        <w:t xml:space="preserve"> </w:t>
      </w:r>
      <w:r w:rsidRPr="004145E2">
        <w:rPr>
          <w:rFonts w:ascii="Times New Roman" w:hAnsi="Times New Roman" w:cs="Times New Roman"/>
        </w:rPr>
        <w:fldChar w:fldCharType="begin" w:fldLock="1"/>
      </w:r>
      <w:r w:rsidR="0016362A">
        <w:rPr>
          <w:rFonts w:ascii="Times New Roman" w:hAnsi="Times New Roman" w:cs="Times New Roman"/>
        </w:rPr>
        <w:instrText>ADDIN CSL_CITATION {"citationItems":[{"id":"ITEM-1","itemData":{"abstract":"This paper purpose for knowing about influence of investment knowledge, investment minimum capital policy, and capital market training to investment interest on students of Economic Faculty State University of Surabaya have\naccount effect and joined to capital market training and trading which amounts to 120. This research using kuantitatif method with using primary data sourced from the questionnaire answer of the respondents. Data analysis\nusing method of multiple linier regression analysis. Result from this research found that investment knowledge\nvariable has a effect on investment interest. Someone who has a high level of investment knowledge, will tend to\ninvest. It can affect a person’s interest in investing. Investment minimum capital policy has a effect on investment interest. Nominal of minimum capital set cheaper, then interest will be increase. it is because the capital set by the securities company can be rechead by investors, so it will influence it to invest. Capital market training as a affect on investment interest. Education and briefing of capital market training can provide a technical understanding and tips on how to play stock to investors, thereby affecting interest on stock investing.","author":[{"dropping-particle":"","family":"Wibowo","given":"Ari","non-dropping-particle":"","parse-names":false,"suffix":""},{"dropping-particle":"","family":"Purwohandoko","given":"Purwohandoko","non-dropping-particle":"","parse-names":false,"suffix":""}],"container-title":"Jurnal Ilmu Manajemen","id":"ITEM-1","issue":"1","issued":{"date-parts":[["2019"]]},"page":"192-201","title":"Pengaruh Pengetahuan Investasi, Kebijakan Modal Minimal Investasi, Dan Pelatihan Pasar Modal Terhadap Minat Investasi","type":"article-journal","volume":"7"},"uris":["http://www.mendeley.com/documents/?uuid=086bacdc-55d5-4273-bc8a-2d397b596969"]}],"mendeley":{"formattedCitation":"Ari Wibowo and Purwohandoko Purwohandoko, “Pengaruh Pengetahuan Investasi, Kebijakan Modal Minimal Investasi, Dan Pelatihan Pasar Modal Terhadap Minat Investasi,” &lt;i&gt;Jurnal Ilmu Manajemen&lt;/i&gt; 7, no. 1 (2019): 192–201.","plainTextFormattedCitation":"Ari Wibowo and Purwohandoko Purwohandoko, “Pengaruh Pengetahuan Investasi, Kebijakan Modal Minimal Investasi, Dan Pelatihan Pasar Modal Terhadap Minat Investasi,” Jurnal Ilmu Manajemen 7, no. 1 (2019): 192–201.","previouslyFormattedCitation":"Ari Wibowo and Purwohandoko Purwohandoko, “Pengaruh Pengetahuan Investasi, Kebijakan Modal Minimal Investasi, Dan Pelatihan Pasar Modal Terhadap Minat Investasi,” &lt;i&gt;Jurnal Ilmu Manajemen&lt;/i&gt; 7, no. 1 (2019): 192–201."},"properties":{"noteIndex":34},"schema":"https://github.com/citation-style-language/schema/raw/master/csl-citation.json"}</w:instrText>
      </w:r>
      <w:r w:rsidRPr="004145E2">
        <w:rPr>
          <w:rFonts w:ascii="Times New Roman" w:hAnsi="Times New Roman" w:cs="Times New Roman"/>
        </w:rPr>
        <w:fldChar w:fldCharType="separate"/>
      </w:r>
      <w:r w:rsidRPr="004145E2">
        <w:rPr>
          <w:rFonts w:ascii="Times New Roman" w:hAnsi="Times New Roman" w:cs="Times New Roman"/>
          <w:noProof/>
        </w:rPr>
        <w:t xml:space="preserve">Ari Wibowo and Purwohandoko Purwohandoko, “Pengaruh Pengetahuan Investasi, Kebijakan Modal Minimal Investasi, Dan Pelatihan Pasar Modal Terhadap Minat Investasi,” </w:t>
      </w:r>
      <w:r w:rsidRPr="004145E2">
        <w:rPr>
          <w:rFonts w:ascii="Times New Roman" w:hAnsi="Times New Roman" w:cs="Times New Roman"/>
          <w:i/>
          <w:noProof/>
        </w:rPr>
        <w:t>Jurnal Ilmu Manajemen</w:t>
      </w:r>
      <w:r w:rsidRPr="004145E2">
        <w:rPr>
          <w:rFonts w:ascii="Times New Roman" w:hAnsi="Times New Roman" w:cs="Times New Roman"/>
          <w:noProof/>
        </w:rPr>
        <w:t xml:space="preserve"> 7, no. 1 (2019): 192–201.</w:t>
      </w:r>
      <w:r w:rsidRPr="004145E2">
        <w:rPr>
          <w:rFonts w:ascii="Times New Roman" w:hAnsi="Times New Roman" w:cs="Times New Roman"/>
        </w:rPr>
        <w:fldChar w:fldCharType="end"/>
      </w:r>
    </w:p>
  </w:footnote>
  <w:footnote w:id="36">
    <w:p w14:paraId="55FFDF45" w14:textId="77777777" w:rsidR="0016362A" w:rsidRPr="00EE1107" w:rsidRDefault="0016362A" w:rsidP="0016362A">
      <w:pPr>
        <w:ind w:firstLine="720"/>
        <w:jc w:val="both"/>
        <w:rPr>
          <w:rFonts w:ascii="Times New Roman" w:hAnsi="Times New Roman" w:cs="Times New Roman"/>
          <w:sz w:val="24"/>
          <w:szCs w:val="24"/>
        </w:rPr>
      </w:pPr>
      <w:r>
        <w:rPr>
          <w:rStyle w:val="FootnoteReference"/>
        </w:rPr>
        <w:footnoteRef/>
      </w:r>
      <w:r>
        <w:t xml:space="preserve"> </w:t>
      </w:r>
      <w:proofErr w:type="spellStart"/>
      <w:r w:rsidRPr="0016362A">
        <w:rPr>
          <w:rFonts w:ascii="Times New Roman" w:hAnsi="Times New Roman" w:cs="Times New Roman"/>
          <w:sz w:val="20"/>
          <w:szCs w:val="20"/>
        </w:rPr>
        <w:t>Kusumawati</w:t>
      </w:r>
      <w:proofErr w:type="spellEnd"/>
      <w:r w:rsidRPr="0016362A">
        <w:rPr>
          <w:rFonts w:ascii="Times New Roman" w:hAnsi="Times New Roman" w:cs="Times New Roman"/>
          <w:sz w:val="20"/>
          <w:szCs w:val="20"/>
        </w:rPr>
        <w:t xml:space="preserve">. (2011). </w:t>
      </w:r>
      <w:proofErr w:type="spellStart"/>
      <w:r w:rsidRPr="0016362A">
        <w:rPr>
          <w:rFonts w:ascii="Times New Roman" w:hAnsi="Times New Roman" w:cs="Times New Roman"/>
          <w:sz w:val="20"/>
          <w:szCs w:val="20"/>
        </w:rPr>
        <w:t>Pengaruh</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Motivasi</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terhadap</w:t>
      </w:r>
      <w:proofErr w:type="spellEnd"/>
      <w:r w:rsidRPr="0016362A">
        <w:rPr>
          <w:rFonts w:ascii="Times New Roman" w:hAnsi="Times New Roman" w:cs="Times New Roman"/>
          <w:sz w:val="20"/>
          <w:szCs w:val="20"/>
        </w:rPr>
        <w:t xml:space="preserve"> Minat </w:t>
      </w:r>
      <w:proofErr w:type="spellStart"/>
      <w:r w:rsidRPr="0016362A">
        <w:rPr>
          <w:rFonts w:ascii="Times New Roman" w:hAnsi="Times New Roman" w:cs="Times New Roman"/>
          <w:sz w:val="20"/>
          <w:szCs w:val="20"/>
        </w:rPr>
        <w:t>Berinvestasi</w:t>
      </w:r>
      <w:proofErr w:type="spellEnd"/>
      <w:r w:rsidRPr="0016362A">
        <w:rPr>
          <w:rFonts w:ascii="Times New Roman" w:hAnsi="Times New Roman" w:cs="Times New Roman"/>
          <w:sz w:val="20"/>
          <w:szCs w:val="20"/>
        </w:rPr>
        <w:t xml:space="preserve"> di Pasar Modal </w:t>
      </w:r>
      <w:proofErr w:type="spellStart"/>
      <w:r w:rsidRPr="0016362A">
        <w:rPr>
          <w:rFonts w:ascii="Times New Roman" w:hAnsi="Times New Roman" w:cs="Times New Roman"/>
          <w:sz w:val="20"/>
          <w:szCs w:val="20"/>
        </w:rPr>
        <w:t>Dengan</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Pemahaman</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Investasi</w:t>
      </w:r>
      <w:proofErr w:type="spellEnd"/>
      <w:r w:rsidRPr="0016362A">
        <w:rPr>
          <w:rFonts w:ascii="Times New Roman" w:hAnsi="Times New Roman" w:cs="Times New Roman"/>
          <w:sz w:val="20"/>
          <w:szCs w:val="20"/>
        </w:rPr>
        <w:t xml:space="preserve"> dan </w:t>
      </w:r>
      <w:proofErr w:type="spellStart"/>
      <w:r w:rsidRPr="0016362A">
        <w:rPr>
          <w:rFonts w:ascii="Times New Roman" w:hAnsi="Times New Roman" w:cs="Times New Roman"/>
          <w:sz w:val="20"/>
          <w:szCs w:val="20"/>
        </w:rPr>
        <w:t>Usia</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sebagai</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Variabel</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Moderat</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Jurnal</w:t>
      </w:r>
      <w:proofErr w:type="spellEnd"/>
      <w:r w:rsidRPr="0016362A">
        <w:rPr>
          <w:rFonts w:ascii="Times New Roman" w:hAnsi="Times New Roman" w:cs="Times New Roman"/>
          <w:sz w:val="20"/>
          <w:szCs w:val="20"/>
        </w:rPr>
        <w:t xml:space="preserve"> Ekonomi Dan </w:t>
      </w:r>
      <w:proofErr w:type="spellStart"/>
      <w:r w:rsidRPr="0016362A">
        <w:rPr>
          <w:rFonts w:ascii="Times New Roman" w:hAnsi="Times New Roman" w:cs="Times New Roman"/>
          <w:sz w:val="20"/>
          <w:szCs w:val="20"/>
        </w:rPr>
        <w:t>Informasi</w:t>
      </w:r>
      <w:proofErr w:type="spellEnd"/>
      <w:r w:rsidRPr="0016362A">
        <w:rPr>
          <w:rFonts w:ascii="Times New Roman" w:hAnsi="Times New Roman" w:cs="Times New Roman"/>
          <w:sz w:val="20"/>
          <w:szCs w:val="20"/>
        </w:rPr>
        <w:t xml:space="preserve"> </w:t>
      </w:r>
      <w:proofErr w:type="spellStart"/>
      <w:r w:rsidRPr="0016362A">
        <w:rPr>
          <w:rFonts w:ascii="Times New Roman" w:hAnsi="Times New Roman" w:cs="Times New Roman"/>
          <w:sz w:val="20"/>
          <w:szCs w:val="20"/>
        </w:rPr>
        <w:t>Akuntansi</w:t>
      </w:r>
      <w:proofErr w:type="spellEnd"/>
      <w:r w:rsidRPr="0016362A">
        <w:rPr>
          <w:rFonts w:ascii="Times New Roman" w:hAnsi="Times New Roman" w:cs="Times New Roman"/>
          <w:sz w:val="20"/>
          <w:szCs w:val="20"/>
        </w:rPr>
        <w:t xml:space="preserve"> (JENIUS), 1(2), 108.</w:t>
      </w:r>
    </w:p>
    <w:p w14:paraId="5E7126C7" w14:textId="54253195" w:rsidR="0016362A" w:rsidRPr="0016362A" w:rsidRDefault="0016362A">
      <w:pPr>
        <w:pStyle w:val="FootnoteText"/>
        <w:rPr>
          <w:lang w:val="en-US"/>
        </w:rPr>
      </w:pPr>
    </w:p>
  </w:footnote>
  <w:footnote w:id="37">
    <w:p w14:paraId="266BD3FF" w14:textId="27FF783D" w:rsidR="0016362A" w:rsidRPr="00571766" w:rsidRDefault="0016362A" w:rsidP="004265D5">
      <w:pPr>
        <w:pStyle w:val="FootnoteText"/>
        <w:ind w:firstLine="720"/>
        <w:jc w:val="both"/>
        <w:rPr>
          <w:rFonts w:ascii="Times New Roman" w:hAnsi="Times New Roman" w:cs="Times New Roman"/>
          <w:color w:val="000000" w:themeColor="text1"/>
          <w:lang w:val="en-US"/>
        </w:rPr>
      </w:pPr>
      <w:r w:rsidRPr="00571766">
        <w:rPr>
          <w:rStyle w:val="FootnoteReference"/>
          <w:rFonts w:ascii="Times New Roman" w:hAnsi="Times New Roman" w:cs="Times New Roman"/>
          <w:color w:val="000000" w:themeColor="text1"/>
        </w:rPr>
        <w:footnoteRef/>
      </w:r>
      <w:r w:rsidRPr="00571766">
        <w:rPr>
          <w:rFonts w:ascii="Times New Roman" w:hAnsi="Times New Roman" w:cs="Times New Roman"/>
          <w:color w:val="000000" w:themeColor="text1"/>
        </w:rPr>
        <w:t xml:space="preserve"> </w:t>
      </w:r>
      <w:r w:rsidRPr="00571766">
        <w:rPr>
          <w:rFonts w:ascii="Times New Roman" w:hAnsi="Times New Roman" w:cs="Times New Roman"/>
          <w:color w:val="000000" w:themeColor="text1"/>
        </w:rPr>
        <w:fldChar w:fldCharType="begin" w:fldLock="1"/>
      </w:r>
      <w:r w:rsidR="00571766" w:rsidRPr="00571766">
        <w:rPr>
          <w:rFonts w:ascii="Times New Roman" w:hAnsi="Times New Roman" w:cs="Times New Roman"/>
          <w:color w:val="000000" w:themeColor="text1"/>
        </w:rPr>
        <w:instrText>ADDIN CSL_CITATION {"citationItems":[{"id":"ITEM-1","itemData":{"abstract":"This paper purpose for knowing about influence of investment knowledge, investment minimum capital policy, and capital market training to investment interest on students of Economic Faculty State University of Surabaya have\naccount effect and joined to capital market training and trading which amounts to 120. This research using kuantitatif method with using primary data sourced from the questionnaire answer of the respondents. Data analysis\nusing method of multiple linier regression analysis. Result from this research found that investment knowledge\nvariable has a effect on investment interest. Someone who has a high level of investment knowledge, will tend to\ninvest. It can affect a person’s interest in investing. Investment minimum capital policy has a effect on investment interest. Nominal of minimum capital set cheaper, then interest will be increase. it is because the capital set by the securities company can be rechead by investors, so it will influence it to invest. Capital market training as a affect on investment interest. Education and briefing of capital market training can provide a technical understanding and tips on how to play stock to investors, thereby affecting interest on stock investing.","author":[{"dropping-particle":"","family":"Wibowo","given":"Ari","non-dropping-particle":"","parse-names":false,"suffix":""},{"dropping-particle":"","family":"Purwohandoko","given":"Purwohandoko","non-dropping-particle":"","parse-names":false,"suffix":""}],"container-title":"Jurnal Ilmu Manajemen","id":"ITEM-1","issue":"1","issued":{"date-parts":[["2019"]]},"page":"192-201","title":"Pengaruh Pengetahuan Investasi, Kebijakan Modal Minimal Investasi, Dan Pelatihan Pasar Modal Terhadap Minat Investasi","type":"article-journal","volume":"7"},"uris":["http://www.mendeley.com/documents/?uuid=086bacdc-55d5-4273-bc8a-2d397b596969"]}],"mendeley":{"formattedCitation":"Wibowo and Purwohandoko, “Pengaruh Pengetahuan Investasi, Kebijakan Modal Minimal Investasi, Dan Pelatihan Pasar Modal Terhadap Minat Investasi.”","plainTextFormattedCitation":"Wibowo and Purwohandoko, “Pengaruh Pengetahuan Investasi, Kebijakan Modal Minimal Investasi, Dan Pelatihan Pasar Modal Terhadap Minat Investasi.”","previouslyFormattedCitation":"Wibowo and Purwohandoko, “Pengaruh Pengetahuan Investasi, Kebijakan Modal Minimal Investasi, Dan Pelatihan Pasar Modal Terhadap Minat Investasi.”"},"properties":{"noteIndex":36},"schema":"https://github.com/citation-style-language/schema/raw/master/csl-citation.json"}</w:instrText>
      </w:r>
      <w:r w:rsidRPr="00571766">
        <w:rPr>
          <w:rFonts w:ascii="Times New Roman" w:hAnsi="Times New Roman" w:cs="Times New Roman"/>
          <w:color w:val="000000" w:themeColor="text1"/>
        </w:rPr>
        <w:fldChar w:fldCharType="separate"/>
      </w:r>
      <w:r w:rsidRPr="00571766">
        <w:rPr>
          <w:rFonts w:ascii="Times New Roman" w:hAnsi="Times New Roman" w:cs="Times New Roman"/>
          <w:noProof/>
          <w:color w:val="000000" w:themeColor="text1"/>
        </w:rPr>
        <w:t>Wibowo and Purwohandoko, “Pengaruh Pengetahuan Investasi, Kebijakan Modal Minimal Investasi, Dan Pelatihan Pasar Modal Terhadap Minat Investasi.”</w:t>
      </w:r>
      <w:r w:rsidRPr="00571766">
        <w:rPr>
          <w:rFonts w:ascii="Times New Roman" w:hAnsi="Times New Roman" w:cs="Times New Roman"/>
          <w:color w:val="000000" w:themeColor="text1"/>
        </w:rPr>
        <w:fldChar w:fldCharType="end"/>
      </w:r>
    </w:p>
  </w:footnote>
  <w:footnote w:id="38">
    <w:p w14:paraId="512C5F71" w14:textId="2B7F56CD" w:rsidR="00AA70D0" w:rsidRPr="00571766" w:rsidRDefault="00AA70D0" w:rsidP="00571766">
      <w:pPr>
        <w:pStyle w:val="FootnoteText"/>
        <w:ind w:firstLine="720"/>
        <w:jc w:val="both"/>
        <w:rPr>
          <w:rFonts w:ascii="Times New Roman" w:hAnsi="Times New Roman" w:cs="Times New Roman"/>
          <w:color w:val="000000" w:themeColor="text1"/>
          <w:lang w:val="en-US"/>
        </w:rPr>
      </w:pPr>
      <w:r w:rsidRPr="00571766">
        <w:rPr>
          <w:rStyle w:val="FootnoteReference"/>
          <w:rFonts w:ascii="Times New Roman" w:hAnsi="Times New Roman" w:cs="Times New Roman"/>
          <w:color w:val="000000" w:themeColor="text1"/>
        </w:rPr>
        <w:footnoteRef/>
      </w:r>
      <w:r w:rsidRPr="00571766">
        <w:rPr>
          <w:rFonts w:ascii="Times New Roman" w:hAnsi="Times New Roman" w:cs="Times New Roman"/>
          <w:color w:val="000000" w:themeColor="text1"/>
        </w:rPr>
        <w:t xml:space="preserve"> </w:t>
      </w:r>
      <w:r w:rsidRPr="00571766">
        <w:rPr>
          <w:rFonts w:ascii="Times New Roman" w:hAnsi="Times New Roman" w:cs="Times New Roman"/>
          <w:color w:val="000000" w:themeColor="text1"/>
          <w:shd w:val="clear" w:color="auto" w:fill="FFFFFF"/>
        </w:rPr>
        <w:t xml:space="preserve">Dewi, N. N. S. R. T., </w:t>
      </w:r>
      <w:proofErr w:type="spellStart"/>
      <w:r w:rsidRPr="00571766">
        <w:rPr>
          <w:rFonts w:ascii="Times New Roman" w:hAnsi="Times New Roman" w:cs="Times New Roman"/>
          <w:color w:val="000000" w:themeColor="text1"/>
          <w:shd w:val="clear" w:color="auto" w:fill="FFFFFF"/>
        </w:rPr>
        <w:t>Adnantara</w:t>
      </w:r>
      <w:proofErr w:type="spellEnd"/>
      <w:r w:rsidRPr="00571766">
        <w:rPr>
          <w:rFonts w:ascii="Times New Roman" w:hAnsi="Times New Roman" w:cs="Times New Roman"/>
          <w:color w:val="000000" w:themeColor="text1"/>
          <w:shd w:val="clear" w:color="auto" w:fill="FFFFFF"/>
        </w:rPr>
        <w:t xml:space="preserve">, K. F., &amp; Asana, G. H. S. (2017). Modal </w:t>
      </w:r>
      <w:proofErr w:type="spellStart"/>
      <w:r w:rsidRPr="00571766">
        <w:rPr>
          <w:rFonts w:ascii="Times New Roman" w:hAnsi="Times New Roman" w:cs="Times New Roman"/>
          <w:color w:val="000000" w:themeColor="text1"/>
          <w:shd w:val="clear" w:color="auto" w:fill="FFFFFF"/>
        </w:rPr>
        <w:t>investasi</w:t>
      </w:r>
      <w:proofErr w:type="spellEnd"/>
      <w:r w:rsidRPr="00571766">
        <w:rPr>
          <w:rFonts w:ascii="Times New Roman" w:hAnsi="Times New Roman" w:cs="Times New Roman"/>
          <w:color w:val="000000" w:themeColor="text1"/>
          <w:shd w:val="clear" w:color="auto" w:fill="FFFFFF"/>
        </w:rPr>
        <w:t xml:space="preserve"> </w:t>
      </w:r>
      <w:proofErr w:type="spellStart"/>
      <w:r w:rsidRPr="00571766">
        <w:rPr>
          <w:rFonts w:ascii="Times New Roman" w:hAnsi="Times New Roman" w:cs="Times New Roman"/>
          <w:color w:val="000000" w:themeColor="text1"/>
          <w:shd w:val="clear" w:color="auto" w:fill="FFFFFF"/>
        </w:rPr>
        <w:t>awal</w:t>
      </w:r>
      <w:proofErr w:type="spellEnd"/>
      <w:r w:rsidRPr="00571766">
        <w:rPr>
          <w:rFonts w:ascii="Times New Roman" w:hAnsi="Times New Roman" w:cs="Times New Roman"/>
          <w:color w:val="000000" w:themeColor="text1"/>
          <w:shd w:val="clear" w:color="auto" w:fill="FFFFFF"/>
        </w:rPr>
        <w:t xml:space="preserve"> dan </w:t>
      </w:r>
      <w:proofErr w:type="spellStart"/>
      <w:r w:rsidRPr="00571766">
        <w:rPr>
          <w:rFonts w:ascii="Times New Roman" w:hAnsi="Times New Roman" w:cs="Times New Roman"/>
          <w:color w:val="000000" w:themeColor="text1"/>
          <w:shd w:val="clear" w:color="auto" w:fill="FFFFFF"/>
        </w:rPr>
        <w:t>persepsi</w:t>
      </w:r>
      <w:proofErr w:type="spellEnd"/>
      <w:r w:rsidRPr="00571766">
        <w:rPr>
          <w:rFonts w:ascii="Times New Roman" w:hAnsi="Times New Roman" w:cs="Times New Roman"/>
          <w:color w:val="000000" w:themeColor="text1"/>
          <w:shd w:val="clear" w:color="auto" w:fill="FFFFFF"/>
        </w:rPr>
        <w:t xml:space="preserve"> </w:t>
      </w:r>
      <w:proofErr w:type="spellStart"/>
      <w:r w:rsidRPr="00571766">
        <w:rPr>
          <w:rFonts w:ascii="Times New Roman" w:hAnsi="Times New Roman" w:cs="Times New Roman"/>
          <w:color w:val="000000" w:themeColor="text1"/>
          <w:shd w:val="clear" w:color="auto" w:fill="FFFFFF"/>
        </w:rPr>
        <w:t>risiko</w:t>
      </w:r>
      <w:proofErr w:type="spellEnd"/>
      <w:r w:rsidRPr="00571766">
        <w:rPr>
          <w:rFonts w:ascii="Times New Roman" w:hAnsi="Times New Roman" w:cs="Times New Roman"/>
          <w:color w:val="000000" w:themeColor="text1"/>
          <w:shd w:val="clear" w:color="auto" w:fill="FFFFFF"/>
        </w:rPr>
        <w:t xml:space="preserve"> </w:t>
      </w:r>
      <w:proofErr w:type="spellStart"/>
      <w:r w:rsidRPr="00571766">
        <w:rPr>
          <w:rFonts w:ascii="Times New Roman" w:hAnsi="Times New Roman" w:cs="Times New Roman"/>
          <w:color w:val="000000" w:themeColor="text1"/>
          <w:shd w:val="clear" w:color="auto" w:fill="FFFFFF"/>
        </w:rPr>
        <w:t>dalam</w:t>
      </w:r>
      <w:proofErr w:type="spellEnd"/>
      <w:r w:rsidRPr="00571766">
        <w:rPr>
          <w:rFonts w:ascii="Times New Roman" w:hAnsi="Times New Roman" w:cs="Times New Roman"/>
          <w:color w:val="000000" w:themeColor="text1"/>
          <w:shd w:val="clear" w:color="auto" w:fill="FFFFFF"/>
        </w:rPr>
        <w:t xml:space="preserve"> </w:t>
      </w:r>
      <w:proofErr w:type="spellStart"/>
      <w:r w:rsidRPr="00571766">
        <w:rPr>
          <w:rFonts w:ascii="Times New Roman" w:hAnsi="Times New Roman" w:cs="Times New Roman"/>
          <w:color w:val="000000" w:themeColor="text1"/>
          <w:shd w:val="clear" w:color="auto" w:fill="FFFFFF"/>
        </w:rPr>
        <w:t>keputusan</w:t>
      </w:r>
      <w:proofErr w:type="spellEnd"/>
      <w:r w:rsidRPr="00571766">
        <w:rPr>
          <w:rFonts w:ascii="Times New Roman" w:hAnsi="Times New Roman" w:cs="Times New Roman"/>
          <w:color w:val="000000" w:themeColor="text1"/>
          <w:shd w:val="clear" w:color="auto" w:fill="FFFFFF"/>
        </w:rPr>
        <w:t xml:space="preserve"> </w:t>
      </w:r>
      <w:proofErr w:type="spellStart"/>
      <w:r w:rsidRPr="00571766">
        <w:rPr>
          <w:rFonts w:ascii="Times New Roman" w:hAnsi="Times New Roman" w:cs="Times New Roman"/>
          <w:color w:val="000000" w:themeColor="text1"/>
          <w:shd w:val="clear" w:color="auto" w:fill="FFFFFF"/>
        </w:rPr>
        <w:t>berinvestasi</w:t>
      </w:r>
      <w:proofErr w:type="spellEnd"/>
      <w:r w:rsidRPr="00571766">
        <w:rPr>
          <w:rFonts w:ascii="Times New Roman" w:hAnsi="Times New Roman" w:cs="Times New Roman"/>
          <w:color w:val="000000" w:themeColor="text1"/>
          <w:shd w:val="clear" w:color="auto" w:fill="FFFFFF"/>
        </w:rPr>
        <w:t>. </w:t>
      </w:r>
      <w:proofErr w:type="spellStart"/>
      <w:r w:rsidRPr="00571766">
        <w:rPr>
          <w:rFonts w:ascii="Times New Roman" w:hAnsi="Times New Roman" w:cs="Times New Roman"/>
          <w:i/>
          <w:iCs/>
          <w:color w:val="000000" w:themeColor="text1"/>
          <w:shd w:val="clear" w:color="auto" w:fill="FFFFFF"/>
        </w:rPr>
        <w:t>Jurnal</w:t>
      </w:r>
      <w:proofErr w:type="spellEnd"/>
      <w:r w:rsidRPr="00571766">
        <w:rPr>
          <w:rFonts w:ascii="Times New Roman" w:hAnsi="Times New Roman" w:cs="Times New Roman"/>
          <w:i/>
          <w:iCs/>
          <w:color w:val="000000" w:themeColor="text1"/>
          <w:shd w:val="clear" w:color="auto" w:fill="FFFFFF"/>
        </w:rPr>
        <w:t xml:space="preserve"> </w:t>
      </w:r>
      <w:proofErr w:type="spellStart"/>
      <w:r w:rsidRPr="00571766">
        <w:rPr>
          <w:rFonts w:ascii="Times New Roman" w:hAnsi="Times New Roman" w:cs="Times New Roman"/>
          <w:i/>
          <w:iCs/>
          <w:color w:val="000000" w:themeColor="text1"/>
          <w:shd w:val="clear" w:color="auto" w:fill="FFFFFF"/>
        </w:rPr>
        <w:t>Ilmiah</w:t>
      </w:r>
      <w:proofErr w:type="spellEnd"/>
      <w:r w:rsidRPr="00571766">
        <w:rPr>
          <w:rFonts w:ascii="Times New Roman" w:hAnsi="Times New Roman" w:cs="Times New Roman"/>
          <w:i/>
          <w:iCs/>
          <w:color w:val="000000" w:themeColor="text1"/>
          <w:shd w:val="clear" w:color="auto" w:fill="FFFFFF"/>
        </w:rPr>
        <w:t xml:space="preserve"> </w:t>
      </w:r>
      <w:proofErr w:type="spellStart"/>
      <w:r w:rsidRPr="00571766">
        <w:rPr>
          <w:rFonts w:ascii="Times New Roman" w:hAnsi="Times New Roman" w:cs="Times New Roman"/>
          <w:i/>
          <w:iCs/>
          <w:color w:val="000000" w:themeColor="text1"/>
          <w:shd w:val="clear" w:color="auto" w:fill="FFFFFF"/>
        </w:rPr>
        <w:t>Akuntansi</w:t>
      </w:r>
      <w:proofErr w:type="spellEnd"/>
      <w:r w:rsidRPr="00571766">
        <w:rPr>
          <w:rFonts w:ascii="Times New Roman" w:hAnsi="Times New Roman" w:cs="Times New Roman"/>
          <w:color w:val="000000" w:themeColor="text1"/>
          <w:shd w:val="clear" w:color="auto" w:fill="FFFFFF"/>
        </w:rPr>
        <w:t>, </w:t>
      </w:r>
      <w:r w:rsidRPr="00571766">
        <w:rPr>
          <w:rFonts w:ascii="Times New Roman" w:hAnsi="Times New Roman" w:cs="Times New Roman"/>
          <w:i/>
          <w:iCs/>
          <w:color w:val="000000" w:themeColor="text1"/>
          <w:shd w:val="clear" w:color="auto" w:fill="FFFFFF"/>
        </w:rPr>
        <w:t>2</w:t>
      </w:r>
      <w:r w:rsidRPr="00571766">
        <w:rPr>
          <w:rFonts w:ascii="Times New Roman" w:hAnsi="Times New Roman" w:cs="Times New Roman"/>
          <w:color w:val="000000" w:themeColor="text1"/>
          <w:shd w:val="clear" w:color="auto" w:fill="FFFFFF"/>
        </w:rPr>
        <w:t>(2).</w:t>
      </w:r>
    </w:p>
  </w:footnote>
  <w:footnote w:id="39">
    <w:p w14:paraId="2EC973AE" w14:textId="59E162BD" w:rsidR="00571766" w:rsidRPr="00571766" w:rsidRDefault="00571766" w:rsidP="004265D5">
      <w:pPr>
        <w:pStyle w:val="FootnoteText"/>
        <w:ind w:firstLine="720"/>
        <w:jc w:val="both"/>
        <w:rPr>
          <w:lang w:val="en-US"/>
        </w:rPr>
      </w:pPr>
      <w:r w:rsidRPr="00571766">
        <w:rPr>
          <w:rStyle w:val="FootnoteReference"/>
          <w:rFonts w:ascii="Times New Roman" w:hAnsi="Times New Roman" w:cs="Times New Roman"/>
          <w:color w:val="000000" w:themeColor="text1"/>
        </w:rPr>
        <w:footnoteRef/>
      </w:r>
      <w:r w:rsidRPr="00571766">
        <w:rPr>
          <w:rFonts w:ascii="Times New Roman" w:hAnsi="Times New Roman" w:cs="Times New Roman"/>
          <w:color w:val="000000" w:themeColor="text1"/>
        </w:rPr>
        <w:t xml:space="preserve"> </w:t>
      </w:r>
      <w:r w:rsidRPr="00571766">
        <w:rPr>
          <w:rFonts w:ascii="Times New Roman" w:hAnsi="Times New Roman" w:cs="Times New Roman"/>
          <w:color w:val="000000" w:themeColor="text1"/>
        </w:rPr>
        <w:fldChar w:fldCharType="begin" w:fldLock="1"/>
      </w:r>
      <w:r w:rsidR="00B30402">
        <w:rPr>
          <w:rFonts w:ascii="Times New Roman" w:hAnsi="Times New Roman" w:cs="Times New Roman"/>
          <w:color w:val="000000" w:themeColor="text1"/>
        </w:rPr>
        <w:instrText>ADDIN CSL_CITATION {"citationItems":[{"id":"ITEM-1","itemData":{"DOI":"10.24114/niaga.v11i2.34941","ISSN":"2301-7775","abstract":"Penelitian ini bertujuan untuk mengetahui seberapa besar pengaruh pengetahuan investasi, modal minimal investasi dan persepsi risiko terhadap minat investasi dipasar modal pada mahasiswa Prodi Pendidikan Ekonomi Angkatan 2016 Fakultas Ekonomi Universitas Negeri Medan. Populasi dalam penelitian ini seluruh mahasiswa prodi pendidikan ekonomi angkatan 2016. Dengan sampel sebanyak 93 orang mahasiswa. Teknik pengumpulan data yang dilakukan dengan cara angket dan dokumentasi. Uji validitas angket dengan menggunakan rumus product moment person dan uji realibilitasnya dihitung dengan menggunakan cronbach alpha. Teknik analisis data penelitian adalah regresi linier berganda untuk menguji hipotesis penelitian dengan menggunakan uji t dan uji f dengan menggunakan aplikasi software SPSS 22 For Windows. Berdasarkan hasil analisis data, diperoleh persamaan regresi linier berganda Y = Y =  22,304 + 0,491X1 - 0,285X2 - 0,119X3 + e. Dari hasil uji hipotesis (uji t) diperoleh hasil bahwa terdapat pengaruh positif dan signifikan antara pengetahuan investasi terhadap minat investasi dimana nilai thitung&gt;ttabel yaitu 7,383 &gt;1,986 dengan nilai signifikan 0,000 &lt; 0,05.  Selanjutnya terdapat pengaruh negative dan signifikan antara modal minimal investasi terhadap minat investasi dimana thitung&gt;ttabel yaitu -4,581&gt;1,986 dengan nilai signifikan 0,000 &lt; 0,05. Dan terdapat pengaruh negative dan signifikan antara persepsi risiko terhadap minat investasi dimana nilai thitung&gt;ttabel yaitu -2,713&gt;1,986 dengan nilai signifikan 0,008 &lt; 0,05. Secara simultan (uji f) ditunjukkan dengan nilai Fhitung&gt;Ftabel dimana 72,562 &gt; 2,71 dan nilai signifikan 0,00 &lt; 0,05. Sehingga dapat dikatakan bahwa hipotesis diterima. Dengan demikian dapat disimpulkan bahwa terdapat pengaruh yang signifikan antara Pengetahuan Investasi, Modal Minimal Investasi Dan Persepsi Risiko Terhadap Minat Investasi di Pasar Modal Pada Mahasiswa Prodi Pendidikan Ekonomi Angkatan 2016 Universitas Negeri Medan. ","author":[{"dropping-particle":"","family":"Nasution","given":"Imam Ya’muri","non-dropping-particle":"","parse-names":false,"suffix":""},{"dropping-particle":"","family":"Siagian","given":"Irma","non-dropping-particle":"","parse-names":false,"suffix":""},{"dropping-particle":"","family":"Lubis","given":"Irsyad","non-dropping-particle":"","parse-names":false,"suffix":""}],"container-title":"Niagawan","id":"ITEM-1","issue":"2","issued":{"date-parts":[["2022"]]},"page":"178","title":"Pengaruh Pengetahuan Investasi, Modal Minimal Investasi Dan Persepsi Risiko Terhadap Minat Investasi Di Pasar Modal Pada Mahasiswa Prodi Pendidikan Ekonomi Angkatan 2016 Fakultas Ekonomi Universitas Negeri Medan","type":"article-journal","volume":"11"},"uris":["http://www.mendeley.com/documents/?uuid=c5573779-b0ca-4eea-8bf6-eb772be203bd"]}],"mendeley":{"formattedCitation":"Imam Ya’muri Nasution, Irma Siagian, and Irsyad Lubis, “Pengaruh Pengetahuan Investasi, Modal Minimal Investasi Dan Persepsi Risiko Terhadap Minat Investasi Di Pasar Modal Pada Mahasiswa Prodi Pendidikan Ekonomi Angkatan 2016 Fakultas Ekonomi Universitas Negeri Medan,” &lt;i&gt;Niagawan&lt;/i&gt; 11, no. 2 (2022): 178, https://doi.org/10.24114/niaga.v11i2.34941.","plainTextFormattedCitation":"Imam Ya’muri Nasution, Irma Siagian, and Irsyad Lubis, “Pengaruh Pengetahuan Investasi, Modal Minimal Investasi Dan Persepsi Risiko Terhadap Minat Investasi Di Pasar Modal Pada Mahasiswa Prodi Pendidikan Ekonomi Angkatan 2016 Fakultas Ekonomi Universitas Negeri Medan,” Niagawan 11, no. 2 (2022): 178, https://doi.org/10.24114/niaga.v11i2.34941.","previouslyFormattedCitation":"Imam Ya’muri Nasution, Irma Siagian, and Irsyad Lubis, “Pengaruh Pengetahuan Investasi, Modal Minimal Investasi Dan Persepsi Risiko Terhadap Minat Investasi Di Pasar Modal Pada Mahasiswa Prodi Pendidikan Ekonomi Angkatan 2016 Fakultas Ekonomi Universitas Negeri Medan,” &lt;i&gt;Niagawan&lt;/i&gt; 11, no. 2 (2022): 178, https://doi.org/10.24114/niaga.v11i2.34941."},"properties":{"noteIndex":38},"schema":"https://github.com/citation-style-language/schema/raw/master/csl-citation.json"}</w:instrText>
      </w:r>
      <w:r w:rsidRPr="00571766">
        <w:rPr>
          <w:rFonts w:ascii="Times New Roman" w:hAnsi="Times New Roman" w:cs="Times New Roman"/>
          <w:color w:val="000000" w:themeColor="text1"/>
        </w:rPr>
        <w:fldChar w:fldCharType="separate"/>
      </w:r>
      <w:r w:rsidRPr="00571766">
        <w:rPr>
          <w:rFonts w:ascii="Times New Roman" w:hAnsi="Times New Roman" w:cs="Times New Roman"/>
          <w:noProof/>
          <w:color w:val="000000" w:themeColor="text1"/>
        </w:rPr>
        <w:t xml:space="preserve">Imam Ya’muri Nasution, Irma Siagian, and Irsyad Lubis, “Pengaruh Pengetahuan Investasi, Modal Minimal Investasi Dan Persepsi Risiko Terhadap Minat Investasi Di Pasar Modal Pada Mahasiswa Prodi Pendidikan Ekonomi Angkatan 2016 Fakultas Ekonomi Universitas Negeri Medan,” </w:t>
      </w:r>
      <w:r w:rsidRPr="00571766">
        <w:rPr>
          <w:rFonts w:ascii="Times New Roman" w:hAnsi="Times New Roman" w:cs="Times New Roman"/>
          <w:i/>
          <w:noProof/>
          <w:color w:val="000000" w:themeColor="text1"/>
        </w:rPr>
        <w:t>Niagawan</w:t>
      </w:r>
      <w:r w:rsidRPr="00571766">
        <w:rPr>
          <w:rFonts w:ascii="Times New Roman" w:hAnsi="Times New Roman" w:cs="Times New Roman"/>
          <w:noProof/>
          <w:color w:val="000000" w:themeColor="text1"/>
        </w:rPr>
        <w:t xml:space="preserve"> 11, no. 2 (2022): 178, https://doi.org/10.24114/niaga.v11i2.34941.</w:t>
      </w:r>
      <w:r w:rsidRPr="00571766">
        <w:rPr>
          <w:rFonts w:ascii="Times New Roman" w:hAnsi="Times New Roman" w:cs="Times New Roman"/>
          <w:color w:val="000000" w:themeColor="text1"/>
        </w:rPr>
        <w:fldChar w:fldCharType="end"/>
      </w:r>
    </w:p>
  </w:footnote>
  <w:footnote w:id="40">
    <w:p w14:paraId="511580F6" w14:textId="26320C13" w:rsidR="00AA70D0" w:rsidRPr="00AA70D0" w:rsidRDefault="00AA70D0" w:rsidP="00AA70D0">
      <w:pPr>
        <w:pStyle w:val="FootnoteText"/>
        <w:ind w:firstLine="720"/>
        <w:jc w:val="both"/>
        <w:rPr>
          <w:rFonts w:ascii="Times New Roman" w:hAnsi="Times New Roman" w:cs="Times New Roman"/>
          <w:lang w:val="en-US"/>
        </w:rPr>
      </w:pPr>
      <w:r w:rsidRPr="00AA70D0">
        <w:rPr>
          <w:rStyle w:val="FootnoteReference"/>
          <w:rFonts w:ascii="Times New Roman" w:hAnsi="Times New Roman" w:cs="Times New Roman"/>
        </w:rPr>
        <w:footnoteRef/>
      </w:r>
      <w:r w:rsidRPr="00AA70D0">
        <w:rPr>
          <w:rFonts w:ascii="Times New Roman" w:hAnsi="Times New Roman" w:cs="Times New Roman"/>
        </w:rPr>
        <w:t xml:space="preserve"> </w:t>
      </w:r>
      <w:r w:rsidRPr="00AA70D0">
        <w:rPr>
          <w:rFonts w:ascii="Times New Roman" w:hAnsi="Times New Roman" w:cs="Times New Roman"/>
          <w:shd w:val="clear" w:color="auto" w:fill="FFFFFF"/>
        </w:rPr>
        <w:t xml:space="preserve">Aini, N., </w:t>
      </w:r>
      <w:proofErr w:type="spellStart"/>
      <w:r w:rsidRPr="00AA70D0">
        <w:rPr>
          <w:rFonts w:ascii="Times New Roman" w:hAnsi="Times New Roman" w:cs="Times New Roman"/>
          <w:shd w:val="clear" w:color="auto" w:fill="FFFFFF"/>
        </w:rPr>
        <w:t>Maslichah</w:t>
      </w:r>
      <w:proofErr w:type="spellEnd"/>
      <w:r w:rsidRPr="00AA70D0">
        <w:rPr>
          <w:rFonts w:ascii="Times New Roman" w:hAnsi="Times New Roman" w:cs="Times New Roman"/>
          <w:shd w:val="clear" w:color="auto" w:fill="FFFFFF"/>
        </w:rPr>
        <w:t xml:space="preserve">, M., &amp; Junaidi, J. (2019). </w:t>
      </w:r>
      <w:proofErr w:type="spellStart"/>
      <w:r w:rsidRPr="00AA70D0">
        <w:rPr>
          <w:rFonts w:ascii="Times New Roman" w:hAnsi="Times New Roman" w:cs="Times New Roman"/>
          <w:shd w:val="clear" w:color="auto" w:fill="FFFFFF"/>
        </w:rPr>
        <w:t>Pengaruh</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pengetahuan</w:t>
      </w:r>
      <w:proofErr w:type="spellEnd"/>
      <w:r w:rsidRPr="00AA70D0">
        <w:rPr>
          <w:rFonts w:ascii="Times New Roman" w:hAnsi="Times New Roman" w:cs="Times New Roman"/>
          <w:shd w:val="clear" w:color="auto" w:fill="FFFFFF"/>
        </w:rPr>
        <w:t xml:space="preserve"> dan </w:t>
      </w:r>
      <w:proofErr w:type="spellStart"/>
      <w:r w:rsidRPr="00AA70D0">
        <w:rPr>
          <w:rFonts w:ascii="Times New Roman" w:hAnsi="Times New Roman" w:cs="Times New Roman"/>
          <w:shd w:val="clear" w:color="auto" w:fill="FFFFFF"/>
        </w:rPr>
        <w:t>pemahaman</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investasi</w:t>
      </w:r>
      <w:proofErr w:type="spellEnd"/>
      <w:r w:rsidRPr="00AA70D0">
        <w:rPr>
          <w:rFonts w:ascii="Times New Roman" w:hAnsi="Times New Roman" w:cs="Times New Roman"/>
          <w:shd w:val="clear" w:color="auto" w:fill="FFFFFF"/>
        </w:rPr>
        <w:t xml:space="preserve">, modal minimum </w:t>
      </w:r>
      <w:proofErr w:type="spellStart"/>
      <w:r w:rsidRPr="00AA70D0">
        <w:rPr>
          <w:rFonts w:ascii="Times New Roman" w:hAnsi="Times New Roman" w:cs="Times New Roman"/>
          <w:shd w:val="clear" w:color="auto" w:fill="FFFFFF"/>
        </w:rPr>
        <w:t>investasi</w:t>
      </w:r>
      <w:proofErr w:type="spellEnd"/>
      <w:r w:rsidRPr="00AA70D0">
        <w:rPr>
          <w:rFonts w:ascii="Times New Roman" w:hAnsi="Times New Roman" w:cs="Times New Roman"/>
          <w:shd w:val="clear" w:color="auto" w:fill="FFFFFF"/>
        </w:rPr>
        <w:t xml:space="preserve">, return, </w:t>
      </w:r>
      <w:proofErr w:type="spellStart"/>
      <w:r w:rsidRPr="00AA70D0">
        <w:rPr>
          <w:rFonts w:ascii="Times New Roman" w:hAnsi="Times New Roman" w:cs="Times New Roman"/>
          <w:shd w:val="clear" w:color="auto" w:fill="FFFFFF"/>
        </w:rPr>
        <w:t>risiko</w:t>
      </w:r>
      <w:proofErr w:type="spellEnd"/>
      <w:r w:rsidRPr="00AA70D0">
        <w:rPr>
          <w:rFonts w:ascii="Times New Roman" w:hAnsi="Times New Roman" w:cs="Times New Roman"/>
          <w:shd w:val="clear" w:color="auto" w:fill="FFFFFF"/>
        </w:rPr>
        <w:t xml:space="preserve"> dan </w:t>
      </w:r>
      <w:proofErr w:type="spellStart"/>
      <w:r w:rsidRPr="00AA70D0">
        <w:rPr>
          <w:rFonts w:ascii="Times New Roman" w:hAnsi="Times New Roman" w:cs="Times New Roman"/>
          <w:shd w:val="clear" w:color="auto" w:fill="FFFFFF"/>
        </w:rPr>
        <w:t>motivasi</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investasi</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terhadap</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minat</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mahasiswa</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berinvestasi</w:t>
      </w:r>
      <w:proofErr w:type="spellEnd"/>
      <w:r w:rsidRPr="00AA70D0">
        <w:rPr>
          <w:rFonts w:ascii="Times New Roman" w:hAnsi="Times New Roman" w:cs="Times New Roman"/>
          <w:shd w:val="clear" w:color="auto" w:fill="FFFFFF"/>
        </w:rPr>
        <w:t xml:space="preserve"> di pasar modal (Studi pada </w:t>
      </w:r>
      <w:proofErr w:type="spellStart"/>
      <w:r w:rsidRPr="00AA70D0">
        <w:rPr>
          <w:rFonts w:ascii="Times New Roman" w:hAnsi="Times New Roman" w:cs="Times New Roman"/>
          <w:shd w:val="clear" w:color="auto" w:fill="FFFFFF"/>
        </w:rPr>
        <w:t>mahasiswa</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fakultas</w:t>
      </w:r>
      <w:proofErr w:type="spellEnd"/>
      <w:r w:rsidRPr="00AA70D0">
        <w:rPr>
          <w:rFonts w:ascii="Times New Roman" w:hAnsi="Times New Roman" w:cs="Times New Roman"/>
          <w:shd w:val="clear" w:color="auto" w:fill="FFFFFF"/>
        </w:rPr>
        <w:t xml:space="preserve"> </w:t>
      </w:r>
      <w:proofErr w:type="spellStart"/>
      <w:r w:rsidRPr="00AA70D0">
        <w:rPr>
          <w:rFonts w:ascii="Times New Roman" w:hAnsi="Times New Roman" w:cs="Times New Roman"/>
          <w:shd w:val="clear" w:color="auto" w:fill="FFFFFF"/>
        </w:rPr>
        <w:t>ekonomi</w:t>
      </w:r>
      <w:proofErr w:type="spellEnd"/>
      <w:r w:rsidRPr="00AA70D0">
        <w:rPr>
          <w:rFonts w:ascii="Times New Roman" w:hAnsi="Times New Roman" w:cs="Times New Roman"/>
          <w:shd w:val="clear" w:color="auto" w:fill="FFFFFF"/>
        </w:rPr>
        <w:t xml:space="preserve"> dan </w:t>
      </w:r>
      <w:proofErr w:type="spellStart"/>
      <w:r w:rsidRPr="00AA70D0">
        <w:rPr>
          <w:rFonts w:ascii="Times New Roman" w:hAnsi="Times New Roman" w:cs="Times New Roman"/>
          <w:shd w:val="clear" w:color="auto" w:fill="FFFFFF"/>
        </w:rPr>
        <w:t>bisnis</w:t>
      </w:r>
      <w:proofErr w:type="spellEnd"/>
      <w:r w:rsidRPr="00AA70D0">
        <w:rPr>
          <w:rFonts w:ascii="Times New Roman" w:hAnsi="Times New Roman" w:cs="Times New Roman"/>
          <w:shd w:val="clear" w:color="auto" w:fill="FFFFFF"/>
        </w:rPr>
        <w:t xml:space="preserve"> Kota Malang). </w:t>
      </w:r>
      <w:proofErr w:type="spellStart"/>
      <w:r w:rsidRPr="00AA70D0">
        <w:rPr>
          <w:rFonts w:ascii="Times New Roman" w:hAnsi="Times New Roman" w:cs="Times New Roman"/>
          <w:i/>
          <w:iCs/>
          <w:shd w:val="clear" w:color="auto" w:fill="FFFFFF"/>
        </w:rPr>
        <w:t>E_Jurnal</w:t>
      </w:r>
      <w:proofErr w:type="spellEnd"/>
      <w:r w:rsidRPr="00AA70D0">
        <w:rPr>
          <w:rFonts w:ascii="Times New Roman" w:hAnsi="Times New Roman" w:cs="Times New Roman"/>
          <w:i/>
          <w:iCs/>
          <w:shd w:val="clear" w:color="auto" w:fill="FFFFFF"/>
        </w:rPr>
        <w:t xml:space="preserve"> </w:t>
      </w:r>
      <w:proofErr w:type="spellStart"/>
      <w:r w:rsidRPr="00AA70D0">
        <w:rPr>
          <w:rFonts w:ascii="Times New Roman" w:hAnsi="Times New Roman" w:cs="Times New Roman"/>
          <w:i/>
          <w:iCs/>
          <w:shd w:val="clear" w:color="auto" w:fill="FFFFFF"/>
        </w:rPr>
        <w:t>Ilmiah</w:t>
      </w:r>
      <w:proofErr w:type="spellEnd"/>
      <w:r w:rsidRPr="00AA70D0">
        <w:rPr>
          <w:rFonts w:ascii="Times New Roman" w:hAnsi="Times New Roman" w:cs="Times New Roman"/>
          <w:i/>
          <w:iCs/>
          <w:shd w:val="clear" w:color="auto" w:fill="FFFFFF"/>
        </w:rPr>
        <w:t xml:space="preserve"> Riset </w:t>
      </w:r>
      <w:proofErr w:type="spellStart"/>
      <w:r w:rsidRPr="00AA70D0">
        <w:rPr>
          <w:rFonts w:ascii="Times New Roman" w:hAnsi="Times New Roman" w:cs="Times New Roman"/>
          <w:i/>
          <w:iCs/>
          <w:shd w:val="clear" w:color="auto" w:fill="FFFFFF"/>
        </w:rPr>
        <w:t>Akuntansi</w:t>
      </w:r>
      <w:proofErr w:type="spellEnd"/>
      <w:r w:rsidRPr="00AA70D0">
        <w:rPr>
          <w:rFonts w:ascii="Times New Roman" w:hAnsi="Times New Roman" w:cs="Times New Roman"/>
          <w:shd w:val="clear" w:color="auto" w:fill="FFFFFF"/>
        </w:rPr>
        <w:t>, </w:t>
      </w:r>
      <w:r w:rsidRPr="00AA70D0">
        <w:rPr>
          <w:rFonts w:ascii="Times New Roman" w:hAnsi="Times New Roman" w:cs="Times New Roman"/>
          <w:i/>
          <w:iCs/>
          <w:shd w:val="clear" w:color="auto" w:fill="FFFFFF"/>
        </w:rPr>
        <w:t>8</w:t>
      </w:r>
      <w:r w:rsidRPr="00AA70D0">
        <w:rPr>
          <w:rFonts w:ascii="Times New Roman" w:hAnsi="Times New Roman" w:cs="Times New Roman"/>
          <w:shd w:val="clear" w:color="auto" w:fill="FFFFFF"/>
        </w:rPr>
        <w:t>(05).</w:t>
      </w:r>
    </w:p>
  </w:footnote>
  <w:footnote w:id="41">
    <w:p w14:paraId="7AEDF07A" w14:textId="588D3BC6" w:rsidR="00AA70D0" w:rsidRPr="00AA70D0" w:rsidRDefault="00AA70D0" w:rsidP="00AA70D0">
      <w:pPr>
        <w:pStyle w:val="FootnoteText"/>
        <w:ind w:firstLine="720"/>
        <w:jc w:val="both"/>
        <w:rPr>
          <w:rFonts w:ascii="Times New Roman" w:hAnsi="Times New Roman" w:cs="Times New Roman"/>
          <w:lang w:val="en-US"/>
        </w:rPr>
      </w:pPr>
      <w:r w:rsidRPr="00AA70D0">
        <w:rPr>
          <w:rStyle w:val="FootnoteReference"/>
          <w:rFonts w:ascii="Times New Roman" w:hAnsi="Times New Roman" w:cs="Times New Roman"/>
        </w:rPr>
        <w:footnoteRef/>
      </w:r>
      <w:r w:rsidRPr="00AA70D0">
        <w:rPr>
          <w:rFonts w:ascii="Times New Roman" w:hAnsi="Times New Roman" w:cs="Times New Roman"/>
        </w:rPr>
        <w:t xml:space="preserve"> Uno, H. B. 2007. Teori </w:t>
      </w:r>
      <w:proofErr w:type="spellStart"/>
      <w:r w:rsidRPr="00AA70D0">
        <w:rPr>
          <w:rFonts w:ascii="Times New Roman" w:hAnsi="Times New Roman" w:cs="Times New Roman"/>
        </w:rPr>
        <w:t>Motivasi</w:t>
      </w:r>
      <w:proofErr w:type="spellEnd"/>
      <w:r w:rsidRPr="00AA70D0">
        <w:rPr>
          <w:rFonts w:ascii="Times New Roman" w:hAnsi="Times New Roman" w:cs="Times New Roman"/>
        </w:rPr>
        <w:t xml:space="preserve"> dan </w:t>
      </w:r>
      <w:proofErr w:type="spellStart"/>
      <w:r w:rsidRPr="00AA70D0">
        <w:rPr>
          <w:rFonts w:ascii="Times New Roman" w:hAnsi="Times New Roman" w:cs="Times New Roman"/>
        </w:rPr>
        <w:t>Pengukurannya</w:t>
      </w:r>
      <w:proofErr w:type="spellEnd"/>
      <w:r w:rsidRPr="00AA70D0">
        <w:rPr>
          <w:rFonts w:ascii="Times New Roman" w:hAnsi="Times New Roman" w:cs="Times New Roman"/>
        </w:rPr>
        <w:t xml:space="preserve">. Jakarta: Bumi Aksara. 2011. Model </w:t>
      </w:r>
      <w:proofErr w:type="spellStart"/>
      <w:r w:rsidRPr="00AA70D0">
        <w:rPr>
          <w:rFonts w:ascii="Times New Roman" w:hAnsi="Times New Roman" w:cs="Times New Roman"/>
        </w:rPr>
        <w:t>Pembelajaran</w:t>
      </w:r>
      <w:proofErr w:type="spellEnd"/>
      <w:r w:rsidRPr="00AA70D0">
        <w:rPr>
          <w:rFonts w:ascii="Times New Roman" w:hAnsi="Times New Roman" w:cs="Times New Roman"/>
        </w:rPr>
        <w:t xml:space="preserve">: </w:t>
      </w:r>
      <w:proofErr w:type="spellStart"/>
      <w:r w:rsidRPr="00AA70D0">
        <w:rPr>
          <w:rFonts w:ascii="Times New Roman" w:hAnsi="Times New Roman" w:cs="Times New Roman"/>
        </w:rPr>
        <w:t>Menciptakan</w:t>
      </w:r>
      <w:proofErr w:type="spellEnd"/>
      <w:r w:rsidRPr="00AA70D0">
        <w:rPr>
          <w:rFonts w:ascii="Times New Roman" w:hAnsi="Times New Roman" w:cs="Times New Roman"/>
        </w:rPr>
        <w:t xml:space="preserve"> Proses </w:t>
      </w:r>
      <w:proofErr w:type="spellStart"/>
      <w:r w:rsidRPr="00AA70D0">
        <w:rPr>
          <w:rFonts w:ascii="Times New Roman" w:hAnsi="Times New Roman" w:cs="Times New Roman"/>
        </w:rPr>
        <w:t>Belajar</w:t>
      </w:r>
      <w:proofErr w:type="spellEnd"/>
      <w:r w:rsidRPr="00AA70D0">
        <w:rPr>
          <w:rFonts w:ascii="Times New Roman" w:hAnsi="Times New Roman" w:cs="Times New Roman"/>
        </w:rPr>
        <w:t xml:space="preserve"> </w:t>
      </w:r>
      <w:proofErr w:type="spellStart"/>
      <w:r w:rsidRPr="00AA70D0">
        <w:rPr>
          <w:rFonts w:ascii="Times New Roman" w:hAnsi="Times New Roman" w:cs="Times New Roman"/>
        </w:rPr>
        <w:t>Mengajar</w:t>
      </w:r>
      <w:proofErr w:type="spellEnd"/>
      <w:r w:rsidRPr="00AA70D0">
        <w:rPr>
          <w:rFonts w:ascii="Times New Roman" w:hAnsi="Times New Roman" w:cs="Times New Roman"/>
        </w:rPr>
        <w:t xml:space="preserve"> yang </w:t>
      </w:r>
      <w:proofErr w:type="spellStart"/>
      <w:r w:rsidRPr="00AA70D0">
        <w:rPr>
          <w:rFonts w:ascii="Times New Roman" w:hAnsi="Times New Roman" w:cs="Times New Roman"/>
        </w:rPr>
        <w:t>Kreatif</w:t>
      </w:r>
      <w:proofErr w:type="spellEnd"/>
      <w:r w:rsidRPr="00AA70D0">
        <w:rPr>
          <w:rFonts w:ascii="Times New Roman" w:hAnsi="Times New Roman" w:cs="Times New Roman"/>
        </w:rPr>
        <w:t xml:space="preserve"> dan </w:t>
      </w:r>
      <w:proofErr w:type="spellStart"/>
      <w:r w:rsidRPr="00AA70D0">
        <w:rPr>
          <w:rFonts w:ascii="Times New Roman" w:hAnsi="Times New Roman" w:cs="Times New Roman"/>
        </w:rPr>
        <w:t>Efektif</w:t>
      </w:r>
      <w:proofErr w:type="spellEnd"/>
      <w:r w:rsidRPr="00AA70D0">
        <w:rPr>
          <w:rFonts w:ascii="Times New Roman" w:hAnsi="Times New Roman" w:cs="Times New Roman"/>
        </w:rPr>
        <w:t>. Jakarta: Bumi Aksara</w:t>
      </w:r>
    </w:p>
  </w:footnote>
  <w:footnote w:id="42">
    <w:p w14:paraId="4D225436" w14:textId="6B7121E5" w:rsidR="00050A40" w:rsidRPr="00050A40" w:rsidRDefault="00050A40" w:rsidP="00050A40">
      <w:pPr>
        <w:pStyle w:val="FootnoteText"/>
        <w:ind w:firstLine="720"/>
        <w:jc w:val="both"/>
        <w:rPr>
          <w:rFonts w:ascii="Times New Roman" w:hAnsi="Times New Roman" w:cs="Times New Roman"/>
          <w:lang w:val="en-US"/>
        </w:rPr>
      </w:pPr>
      <w:r w:rsidRPr="00050A40">
        <w:rPr>
          <w:rStyle w:val="FootnoteReference"/>
          <w:rFonts w:ascii="Times New Roman" w:hAnsi="Times New Roman" w:cs="Times New Roman"/>
        </w:rPr>
        <w:footnoteRef/>
      </w:r>
      <w:r w:rsidRPr="00050A40">
        <w:rPr>
          <w:rFonts w:ascii="Times New Roman" w:hAnsi="Times New Roman" w:cs="Times New Roman"/>
        </w:rPr>
        <w:t xml:space="preserve"> </w:t>
      </w:r>
      <w:r w:rsidRPr="00050A40">
        <w:rPr>
          <w:rFonts w:ascii="Times New Roman" w:hAnsi="Times New Roman" w:cs="Times New Roman"/>
          <w:shd w:val="clear" w:color="auto" w:fill="FFFFFF"/>
        </w:rPr>
        <w:t xml:space="preserve">Nisa, A. (2017). </w:t>
      </w:r>
      <w:proofErr w:type="spellStart"/>
      <w:r w:rsidRPr="00050A40">
        <w:rPr>
          <w:rFonts w:ascii="Times New Roman" w:hAnsi="Times New Roman" w:cs="Times New Roman"/>
          <w:shd w:val="clear" w:color="auto" w:fill="FFFFFF"/>
        </w:rPr>
        <w:t>Pengaruh</w:t>
      </w:r>
      <w:proofErr w:type="spellEnd"/>
      <w:r w:rsidRPr="00050A40">
        <w:rPr>
          <w:rFonts w:ascii="Times New Roman" w:hAnsi="Times New Roman" w:cs="Times New Roman"/>
          <w:shd w:val="clear" w:color="auto" w:fill="FFFFFF"/>
        </w:rPr>
        <w:t xml:space="preserve"> </w:t>
      </w:r>
      <w:proofErr w:type="spellStart"/>
      <w:r w:rsidRPr="00050A40">
        <w:rPr>
          <w:rFonts w:ascii="Times New Roman" w:hAnsi="Times New Roman" w:cs="Times New Roman"/>
          <w:shd w:val="clear" w:color="auto" w:fill="FFFFFF"/>
        </w:rPr>
        <w:t>pemahaman</w:t>
      </w:r>
      <w:proofErr w:type="spellEnd"/>
      <w:r w:rsidRPr="00050A40">
        <w:rPr>
          <w:rFonts w:ascii="Times New Roman" w:hAnsi="Times New Roman" w:cs="Times New Roman"/>
          <w:shd w:val="clear" w:color="auto" w:fill="FFFFFF"/>
        </w:rPr>
        <w:t xml:space="preserve"> </w:t>
      </w:r>
      <w:proofErr w:type="spellStart"/>
      <w:r w:rsidRPr="00050A40">
        <w:rPr>
          <w:rFonts w:ascii="Times New Roman" w:hAnsi="Times New Roman" w:cs="Times New Roman"/>
          <w:shd w:val="clear" w:color="auto" w:fill="FFFFFF"/>
        </w:rPr>
        <w:t>investasi</w:t>
      </w:r>
      <w:proofErr w:type="spellEnd"/>
      <w:r w:rsidRPr="00050A40">
        <w:rPr>
          <w:rFonts w:ascii="Times New Roman" w:hAnsi="Times New Roman" w:cs="Times New Roman"/>
          <w:shd w:val="clear" w:color="auto" w:fill="FFFFFF"/>
        </w:rPr>
        <w:t xml:space="preserve">, modal minimal </w:t>
      </w:r>
      <w:proofErr w:type="spellStart"/>
      <w:r w:rsidRPr="00050A40">
        <w:rPr>
          <w:rFonts w:ascii="Times New Roman" w:hAnsi="Times New Roman" w:cs="Times New Roman"/>
          <w:shd w:val="clear" w:color="auto" w:fill="FFFFFF"/>
        </w:rPr>
        <w:t>investasi</w:t>
      </w:r>
      <w:proofErr w:type="spellEnd"/>
      <w:r w:rsidRPr="00050A40">
        <w:rPr>
          <w:rFonts w:ascii="Times New Roman" w:hAnsi="Times New Roman" w:cs="Times New Roman"/>
          <w:shd w:val="clear" w:color="auto" w:fill="FFFFFF"/>
        </w:rPr>
        <w:t xml:space="preserve"> dan </w:t>
      </w:r>
      <w:proofErr w:type="spellStart"/>
      <w:r w:rsidRPr="00050A40">
        <w:rPr>
          <w:rFonts w:ascii="Times New Roman" w:hAnsi="Times New Roman" w:cs="Times New Roman"/>
          <w:shd w:val="clear" w:color="auto" w:fill="FFFFFF"/>
        </w:rPr>
        <w:t>motivasi</w:t>
      </w:r>
      <w:proofErr w:type="spellEnd"/>
      <w:r w:rsidRPr="00050A40">
        <w:rPr>
          <w:rFonts w:ascii="Times New Roman" w:hAnsi="Times New Roman" w:cs="Times New Roman"/>
          <w:shd w:val="clear" w:color="auto" w:fill="FFFFFF"/>
        </w:rPr>
        <w:t xml:space="preserve"> </w:t>
      </w:r>
      <w:proofErr w:type="spellStart"/>
      <w:r w:rsidRPr="00050A40">
        <w:rPr>
          <w:rFonts w:ascii="Times New Roman" w:hAnsi="Times New Roman" w:cs="Times New Roman"/>
          <w:shd w:val="clear" w:color="auto" w:fill="FFFFFF"/>
        </w:rPr>
        <w:t>terhadap</w:t>
      </w:r>
      <w:proofErr w:type="spellEnd"/>
      <w:r w:rsidRPr="00050A40">
        <w:rPr>
          <w:rFonts w:ascii="Times New Roman" w:hAnsi="Times New Roman" w:cs="Times New Roman"/>
          <w:shd w:val="clear" w:color="auto" w:fill="FFFFFF"/>
        </w:rPr>
        <w:t xml:space="preserve"> </w:t>
      </w:r>
      <w:proofErr w:type="spellStart"/>
      <w:r w:rsidRPr="00050A40">
        <w:rPr>
          <w:rFonts w:ascii="Times New Roman" w:hAnsi="Times New Roman" w:cs="Times New Roman"/>
          <w:shd w:val="clear" w:color="auto" w:fill="FFFFFF"/>
        </w:rPr>
        <w:t>minat</w:t>
      </w:r>
      <w:proofErr w:type="spellEnd"/>
      <w:r w:rsidRPr="00050A40">
        <w:rPr>
          <w:rFonts w:ascii="Times New Roman" w:hAnsi="Times New Roman" w:cs="Times New Roman"/>
          <w:shd w:val="clear" w:color="auto" w:fill="FFFFFF"/>
        </w:rPr>
        <w:t xml:space="preserve"> </w:t>
      </w:r>
      <w:proofErr w:type="spellStart"/>
      <w:r w:rsidRPr="00050A40">
        <w:rPr>
          <w:rFonts w:ascii="Times New Roman" w:hAnsi="Times New Roman" w:cs="Times New Roman"/>
          <w:shd w:val="clear" w:color="auto" w:fill="FFFFFF"/>
        </w:rPr>
        <w:t>mahasiswa</w:t>
      </w:r>
      <w:proofErr w:type="spellEnd"/>
      <w:r w:rsidRPr="00050A40">
        <w:rPr>
          <w:rFonts w:ascii="Times New Roman" w:hAnsi="Times New Roman" w:cs="Times New Roman"/>
          <w:shd w:val="clear" w:color="auto" w:fill="FFFFFF"/>
        </w:rPr>
        <w:t xml:space="preserve"> </w:t>
      </w:r>
      <w:proofErr w:type="spellStart"/>
      <w:r w:rsidRPr="00050A40">
        <w:rPr>
          <w:rFonts w:ascii="Times New Roman" w:hAnsi="Times New Roman" w:cs="Times New Roman"/>
          <w:shd w:val="clear" w:color="auto" w:fill="FFFFFF"/>
        </w:rPr>
        <w:t>berinvestasi</w:t>
      </w:r>
      <w:proofErr w:type="spellEnd"/>
      <w:r w:rsidRPr="00050A40">
        <w:rPr>
          <w:rFonts w:ascii="Times New Roman" w:hAnsi="Times New Roman" w:cs="Times New Roman"/>
          <w:shd w:val="clear" w:color="auto" w:fill="FFFFFF"/>
        </w:rPr>
        <w:t xml:space="preserve"> di pasar modal (Studi pada </w:t>
      </w:r>
      <w:proofErr w:type="spellStart"/>
      <w:r w:rsidRPr="00050A40">
        <w:rPr>
          <w:rFonts w:ascii="Times New Roman" w:hAnsi="Times New Roman" w:cs="Times New Roman"/>
          <w:shd w:val="clear" w:color="auto" w:fill="FFFFFF"/>
        </w:rPr>
        <w:t>Mahasiswa</w:t>
      </w:r>
      <w:proofErr w:type="spellEnd"/>
      <w:r w:rsidRPr="00050A40">
        <w:rPr>
          <w:rFonts w:ascii="Times New Roman" w:hAnsi="Times New Roman" w:cs="Times New Roman"/>
          <w:shd w:val="clear" w:color="auto" w:fill="FFFFFF"/>
        </w:rPr>
        <w:t xml:space="preserve"> </w:t>
      </w:r>
      <w:proofErr w:type="spellStart"/>
      <w:r w:rsidRPr="00050A40">
        <w:rPr>
          <w:rFonts w:ascii="Times New Roman" w:hAnsi="Times New Roman" w:cs="Times New Roman"/>
          <w:shd w:val="clear" w:color="auto" w:fill="FFFFFF"/>
        </w:rPr>
        <w:t>Sekolah</w:t>
      </w:r>
      <w:proofErr w:type="spellEnd"/>
      <w:r w:rsidRPr="00050A40">
        <w:rPr>
          <w:rFonts w:ascii="Times New Roman" w:hAnsi="Times New Roman" w:cs="Times New Roman"/>
          <w:shd w:val="clear" w:color="auto" w:fill="FFFFFF"/>
        </w:rPr>
        <w:t xml:space="preserve"> Tinggi Kesuma Negara). </w:t>
      </w:r>
      <w:proofErr w:type="spellStart"/>
      <w:r w:rsidRPr="00050A40">
        <w:rPr>
          <w:rFonts w:ascii="Times New Roman" w:hAnsi="Times New Roman" w:cs="Times New Roman"/>
          <w:i/>
          <w:iCs/>
          <w:shd w:val="clear" w:color="auto" w:fill="FFFFFF"/>
        </w:rPr>
        <w:t>Jurnal</w:t>
      </w:r>
      <w:proofErr w:type="spellEnd"/>
      <w:r w:rsidRPr="00050A40">
        <w:rPr>
          <w:rFonts w:ascii="Times New Roman" w:hAnsi="Times New Roman" w:cs="Times New Roman"/>
          <w:i/>
          <w:iCs/>
          <w:shd w:val="clear" w:color="auto" w:fill="FFFFFF"/>
        </w:rPr>
        <w:t xml:space="preserve"> </w:t>
      </w:r>
      <w:proofErr w:type="spellStart"/>
      <w:r w:rsidRPr="00050A40">
        <w:rPr>
          <w:rFonts w:ascii="Times New Roman" w:hAnsi="Times New Roman" w:cs="Times New Roman"/>
          <w:i/>
          <w:iCs/>
          <w:shd w:val="clear" w:color="auto" w:fill="FFFFFF"/>
        </w:rPr>
        <w:t>Penelitian</w:t>
      </w:r>
      <w:proofErr w:type="spellEnd"/>
      <w:r w:rsidRPr="00050A40">
        <w:rPr>
          <w:rFonts w:ascii="Times New Roman" w:hAnsi="Times New Roman" w:cs="Times New Roman"/>
          <w:i/>
          <w:iCs/>
          <w:shd w:val="clear" w:color="auto" w:fill="FFFFFF"/>
        </w:rPr>
        <w:t xml:space="preserve"> Teori &amp; </w:t>
      </w:r>
      <w:proofErr w:type="spellStart"/>
      <w:r w:rsidRPr="00050A40">
        <w:rPr>
          <w:rFonts w:ascii="Times New Roman" w:hAnsi="Times New Roman" w:cs="Times New Roman"/>
          <w:i/>
          <w:iCs/>
          <w:shd w:val="clear" w:color="auto" w:fill="FFFFFF"/>
        </w:rPr>
        <w:t>Terapan</w:t>
      </w:r>
      <w:proofErr w:type="spellEnd"/>
      <w:r w:rsidRPr="00050A40">
        <w:rPr>
          <w:rFonts w:ascii="Times New Roman" w:hAnsi="Times New Roman" w:cs="Times New Roman"/>
          <w:i/>
          <w:iCs/>
          <w:shd w:val="clear" w:color="auto" w:fill="FFFFFF"/>
        </w:rPr>
        <w:t xml:space="preserve"> </w:t>
      </w:r>
      <w:proofErr w:type="spellStart"/>
      <w:r w:rsidRPr="00050A40">
        <w:rPr>
          <w:rFonts w:ascii="Times New Roman" w:hAnsi="Times New Roman" w:cs="Times New Roman"/>
          <w:i/>
          <w:iCs/>
          <w:shd w:val="clear" w:color="auto" w:fill="FFFFFF"/>
        </w:rPr>
        <w:t>Akuntansi</w:t>
      </w:r>
      <w:proofErr w:type="spellEnd"/>
      <w:r w:rsidRPr="00050A40">
        <w:rPr>
          <w:rFonts w:ascii="Times New Roman" w:hAnsi="Times New Roman" w:cs="Times New Roman"/>
          <w:i/>
          <w:iCs/>
          <w:shd w:val="clear" w:color="auto" w:fill="FFFFFF"/>
        </w:rPr>
        <w:t xml:space="preserve"> (PETA)</w:t>
      </w:r>
      <w:r w:rsidRPr="00050A40">
        <w:rPr>
          <w:rFonts w:ascii="Times New Roman" w:hAnsi="Times New Roman" w:cs="Times New Roman"/>
          <w:shd w:val="clear" w:color="auto" w:fill="FFFFFF"/>
        </w:rPr>
        <w:t>, </w:t>
      </w:r>
      <w:r w:rsidRPr="00050A40">
        <w:rPr>
          <w:rFonts w:ascii="Times New Roman" w:hAnsi="Times New Roman" w:cs="Times New Roman"/>
          <w:i/>
          <w:iCs/>
          <w:shd w:val="clear" w:color="auto" w:fill="FFFFFF"/>
        </w:rPr>
        <w:t>2</w:t>
      </w:r>
      <w:r w:rsidRPr="00050A40">
        <w:rPr>
          <w:rFonts w:ascii="Times New Roman" w:hAnsi="Times New Roman" w:cs="Times New Roman"/>
          <w:shd w:val="clear" w:color="auto" w:fill="FFFFFF"/>
        </w:rPr>
        <w:t>(2), 22-35.</w:t>
      </w:r>
    </w:p>
  </w:footnote>
  <w:footnote w:id="43">
    <w:p w14:paraId="5B572AD3" w14:textId="57057343" w:rsidR="001C2F1A" w:rsidRPr="001C2F1A" w:rsidRDefault="001C2F1A" w:rsidP="001C2F1A">
      <w:pPr>
        <w:pStyle w:val="FootnoteText"/>
        <w:ind w:firstLine="720"/>
        <w:jc w:val="both"/>
        <w:rPr>
          <w:rFonts w:ascii="Times New Roman" w:hAnsi="Times New Roman" w:cs="Times New Roman"/>
          <w:lang w:val="en-US"/>
        </w:rPr>
      </w:pPr>
      <w:r w:rsidRPr="001C2F1A">
        <w:rPr>
          <w:rStyle w:val="FootnoteReference"/>
          <w:rFonts w:ascii="Times New Roman" w:hAnsi="Times New Roman" w:cs="Times New Roman"/>
          <w:color w:val="000000" w:themeColor="text1"/>
        </w:rPr>
        <w:footnoteRef/>
      </w:r>
      <w:r w:rsidRPr="001C2F1A">
        <w:rPr>
          <w:rFonts w:ascii="Times New Roman" w:hAnsi="Times New Roman" w:cs="Times New Roman"/>
          <w:color w:val="000000" w:themeColor="text1"/>
        </w:rPr>
        <w:t xml:space="preserve"> </w:t>
      </w:r>
      <w:r w:rsidRPr="001C2F1A">
        <w:rPr>
          <w:rFonts w:ascii="Times New Roman" w:hAnsi="Times New Roman" w:cs="Times New Roman"/>
          <w:color w:val="000000" w:themeColor="text1"/>
          <w:shd w:val="clear" w:color="auto" w:fill="FFFFFF"/>
        </w:rPr>
        <w:t xml:space="preserve">Rahman, S. (2022, January). </w:t>
      </w:r>
      <w:proofErr w:type="spellStart"/>
      <w:r w:rsidRPr="001C2F1A">
        <w:rPr>
          <w:rFonts w:ascii="Times New Roman" w:hAnsi="Times New Roman" w:cs="Times New Roman"/>
          <w:color w:val="000000" w:themeColor="text1"/>
          <w:shd w:val="clear" w:color="auto" w:fill="FFFFFF"/>
        </w:rPr>
        <w:t>Pentingnya</w:t>
      </w:r>
      <w:proofErr w:type="spellEnd"/>
      <w:r w:rsidRPr="001C2F1A">
        <w:rPr>
          <w:rFonts w:ascii="Times New Roman" w:hAnsi="Times New Roman" w:cs="Times New Roman"/>
          <w:color w:val="000000" w:themeColor="text1"/>
          <w:shd w:val="clear" w:color="auto" w:fill="FFFFFF"/>
        </w:rPr>
        <w:t xml:space="preserve"> </w:t>
      </w:r>
      <w:proofErr w:type="spellStart"/>
      <w:r w:rsidRPr="001C2F1A">
        <w:rPr>
          <w:rFonts w:ascii="Times New Roman" w:hAnsi="Times New Roman" w:cs="Times New Roman"/>
          <w:color w:val="000000" w:themeColor="text1"/>
          <w:shd w:val="clear" w:color="auto" w:fill="FFFFFF"/>
        </w:rPr>
        <w:t>motivasi</w:t>
      </w:r>
      <w:proofErr w:type="spellEnd"/>
      <w:r w:rsidRPr="001C2F1A">
        <w:rPr>
          <w:rFonts w:ascii="Times New Roman" w:hAnsi="Times New Roman" w:cs="Times New Roman"/>
          <w:color w:val="000000" w:themeColor="text1"/>
          <w:shd w:val="clear" w:color="auto" w:fill="FFFFFF"/>
        </w:rPr>
        <w:t xml:space="preserve"> </w:t>
      </w:r>
      <w:proofErr w:type="spellStart"/>
      <w:r w:rsidRPr="001C2F1A">
        <w:rPr>
          <w:rFonts w:ascii="Times New Roman" w:hAnsi="Times New Roman" w:cs="Times New Roman"/>
          <w:color w:val="000000" w:themeColor="text1"/>
          <w:shd w:val="clear" w:color="auto" w:fill="FFFFFF"/>
        </w:rPr>
        <w:t>belajar</w:t>
      </w:r>
      <w:proofErr w:type="spellEnd"/>
      <w:r w:rsidRPr="001C2F1A">
        <w:rPr>
          <w:rFonts w:ascii="Times New Roman" w:hAnsi="Times New Roman" w:cs="Times New Roman"/>
          <w:color w:val="000000" w:themeColor="text1"/>
          <w:shd w:val="clear" w:color="auto" w:fill="FFFFFF"/>
        </w:rPr>
        <w:t xml:space="preserve"> </w:t>
      </w:r>
      <w:proofErr w:type="spellStart"/>
      <w:r w:rsidRPr="001C2F1A">
        <w:rPr>
          <w:rFonts w:ascii="Times New Roman" w:hAnsi="Times New Roman" w:cs="Times New Roman"/>
          <w:color w:val="000000" w:themeColor="text1"/>
          <w:shd w:val="clear" w:color="auto" w:fill="FFFFFF"/>
        </w:rPr>
        <w:t>dalam</w:t>
      </w:r>
      <w:proofErr w:type="spellEnd"/>
      <w:r w:rsidRPr="001C2F1A">
        <w:rPr>
          <w:rFonts w:ascii="Times New Roman" w:hAnsi="Times New Roman" w:cs="Times New Roman"/>
          <w:color w:val="000000" w:themeColor="text1"/>
          <w:shd w:val="clear" w:color="auto" w:fill="FFFFFF"/>
        </w:rPr>
        <w:t xml:space="preserve"> </w:t>
      </w:r>
      <w:proofErr w:type="spellStart"/>
      <w:r w:rsidRPr="001C2F1A">
        <w:rPr>
          <w:rFonts w:ascii="Times New Roman" w:hAnsi="Times New Roman" w:cs="Times New Roman"/>
          <w:color w:val="000000" w:themeColor="text1"/>
          <w:shd w:val="clear" w:color="auto" w:fill="FFFFFF"/>
        </w:rPr>
        <w:t>meningkatkan</w:t>
      </w:r>
      <w:proofErr w:type="spellEnd"/>
      <w:r w:rsidRPr="001C2F1A">
        <w:rPr>
          <w:rFonts w:ascii="Times New Roman" w:hAnsi="Times New Roman" w:cs="Times New Roman"/>
          <w:color w:val="000000" w:themeColor="text1"/>
          <w:shd w:val="clear" w:color="auto" w:fill="FFFFFF"/>
        </w:rPr>
        <w:t xml:space="preserve"> </w:t>
      </w:r>
      <w:proofErr w:type="spellStart"/>
      <w:r w:rsidRPr="001C2F1A">
        <w:rPr>
          <w:rFonts w:ascii="Times New Roman" w:hAnsi="Times New Roman" w:cs="Times New Roman"/>
          <w:color w:val="000000" w:themeColor="text1"/>
          <w:shd w:val="clear" w:color="auto" w:fill="FFFFFF"/>
        </w:rPr>
        <w:t>hasil</w:t>
      </w:r>
      <w:proofErr w:type="spellEnd"/>
      <w:r w:rsidRPr="001C2F1A">
        <w:rPr>
          <w:rFonts w:ascii="Times New Roman" w:hAnsi="Times New Roman" w:cs="Times New Roman"/>
          <w:color w:val="000000" w:themeColor="text1"/>
          <w:shd w:val="clear" w:color="auto" w:fill="FFFFFF"/>
        </w:rPr>
        <w:t xml:space="preserve"> </w:t>
      </w:r>
      <w:proofErr w:type="spellStart"/>
      <w:r w:rsidRPr="001C2F1A">
        <w:rPr>
          <w:rFonts w:ascii="Times New Roman" w:hAnsi="Times New Roman" w:cs="Times New Roman"/>
          <w:color w:val="000000" w:themeColor="text1"/>
          <w:shd w:val="clear" w:color="auto" w:fill="FFFFFF"/>
        </w:rPr>
        <w:t>belajar</w:t>
      </w:r>
      <w:proofErr w:type="spellEnd"/>
      <w:r w:rsidRPr="001C2F1A">
        <w:rPr>
          <w:rFonts w:ascii="Times New Roman" w:hAnsi="Times New Roman" w:cs="Times New Roman"/>
          <w:color w:val="000000" w:themeColor="text1"/>
          <w:shd w:val="clear" w:color="auto" w:fill="FFFFFF"/>
        </w:rPr>
        <w:t>. In </w:t>
      </w:r>
      <w:proofErr w:type="spellStart"/>
      <w:r w:rsidRPr="001C2F1A">
        <w:rPr>
          <w:rFonts w:ascii="Times New Roman" w:hAnsi="Times New Roman" w:cs="Times New Roman"/>
          <w:i/>
          <w:iCs/>
          <w:color w:val="000000" w:themeColor="text1"/>
          <w:shd w:val="clear" w:color="auto" w:fill="FFFFFF"/>
        </w:rPr>
        <w:t>Prosiding</w:t>
      </w:r>
      <w:proofErr w:type="spellEnd"/>
      <w:r w:rsidRPr="001C2F1A">
        <w:rPr>
          <w:rFonts w:ascii="Times New Roman" w:hAnsi="Times New Roman" w:cs="Times New Roman"/>
          <w:i/>
          <w:iCs/>
          <w:color w:val="000000" w:themeColor="text1"/>
          <w:shd w:val="clear" w:color="auto" w:fill="FFFFFF"/>
        </w:rPr>
        <w:t xml:space="preserve"> Seminar Nasional Pendidikan Dasar</w:t>
      </w:r>
      <w:r w:rsidRPr="001C2F1A">
        <w:rPr>
          <w:rFonts w:ascii="Times New Roman" w:hAnsi="Times New Roman" w:cs="Times New Roman"/>
          <w:color w:val="000000" w:themeColor="text1"/>
          <w:shd w:val="clear" w:color="auto" w:fill="FFFFFF"/>
        </w:rPr>
        <w:t>.</w:t>
      </w:r>
    </w:p>
  </w:footnote>
  <w:footnote w:id="44">
    <w:p w14:paraId="5A97F556" w14:textId="40146FF1" w:rsidR="009F237C" w:rsidRPr="00050A40" w:rsidRDefault="009F237C" w:rsidP="00050A40">
      <w:pPr>
        <w:pStyle w:val="FootnoteText"/>
        <w:ind w:firstLine="720"/>
        <w:jc w:val="both"/>
        <w:rPr>
          <w:rFonts w:ascii="Times New Roman" w:hAnsi="Times New Roman" w:cs="Times New Roman"/>
          <w:lang w:val="en-US"/>
        </w:rPr>
      </w:pPr>
      <w:r w:rsidRPr="00050A40">
        <w:rPr>
          <w:rStyle w:val="FootnoteReference"/>
          <w:rFonts w:ascii="Times New Roman" w:hAnsi="Times New Roman" w:cs="Times New Roman"/>
        </w:rPr>
        <w:footnoteRef/>
      </w:r>
      <w:r w:rsidRPr="00050A40">
        <w:rPr>
          <w:rFonts w:ascii="Times New Roman" w:hAnsi="Times New Roman" w:cs="Times New Roman"/>
        </w:rPr>
        <w:t xml:space="preserve"> </w:t>
      </w:r>
      <w:r w:rsidRPr="00050A40">
        <w:rPr>
          <w:rFonts w:ascii="Times New Roman" w:hAnsi="Times New Roman" w:cs="Times New Roman"/>
        </w:rPr>
        <w:fldChar w:fldCharType="begin" w:fldLock="1"/>
      </w:r>
      <w:r w:rsidR="00B30402">
        <w:rPr>
          <w:rFonts w:ascii="Times New Roman" w:hAnsi="Times New Roman" w:cs="Times New Roman"/>
        </w:rPr>
        <w:instrText>ADDIN CSL_CITATION {"citationItems":[{"id":"ITEM-1","itemData":{"abstract":"… Indonesia, pasar modal syariah di Indonesia ikut … pasar modal syariah semakin baik dari waktu ke waktu. Hal tersebut terlihat dari beberapa angka indikator pasar modal syariah yang …","author":[{"dropping-particle":"","family":"Bening","given":"Arsya","non-dropping-particle":"","parse-names":false,"suffix":""}],"container-title":"Https://Eprints.Walisongo.Ac.Id/","id":"ITEM-1","issued":{"date-parts":[["2018"]]},"page":"103","title":"Pengaruh Pengetahuan Investor, Persepsi Risiko, Dan Motivasi Terhadap Keputusan Investasi Saham Syariah","type":"article-journal"},"uris":["http://www.mendeley.com/documents/?uuid=12daa55d-890e-400d-afe6-fb77ee34604b"]}],"mendeley":{"formattedCitation":"Bening, “Pengaruh Pengetahuan Investor, Persepsi Risiko, Dan Motivasi Terhadap Keputusan Investasi Saham Syariah.”","plainTextFormattedCitation":"Bening, “Pengaruh Pengetahuan Investor, Persepsi Risiko, Dan Motivasi Terhadap Keputusan Investasi Saham Syariah.”","previouslyFormattedCitation":"Bening, “Pengaruh Pengetahuan Investor, Persepsi Risiko, Dan Motivasi Terhadap Keputusan Investasi Saham Syariah.”"},"properties":{"noteIndex":43},"schema":"https://github.com/citation-style-language/schema/raw/master/csl-citation.json"}</w:instrText>
      </w:r>
      <w:r w:rsidRPr="00050A40">
        <w:rPr>
          <w:rFonts w:ascii="Times New Roman" w:hAnsi="Times New Roman" w:cs="Times New Roman"/>
        </w:rPr>
        <w:fldChar w:fldCharType="separate"/>
      </w:r>
      <w:r w:rsidRPr="00050A40">
        <w:rPr>
          <w:rFonts w:ascii="Times New Roman" w:hAnsi="Times New Roman" w:cs="Times New Roman"/>
          <w:noProof/>
        </w:rPr>
        <w:t>Bening, “Pengaruh Pengetahuan Investor, Persepsi Risiko, Dan Motivasi Terhadap Keputusan Investasi Saham Syariah.”</w:t>
      </w:r>
      <w:r w:rsidRPr="00050A40">
        <w:rPr>
          <w:rFonts w:ascii="Times New Roman" w:hAnsi="Times New Roman" w:cs="Times New Roman"/>
        </w:rPr>
        <w:fldChar w:fldCharType="end"/>
      </w:r>
    </w:p>
  </w:footnote>
  <w:footnote w:id="45">
    <w:p w14:paraId="6E89824D" w14:textId="4055AC2F" w:rsidR="009F237C" w:rsidRPr="00050A40" w:rsidRDefault="009F237C" w:rsidP="00050A40">
      <w:pPr>
        <w:pStyle w:val="FootnoteText"/>
        <w:ind w:firstLine="720"/>
        <w:jc w:val="both"/>
        <w:rPr>
          <w:rFonts w:ascii="Times New Roman" w:hAnsi="Times New Roman" w:cs="Times New Roman"/>
          <w:lang w:val="en-US"/>
        </w:rPr>
      </w:pPr>
      <w:r w:rsidRPr="00050A40">
        <w:rPr>
          <w:rStyle w:val="FootnoteReference"/>
          <w:rFonts w:ascii="Times New Roman" w:hAnsi="Times New Roman" w:cs="Times New Roman"/>
        </w:rPr>
        <w:footnoteRef/>
      </w:r>
      <w:r w:rsidRPr="00050A40">
        <w:rPr>
          <w:rFonts w:ascii="Times New Roman" w:hAnsi="Times New Roman" w:cs="Times New Roman"/>
        </w:rPr>
        <w:t xml:space="preserve"> </w:t>
      </w:r>
      <w:r w:rsidRPr="00050A40">
        <w:rPr>
          <w:rFonts w:ascii="Times New Roman" w:hAnsi="Times New Roman" w:cs="Times New Roman"/>
        </w:rPr>
        <w:fldChar w:fldCharType="begin" w:fldLock="1"/>
      </w:r>
      <w:r w:rsidR="00B30402">
        <w:rPr>
          <w:rFonts w:ascii="Times New Roman" w:hAnsi="Times New Roman" w:cs="Times New Roman"/>
        </w:rPr>
        <w:instrText>ADDIN CSL_CITATION {"citationItems":[{"id":"ITEM-1","itemData":{"DOI":"10.33395/owner.v6i4.1186","ISSN":"2548-7507","abstract":"This study aims to determine the effect of investment knowledge, investment benefits, investment motivation and minimal capital on investment decisions by students. The population in this study is data from students majoring in accounting for the 2018 class from several universities in the city of Palembang with the help of the slovin method. While the sample data used were 85 respondents who came from students majoring in accounting. The data collection method used in this study is a qualitative method in which researchers distribute questionnaires that will be filled out by respondents using SPSS version 25 test equipment, Investment Benefits and Investment Motivation have no effect on Investment Decisions. While the Minimum Investment Capital affects investment decisions","author":[{"dropping-particle":"","family":"Fitriasuri","given":"Fitriasuri","non-dropping-particle":"","parse-names":false,"suffix":""},{"dropping-particle":"","family":"Simanjuntak","given":"Rahayu Maharani Abhelia","non-dropping-particle":"","parse-names":false,"suffix":""}],"container-title":"Owner","id":"ITEM-1","issue":"4","issued":{"date-parts":[["2022"]]},"page":"3333-3343","title":"Pengaruh pengetahuan investasi, manfaat motivasi, dan modal minimal investasi terhadap keputusan investasi di Pasar Modal","type":"article-journal","volume":"6"},"uris":["http://www.mendeley.com/documents/?uuid=60898a11-427c-49c3-aa1c-112addc7e1af"]}],"mendeley":{"formattedCitation":"Fitriasuri and Simanjuntak, “Pengaruh Pengetahuan Investasi, Manfaat Motivasi, Dan Modal Minimal Investasi Terhadap Keputusan Investasi Di Pasar Modal.”","plainTextFormattedCitation":"Fitriasuri and Simanjuntak, “Pengaruh Pengetahuan Investasi, Manfaat Motivasi, Dan Modal Minimal Investasi Terhadap Keputusan Investasi Di Pasar Modal.”","previouslyFormattedCitation":"Fitriasuri and Simanjuntak, “Pengaruh Pengetahuan Investasi, Manfaat Motivasi, Dan Modal Minimal Investasi Terhadap Keputusan Investasi Di Pasar Modal.”"},"properties":{"noteIndex":44},"schema":"https://github.com/citation-style-language/schema/raw/master/csl-citation.json"}</w:instrText>
      </w:r>
      <w:r w:rsidRPr="00050A40">
        <w:rPr>
          <w:rFonts w:ascii="Times New Roman" w:hAnsi="Times New Roman" w:cs="Times New Roman"/>
        </w:rPr>
        <w:fldChar w:fldCharType="separate"/>
      </w:r>
      <w:r w:rsidRPr="00050A40">
        <w:rPr>
          <w:rFonts w:ascii="Times New Roman" w:hAnsi="Times New Roman" w:cs="Times New Roman"/>
          <w:noProof/>
        </w:rPr>
        <w:t>Fitriasuri and Simanjuntak, “Pengaruh Pengetahuan Investasi, Manfaat Motivasi, Dan Modal Minimal Investasi Terhadap Keputusan Investasi Di Pasar Modal.”</w:t>
      </w:r>
      <w:r w:rsidRPr="00050A40">
        <w:rPr>
          <w:rFonts w:ascii="Times New Roman" w:hAnsi="Times New Roman" w:cs="Times New Roman"/>
        </w:rPr>
        <w:fldChar w:fldCharType="end"/>
      </w:r>
    </w:p>
  </w:footnote>
  <w:footnote w:id="46">
    <w:p w14:paraId="3FC5AD71" w14:textId="4D2CDE20" w:rsidR="00050A40" w:rsidRPr="00050A40" w:rsidRDefault="00050A40" w:rsidP="00050A40">
      <w:pPr>
        <w:pStyle w:val="FootnoteText"/>
        <w:ind w:firstLine="720"/>
        <w:jc w:val="both"/>
        <w:rPr>
          <w:rFonts w:ascii="Times New Roman" w:hAnsi="Times New Roman" w:cs="Times New Roman"/>
          <w:lang w:val="en-US"/>
        </w:rPr>
      </w:pPr>
      <w:r w:rsidRPr="00050A40">
        <w:rPr>
          <w:rStyle w:val="FootnoteReference"/>
          <w:rFonts w:ascii="Times New Roman" w:hAnsi="Times New Roman" w:cs="Times New Roman"/>
        </w:rPr>
        <w:footnoteRef/>
      </w:r>
      <w:r w:rsidRPr="00050A40">
        <w:rPr>
          <w:rFonts w:ascii="Times New Roman" w:hAnsi="Times New Roman" w:cs="Times New Roman"/>
        </w:rPr>
        <w:t xml:space="preserve"> </w:t>
      </w:r>
      <w:r w:rsidRPr="00050A40">
        <w:rPr>
          <w:rFonts w:ascii="Times New Roman" w:hAnsi="Times New Roman" w:cs="Times New Roman"/>
        </w:rPr>
        <w:fldChar w:fldCharType="begin" w:fldLock="1"/>
      </w:r>
      <w:r w:rsidR="00B30402">
        <w:rPr>
          <w:rFonts w:ascii="Times New Roman" w:hAnsi="Times New Roman" w:cs="Times New Roman"/>
        </w:rPr>
        <w:instrText>ADDIN CSL_CITATION {"citationItems":[{"id":"ITEM-1","itemData":{"DOI":"10.14710/jiab.2022.36015","abstract":"The Indonesia Stock Exchange is the organizer of securities trading activities which includes stock securities. The data available at KSEI shows that there has been a significant increase in Investor shares, where the addition in 2020 when the pandemic occurred reached 50%. This data shows that there is an increase in investors and funds entering the Exchange when the economy is sluggish. This is what attracts and motivates the attention of investors and potential investors to participate in the IDX. At the same time, the public generally knows about investment, although the majority of their knowledge is more dominant in real assets, but during the pandemic paper assets become more trending. So departing from the existing problems, this research is intended to determine the effect of motivation and investment knowledge on the decision to invest in shares of Semarang City Investors.The number of samples used in this study were 100 respondents who are stock investors who live in the city of Semarang. This study uses a non-probability sampling technique, namely purposive sampling and explanatory research with the help of SPSS version 25 software. The results are motivation have a positive influence on the investment decision, investment knowledge has a positive effect on the investment decision, and motivation and investment knowledge together have a significant influence on investment decisions.Bursa Efek Indonesia merupakan penyelenggara kegiatan perdagangan efek dimana termasuk di dalamnya adalah efek saham. Dalam data yang tersedia di KSEI memberikan hasil bahwa terjadi peningkatan Investor saham yang signifikan dimana penambahan di tahun 2020 saat pandemi terjadi menyentuh 50%. Dengan data ini menunjukkan bahwa terjadi peningkatan investor dan dana yang masuk ke Bursa di saat ekonomi sedang lesu. Hal tesebut yang menarik dan memotivasi perhatian Investor maupun calon Investor untuk berpartisipasi dalam BEI. Beriringan juga bahwa masyarakat pada umumnya mengetahui tentang investasi, meskipun mayoritas pengetahuannya lebih dominan di real asset, tetapi dalam masa pandemi paper aset menjadi lebih trend. Sehingga berangkat dari permasalahan yang ada penelitian ini ditujukan untuk mengetahui pengaruh motivasi dan pengetahuan investasi terhadap keputusan berinvestasi saham pada Investor Kota Semarang. Jumlah sampel yang digunakan dalam penelitian ini adalah 100 responden yang merupakan Investor Saham yang bertempat tinggal di Kota Semarang. Penelitian ini …","author":[{"dropping-particle":"","family":"Pratama","given":"Ananda Willies","non-dropping-particle":"","parse-names":false,"suffix":""},{"dropping-particle":"","family":"Wijayanto","given":"Andi","non-dropping-particle":"","parse-names":false,"suffix":""},{"dropping-particle":"","family":"Purbawati","given":"Dinalestari","non-dropping-particle":"","parse-names":false,"suffix":""}],"container-title":"Jurnal Ilmu Administrasi Bisnis","id":"ITEM-1","issue":"4","issued":{"date-parts":[["2022"]]},"page":"710-721","title":"Pengaruh Motivasi dan Pengetahuan Investasi Saham terhadap Keputusan Berinvestasi Saham di Bursa Efek Indonesia selama Pandemi Covid-19 (Studi pada Investor Saham Kota Semarang)","type":"article-journal","volume":"11"},"uris":["http://www.mendeley.com/documents/?uuid=afd60588-1282-4cce-804d-9e87a46e3e8d"]}],"mendeley":{"formattedCitation":"Ananda Willies Pratama, Andi Wijayanto, and Dinalestari Purbawati, “Pengaruh Motivasi Dan Pengetahuan Investasi Saham Terhadap Keputusan Berinvestasi Saham Di Bursa Efek Indonesia Selama Pandemi Covid-19 (Studi Pada Investor Saham Kota Semarang),” &lt;i&gt;Jurnal Ilmu Administrasi Bisnis&lt;/i&gt; 11, no. 4 (2022): 710–21, https://doi.org/10.14710/jiab.2022.36015.","plainTextFormattedCitation":"Ananda Willies Pratama, Andi Wijayanto, and Dinalestari Purbawati, “Pengaruh Motivasi Dan Pengetahuan Investasi Saham Terhadap Keputusan Berinvestasi Saham Di Bursa Efek Indonesia Selama Pandemi Covid-19 (Studi Pada Investor Saham Kota Semarang),” Jurnal Ilmu Administrasi Bisnis 11, no. 4 (2022): 710–21, https://doi.org/10.14710/jiab.2022.36015.","previouslyFormattedCitation":"Ananda Willies Pratama, Andi Wijayanto, and Dinalestari Purbawati, “Pengaruh Motivasi Dan Pengetahuan Investasi Saham Terhadap Keputusan Berinvestasi Saham Di Bursa Efek Indonesia Selama Pandemi Covid-19 (Studi Pada Investor Saham Kota Semarang),” &lt;i&gt;Jurnal Ilmu Administrasi Bisnis&lt;/i&gt; 11, no. 4 (2022): 710–21, https://doi.org/10.14710/jiab.2022.36015."},"properties":{"noteIndex":45},"schema":"https://github.com/citation-style-language/schema/raw/master/csl-citation.json"}</w:instrText>
      </w:r>
      <w:r w:rsidRPr="00050A40">
        <w:rPr>
          <w:rFonts w:ascii="Times New Roman" w:hAnsi="Times New Roman" w:cs="Times New Roman"/>
        </w:rPr>
        <w:fldChar w:fldCharType="separate"/>
      </w:r>
      <w:r w:rsidRPr="00050A40">
        <w:rPr>
          <w:rFonts w:ascii="Times New Roman" w:hAnsi="Times New Roman" w:cs="Times New Roman"/>
          <w:noProof/>
        </w:rPr>
        <w:t xml:space="preserve">Ananda Willies Pratama, Andi Wijayanto, and Dinalestari Purbawati, “Pengaruh Motivasi Dan Pengetahuan Investasi Saham Terhadap Keputusan Berinvestasi Saham Di Bursa Efek Indonesia Selama Pandemi Covid-19 (Studi Pada Investor Saham Kota Semarang),” </w:t>
      </w:r>
      <w:r w:rsidRPr="00050A40">
        <w:rPr>
          <w:rFonts w:ascii="Times New Roman" w:hAnsi="Times New Roman" w:cs="Times New Roman"/>
          <w:i/>
          <w:noProof/>
        </w:rPr>
        <w:t>Jurnal Ilmu Administrasi Bisnis</w:t>
      </w:r>
      <w:r w:rsidRPr="00050A40">
        <w:rPr>
          <w:rFonts w:ascii="Times New Roman" w:hAnsi="Times New Roman" w:cs="Times New Roman"/>
          <w:noProof/>
        </w:rPr>
        <w:t xml:space="preserve"> 11, no. 4 (2022): 710–21, https://doi.org/10.14710/jiab.2022.36015.</w:t>
      </w:r>
      <w:r w:rsidRPr="00050A40">
        <w:rPr>
          <w:rFonts w:ascii="Times New Roman" w:hAnsi="Times New Roman" w:cs="Times New Roman"/>
        </w:rPr>
        <w:fldChar w:fldCharType="end"/>
      </w:r>
    </w:p>
  </w:footnote>
  <w:footnote w:id="47">
    <w:p w14:paraId="6DA821EA" w14:textId="080AFCE7" w:rsidR="00050A40" w:rsidRPr="00050A40" w:rsidRDefault="00050A40" w:rsidP="00050A40">
      <w:pPr>
        <w:pStyle w:val="FootnoteText"/>
        <w:ind w:firstLine="720"/>
        <w:jc w:val="both"/>
        <w:rPr>
          <w:rFonts w:ascii="Times New Roman" w:hAnsi="Times New Roman" w:cs="Times New Roman"/>
          <w:lang w:val="en-US"/>
        </w:rPr>
      </w:pPr>
      <w:r w:rsidRPr="00050A40">
        <w:rPr>
          <w:rStyle w:val="FootnoteReference"/>
          <w:rFonts w:ascii="Times New Roman" w:hAnsi="Times New Roman" w:cs="Times New Roman"/>
        </w:rPr>
        <w:footnoteRef/>
      </w:r>
      <w:r w:rsidRPr="00050A40">
        <w:rPr>
          <w:rFonts w:ascii="Times New Roman" w:hAnsi="Times New Roman" w:cs="Times New Roman"/>
        </w:rPr>
        <w:t xml:space="preserve"> </w:t>
      </w:r>
      <w:r w:rsidRPr="00050A40">
        <w:rPr>
          <w:rFonts w:ascii="Times New Roman" w:hAnsi="Times New Roman" w:cs="Times New Roman"/>
        </w:rPr>
        <w:fldChar w:fldCharType="begin" w:fldLock="1"/>
      </w:r>
      <w:r w:rsidR="00B30402">
        <w:rPr>
          <w:rFonts w:ascii="Times New Roman" w:hAnsi="Times New Roman" w:cs="Times New Roman"/>
        </w:rPr>
        <w:instrText>ADDIN CSL_CITATION {"citationItems":[{"id":"ITEM-1","itemData":{"ISSN":"2746-4229","abstract":"Adanya penelitian ini bertujuan untuk mengetahui pengaruh pengetahuan investasi dan literasi \nkeuangan berpengaruh secara simultan dan parsial terhadap keputusan berinvestasi mahasiswa \nPoliteknik Negeri Sriwijaya di pasar modal. Analisis data yang digunakan dalam penelitian ini adalah \nanalisis regresi linier berganda. Hasil analisis secara parsial (uji T) : 1. variabel pengetahuan investasi \n(X1) berpengaruh signifikan terhadap keputusan berinvestasi mahasiswa Politeknik Negeri Sriwijaya di \npasar modal 2. Variabel literasi keuangan (X2) berpengaruh signifikan terhadap keputusan berinvestasi \nmahasiswa Politeknik Negeri Sriwijaya di pasar modal. Hasil penelitian ini juga menunjukkan bahwa \nvariabel pengetahuan investasi berpengaruh dominan terhadap keputusan berinvestasi mahasiswa \nPoliteknik Negeri Sriwijaya di pasar modal.","author":[{"dropping-particle":"","family":"Sitijak","given":"Judika Larisma","non-dropping-particle":"","parse-names":false,"suffix":""},{"dropping-particle":"","family":"Afrizawati","given":"","non-dropping-particle":"","parse-names":false,"suffix":""},{"dropping-particle":"","family":"Ridho","given":"Sari Lestari Zainal","non-dropping-particle":"","parse-names":false,"suffix":""}],"container-title":"Jurnal Terapan Ilmu Ekonomi, Manajemen dan Bisnis","id":"ITEM-1","issue":"3","issued":{"date-parts":[["2021"]]},"page":"134-141","title":"Pengaruh Pengetahuan Investasi dan Literasi Keuangan Terhadap Keputusan Berinvestasi Mahasiswa Politeknik Negeri Sriwijaya di Pasar Modal","type":"article-journal","volume":"1"},"uris":["http://www.mendeley.com/documents/?uuid=cae9f8e9-5539-4d8e-aefb-4a389e166b0e"]}],"mendeley":{"formattedCitation":"Sitijak, Afrizawati, and Ridho, “Pengaruh Pengetahuan Investasi Dan Literasi Keuangan Terhadap Keputusan Berinvestasi Mahasiswa Politeknik Negeri Sriwijaya Di Pasar Modal.”","plainTextFormattedCitation":"Sitijak, Afrizawati, and Ridho, “Pengaruh Pengetahuan Investasi Dan Literasi Keuangan Terhadap Keputusan Berinvestasi Mahasiswa Politeknik Negeri Sriwijaya Di Pasar Modal.”","previouslyFormattedCitation":"Sitijak, Afrizawati, and Ridho, “Pengaruh Pengetahuan Investasi Dan Literasi Keuangan Terhadap Keputusan Berinvestasi Mahasiswa Politeknik Negeri Sriwijaya Di Pasar Modal.”"},"properties":{"noteIndex":46},"schema":"https://github.com/citation-style-language/schema/raw/master/csl-citation.json"}</w:instrText>
      </w:r>
      <w:r w:rsidRPr="00050A40">
        <w:rPr>
          <w:rFonts w:ascii="Times New Roman" w:hAnsi="Times New Roman" w:cs="Times New Roman"/>
        </w:rPr>
        <w:fldChar w:fldCharType="separate"/>
      </w:r>
      <w:r w:rsidRPr="00050A40">
        <w:rPr>
          <w:rFonts w:ascii="Times New Roman" w:hAnsi="Times New Roman" w:cs="Times New Roman"/>
          <w:noProof/>
        </w:rPr>
        <w:t>Sitijak, Afrizawati, and Ridho, “Pengaruh Pengetahuan Investasi Dan Literasi Keuangan Terhadap Keputusan Berinvestasi Mahasiswa Politeknik Negeri Sriwijaya Di Pasar Modal.”</w:t>
      </w:r>
      <w:r w:rsidRPr="00050A40">
        <w:rPr>
          <w:rFonts w:ascii="Times New Roman" w:hAnsi="Times New Roman" w:cs="Times New Roman"/>
        </w:rPr>
        <w:fldChar w:fldCharType="end"/>
      </w:r>
    </w:p>
  </w:footnote>
  <w:footnote w:id="48">
    <w:p w14:paraId="24B3B08C" w14:textId="460BD19A" w:rsidR="00050A40" w:rsidRPr="00050A40" w:rsidRDefault="00050A40" w:rsidP="00050A40">
      <w:pPr>
        <w:pStyle w:val="FootnoteText"/>
        <w:ind w:firstLine="720"/>
        <w:jc w:val="both"/>
        <w:rPr>
          <w:lang w:val="en-US"/>
        </w:rPr>
      </w:pPr>
      <w:r w:rsidRPr="00050A40">
        <w:rPr>
          <w:rStyle w:val="FootnoteReference"/>
          <w:rFonts w:ascii="Times New Roman" w:hAnsi="Times New Roman" w:cs="Times New Roman"/>
        </w:rPr>
        <w:footnoteRef/>
      </w:r>
      <w:r w:rsidRPr="00050A40">
        <w:rPr>
          <w:rFonts w:ascii="Times New Roman" w:hAnsi="Times New Roman" w:cs="Times New Roman"/>
        </w:rPr>
        <w:t xml:space="preserve"> </w:t>
      </w:r>
      <w:r w:rsidRPr="00050A40">
        <w:rPr>
          <w:rFonts w:ascii="Times New Roman" w:hAnsi="Times New Roman" w:cs="Times New Roman"/>
        </w:rPr>
        <w:fldChar w:fldCharType="begin" w:fldLock="1"/>
      </w:r>
      <w:r w:rsidR="00B30402">
        <w:rPr>
          <w:rFonts w:ascii="Times New Roman" w:hAnsi="Times New Roman" w:cs="Times New Roman"/>
        </w:rPr>
        <w:instrText>ADDIN CSL_CITATION {"citationItems":[{"id":"ITEM-1","itemData":{"ISBN":"1971031720","abstract":"… investasi, modal dalam berinvestasi dan risiko dari investasi. … , modal investasi awal dan persepsi risiko terhadap keputusan … ini menunjukkan bahwa literasi keuangan, persepsi risiko, …","author":[{"dropping-particle":"","family":"Zelfia","given":"Mella","non-dropping-particle":"","parse-names":false,"suffix":""},{"dropping-particle":"","family":"Pratiwi","given":"Putu Yani","non-dropping-particle":"","parse-names":false,"suffix":""},{"dropping-particle":"","family":"Yanuarti","given":"Ika","non-dropping-particle":"","parse-names":false,"suffix":""},{"dropping-particle":"","family":"Prihanto","given":"Wim","non-dropping-particle":"","parse-names":false,"suffix":""},{"dropping-particle":"","family":"Adiningtyas","given":"Silvi","non-dropping-particle":"","parse-names":false,"suffix":""},{"dropping-particle":"","family":"Hakim","given":"Luqman","non-dropping-particle":"","parse-names":false,"suffix":""},{"dropping-particle":"","family":"Shafi","given":"Kourosh","non-dropping-particle":"","parse-names":false,"suffix":""},{"dropping-particle":"","family":"Nabilla","given":"Zakkya Jihan","non-dropping-particle":"","parse-names":false,"suffix":""},{"dropping-particle":"","family":"Shofawati","given":"Atina","non-dropping-particle":"","parse-names":false,"suffix":""},{"dropping-particle":"","family":"Soemarsono","given":"Andini Astarianti","non-dropping-particle":"","parse-names":false,"suffix":""},{"dropping-particle":"","family":"Sofianti","given":"Ukhti Dyandra","non-dropping-particle":"","parse-names":false,"suffix":""}],"container-title":"|","id":"ITEM-1","issue":"1","issued":{"date-parts":[["2022"]]},"number-of-pages":"1-133","title":"PENGARUH PENGETAHUAN, MODAL INVESTASI AWAL, DAN PERSEPSI RISIKO TERHADAP KEPUTUSAN MAHASISWA FAKULTAS EKONOMI DAN BISNIS ISLAM UNTUK BERINVESTASI DI IPOT (Studi Pada Galeri Investasi Syariah Fakultas Ekonomi dan Bisnis Islam UIN Ar- Raniry)","type":"book","volume":"83"},"uris":["http://www.mendeley.com/documents/?uuid=b581b80d-c956-4818-b50b-d2bd44a8c464"]}],"mendeley":{"formattedCitation":"Zelfia et al., &lt;i&gt;PENGARUH PENGETAHUAN, MODAL INVESTASI AWAL, DAN PERSEPSI RISIKO TERHADAP KEPUTUSAN MAHASISWA FAKULTAS EKONOMI DAN BISNIS ISLAM UNTUK BERINVESTASI DI IPOT (Studi Pada Galeri Investasi Syariah Fakultas Ekonomi Dan Bisnis Islam UIN Ar- Raniry)&lt;/i&gt;.","plainTextFormattedCitation":"Zelfia et al., PENGARUH PENGETAHUAN, MODAL INVESTASI AWAL, DAN PERSEPSI RISIKO TERHADAP KEPUTUSAN MAHASISWA FAKULTAS EKONOMI DAN BISNIS ISLAM UNTUK BERINVESTASI DI IPOT (Studi Pada Galeri Investasi Syariah Fakultas Ekonomi Dan Bisnis Islam UIN Ar- Raniry).","previouslyFormattedCitation":"Zelfia et al., &lt;i&gt;PENGARUH PENGETAHUAN, MODAL INVESTASI AWAL, DAN PERSEPSI RISIKO TERHADAP KEPUTUSAN MAHASISWA FAKULTAS EKONOMI DAN BISNIS ISLAM UNTUK BERINVESTASI DI IPOT (Studi Pada Galeri Investasi Syariah Fakultas Ekonomi Dan Bisnis Islam UIN Ar- Raniry)&lt;/i&gt;."},"properties":{"noteIndex":47},"schema":"https://github.com/citation-style-language/schema/raw/master/csl-citation.json"}</w:instrText>
      </w:r>
      <w:r w:rsidRPr="00050A40">
        <w:rPr>
          <w:rFonts w:ascii="Times New Roman" w:hAnsi="Times New Roman" w:cs="Times New Roman"/>
        </w:rPr>
        <w:fldChar w:fldCharType="separate"/>
      </w:r>
      <w:r w:rsidR="00B30402" w:rsidRPr="00B30402">
        <w:rPr>
          <w:rFonts w:ascii="Times New Roman" w:hAnsi="Times New Roman" w:cs="Times New Roman"/>
          <w:noProof/>
        </w:rPr>
        <w:t xml:space="preserve">Zelfia et al., </w:t>
      </w:r>
      <w:r w:rsidR="00105DF5">
        <w:rPr>
          <w:rFonts w:ascii="Times New Roman" w:hAnsi="Times New Roman" w:cs="Times New Roman"/>
          <w:i/>
          <w:noProof/>
        </w:rPr>
        <w:t>Pengaruh Pengetahuan</w:t>
      </w:r>
      <w:r w:rsidR="00B30402" w:rsidRPr="00B30402">
        <w:rPr>
          <w:rFonts w:ascii="Times New Roman" w:hAnsi="Times New Roman" w:cs="Times New Roman"/>
          <w:i/>
          <w:noProof/>
        </w:rPr>
        <w:t xml:space="preserve">, </w:t>
      </w:r>
      <w:r w:rsidR="00105DF5">
        <w:rPr>
          <w:rFonts w:ascii="Times New Roman" w:hAnsi="Times New Roman" w:cs="Times New Roman"/>
          <w:i/>
          <w:noProof/>
        </w:rPr>
        <w:t>Modal Investasi Awal</w:t>
      </w:r>
      <w:r w:rsidR="00B30402" w:rsidRPr="00B30402">
        <w:rPr>
          <w:rFonts w:ascii="Times New Roman" w:hAnsi="Times New Roman" w:cs="Times New Roman"/>
          <w:i/>
          <w:noProof/>
        </w:rPr>
        <w:t xml:space="preserve">, </w:t>
      </w:r>
      <w:r w:rsidR="00105DF5">
        <w:rPr>
          <w:rFonts w:ascii="Times New Roman" w:hAnsi="Times New Roman" w:cs="Times New Roman"/>
          <w:i/>
          <w:noProof/>
        </w:rPr>
        <w:t>Dan Persepsi Risiko</w:t>
      </w:r>
      <w:r w:rsidR="00B30402" w:rsidRPr="00B30402">
        <w:rPr>
          <w:rFonts w:ascii="Times New Roman" w:hAnsi="Times New Roman" w:cs="Times New Roman"/>
          <w:i/>
          <w:noProof/>
        </w:rPr>
        <w:t xml:space="preserve"> </w:t>
      </w:r>
      <w:r w:rsidR="00105DF5">
        <w:rPr>
          <w:rFonts w:ascii="Times New Roman" w:hAnsi="Times New Roman" w:cs="Times New Roman"/>
          <w:i/>
          <w:noProof/>
        </w:rPr>
        <w:t>Terhadap Keputusan</w:t>
      </w:r>
      <w:r w:rsidR="00B30402" w:rsidRPr="00B30402">
        <w:rPr>
          <w:rFonts w:ascii="Times New Roman" w:hAnsi="Times New Roman" w:cs="Times New Roman"/>
          <w:i/>
          <w:noProof/>
        </w:rPr>
        <w:t xml:space="preserve"> </w:t>
      </w:r>
      <w:r w:rsidR="00105DF5">
        <w:rPr>
          <w:rFonts w:ascii="Times New Roman" w:hAnsi="Times New Roman" w:cs="Times New Roman"/>
          <w:i/>
          <w:noProof/>
        </w:rPr>
        <w:t>Mahasiswa Fakultas</w:t>
      </w:r>
      <w:r w:rsidR="00B30402" w:rsidRPr="00B30402">
        <w:rPr>
          <w:rFonts w:ascii="Times New Roman" w:hAnsi="Times New Roman" w:cs="Times New Roman"/>
          <w:i/>
          <w:noProof/>
        </w:rPr>
        <w:t xml:space="preserve"> </w:t>
      </w:r>
      <w:r w:rsidR="00105DF5">
        <w:rPr>
          <w:rFonts w:ascii="Times New Roman" w:hAnsi="Times New Roman" w:cs="Times New Roman"/>
          <w:i/>
          <w:noProof/>
        </w:rPr>
        <w:t xml:space="preserve">Ekonomi Dan Bisnis </w:t>
      </w:r>
      <w:r w:rsidR="00220B20">
        <w:rPr>
          <w:rFonts w:ascii="Times New Roman" w:hAnsi="Times New Roman" w:cs="Times New Roman"/>
          <w:i/>
          <w:noProof/>
        </w:rPr>
        <w:t>Islam</w:t>
      </w:r>
      <w:r w:rsidR="00B30402" w:rsidRPr="00B30402">
        <w:rPr>
          <w:rFonts w:ascii="Times New Roman" w:hAnsi="Times New Roman" w:cs="Times New Roman"/>
          <w:i/>
          <w:noProof/>
        </w:rPr>
        <w:t xml:space="preserve"> </w:t>
      </w:r>
      <w:r w:rsidR="00220B20">
        <w:rPr>
          <w:rFonts w:ascii="Times New Roman" w:hAnsi="Times New Roman" w:cs="Times New Roman"/>
          <w:i/>
          <w:noProof/>
        </w:rPr>
        <w:t>Untuk Berinvestasi</w:t>
      </w:r>
      <w:r w:rsidR="00B30402" w:rsidRPr="00B30402">
        <w:rPr>
          <w:rFonts w:ascii="Times New Roman" w:hAnsi="Times New Roman" w:cs="Times New Roman"/>
          <w:i/>
          <w:noProof/>
        </w:rPr>
        <w:t xml:space="preserve"> D</w:t>
      </w:r>
      <w:r w:rsidR="00220B20">
        <w:rPr>
          <w:rFonts w:ascii="Times New Roman" w:hAnsi="Times New Roman" w:cs="Times New Roman"/>
          <w:i/>
          <w:noProof/>
        </w:rPr>
        <w:t>i</w:t>
      </w:r>
      <w:r w:rsidR="00B30402" w:rsidRPr="00B30402">
        <w:rPr>
          <w:rFonts w:ascii="Times New Roman" w:hAnsi="Times New Roman" w:cs="Times New Roman"/>
          <w:i/>
          <w:noProof/>
        </w:rPr>
        <w:t xml:space="preserve"> IPOT (Studi Pada Galeri Investasi Syariah Fakultas Ekonomi Dan Bisnis Islam UIN Ar- Raniry)</w:t>
      </w:r>
      <w:r w:rsidR="00B30402" w:rsidRPr="00B30402">
        <w:rPr>
          <w:rFonts w:ascii="Times New Roman" w:hAnsi="Times New Roman" w:cs="Times New Roman"/>
          <w:noProof/>
        </w:rPr>
        <w:t>.</w:t>
      </w:r>
      <w:r w:rsidRPr="00050A40">
        <w:rPr>
          <w:rFonts w:ascii="Times New Roman" w:hAnsi="Times New Roman" w:cs="Times New Roman"/>
        </w:rPr>
        <w:fldChar w:fldCharType="end"/>
      </w:r>
    </w:p>
  </w:footnote>
  <w:footnote w:id="49">
    <w:p w14:paraId="0AEF1EF8" w14:textId="43F967EC" w:rsidR="00050A40" w:rsidRPr="007A65F5" w:rsidRDefault="00050A40" w:rsidP="007A65F5">
      <w:pPr>
        <w:pStyle w:val="FootnoteText"/>
        <w:ind w:firstLine="720"/>
        <w:jc w:val="both"/>
        <w:rPr>
          <w:rFonts w:ascii="Times New Roman" w:hAnsi="Times New Roman" w:cs="Times New Roman"/>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rPr>
        <w:fldChar w:fldCharType="begin" w:fldLock="1"/>
      </w:r>
      <w:r w:rsidR="00B30402">
        <w:rPr>
          <w:rFonts w:ascii="Times New Roman" w:hAnsi="Times New Roman" w:cs="Times New Roman"/>
        </w:rPr>
        <w:instrText>ADDIN CSL_CITATION {"citationItems":[{"id":"ITEM-1","itemData":{"DOI":"10.36407/serambi.v4i1.517","abstract":"This research is aims to examine the effect of financial literacy, knowledge of investment and motivation on students investment decisions in the sharia capital market. This research is carried out using quantitative approaches that obtain primary data from the spread of questionnaire. The data analysis carried out is the analysis of multiple linier regression. The population in this study were PTKIN student from East Java majoring in Sharia financial management, totaling 2.358 students. The sample used based on the slovin formula is 96 students. The result of this research show that financial literacy and knowledge of investment have an influence on students investmen decisions in the sharia capital market. Meanwhile, motivation do not have an effect on students investmen decisions in the sharia capital market\r Keyword : Financial literacy, knowledge of investment, motivation, sharia capital market","author":[{"dropping-particle":"","family":"Triana","given":"Okca Fiani","non-dropping-particle":"","parse-names":false,"suffix":""},{"dropping-particle":"","family":"Yudiantoro","given":"Deny","non-dropping-particle":"","parse-names":false,"suffix":""}],"container-title":"SERAMBI: Jurnal Ekonomi Manajemen dan Bisnis Islam","id":"ITEM-1","issue":"1","issued":{"date-parts":[["2022"]]},"page":"21-32","title":"Pengaruh Literasi Keuangan, Pengetahuan Investasi, dan Motivasi Terhadap Keputusan Berinvestasi Mahasiswa di Pasar Modal Syariah","type":"article-journal","volume":"4"},"uris":["http://www.mendeley.com/documents/?uuid=816ca2fb-439f-40c4-9f6a-9ef0434555b2"]}],"mendeley":{"formattedCitation":"Triana and Yudiantoro, “Pengaruh Literasi Keuangan, Pengetahuan Investasi, Dan Motivasi Terhadap Keputusan Berinvestasi Mahasiswa Di Pasar Modal Syariah.”","plainTextFormattedCitation":"Triana and Yudiantoro, “Pengaruh Literasi Keuangan, Pengetahuan Investasi, Dan Motivasi Terhadap Keputusan Berinvestasi Mahasiswa Di Pasar Modal Syariah.”","previouslyFormattedCitation":"Triana and Yudiantoro, “Pengaruh Literasi Keuangan, Pengetahuan Investasi, Dan Motivasi Terhadap Keputusan Berinvestasi Mahasiswa Di Pasar Modal Syariah.”"},"properties":{"noteIndex":48},"schema":"https://github.com/citation-style-language/schema/raw/master/csl-citation.json"}</w:instrText>
      </w:r>
      <w:r w:rsidRPr="007A65F5">
        <w:rPr>
          <w:rFonts w:ascii="Times New Roman" w:hAnsi="Times New Roman" w:cs="Times New Roman"/>
        </w:rPr>
        <w:fldChar w:fldCharType="separate"/>
      </w:r>
      <w:r w:rsidRPr="007A65F5">
        <w:rPr>
          <w:rFonts w:ascii="Times New Roman" w:hAnsi="Times New Roman" w:cs="Times New Roman"/>
          <w:noProof/>
        </w:rPr>
        <w:t>Triana and Yudiantoro, “Pengaruh Literasi Keuangan, Pengetahuan Investasi, Dan Motivasi Terhadap Keputusan Berinvestasi Mahasiswa Di Pasar Modal Syariah.”</w:t>
      </w:r>
      <w:r w:rsidRPr="007A65F5">
        <w:rPr>
          <w:rFonts w:ascii="Times New Roman" w:hAnsi="Times New Roman" w:cs="Times New Roman"/>
        </w:rPr>
        <w:fldChar w:fldCharType="end"/>
      </w:r>
    </w:p>
  </w:footnote>
  <w:footnote w:id="50">
    <w:p w14:paraId="7BAB9497" w14:textId="60EDB52F" w:rsidR="007A65F5" w:rsidRPr="007A65F5" w:rsidRDefault="007A65F5" w:rsidP="007A65F5">
      <w:pPr>
        <w:pStyle w:val="FootnoteText"/>
        <w:ind w:firstLine="720"/>
        <w:jc w:val="both"/>
        <w:rPr>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shd w:val="clear" w:color="auto" w:fill="FFFFFF"/>
        </w:rPr>
        <w:t>Vira, J. (2022). </w:t>
      </w:r>
      <w:proofErr w:type="spellStart"/>
      <w:r w:rsidRPr="007A65F5">
        <w:rPr>
          <w:rFonts w:ascii="Times New Roman" w:hAnsi="Times New Roman" w:cs="Times New Roman"/>
          <w:i/>
          <w:iCs/>
          <w:shd w:val="clear" w:color="auto" w:fill="FFFFFF"/>
        </w:rPr>
        <w:t>Pengaruh</w:t>
      </w:r>
      <w:proofErr w:type="spellEnd"/>
      <w:r w:rsidRPr="007A65F5">
        <w:rPr>
          <w:rFonts w:ascii="Times New Roman" w:hAnsi="Times New Roman" w:cs="Times New Roman"/>
          <w:i/>
          <w:iCs/>
          <w:shd w:val="clear" w:color="auto" w:fill="FFFFFF"/>
        </w:rPr>
        <w:t xml:space="preserve"> Risk Tolerance, Overconfidence Dan </w:t>
      </w:r>
      <w:proofErr w:type="spellStart"/>
      <w:r w:rsidRPr="007A65F5">
        <w:rPr>
          <w:rFonts w:ascii="Times New Roman" w:hAnsi="Times New Roman" w:cs="Times New Roman"/>
          <w:i/>
          <w:iCs/>
          <w:shd w:val="clear" w:color="auto" w:fill="FFFFFF"/>
        </w:rPr>
        <w:t>Motivasi</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Terhadap</w:t>
      </w:r>
      <w:proofErr w:type="spellEnd"/>
      <w:r w:rsidRPr="007A65F5">
        <w:rPr>
          <w:rFonts w:ascii="Times New Roman" w:hAnsi="Times New Roman" w:cs="Times New Roman"/>
          <w:i/>
          <w:iCs/>
          <w:shd w:val="clear" w:color="auto" w:fill="FFFFFF"/>
        </w:rPr>
        <w:t xml:space="preserve"> Keputusan </w:t>
      </w:r>
      <w:proofErr w:type="spellStart"/>
      <w:r w:rsidRPr="007A65F5">
        <w:rPr>
          <w:rFonts w:ascii="Times New Roman" w:hAnsi="Times New Roman" w:cs="Times New Roman"/>
          <w:i/>
          <w:iCs/>
          <w:shd w:val="clear" w:color="auto" w:fill="FFFFFF"/>
        </w:rPr>
        <w:t>Investasi</w:t>
      </w:r>
      <w:proofErr w:type="spellEnd"/>
      <w:r w:rsidRPr="007A65F5">
        <w:rPr>
          <w:rFonts w:ascii="Times New Roman" w:hAnsi="Times New Roman" w:cs="Times New Roman"/>
          <w:i/>
          <w:iCs/>
          <w:shd w:val="clear" w:color="auto" w:fill="FFFFFF"/>
        </w:rPr>
        <w:t xml:space="preserve"> Dalam </w:t>
      </w:r>
      <w:proofErr w:type="spellStart"/>
      <w:r w:rsidRPr="007A65F5">
        <w:rPr>
          <w:rFonts w:ascii="Times New Roman" w:hAnsi="Times New Roman" w:cs="Times New Roman"/>
          <w:i/>
          <w:iCs/>
          <w:shd w:val="clear" w:color="auto" w:fill="FFFFFF"/>
        </w:rPr>
        <w:t>Perspektif</w:t>
      </w:r>
      <w:proofErr w:type="spellEnd"/>
      <w:r w:rsidRPr="007A65F5">
        <w:rPr>
          <w:rFonts w:ascii="Times New Roman" w:hAnsi="Times New Roman" w:cs="Times New Roman"/>
          <w:i/>
          <w:iCs/>
          <w:shd w:val="clear" w:color="auto" w:fill="FFFFFF"/>
        </w:rPr>
        <w:t xml:space="preserve"> Ekonomi Islam (Studi Pada </w:t>
      </w:r>
      <w:proofErr w:type="spellStart"/>
      <w:r w:rsidRPr="007A65F5">
        <w:rPr>
          <w:rFonts w:ascii="Times New Roman" w:hAnsi="Times New Roman" w:cs="Times New Roman"/>
          <w:i/>
          <w:iCs/>
          <w:shd w:val="clear" w:color="auto" w:fill="FFFFFF"/>
        </w:rPr>
        <w:t>Mahasiswa</w:t>
      </w:r>
      <w:proofErr w:type="spellEnd"/>
      <w:r w:rsidRPr="007A65F5">
        <w:rPr>
          <w:rFonts w:ascii="Times New Roman" w:hAnsi="Times New Roman" w:cs="Times New Roman"/>
          <w:i/>
          <w:iCs/>
          <w:shd w:val="clear" w:color="auto" w:fill="FFFFFF"/>
        </w:rPr>
        <w:t xml:space="preserve"> Yang </w:t>
      </w:r>
      <w:proofErr w:type="spellStart"/>
      <w:r w:rsidRPr="007A65F5">
        <w:rPr>
          <w:rFonts w:ascii="Times New Roman" w:hAnsi="Times New Roman" w:cs="Times New Roman"/>
          <w:i/>
          <w:iCs/>
          <w:shd w:val="clear" w:color="auto" w:fill="FFFFFF"/>
        </w:rPr>
        <w:t>Tergabung</w:t>
      </w:r>
      <w:proofErr w:type="spellEnd"/>
      <w:r w:rsidRPr="007A65F5">
        <w:rPr>
          <w:rFonts w:ascii="Times New Roman" w:hAnsi="Times New Roman" w:cs="Times New Roman"/>
          <w:i/>
          <w:iCs/>
          <w:shd w:val="clear" w:color="auto" w:fill="FFFFFF"/>
        </w:rPr>
        <w:t xml:space="preserve"> Dalam </w:t>
      </w:r>
      <w:proofErr w:type="spellStart"/>
      <w:r w:rsidRPr="007A65F5">
        <w:rPr>
          <w:rFonts w:ascii="Times New Roman" w:hAnsi="Times New Roman" w:cs="Times New Roman"/>
          <w:i/>
          <w:iCs/>
          <w:shd w:val="clear" w:color="auto" w:fill="FFFFFF"/>
        </w:rPr>
        <w:t>Galeri</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Investasi</w:t>
      </w:r>
      <w:proofErr w:type="spellEnd"/>
      <w:r w:rsidRPr="007A65F5">
        <w:rPr>
          <w:rFonts w:ascii="Times New Roman" w:hAnsi="Times New Roman" w:cs="Times New Roman"/>
          <w:i/>
          <w:iCs/>
          <w:shd w:val="clear" w:color="auto" w:fill="FFFFFF"/>
        </w:rPr>
        <w:t xml:space="preserve"> Syariah Uin Raden Intan Lampung)</w:t>
      </w:r>
      <w:r w:rsidRPr="007A65F5">
        <w:rPr>
          <w:rFonts w:ascii="Times New Roman" w:hAnsi="Times New Roman" w:cs="Times New Roman"/>
          <w:shd w:val="clear" w:color="auto" w:fill="FFFFFF"/>
        </w:rPr>
        <w:t> (Doctoral dissertation, U</w:t>
      </w:r>
      <w:r w:rsidR="0064442B">
        <w:rPr>
          <w:rFonts w:ascii="Times New Roman" w:hAnsi="Times New Roman" w:cs="Times New Roman"/>
          <w:shd w:val="clear" w:color="auto" w:fill="FFFFFF"/>
        </w:rPr>
        <w:t xml:space="preserve">niversitas </w:t>
      </w:r>
      <w:r w:rsidRPr="007A65F5">
        <w:rPr>
          <w:rFonts w:ascii="Times New Roman" w:hAnsi="Times New Roman" w:cs="Times New Roman"/>
          <w:shd w:val="clear" w:color="auto" w:fill="FFFFFF"/>
        </w:rPr>
        <w:t>I</w:t>
      </w:r>
      <w:r w:rsidR="0064442B">
        <w:rPr>
          <w:rFonts w:ascii="Times New Roman" w:hAnsi="Times New Roman" w:cs="Times New Roman"/>
          <w:shd w:val="clear" w:color="auto" w:fill="FFFFFF"/>
        </w:rPr>
        <w:t>slam</w:t>
      </w:r>
      <w:r w:rsidRPr="007A65F5">
        <w:rPr>
          <w:rFonts w:ascii="Times New Roman" w:hAnsi="Times New Roman" w:cs="Times New Roman"/>
          <w:shd w:val="clear" w:color="auto" w:fill="FFFFFF"/>
        </w:rPr>
        <w:t xml:space="preserve"> N</w:t>
      </w:r>
      <w:r w:rsidR="0064442B">
        <w:rPr>
          <w:rFonts w:ascii="Times New Roman" w:hAnsi="Times New Roman" w:cs="Times New Roman"/>
          <w:shd w:val="clear" w:color="auto" w:fill="FFFFFF"/>
        </w:rPr>
        <w:t>egeri</w:t>
      </w:r>
      <w:r w:rsidRPr="007A65F5">
        <w:rPr>
          <w:rFonts w:ascii="Times New Roman" w:hAnsi="Times New Roman" w:cs="Times New Roman"/>
          <w:shd w:val="clear" w:color="auto" w:fill="FFFFFF"/>
        </w:rPr>
        <w:t xml:space="preserve"> R</w:t>
      </w:r>
      <w:r w:rsidR="0064442B">
        <w:rPr>
          <w:rFonts w:ascii="Times New Roman" w:hAnsi="Times New Roman" w:cs="Times New Roman"/>
          <w:shd w:val="clear" w:color="auto" w:fill="FFFFFF"/>
        </w:rPr>
        <w:t>aden</w:t>
      </w:r>
      <w:r w:rsidRPr="007A65F5">
        <w:rPr>
          <w:rFonts w:ascii="Times New Roman" w:hAnsi="Times New Roman" w:cs="Times New Roman"/>
          <w:shd w:val="clear" w:color="auto" w:fill="FFFFFF"/>
        </w:rPr>
        <w:t xml:space="preserve"> I</w:t>
      </w:r>
      <w:r w:rsidR="0064442B">
        <w:rPr>
          <w:rFonts w:ascii="Times New Roman" w:hAnsi="Times New Roman" w:cs="Times New Roman"/>
          <w:shd w:val="clear" w:color="auto" w:fill="FFFFFF"/>
        </w:rPr>
        <w:t>ntan</w:t>
      </w:r>
      <w:r w:rsidRPr="007A65F5">
        <w:rPr>
          <w:rFonts w:ascii="Times New Roman" w:hAnsi="Times New Roman" w:cs="Times New Roman"/>
          <w:shd w:val="clear" w:color="auto" w:fill="FFFFFF"/>
        </w:rPr>
        <w:t xml:space="preserve"> L</w:t>
      </w:r>
      <w:r w:rsidR="0064442B">
        <w:rPr>
          <w:rFonts w:ascii="Times New Roman" w:hAnsi="Times New Roman" w:cs="Times New Roman"/>
          <w:shd w:val="clear" w:color="auto" w:fill="FFFFFF"/>
        </w:rPr>
        <w:t>ampung</w:t>
      </w:r>
      <w:r w:rsidRPr="007A65F5">
        <w:rPr>
          <w:rFonts w:ascii="Times New Roman" w:hAnsi="Times New Roman" w:cs="Times New Roman"/>
          <w:shd w:val="clear" w:color="auto" w:fill="FFFFFF"/>
        </w:rPr>
        <w:t>).</w:t>
      </w:r>
    </w:p>
  </w:footnote>
  <w:footnote w:id="51">
    <w:p w14:paraId="313B7EF7" w14:textId="386F0523" w:rsidR="007A65F5" w:rsidRPr="007A65F5" w:rsidRDefault="007A65F5" w:rsidP="007A65F5">
      <w:pPr>
        <w:pStyle w:val="FootnoteText"/>
        <w:ind w:firstLine="720"/>
        <w:jc w:val="both"/>
        <w:rPr>
          <w:rFonts w:ascii="Times New Roman" w:hAnsi="Times New Roman" w:cs="Times New Roman"/>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shd w:val="clear" w:color="auto" w:fill="FFFFFF"/>
        </w:rPr>
        <w:t>Wahyudi, I., Saputra, M. D., &amp; Ayuni, N. W. D. (2023). </w:t>
      </w:r>
      <w:proofErr w:type="spellStart"/>
      <w:r w:rsidRPr="007A65F5">
        <w:rPr>
          <w:rFonts w:ascii="Times New Roman" w:hAnsi="Times New Roman" w:cs="Times New Roman"/>
          <w:i/>
          <w:iCs/>
          <w:shd w:val="clear" w:color="auto" w:fill="FFFFFF"/>
        </w:rPr>
        <w:t>Pengaruh</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Literasi</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Keuangan</w:t>
      </w:r>
      <w:proofErr w:type="spellEnd"/>
      <w:r w:rsidRPr="007A65F5">
        <w:rPr>
          <w:rFonts w:ascii="Times New Roman" w:hAnsi="Times New Roman" w:cs="Times New Roman"/>
          <w:i/>
          <w:iCs/>
          <w:shd w:val="clear" w:color="auto" w:fill="FFFFFF"/>
        </w:rPr>
        <w:t xml:space="preserve"> dan Modal Minimal </w:t>
      </w:r>
      <w:proofErr w:type="spellStart"/>
      <w:r w:rsidRPr="007A65F5">
        <w:rPr>
          <w:rFonts w:ascii="Times New Roman" w:hAnsi="Times New Roman" w:cs="Times New Roman"/>
          <w:i/>
          <w:iCs/>
          <w:shd w:val="clear" w:color="auto" w:fill="FFFFFF"/>
        </w:rPr>
        <w:t>Investasi</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terhadap</w:t>
      </w:r>
      <w:proofErr w:type="spellEnd"/>
      <w:r w:rsidRPr="007A65F5">
        <w:rPr>
          <w:rFonts w:ascii="Times New Roman" w:hAnsi="Times New Roman" w:cs="Times New Roman"/>
          <w:i/>
          <w:iCs/>
          <w:shd w:val="clear" w:color="auto" w:fill="FFFFFF"/>
        </w:rPr>
        <w:t xml:space="preserve"> Keputusan </w:t>
      </w:r>
      <w:proofErr w:type="spellStart"/>
      <w:r w:rsidRPr="007A65F5">
        <w:rPr>
          <w:rFonts w:ascii="Times New Roman" w:hAnsi="Times New Roman" w:cs="Times New Roman"/>
          <w:i/>
          <w:iCs/>
          <w:shd w:val="clear" w:color="auto" w:fill="FFFFFF"/>
        </w:rPr>
        <w:t>Investasi</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Mahasiswa</w:t>
      </w:r>
      <w:proofErr w:type="spellEnd"/>
      <w:r w:rsidRPr="007A65F5">
        <w:rPr>
          <w:rFonts w:ascii="Times New Roman" w:hAnsi="Times New Roman" w:cs="Times New Roman"/>
          <w:i/>
          <w:iCs/>
          <w:shd w:val="clear" w:color="auto" w:fill="FFFFFF"/>
        </w:rPr>
        <w:t xml:space="preserve"> di Pasar Modal (Studi Kasus pada </w:t>
      </w:r>
      <w:proofErr w:type="spellStart"/>
      <w:r w:rsidRPr="007A65F5">
        <w:rPr>
          <w:rFonts w:ascii="Times New Roman" w:hAnsi="Times New Roman" w:cs="Times New Roman"/>
          <w:i/>
          <w:iCs/>
          <w:shd w:val="clear" w:color="auto" w:fill="FFFFFF"/>
        </w:rPr>
        <w:t>Mahasiswa</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Politeknik</w:t>
      </w:r>
      <w:proofErr w:type="spellEnd"/>
      <w:r w:rsidRPr="007A65F5">
        <w:rPr>
          <w:rFonts w:ascii="Times New Roman" w:hAnsi="Times New Roman" w:cs="Times New Roman"/>
          <w:i/>
          <w:iCs/>
          <w:shd w:val="clear" w:color="auto" w:fill="FFFFFF"/>
        </w:rPr>
        <w:t xml:space="preserve"> Negeri Bali)</w:t>
      </w:r>
      <w:r w:rsidRPr="007A65F5">
        <w:rPr>
          <w:rFonts w:ascii="Times New Roman" w:hAnsi="Times New Roman" w:cs="Times New Roman"/>
          <w:shd w:val="clear" w:color="auto" w:fill="FFFFFF"/>
        </w:rPr>
        <w:t xml:space="preserve"> (Doctoral dissertation, </w:t>
      </w:r>
      <w:proofErr w:type="spellStart"/>
      <w:r w:rsidRPr="007A65F5">
        <w:rPr>
          <w:rFonts w:ascii="Times New Roman" w:hAnsi="Times New Roman" w:cs="Times New Roman"/>
          <w:shd w:val="clear" w:color="auto" w:fill="FFFFFF"/>
        </w:rPr>
        <w:t>Politeknik</w:t>
      </w:r>
      <w:proofErr w:type="spellEnd"/>
      <w:r w:rsidRPr="007A65F5">
        <w:rPr>
          <w:rFonts w:ascii="Times New Roman" w:hAnsi="Times New Roman" w:cs="Times New Roman"/>
          <w:shd w:val="clear" w:color="auto" w:fill="FFFFFF"/>
        </w:rPr>
        <w:t xml:space="preserve"> Negeri Bali).</w:t>
      </w:r>
    </w:p>
  </w:footnote>
  <w:footnote w:id="52">
    <w:p w14:paraId="03668646" w14:textId="05F42EA4" w:rsidR="007A65F5" w:rsidRPr="007A65F5" w:rsidRDefault="007A65F5" w:rsidP="007A65F5">
      <w:pPr>
        <w:pStyle w:val="FootnoteText"/>
        <w:ind w:firstLine="720"/>
        <w:jc w:val="both"/>
        <w:rPr>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shd w:val="clear" w:color="auto" w:fill="FFFFFF"/>
        </w:rPr>
        <w:t xml:space="preserve">ROFIAH, A. W. (2021). </w:t>
      </w:r>
      <w:proofErr w:type="spellStart"/>
      <w:r w:rsidRPr="007A65F5">
        <w:rPr>
          <w:rFonts w:ascii="Times New Roman" w:hAnsi="Times New Roman" w:cs="Times New Roman"/>
          <w:shd w:val="clear" w:color="auto" w:fill="FFFFFF"/>
        </w:rPr>
        <w:t>Pengaruh</w:t>
      </w:r>
      <w:proofErr w:type="spellEnd"/>
      <w:r w:rsidRPr="007A65F5">
        <w:rPr>
          <w:rFonts w:ascii="Times New Roman" w:hAnsi="Times New Roman" w:cs="Times New Roman"/>
          <w:shd w:val="clear" w:color="auto" w:fill="FFFFFF"/>
        </w:rPr>
        <w:t xml:space="preserve"> </w:t>
      </w:r>
      <w:proofErr w:type="spellStart"/>
      <w:r w:rsidRPr="007A65F5">
        <w:rPr>
          <w:rFonts w:ascii="Times New Roman" w:hAnsi="Times New Roman" w:cs="Times New Roman"/>
          <w:shd w:val="clear" w:color="auto" w:fill="FFFFFF"/>
        </w:rPr>
        <w:t>pengetahuan</w:t>
      </w:r>
      <w:proofErr w:type="spellEnd"/>
      <w:r w:rsidRPr="007A65F5">
        <w:rPr>
          <w:rFonts w:ascii="Times New Roman" w:hAnsi="Times New Roman" w:cs="Times New Roman"/>
          <w:shd w:val="clear" w:color="auto" w:fill="FFFFFF"/>
        </w:rPr>
        <w:t xml:space="preserve">, </w:t>
      </w:r>
      <w:proofErr w:type="spellStart"/>
      <w:r w:rsidRPr="007A65F5">
        <w:rPr>
          <w:rFonts w:ascii="Times New Roman" w:hAnsi="Times New Roman" w:cs="Times New Roman"/>
          <w:shd w:val="clear" w:color="auto" w:fill="FFFFFF"/>
        </w:rPr>
        <w:t>motivasi</w:t>
      </w:r>
      <w:proofErr w:type="spellEnd"/>
      <w:r w:rsidRPr="007A65F5">
        <w:rPr>
          <w:rFonts w:ascii="Times New Roman" w:hAnsi="Times New Roman" w:cs="Times New Roman"/>
          <w:shd w:val="clear" w:color="auto" w:fill="FFFFFF"/>
        </w:rPr>
        <w:t xml:space="preserve">, </w:t>
      </w:r>
      <w:proofErr w:type="spellStart"/>
      <w:r w:rsidRPr="007A65F5">
        <w:rPr>
          <w:rFonts w:ascii="Times New Roman" w:hAnsi="Times New Roman" w:cs="Times New Roman"/>
          <w:shd w:val="clear" w:color="auto" w:fill="FFFFFF"/>
        </w:rPr>
        <w:t>keuntungan</w:t>
      </w:r>
      <w:proofErr w:type="spellEnd"/>
      <w:r w:rsidRPr="007A65F5">
        <w:rPr>
          <w:rFonts w:ascii="Times New Roman" w:hAnsi="Times New Roman" w:cs="Times New Roman"/>
          <w:shd w:val="clear" w:color="auto" w:fill="FFFFFF"/>
        </w:rPr>
        <w:t xml:space="preserve"> dan </w:t>
      </w:r>
      <w:proofErr w:type="spellStart"/>
      <w:r w:rsidRPr="007A65F5">
        <w:rPr>
          <w:rFonts w:ascii="Times New Roman" w:hAnsi="Times New Roman" w:cs="Times New Roman"/>
          <w:shd w:val="clear" w:color="auto" w:fill="FFFFFF"/>
        </w:rPr>
        <w:t>risiko</w:t>
      </w:r>
      <w:proofErr w:type="spellEnd"/>
      <w:r w:rsidRPr="007A65F5">
        <w:rPr>
          <w:rFonts w:ascii="Times New Roman" w:hAnsi="Times New Roman" w:cs="Times New Roman"/>
          <w:shd w:val="clear" w:color="auto" w:fill="FFFFFF"/>
        </w:rPr>
        <w:t xml:space="preserve"> </w:t>
      </w:r>
      <w:proofErr w:type="spellStart"/>
      <w:r w:rsidRPr="007A65F5">
        <w:rPr>
          <w:rFonts w:ascii="Times New Roman" w:hAnsi="Times New Roman" w:cs="Times New Roman"/>
          <w:shd w:val="clear" w:color="auto" w:fill="FFFFFF"/>
        </w:rPr>
        <w:t>investasi</w:t>
      </w:r>
      <w:proofErr w:type="spellEnd"/>
      <w:r w:rsidRPr="007A65F5">
        <w:rPr>
          <w:rFonts w:ascii="Times New Roman" w:hAnsi="Times New Roman" w:cs="Times New Roman"/>
          <w:shd w:val="clear" w:color="auto" w:fill="FFFFFF"/>
        </w:rPr>
        <w:t xml:space="preserve"> </w:t>
      </w:r>
      <w:proofErr w:type="spellStart"/>
      <w:r w:rsidRPr="007A65F5">
        <w:rPr>
          <w:rFonts w:ascii="Times New Roman" w:hAnsi="Times New Roman" w:cs="Times New Roman"/>
          <w:shd w:val="clear" w:color="auto" w:fill="FFFFFF"/>
        </w:rPr>
        <w:t>terhadap</w:t>
      </w:r>
      <w:proofErr w:type="spellEnd"/>
      <w:r w:rsidRPr="007A65F5">
        <w:rPr>
          <w:rFonts w:ascii="Times New Roman" w:hAnsi="Times New Roman" w:cs="Times New Roman"/>
          <w:shd w:val="clear" w:color="auto" w:fill="FFFFFF"/>
        </w:rPr>
        <w:t xml:space="preserve"> </w:t>
      </w:r>
      <w:proofErr w:type="spellStart"/>
      <w:r w:rsidRPr="007A65F5">
        <w:rPr>
          <w:rFonts w:ascii="Times New Roman" w:hAnsi="Times New Roman" w:cs="Times New Roman"/>
          <w:shd w:val="clear" w:color="auto" w:fill="FFFFFF"/>
        </w:rPr>
        <w:t>keputusan</w:t>
      </w:r>
      <w:proofErr w:type="spellEnd"/>
      <w:r w:rsidRPr="007A65F5">
        <w:rPr>
          <w:rFonts w:ascii="Times New Roman" w:hAnsi="Times New Roman" w:cs="Times New Roman"/>
          <w:shd w:val="clear" w:color="auto" w:fill="FFFFFF"/>
        </w:rPr>
        <w:t xml:space="preserve"> </w:t>
      </w:r>
      <w:proofErr w:type="spellStart"/>
      <w:r w:rsidRPr="007A65F5">
        <w:rPr>
          <w:rFonts w:ascii="Times New Roman" w:hAnsi="Times New Roman" w:cs="Times New Roman"/>
          <w:shd w:val="clear" w:color="auto" w:fill="FFFFFF"/>
        </w:rPr>
        <w:t>menjadi</w:t>
      </w:r>
      <w:proofErr w:type="spellEnd"/>
      <w:r w:rsidRPr="007A65F5">
        <w:rPr>
          <w:rFonts w:ascii="Times New Roman" w:hAnsi="Times New Roman" w:cs="Times New Roman"/>
          <w:shd w:val="clear" w:color="auto" w:fill="FFFFFF"/>
        </w:rPr>
        <w:t xml:space="preserve"> investor di pasar modal syariah (Studi </w:t>
      </w:r>
      <w:proofErr w:type="spellStart"/>
      <w:r w:rsidRPr="007A65F5">
        <w:rPr>
          <w:rFonts w:ascii="Times New Roman" w:hAnsi="Times New Roman" w:cs="Times New Roman"/>
          <w:shd w:val="clear" w:color="auto" w:fill="FFFFFF"/>
        </w:rPr>
        <w:t>kasus</w:t>
      </w:r>
      <w:proofErr w:type="spellEnd"/>
      <w:r w:rsidRPr="007A65F5">
        <w:rPr>
          <w:rFonts w:ascii="Times New Roman" w:hAnsi="Times New Roman" w:cs="Times New Roman"/>
          <w:shd w:val="clear" w:color="auto" w:fill="FFFFFF"/>
        </w:rPr>
        <w:t xml:space="preserve"> pada </w:t>
      </w:r>
      <w:proofErr w:type="spellStart"/>
      <w:r w:rsidRPr="007A65F5">
        <w:rPr>
          <w:rFonts w:ascii="Times New Roman" w:hAnsi="Times New Roman" w:cs="Times New Roman"/>
          <w:shd w:val="clear" w:color="auto" w:fill="FFFFFF"/>
        </w:rPr>
        <w:t>nasabah</w:t>
      </w:r>
      <w:proofErr w:type="spellEnd"/>
      <w:r w:rsidRPr="007A65F5">
        <w:rPr>
          <w:rFonts w:ascii="Times New Roman" w:hAnsi="Times New Roman" w:cs="Times New Roman"/>
          <w:shd w:val="clear" w:color="auto" w:fill="FFFFFF"/>
        </w:rPr>
        <w:t xml:space="preserve"> PT Reliance </w:t>
      </w:r>
      <w:proofErr w:type="spellStart"/>
      <w:r w:rsidRPr="007A65F5">
        <w:rPr>
          <w:rFonts w:ascii="Times New Roman" w:hAnsi="Times New Roman" w:cs="Times New Roman"/>
          <w:shd w:val="clear" w:color="auto" w:fill="FFFFFF"/>
        </w:rPr>
        <w:t>Sekuritas</w:t>
      </w:r>
      <w:proofErr w:type="spellEnd"/>
      <w:r w:rsidRPr="007A65F5">
        <w:rPr>
          <w:rFonts w:ascii="Times New Roman" w:hAnsi="Times New Roman" w:cs="Times New Roman"/>
          <w:shd w:val="clear" w:color="auto" w:fill="FFFFFF"/>
        </w:rPr>
        <w:t xml:space="preserve"> Indonesia </w:t>
      </w:r>
      <w:proofErr w:type="spellStart"/>
      <w:r w:rsidRPr="007A65F5">
        <w:rPr>
          <w:rFonts w:ascii="Times New Roman" w:hAnsi="Times New Roman" w:cs="Times New Roman"/>
          <w:shd w:val="clear" w:color="auto" w:fill="FFFFFF"/>
        </w:rPr>
        <w:t>Tbk</w:t>
      </w:r>
      <w:proofErr w:type="spellEnd"/>
      <w:r w:rsidRPr="007A65F5">
        <w:rPr>
          <w:rFonts w:ascii="Times New Roman" w:hAnsi="Times New Roman" w:cs="Times New Roman"/>
          <w:shd w:val="clear" w:color="auto" w:fill="FFFFFF"/>
        </w:rPr>
        <w:t xml:space="preserve"> Malang).</w:t>
      </w:r>
    </w:p>
  </w:footnote>
  <w:footnote w:id="53">
    <w:p w14:paraId="01D17A90" w14:textId="505168B7" w:rsidR="007A65F5" w:rsidRPr="007A65F5" w:rsidRDefault="007A65F5" w:rsidP="007A65F5">
      <w:pPr>
        <w:pStyle w:val="FootnoteText"/>
        <w:ind w:firstLine="720"/>
        <w:jc w:val="both"/>
        <w:rPr>
          <w:rFonts w:ascii="Times New Roman" w:hAnsi="Times New Roman" w:cs="Times New Roman"/>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shd w:val="clear" w:color="auto" w:fill="FFFFFF"/>
        </w:rPr>
        <w:t>Ramadan, M. (2019). </w:t>
      </w:r>
      <w:proofErr w:type="spellStart"/>
      <w:r w:rsidRPr="007A65F5">
        <w:rPr>
          <w:rFonts w:ascii="Times New Roman" w:hAnsi="Times New Roman" w:cs="Times New Roman"/>
          <w:i/>
          <w:iCs/>
          <w:shd w:val="clear" w:color="auto" w:fill="FFFFFF"/>
        </w:rPr>
        <w:t>Pengaruh</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Motivasi</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Pengetahuan</w:t>
      </w:r>
      <w:proofErr w:type="spellEnd"/>
      <w:r w:rsidRPr="007A65F5">
        <w:rPr>
          <w:rFonts w:ascii="Times New Roman" w:hAnsi="Times New Roman" w:cs="Times New Roman"/>
          <w:i/>
          <w:iCs/>
          <w:shd w:val="clear" w:color="auto" w:fill="FFFFFF"/>
        </w:rPr>
        <w:t xml:space="preserve">, Dan </w:t>
      </w:r>
      <w:proofErr w:type="spellStart"/>
      <w:r w:rsidRPr="007A65F5">
        <w:rPr>
          <w:rFonts w:ascii="Times New Roman" w:hAnsi="Times New Roman" w:cs="Times New Roman"/>
          <w:i/>
          <w:iCs/>
          <w:shd w:val="clear" w:color="auto" w:fill="FFFFFF"/>
        </w:rPr>
        <w:t>Pendapatan</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Terhadap</w:t>
      </w:r>
      <w:proofErr w:type="spellEnd"/>
      <w:r w:rsidRPr="007A65F5">
        <w:rPr>
          <w:rFonts w:ascii="Times New Roman" w:hAnsi="Times New Roman" w:cs="Times New Roman"/>
          <w:i/>
          <w:iCs/>
          <w:shd w:val="clear" w:color="auto" w:fill="FFFFFF"/>
        </w:rPr>
        <w:t xml:space="preserve"> Keputusan Investor </w:t>
      </w:r>
      <w:proofErr w:type="spellStart"/>
      <w:r w:rsidRPr="007A65F5">
        <w:rPr>
          <w:rFonts w:ascii="Times New Roman" w:hAnsi="Times New Roman" w:cs="Times New Roman"/>
          <w:i/>
          <w:iCs/>
          <w:shd w:val="clear" w:color="auto" w:fill="FFFFFF"/>
        </w:rPr>
        <w:t>Berinvestasi</w:t>
      </w:r>
      <w:proofErr w:type="spellEnd"/>
      <w:r w:rsidRPr="007A65F5">
        <w:rPr>
          <w:rFonts w:ascii="Times New Roman" w:hAnsi="Times New Roman" w:cs="Times New Roman"/>
          <w:i/>
          <w:iCs/>
          <w:shd w:val="clear" w:color="auto" w:fill="FFFFFF"/>
        </w:rPr>
        <w:t xml:space="preserve"> Di Saham Syariah (Studi Kasus Investor </w:t>
      </w:r>
      <w:proofErr w:type="spellStart"/>
      <w:r w:rsidRPr="007A65F5">
        <w:rPr>
          <w:rFonts w:ascii="Times New Roman" w:hAnsi="Times New Roman" w:cs="Times New Roman"/>
          <w:i/>
          <w:iCs/>
          <w:shd w:val="clear" w:color="auto" w:fill="FFFFFF"/>
        </w:rPr>
        <w:t>Fac</w:t>
      </w:r>
      <w:proofErr w:type="spellEnd"/>
      <w:r w:rsidRPr="007A65F5">
        <w:rPr>
          <w:rFonts w:ascii="Times New Roman" w:hAnsi="Times New Roman" w:cs="Times New Roman"/>
          <w:i/>
          <w:iCs/>
          <w:shd w:val="clear" w:color="auto" w:fill="FFFFFF"/>
        </w:rPr>
        <w:t xml:space="preserve"> </w:t>
      </w:r>
      <w:proofErr w:type="spellStart"/>
      <w:r w:rsidRPr="007A65F5">
        <w:rPr>
          <w:rFonts w:ascii="Times New Roman" w:hAnsi="Times New Roman" w:cs="Times New Roman"/>
          <w:i/>
          <w:iCs/>
          <w:shd w:val="clear" w:color="auto" w:fill="FFFFFF"/>
        </w:rPr>
        <w:t>Sekuritas</w:t>
      </w:r>
      <w:proofErr w:type="spellEnd"/>
      <w:r w:rsidRPr="007A65F5">
        <w:rPr>
          <w:rFonts w:ascii="Times New Roman" w:hAnsi="Times New Roman" w:cs="Times New Roman"/>
          <w:i/>
          <w:iCs/>
          <w:shd w:val="clear" w:color="auto" w:fill="FFFFFF"/>
        </w:rPr>
        <w:t xml:space="preserve"> Cabang Bengkulu)</w:t>
      </w:r>
      <w:r w:rsidRPr="007A65F5">
        <w:rPr>
          <w:rFonts w:ascii="Times New Roman" w:hAnsi="Times New Roman" w:cs="Times New Roman"/>
          <w:shd w:val="clear" w:color="auto" w:fill="FFFFFF"/>
        </w:rPr>
        <w:t> (Doctoral dissertation, IAIN B</w:t>
      </w:r>
      <w:r w:rsidR="0064442B">
        <w:rPr>
          <w:rFonts w:ascii="Times New Roman" w:hAnsi="Times New Roman" w:cs="Times New Roman"/>
          <w:shd w:val="clear" w:color="auto" w:fill="FFFFFF"/>
        </w:rPr>
        <w:t>engkulu</w:t>
      </w:r>
      <w:r w:rsidRPr="007A65F5">
        <w:rPr>
          <w:rFonts w:ascii="Times New Roman" w:hAnsi="Times New Roman" w:cs="Times New Roman"/>
          <w:shd w:val="clear" w:color="auto" w:fill="FFFFFF"/>
        </w:rPr>
        <w:t>).</w:t>
      </w:r>
    </w:p>
  </w:footnote>
  <w:footnote w:id="54">
    <w:p w14:paraId="3DFBA804" w14:textId="513A3E0D" w:rsidR="007A65F5" w:rsidRPr="007A65F5" w:rsidRDefault="007A65F5" w:rsidP="00B7079D">
      <w:pPr>
        <w:pStyle w:val="FootnoteText"/>
        <w:ind w:firstLine="720"/>
        <w:jc w:val="both"/>
        <w:rPr>
          <w:rFonts w:ascii="Times New Roman" w:hAnsi="Times New Roman" w:cs="Times New Roman"/>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rPr>
        <w:fldChar w:fldCharType="begin" w:fldLock="1"/>
      </w:r>
      <w:r w:rsidR="00B30402">
        <w:rPr>
          <w:rFonts w:ascii="Times New Roman" w:hAnsi="Times New Roman" w:cs="Times New Roman"/>
        </w:rPr>
        <w:instrText>ADDIN CSL_CITATION {"citationItems":[{"id":"ITEM-1","itemData":{"abstract":"This paper purpose for knowing about influence of investment knowledge, investment minimum capital policy, and capital market training to investment interest on students of Economic Faculty State University of Surabaya have\naccount effect and joined to capital market training and trading which amounts to 120. This research using kuantitatif method with using primary data sourced from the questionnaire answer of the respondents. Data analysis\nusing method of multiple linier regression analysis. Result from this research found that investment knowledge\nvariable has a effect on investment interest. Someone who has a high level of investment knowledge, will tend to\ninvest. It can affect a person’s interest in investing. Investment minimum capital policy has a effect on investment interest. Nominal of minimum capital set cheaper, then interest will be increase. it is because the capital set by the securities company can be rechead by investors, so it will influence it to invest. Capital market training as a affect on investment interest. Education and briefing of capital market training can provide a technical understanding and tips on how to play stock to investors, thereby affecting interest on stock investing.","author":[{"dropping-particle":"","family":"Wibowo","given":"Ari","non-dropping-particle":"","parse-names":false,"suffix":""},{"dropping-particle":"","family":"Purwohandoko","given":"Purwohandoko","non-dropping-particle":"","parse-names":false,"suffix":""}],"container-title":"Jurnal Ilmu Manajemen","id":"ITEM-1","issue":"1","issued":{"date-parts":[["2019"]]},"page":"192-201","title":"Pengaruh Pengetahuan Investasi, Kebijakan Modal Minimal Investasi, Dan Pelatihan Pasar Modal Terhadap Minat Investasi","type":"article-journal","volume":"7"},"uris":["http://www.mendeley.com/documents/?uuid=086bacdc-55d5-4273-bc8a-2d397b596969"]}],"mendeley":{"formattedCitation":"Wibowo and Purwohandoko, “Pengaruh Pengetahuan Investasi, Kebijakan Modal Minimal Investasi, Dan Pelatihan Pasar Modal Terhadap Minat Investasi.”","plainTextFormattedCitation":"Wibowo and Purwohandoko, “Pengaruh Pengetahuan Investasi, Kebijakan Modal Minimal Investasi, Dan Pelatihan Pasar Modal Terhadap Minat Investasi.”","previouslyFormattedCitation":"Wibowo and Purwohandoko, “Pengaruh Pengetahuan Investasi, Kebijakan Modal Minimal Investasi, Dan Pelatihan Pasar Modal Terhadap Minat Investasi.”"},"properties":{"noteIndex":54},"schema":"https://github.com/citation-style-language/schema/raw/master/csl-citation.json"}</w:instrText>
      </w:r>
      <w:r w:rsidRPr="007A65F5">
        <w:rPr>
          <w:rFonts w:ascii="Times New Roman" w:hAnsi="Times New Roman" w:cs="Times New Roman"/>
        </w:rPr>
        <w:fldChar w:fldCharType="separate"/>
      </w:r>
      <w:r w:rsidRPr="007A65F5">
        <w:rPr>
          <w:rFonts w:ascii="Times New Roman" w:hAnsi="Times New Roman" w:cs="Times New Roman"/>
          <w:noProof/>
        </w:rPr>
        <w:t>Wibowo and Purwohandoko, “Pengaruh Pengetahuan Investasi, Kebijakan Modal Minimal Investasi, Dan Pelatihan Pasar Modal Terhadap Minat Investasi.”</w:t>
      </w:r>
      <w:r w:rsidRPr="007A65F5">
        <w:rPr>
          <w:rFonts w:ascii="Times New Roman" w:hAnsi="Times New Roman" w:cs="Times New Roman"/>
        </w:rPr>
        <w:fldChar w:fldCharType="end"/>
      </w:r>
    </w:p>
  </w:footnote>
  <w:footnote w:id="55">
    <w:p w14:paraId="25A0C2E9" w14:textId="13310D39" w:rsidR="007A65F5" w:rsidRPr="007A65F5" w:rsidRDefault="007A65F5" w:rsidP="00B7079D">
      <w:pPr>
        <w:pStyle w:val="FootnoteText"/>
        <w:ind w:firstLine="720"/>
        <w:jc w:val="both"/>
        <w:rPr>
          <w:rFonts w:ascii="Times New Roman" w:hAnsi="Times New Roman" w:cs="Times New Roman"/>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rPr>
        <w:fldChar w:fldCharType="begin" w:fldLock="1"/>
      </w:r>
      <w:r w:rsidR="00B30402">
        <w:rPr>
          <w:rFonts w:ascii="Times New Roman" w:hAnsi="Times New Roman" w:cs="Times New Roman"/>
        </w:rPr>
        <w:instrText>ADDIN CSL_CITATION {"citationItems":[{"id":"ITEM-1","itemData":{"abstract":"… Indonesia, pasar modal syariah di Indonesia ikut … pasar modal syariah semakin baik dari waktu ke waktu. Hal tersebut terlihat dari beberapa angka indikator pasar modal syariah yang …","author":[{"dropping-particle":"","family":"Bening","given":"Arsya","non-dropping-particle":"","parse-names":false,"suffix":""}],"container-title":"Https://Eprints.Walisongo.Ac.Id/","id":"ITEM-1","issued":{"date-parts":[["2018"]]},"page":"103","title":"Pengaruh Pengetahuan Investor, Persepsi Risiko, Dan Motivasi Terhadap Keputusan Investasi Saham Syariah","type":"article-journal"},"uris":["http://www.mendeley.com/documents/?uuid=12daa55d-890e-400d-afe6-fb77ee34604b"]}],"mendeley":{"formattedCitation":"Bening, “Pengaruh Pengetahuan Investor, Persepsi Risiko, Dan Motivasi Terhadap Keputusan Investasi Saham Syariah.”","plainTextFormattedCitation":"Bening, “Pengaruh Pengetahuan Investor, Persepsi Risiko, Dan Motivasi Terhadap Keputusan Investasi Saham Syariah.”","previouslyFormattedCitation":"Bening, “Pengaruh Pengetahuan Investor, Persepsi Risiko, Dan Motivasi Terhadap Keputusan Investasi Saham Syariah.”"},"properties":{"noteIndex":55},"schema":"https://github.com/citation-style-language/schema/raw/master/csl-citation.json"}</w:instrText>
      </w:r>
      <w:r w:rsidRPr="007A65F5">
        <w:rPr>
          <w:rFonts w:ascii="Times New Roman" w:hAnsi="Times New Roman" w:cs="Times New Roman"/>
        </w:rPr>
        <w:fldChar w:fldCharType="separate"/>
      </w:r>
      <w:r w:rsidRPr="007A65F5">
        <w:rPr>
          <w:rFonts w:ascii="Times New Roman" w:hAnsi="Times New Roman" w:cs="Times New Roman"/>
          <w:noProof/>
        </w:rPr>
        <w:t>Bening, “Pengaruh Pengetahuan Investor, Persepsi Risiko, Dan Motivasi Terhadap Keputusan Investasi Saham Syariah.”</w:t>
      </w:r>
      <w:r w:rsidRPr="007A65F5">
        <w:rPr>
          <w:rFonts w:ascii="Times New Roman" w:hAnsi="Times New Roman" w:cs="Times New Roman"/>
        </w:rPr>
        <w:fldChar w:fldCharType="end"/>
      </w:r>
    </w:p>
  </w:footnote>
  <w:footnote w:id="56">
    <w:p w14:paraId="30EA45B2" w14:textId="2397BB03" w:rsidR="007A65F5" w:rsidRPr="007A65F5" w:rsidRDefault="007A65F5" w:rsidP="00B7079D">
      <w:pPr>
        <w:pStyle w:val="FootnoteText"/>
        <w:ind w:firstLine="720"/>
        <w:jc w:val="both"/>
        <w:rPr>
          <w:lang w:val="en-US"/>
        </w:rPr>
      </w:pPr>
      <w:r w:rsidRPr="007A65F5">
        <w:rPr>
          <w:rStyle w:val="FootnoteReference"/>
          <w:rFonts w:ascii="Times New Roman" w:hAnsi="Times New Roman" w:cs="Times New Roman"/>
        </w:rPr>
        <w:footnoteRef/>
      </w:r>
      <w:r w:rsidRPr="007A65F5">
        <w:rPr>
          <w:rFonts w:ascii="Times New Roman" w:hAnsi="Times New Roman" w:cs="Times New Roman"/>
        </w:rPr>
        <w:t xml:space="preserve"> </w:t>
      </w:r>
      <w:r w:rsidRPr="007A65F5">
        <w:rPr>
          <w:rFonts w:ascii="Times New Roman" w:hAnsi="Times New Roman" w:cs="Times New Roman"/>
        </w:rPr>
        <w:fldChar w:fldCharType="begin" w:fldLock="1"/>
      </w:r>
      <w:r w:rsidR="00B30402">
        <w:rPr>
          <w:rFonts w:ascii="Times New Roman" w:hAnsi="Times New Roman" w:cs="Times New Roman"/>
        </w:rPr>
        <w:instrText>ADDIN CSL_CITATION {"citationItems":[{"id":"ITEM-1","itemData":{"ISSN":"2746-4229","abstract":"Adanya penelitian ini bertujuan untuk mengetahui pengaruh pengetahuan investasi dan literasi \nkeuangan berpengaruh secara simultan dan parsial terhadap keputusan berinvestasi mahasiswa \nPoliteknik Negeri Sriwijaya di pasar modal. Analisis data yang digunakan dalam penelitian ini adalah \nanalisis regresi linier berganda. Hasil analisis secara parsial (uji T) : 1. variabel pengetahuan investasi \n(X1) berpengaruh signifikan terhadap keputusan berinvestasi mahasiswa Politeknik Negeri Sriwijaya di \npasar modal 2. Variabel literasi keuangan (X2) berpengaruh signifikan terhadap keputusan berinvestasi \nmahasiswa Politeknik Negeri Sriwijaya di pasar modal. Hasil penelitian ini juga menunjukkan bahwa \nvariabel pengetahuan investasi berpengaruh dominan terhadap keputusan berinvestasi mahasiswa \nPoliteknik Negeri Sriwijaya di pasar modal.","author":[{"dropping-particle":"","family":"Sitijak","given":"Judika Larisma","non-dropping-particle":"","parse-names":false,"suffix":""},{"dropping-particle":"","family":"Afrizawati","given":"","non-dropping-particle":"","parse-names":false,"suffix":""},{"dropping-particle":"","family":"Ridho","given":"Sari Lestari Zainal","non-dropping-particle":"","parse-names":false,"suffix":""}],"container-title":"Jurnal Terapan Ilmu Ekonomi, Manajemen dan Bisnis","id":"ITEM-1","issue":"3","issued":{"date-parts":[["2021"]]},"page":"134-141","title":"Pengaruh Pengetahuan Investasi dan Literasi Keuangan Terhadap Keputusan Berinvestasi Mahasiswa Politeknik Negeri Sriwijaya di Pasar Modal","type":"article-journal","volume":"1"},"uris":["http://www.mendeley.com/documents/?uuid=cae9f8e9-5539-4d8e-aefb-4a389e166b0e"]}],"mendeley":{"formattedCitation":"Sitijak, Afrizawati, and Ridho, “Pengaruh Pengetahuan Investasi Dan Literasi Keuangan Terhadap Keputusan Berinvestasi Mahasiswa Politeknik Negeri Sriwijaya Di Pasar Modal.”","plainTextFormattedCitation":"Sitijak, Afrizawati, and Ridho, “Pengaruh Pengetahuan Investasi Dan Literasi Keuangan Terhadap Keputusan Berinvestasi Mahasiswa Politeknik Negeri Sriwijaya Di Pasar Modal.”","previouslyFormattedCitation":"Sitijak, Afrizawati, and Ridho, “Pengaruh Pengetahuan Investasi Dan Literasi Keuangan Terhadap Keputusan Berinvestasi Mahasiswa Politeknik Negeri Sriwijaya Di Pasar Modal.”"},"properties":{"noteIndex":56},"schema":"https://github.com/citation-style-language/schema/raw/master/csl-citation.json"}</w:instrText>
      </w:r>
      <w:r w:rsidRPr="007A65F5">
        <w:rPr>
          <w:rFonts w:ascii="Times New Roman" w:hAnsi="Times New Roman" w:cs="Times New Roman"/>
        </w:rPr>
        <w:fldChar w:fldCharType="separate"/>
      </w:r>
      <w:r w:rsidRPr="007A65F5">
        <w:rPr>
          <w:rFonts w:ascii="Times New Roman" w:hAnsi="Times New Roman" w:cs="Times New Roman"/>
          <w:noProof/>
        </w:rPr>
        <w:t>Sitijak, Afrizawati, and Ridho, “Pengaruh Pengetahuan Investasi Dan Literasi Keuangan Terhadap Keputusan Berinvestasi Mahasiswa Politeknik Negeri Sriwijaya Di Pasar Modal.”</w:t>
      </w:r>
      <w:r w:rsidRPr="007A65F5">
        <w:rPr>
          <w:rFonts w:ascii="Times New Roman" w:hAnsi="Times New Roman" w:cs="Times New Roman"/>
        </w:rPr>
        <w:fldChar w:fldCharType="end"/>
      </w:r>
    </w:p>
  </w:footnote>
  <w:footnote w:id="57">
    <w:p w14:paraId="70CD0B47" w14:textId="0102DFCF" w:rsidR="00D76802" w:rsidRPr="00B7079D" w:rsidRDefault="00D76802"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proofErr w:type="spellStart"/>
      <w:r w:rsidRPr="00B7079D">
        <w:rPr>
          <w:rFonts w:ascii="Times New Roman" w:hAnsi="Times New Roman" w:cs="Times New Roman"/>
        </w:rPr>
        <w:t>Sitinjak</w:t>
      </w:r>
      <w:proofErr w:type="spellEnd"/>
      <w:r w:rsidRPr="00B7079D">
        <w:rPr>
          <w:rFonts w:ascii="Times New Roman" w:hAnsi="Times New Roman" w:cs="Times New Roman"/>
        </w:rPr>
        <w:t xml:space="preserve">, J. L., </w:t>
      </w:r>
      <w:proofErr w:type="spellStart"/>
      <w:r w:rsidRPr="00B7079D">
        <w:rPr>
          <w:rFonts w:ascii="Times New Roman" w:hAnsi="Times New Roman" w:cs="Times New Roman"/>
        </w:rPr>
        <w:t>Afrizawati</w:t>
      </w:r>
      <w:proofErr w:type="spellEnd"/>
      <w:r w:rsidRPr="00B7079D">
        <w:rPr>
          <w:rFonts w:ascii="Times New Roman" w:hAnsi="Times New Roman" w:cs="Times New Roman"/>
        </w:rPr>
        <w:t xml:space="preserve">, A., &amp; </w:t>
      </w:r>
      <w:proofErr w:type="spellStart"/>
      <w:r w:rsidRPr="00B7079D">
        <w:rPr>
          <w:rFonts w:ascii="Times New Roman" w:hAnsi="Times New Roman" w:cs="Times New Roman"/>
        </w:rPr>
        <w:t>Ridho</w:t>
      </w:r>
      <w:proofErr w:type="spellEnd"/>
      <w:r w:rsidRPr="00B7079D">
        <w:rPr>
          <w:rFonts w:ascii="Times New Roman" w:hAnsi="Times New Roman" w:cs="Times New Roman"/>
        </w:rPr>
        <w:t xml:space="preserve">, S. L. Z. (2021). </w:t>
      </w:r>
      <w:proofErr w:type="spellStart"/>
      <w:r w:rsidRPr="00B7079D">
        <w:rPr>
          <w:rFonts w:ascii="Times New Roman" w:hAnsi="Times New Roman" w:cs="Times New Roman"/>
        </w:rPr>
        <w:t>Pengaruh</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Pengetahuan</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Investasi</w:t>
      </w:r>
      <w:proofErr w:type="spellEnd"/>
      <w:r w:rsidRPr="00B7079D">
        <w:rPr>
          <w:rFonts w:ascii="Times New Roman" w:hAnsi="Times New Roman" w:cs="Times New Roman"/>
        </w:rPr>
        <w:t xml:space="preserve"> dan </w:t>
      </w:r>
      <w:proofErr w:type="spellStart"/>
      <w:r w:rsidRPr="00B7079D">
        <w:rPr>
          <w:rFonts w:ascii="Times New Roman" w:hAnsi="Times New Roman" w:cs="Times New Roman"/>
        </w:rPr>
        <w:t>Literasi</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Keuangan</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terhadap</w:t>
      </w:r>
      <w:proofErr w:type="spellEnd"/>
      <w:r w:rsidRPr="00B7079D">
        <w:rPr>
          <w:rFonts w:ascii="Times New Roman" w:hAnsi="Times New Roman" w:cs="Times New Roman"/>
        </w:rPr>
        <w:t xml:space="preserve"> Keputusan </w:t>
      </w:r>
      <w:proofErr w:type="spellStart"/>
      <w:r w:rsidRPr="00B7079D">
        <w:rPr>
          <w:rFonts w:ascii="Times New Roman" w:hAnsi="Times New Roman" w:cs="Times New Roman"/>
        </w:rPr>
        <w:t>Berinvestasi</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Mahasiswa</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Politeknik</w:t>
      </w:r>
      <w:proofErr w:type="spellEnd"/>
      <w:r w:rsidRPr="00B7079D">
        <w:rPr>
          <w:rFonts w:ascii="Times New Roman" w:hAnsi="Times New Roman" w:cs="Times New Roman"/>
        </w:rPr>
        <w:t xml:space="preserve"> Negeri </w:t>
      </w:r>
      <w:proofErr w:type="spellStart"/>
      <w:r w:rsidRPr="00B7079D">
        <w:rPr>
          <w:rFonts w:ascii="Times New Roman" w:hAnsi="Times New Roman" w:cs="Times New Roman"/>
        </w:rPr>
        <w:t>Sriwijaya</w:t>
      </w:r>
      <w:proofErr w:type="spellEnd"/>
      <w:r w:rsidRPr="00B7079D">
        <w:rPr>
          <w:rFonts w:ascii="Times New Roman" w:hAnsi="Times New Roman" w:cs="Times New Roman"/>
        </w:rPr>
        <w:t xml:space="preserve"> di Pasar Modal. </w:t>
      </w:r>
      <w:proofErr w:type="spellStart"/>
      <w:r w:rsidRPr="00B7079D">
        <w:rPr>
          <w:rFonts w:ascii="Times New Roman" w:hAnsi="Times New Roman" w:cs="Times New Roman"/>
        </w:rPr>
        <w:t>Jurnal</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Terapan</w:t>
      </w:r>
      <w:proofErr w:type="spellEnd"/>
      <w:r w:rsidRPr="00B7079D">
        <w:rPr>
          <w:rFonts w:ascii="Times New Roman" w:hAnsi="Times New Roman" w:cs="Times New Roman"/>
        </w:rPr>
        <w:t xml:space="preserve"> </w:t>
      </w:r>
      <w:proofErr w:type="spellStart"/>
      <w:r w:rsidRPr="00B7079D">
        <w:rPr>
          <w:rFonts w:ascii="Times New Roman" w:hAnsi="Times New Roman" w:cs="Times New Roman"/>
        </w:rPr>
        <w:t>Ilmu</w:t>
      </w:r>
      <w:proofErr w:type="spellEnd"/>
      <w:r w:rsidRPr="00B7079D">
        <w:rPr>
          <w:rFonts w:ascii="Times New Roman" w:hAnsi="Times New Roman" w:cs="Times New Roman"/>
        </w:rPr>
        <w:t xml:space="preserve"> Ekonomi, </w:t>
      </w:r>
      <w:proofErr w:type="spellStart"/>
      <w:r w:rsidRPr="00B7079D">
        <w:rPr>
          <w:rFonts w:ascii="Times New Roman" w:hAnsi="Times New Roman" w:cs="Times New Roman"/>
        </w:rPr>
        <w:t>Manajemen</w:t>
      </w:r>
      <w:proofErr w:type="spellEnd"/>
      <w:r w:rsidRPr="00B7079D">
        <w:rPr>
          <w:rFonts w:ascii="Times New Roman" w:hAnsi="Times New Roman" w:cs="Times New Roman"/>
        </w:rPr>
        <w:t xml:space="preserve"> dan </w:t>
      </w:r>
      <w:proofErr w:type="spellStart"/>
      <w:r w:rsidRPr="00B7079D">
        <w:rPr>
          <w:rFonts w:ascii="Times New Roman" w:hAnsi="Times New Roman" w:cs="Times New Roman"/>
        </w:rPr>
        <w:t>Bisnis</w:t>
      </w:r>
      <w:proofErr w:type="spellEnd"/>
      <w:r w:rsidRPr="00B7079D">
        <w:rPr>
          <w:rFonts w:ascii="Times New Roman" w:hAnsi="Times New Roman" w:cs="Times New Roman"/>
        </w:rPr>
        <w:t>, 1(3), 134-141</w:t>
      </w:r>
    </w:p>
  </w:footnote>
  <w:footnote w:id="58">
    <w:p w14:paraId="2E19D3A1" w14:textId="506085A9"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{"citationItems":[{"id":"ITEM-1","itemData":{"ISBN":"7101411339","abstract":"Hasil belajar komputer akuntansiMYOBdipengaruhi oleh berbagai faktor,diantaranya kompetensi akuntansi, kompetensi komputerdancomputer attitude.Permasalahandalam penelitian ini adalah bagaimana pengaruh kompetensi akuntansi,kompetensi komputer, dancomputer attitudeterhadaphasil belajarkomputerakuntansiMYOBpada Siswa Kelas XI Akuntansi SMK Batik Sakti 1 Kebumen.Computerattitudeselain sebagai variabel independen juga sebagai variabelintervening.Populasi dalam penelitian ini adalah seluruh siswa kelas XI akuntansi yangterdiri dari 3 kelas dengan jumlah 132siswa. Penelitian ini menggunakan sampeljenuhsehingga jumlahsampel yang digunakan dalam penelitian ini adalah sebanyak132siswa. Metode pengumpulan data menggunakan dokumentasi dan angket.Metode analisis data yang digunakan adalah deskriptif, regresi linier berganda dananalisis jalur.Hasil uji regresi bergandamodel pertama menunjukkannilai signifikansisebesar 0.000 lebih kecil dari 0.05,maka kompetensi akuntansi, kompetensikomputer, dancomputer attitudeberpengaruh signifikan terhadaphasil belajarkomputer akuntansiMYOB.Hasil uji regresi berganda model kedua menunjukkannilai signifikansi sebesar 0.000 lebih kecil dari 0.05, maka kompetensi akuntansi dankompetensi komputer berpengaruh signifikan terhadapcomputer attitude.Hasil ujisobel untuk kedua persamaan menunjukkan t hitung yang lebih besar dari t tabel,maka terdapat pengaruh mediasi.Kesimpulan dari penelitian ini adalah adanya pengaruh positif signifikankompetensi akuntansi, kompetensi komputer, dancomputer attitudeterhadaphasilbelajarkomputer akuntansiMYOBdancomputer attitudememediasi pengaruhkompetensi akuntansi dan kompetensi komputerterhadaphasil belajarkomputerakuntansiMYOB.Saran yang berkaitan dengan penelitian ini yaitu: penelitian inidapat dijadikan dasar bagi guru untuk meningkatkankompetensi akuntansi,kompetensikomputer dancomputer attitudesiswa karena hal tersebut berkaitandengan hasil belajar komputer akuntansiMYOB","author":[{"dropping-particle":"","family":"Ristanto","given":"Yoga","non-dropping-particle":"","parse-names":false,"suffix":""}],"container-title":"Unnes","id":"ITEM-1","issue":"1","issued":{"date-parts":[["2020"]]},"page":"6-7","title":"Pengaruh Financial Literacy, Pengetahuan Investasi Dan Pelatihan Pasar Modal Terhadap Keputusan Investasi Melalui Minat Investasi Sebagai Variabel Intervening","type":"article-journal","volume":"1"},"uris":["http://www.mendeley.com/documents/?uuid=518d1b6f-938f-4023-ab9d-e73f3e2a9b1c"]}],"mendeley":{"formattedCitation":"Yoga Ristanto, “Pengaruh Financial Literacy, Pengetahuan Investasi Dan Pelatihan Pasar Modal Terhadap Keputusan Investasi Melalui Minat Investasi Sebagai Variabel Intervening,” &lt;i&gt;Unnes&lt;/i&gt; 1, no. 1 (2020): 6–7, https://lib.unnes.ac.id/29614/1/7101413025.pdf.","plainTextFormattedCitation":"Yoga Ristanto, “Pengaruh Financial Literacy, Pengetahuan Investasi Dan Pelatihan Pasar Modal Terhadap Keputusan Investasi Melalui Minat Investasi Sebagai Variabel Intervening,” Unnes 1, no. 1 (2020): 6–7, https://lib.unnes.ac.id/29614/1/7101413025.pdf.","previouslyFormattedCitation":"Yoga Ristanto, “Pengaruh Financial Literacy, Pengetahuan Investasi Dan Pelatihan Pasar Modal Terhadap Keputusan Investasi Melalui Minat Investasi Sebagai Variabel Intervening,” &lt;i&gt;Unnes&lt;/i&gt; 1, no. 1 (2020): 6–7, https://lib.unnes.ac.id/29614/1/7101413025.pdf."},"properties":{"noteIndex":58},"schema":"https://github.com/citation-style-language/schema/raw/master/csl-citation.json"}</w:instrText>
      </w:r>
      <w:r w:rsidRPr="00B7079D">
        <w:rPr>
          <w:rFonts w:ascii="Times New Roman" w:hAnsi="Times New Roman" w:cs="Times New Roman"/>
        </w:rPr>
        <w:fldChar w:fldCharType="separate"/>
      </w:r>
      <w:r w:rsidRPr="00B7079D">
        <w:rPr>
          <w:rFonts w:ascii="Times New Roman" w:hAnsi="Times New Roman" w:cs="Times New Roman"/>
          <w:noProof/>
        </w:rPr>
        <w:t xml:space="preserve">Yoga Ristanto, “Pengaruh Financial Literacy, Pengetahuan Investasi Dan Pelatihan Pasar Modal Terhadap Keputusan Investasi Melalui Minat Investasi Sebagai Variabel Intervening,” </w:t>
      </w:r>
      <w:r w:rsidRPr="00B7079D">
        <w:rPr>
          <w:rFonts w:ascii="Times New Roman" w:hAnsi="Times New Roman" w:cs="Times New Roman"/>
          <w:i/>
          <w:noProof/>
        </w:rPr>
        <w:t>Unnes</w:t>
      </w:r>
      <w:r w:rsidRPr="00B7079D">
        <w:rPr>
          <w:rFonts w:ascii="Times New Roman" w:hAnsi="Times New Roman" w:cs="Times New Roman"/>
          <w:noProof/>
        </w:rPr>
        <w:t xml:space="preserve"> 1, no. 1 (2020): 6–7, https://lib.unnes.ac.id/29614/1/7101413025.pdf.</w:t>
      </w:r>
      <w:r w:rsidRPr="00B7079D">
        <w:rPr>
          <w:rFonts w:ascii="Times New Roman" w:hAnsi="Times New Roman" w:cs="Times New Roman"/>
        </w:rPr>
        <w:fldChar w:fldCharType="end"/>
      </w:r>
    </w:p>
  </w:footnote>
  <w:footnote w:id="59">
    <w:p w14:paraId="61B9EDD7" w14:textId="70561D5F"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{"citationItems":[{"id":"ITEM-1","itemData":{"abstract":"… regresi berganda hasil penelitian ini menunjukan bahwa terdapat pengaruh yang signifikan antara persepsi, motivasi, dan belajar terhadap keputusan investasi saham syariah variabel …","author":[{"dropping-particle":"","family":"Ramadan","given":"Muhammad","non-dropping-particle":"","parse-names":false,"suffix":""}],"container-title":"Institut Agama Islam Negeri (Iain) Bengkulu","id":"ITEM-1","issued":{"date-parts":[["2019"]]},"page":"1-146","title":"Pengaruh Motivasi, Pengetahuan, dan Pendapatan Terhadap Keputusan Investor Berinvestasi di Saham Syariah (Studi Kasus Invvestor FAC Sekuritas Cabang Bengkulu)","type":"article-journal"},"uris":["http://www.mendeley.com/documents/?uuid=c46c43bf-95c5-463d-b020-e6eeb404db47"]}],"mendeley":{"formattedCitation":"Ramadan, “Pengaruh Motivasi, Pengetahuan, Dan Pendapatan Terhadap Keputusan Investor Berinvestasi Di Saham Syariah (Studi Kasus Invvestor FAC Sekuritas Cabang Bengkulu).”","plainTextFormattedCitation":"Ramadan, “Pengaruh Motivasi, Pengetahuan, Dan Pendapatan Terhadap Keputusan Investor Berinvestasi Di Saham Syariah (Studi Kasus Invvestor FAC Sekuritas Cabang Bengkulu).”","previouslyFormattedCitation":"Ramadan, “Pengaruh Motivasi, Pengetahuan, Dan Pendapatan Terhadap Keputusan Investor Berinvestasi Di Saham Syariah (Studi Kasus Invvestor FAC Sekuritas Cabang Bengkulu).”"},"properties":{"noteIndex":59},"schema":"https://github.com/citation-style-language/schema/raw/master/csl-citation.json"}</w:instrText>
      </w:r>
      <w:r w:rsidRPr="00B7079D">
        <w:rPr>
          <w:rFonts w:ascii="Times New Roman" w:hAnsi="Times New Roman" w:cs="Times New Roman"/>
        </w:rPr>
        <w:fldChar w:fldCharType="separate"/>
      </w:r>
      <w:r w:rsidRPr="00B7079D">
        <w:rPr>
          <w:rFonts w:ascii="Times New Roman" w:hAnsi="Times New Roman" w:cs="Times New Roman"/>
          <w:noProof/>
        </w:rPr>
        <w:t>Ramadan, “Pengaruh Motivasi, Pengetahuan, Dan Pendapatan Terhadap Keputusan Investor Berinvestasi Di Saham Syariah (Studi Kasus Invvestor FAC Sekuritas Cabang Bengkulu).”</w:t>
      </w:r>
      <w:r w:rsidRPr="00B7079D">
        <w:rPr>
          <w:rFonts w:ascii="Times New Roman" w:hAnsi="Times New Roman" w:cs="Times New Roman"/>
        </w:rPr>
        <w:fldChar w:fldCharType="end"/>
      </w:r>
    </w:p>
  </w:footnote>
  <w:footnote w:id="60">
    <w:p w14:paraId="3D5156B6" w14:textId="10DE84CA"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{"citationItems":[{"id":"ITEM-1","itemData":{"abstract":"This paper purpose for knowing about influence of investment knowledge, investment minimum capital policy, and capital market training to investment interest on students of Economic Faculty State University of Surabaya have\naccount effect and joined to capital market training and trading which amounts to 120. This research using kuantitatif method with using primary data sourced from the questionnaire answer of the respondents. Data analysis\nusing method of multiple linier regression analysis. Result from this research found that investment knowledge\nvariable has a effect on investment interest. Someone who has a high level of investment knowledge, will tend to\ninvest. It can affect a person’s interest in investing. Investment minimum capital policy has a effect on investment interest. Nominal of minimum capital set cheaper, then interest will be increase. it is because the capital set by the securities company can be rechead by investors, so it will influence it to invest. Capital market training as a affect on investment interest. Education and briefing of capital market training can provide a technical understanding and tips on how to play stock to investors, thereby affecting interest on stock investing.","author":[{"dropping-particle":"","family":"Wibowo","given":"Ari","non-dropping-particle":"","parse-names":false,"suffix":""},{"dropping-particle":"","family":"Purwohandoko","given":"Purwohandoko","non-dropping-particle":"","parse-names":false,"suffix":""}],"container-title":"Jurnal Ilmu Manajemen","id":"ITEM-1","issue":"1","issued":{"date-parts":[["2019"]]},"page":"192-201","title":"Pengaruh Pengetahuan Investasi, Kebijakan Modal Minimal Investasi, Dan Pelatihan Pasar Modal Terhadap Minat Investasi","type":"article-journal","volume":"7"},"uris":["http://www.mendeley.com/documents/?uuid=086bacdc-55d5-4273-bc8a-2d397b596969"]}],"mendeley":{"formattedCitation":"Wibowo and Purwohandoko, “Pengaruh Pengetahuan Investasi, Kebijakan Modal Minimal Investasi, Dan Pelatihan Pasar Modal Terhadap Minat Investasi.”","plainTextFormattedCitation":"Wibowo and Purwohandoko, “Pengaruh Pengetahuan Investasi, Kebijakan Modal Minimal Investasi, Dan Pelatihan Pasar Modal Terhadap Minat Investasi.”","previouslyFormattedCitation":"Wibowo and Purwohandoko, “Pengaruh Pengetahuan Investasi, Kebijakan Modal Minimal Investasi, Dan Pelatihan Pasar Modal Terhadap Minat Investasi.”"},"properties":{"noteIndex":60},"schema":"https://github.com/citation-style-language/schema/raw/master/csl-citation.json"}</w:instrText>
      </w:r>
      <w:r w:rsidRPr="00B7079D">
        <w:rPr>
          <w:rFonts w:ascii="Times New Roman" w:hAnsi="Times New Roman" w:cs="Times New Roman"/>
        </w:rPr>
        <w:fldChar w:fldCharType="separate"/>
      </w:r>
      <w:r w:rsidRPr="00B7079D">
        <w:rPr>
          <w:rFonts w:ascii="Times New Roman" w:hAnsi="Times New Roman" w:cs="Times New Roman"/>
          <w:noProof/>
        </w:rPr>
        <w:t>Wibowo and Purwohandoko, “Pengaruh Pengetahuan Investasi, Kebijakan Modal Minimal Investasi, Dan Pelatihan Pasar Modal Terhadap Minat Investasi.”</w:t>
      </w:r>
      <w:r w:rsidRPr="00B7079D">
        <w:rPr>
          <w:rFonts w:ascii="Times New Roman" w:hAnsi="Times New Roman" w:cs="Times New Roman"/>
        </w:rPr>
        <w:fldChar w:fldCharType="end"/>
      </w:r>
    </w:p>
  </w:footnote>
  <w:footnote w:id="61">
    <w:p w14:paraId="6410FE32" w14:textId="08B9EEA7"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{"citationItems":[{"id":"ITEM-1","itemData":{"DOI":"10.23887/jia.v2i2.15636","ISSN":"2527-4090","abstract":"ABSTRAK\r \r Pasar modal merupakan istilah yang masih asing di kalangan masyarakat luas. Pemerintah melalui BEI mulai melakukan edukasi dengan menggandeng perguruan tinggi untuk memberikan wawasan kepada mahasiswa mengenai pasar modal, karena mahasiswa merupakan calon investor muda yang lebih terbuka wawasannya mengenai hal-hal yang baru, termasuk pasar modal. Dalam memutuskan berivestasi di pasar modal, banyak faktor yang dapat mempengaruhi, seperti persepsi atas risiko dan modal investasi minimal. Penelitian ini bertujuan untuk mengetahui pengaruh persepsi atas risiko dan modal investasi minimal terhadap minat berinvestasi di pasar modal dengan menggunakan mahasiswa sebagai sampel penelitian. Metode yang digunakan untuk menganalisis data dalam penelitian ini adalah analisis regresi linier berganda. Hasil penelitian menunjukkan bahwa persepsi atas risiko dan modal investasi minimal berpengaruh terhadap minat berinvestasi di pasar modal.\r \r Kata kunci: modal investasi, keputusan berinvestasi\r \r ABSTRACT\r \r Capital market is a term that is still foreign to the community. The government through IDX began to educate by cooperating with universities to give students education about capital market, because students are young prospective investors who are more open to their insights about new things, including the capital market. In deciding to invest in the capital market, many factors can affect, such as perceptions of risk and minimal investment capital. This study aims to determine the effect of perceptions on risk and minimum investment capital on the interest of investing in the capital market by using students as research samples. The method used to analyze the data in this study is multiple linear regression analysis. The results showed that the perception of risk and\r \r Keywords: minimal investment capital, investment decision","author":[{"dropping-particle":"","family":"Dewi","given":"Ni Nyoman Sri Rahayu Trisna","non-dropping-particle":"","parse-names":false,"suffix":""},{"dropping-particle":"","family":"Adnantara","given":"Komang Fridagustina","non-dropping-particle":"","parse-names":false,"suffix":""},{"dropping-particle":"","family":"Asana","given":"Gde Herry Sugiarto","non-dropping-particle":"","parse-names":false,"suffix":""}],"container-title":"Jurnal Ilmiah Akuntansi","id":"ITEM-1","issue":"2","issued":{"date-parts":[["2018"]]},"page":"173-190","title":"Modal Investasi Awal Dan Persepsi Risiko Dalam Keputusan Berinvestasi","type":"article-journal","volume":"2"},"uris":["http://www.mendeley.com/documents/?uuid=27e11f88-5000-44e0-8c55-eac03654714d"]}],"mendeley":{"formattedCitation":"Dewi, Adnantara, and Asana, “Modal Investasi Awal Dan Persepsi Risiko Dalam Keputusan Berinvestasi.”","plainTextFormattedCitation":"Dewi, Adnantara, and Asana, “Modal Investasi Awal Dan Persepsi Risiko Dalam Keputusan Berinvestasi.”","previouslyFormattedCitation":"Dewi, Adnantara, and Asana, “Modal Investasi Awal Dan Persepsi Risiko Dalam Keputusan Berinvestasi.”"},"properties":{"noteIndex":61},"schema":"https://github.com/citation-style-language/schema/raw/master/csl-citation.json"}</w:instrText>
      </w:r>
      <w:r w:rsidRPr="00B7079D">
        <w:rPr>
          <w:rFonts w:ascii="Times New Roman" w:hAnsi="Times New Roman" w:cs="Times New Roman"/>
        </w:rPr>
        <w:fldChar w:fldCharType="separate"/>
      </w:r>
      <w:r w:rsidRPr="00B7079D">
        <w:rPr>
          <w:rFonts w:ascii="Times New Roman" w:hAnsi="Times New Roman" w:cs="Times New Roman"/>
          <w:noProof/>
        </w:rPr>
        <w:t>Dewi, Adnantara, and Asana, “Modal Investasi Awal Dan Persepsi Risiko Dalam Keputusan Berinvestasi.”</w:t>
      </w:r>
      <w:r w:rsidRPr="00B7079D">
        <w:rPr>
          <w:rFonts w:ascii="Times New Roman" w:hAnsi="Times New Roman" w:cs="Times New Roman"/>
        </w:rPr>
        <w:fldChar w:fldCharType="end"/>
      </w:r>
    </w:p>
  </w:footnote>
  <w:footnote w:id="62">
    <w:p w14:paraId="7D3D03D8" w14:textId="4353C43A"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{"citationItems":[{"id":"ITEM-1","itemData":{"ISBN":"1971031720","abstract":"… investasi, modal dalam berinvestasi dan risiko dari investasi. … , modal investasi awal dan persepsi risiko terhadap keputusan … ini menunjukkan bahwa literasi keuangan, persepsi risiko, …","author":[{"dropping-particle":"","family":"Zelfia","given":"Mella","non-dropping-particle":"","parse-names":false,"suffix":""},{"dropping-particle":"","family":"Pratiwi","given":"Putu Yani","non-dropping-particle":"","parse-names":false,"suffix":""},{"dropping-particle":"","family":"Yanuarti","given":"Ika","non-dropping-particle":"","parse-names":false,"suffix":""},{"dropping-particle":"","family":"Prihanto","given":"Wim","non-dropping-particle":"","parse-names":false,"suffix":""},{"dropping-particle":"","family":"Adiningtyas","given":"Silvi","non-dropping-particle":"","parse-names":false,"suffix":""},{"dropping-particle":"","family":"Hakim","given":"Luqman","non-dropping-particle":"","parse-names":false,"suffix":""},{"dropping-particle":"","family":"Shafi","given":"Kourosh","non-dropping-particle":"","parse-names":false,"suffix":""},{"dropping-particle":"","family":"Nabilla","given":"Zakkya Jihan","non-dropping-particle":"","parse-names":false,"suffix":""},{"dropping-particle":"","family":"Shofawati","given":"Atina","non-dropping-particle":"","parse-names":false,"suffix":""},{"dropping-particle":"","family":"Soemarsono","given":"Andini Astarianti","non-dropping-particle":"","parse-names":false,"suffix":""},{"dropping-particle":"","family":"Sofianti","given":"Ukhti Dyandra","non-dropping-particle":"","parse-names":false,"suffix":""}],"container-title":"|","id":"ITEM-1","issue":"1","issued":{"date-parts":[["2022"]]},"number-of-pages":"1-133","title":"PENGARUH PENGETAHUAN, MODAL INVESTASI AWAL, DAN PERSEPSI RISIKO TERHADAP KEPUTUSAN MAHASISWA FAKULTAS EKONOMI DAN BISNIS ISLAM UNTUK BERINVESTASI DI IPOT (Studi Pada Galeri Investasi Syariah Fakultas Ekonomi dan Bisnis Islam UIN Ar- Raniry)","type":"book","volume":"83"},"uris":["http://www.mendeley.com/documents/?uuid=b581b80d-c956-4818-b50b-d2bd44a8c464"]}],"mendeley":{"formattedCitation":"Zelfia et al., &lt;i&gt;PENGARUH PENGETAHUAN, MODAL INVESTASI AWAL, DAN PERSEPSI RISIKO TERHADAP KEPUTUSAN MAHASISWA FAKULTAS EKONOMI DAN BISNIS ISLAM UNTUK BERINVESTASI DI IPOT (Studi Pada Galeri Investasi Syariah Fakultas Ekonomi Dan Bisnis Islam UIN Ar- Raniry)&lt;/i&gt;.","plainTextFormattedCitation":"Zelfia et al., PENGARUH PENGETAHUAN, MODAL INVESTASI AWAL, DAN PERSEPSI RISIKO TERHADAP KEPUTUSAN MAHASISWA FAKULTAS EKONOMI DAN BISNIS ISLAM UNTUK BERINVESTASI DI IPOT (Studi Pada Galeri Investasi Syariah Fakultas Ekonomi Dan Bisnis Islam UIN Ar- Raniry).","previouslyFormattedCitation":"Zelfia et al., &lt;i&gt;PENGARUH PENGETAHUAN, MODAL INVESTASI AWAL, DAN PERSEPSI RISIKO TERHADAP KEPUTUSAN MAHASISWA FAKULTAS EKONOMI DAN BISNIS ISLAM UNTUK BERINVESTASI DI IPOT (Studi Pada Galeri Investasi Syariah Fakultas Ekonomi Dan Bisnis Islam UIN Ar- Raniry)&lt;/i&gt;."},"properties":{"noteIndex":62},"schema":"https://github.com/citation-style-language/schema/raw/master/csl-citation.json"}</w:instrText>
      </w:r>
      <w:r w:rsidRPr="00B7079D">
        <w:rPr>
          <w:rFonts w:ascii="Times New Roman" w:hAnsi="Times New Roman" w:cs="Times New Roman"/>
        </w:rPr>
        <w:fldChar w:fldCharType="separate"/>
      </w:r>
      <w:r w:rsidR="00B30402" w:rsidRPr="00B30402">
        <w:rPr>
          <w:rFonts w:ascii="Times New Roman" w:hAnsi="Times New Roman" w:cs="Times New Roman"/>
          <w:noProof/>
        </w:rPr>
        <w:t xml:space="preserve">Zelfia et al., </w:t>
      </w:r>
      <w:r w:rsidR="00220B20">
        <w:rPr>
          <w:rFonts w:ascii="Times New Roman" w:hAnsi="Times New Roman" w:cs="Times New Roman"/>
          <w:i/>
          <w:noProof/>
        </w:rPr>
        <w:t>Pengaruh Pengetahuan</w:t>
      </w:r>
      <w:r w:rsidR="00B30402" w:rsidRPr="00B30402">
        <w:rPr>
          <w:rFonts w:ascii="Times New Roman" w:hAnsi="Times New Roman" w:cs="Times New Roman"/>
          <w:i/>
          <w:noProof/>
        </w:rPr>
        <w:t xml:space="preserve">, </w:t>
      </w:r>
      <w:r w:rsidR="00220B20">
        <w:rPr>
          <w:rFonts w:ascii="Times New Roman" w:hAnsi="Times New Roman" w:cs="Times New Roman"/>
          <w:i/>
          <w:noProof/>
        </w:rPr>
        <w:t>Modal Investasi Awal</w:t>
      </w:r>
      <w:r w:rsidR="00B30402" w:rsidRPr="00B30402">
        <w:rPr>
          <w:rFonts w:ascii="Times New Roman" w:hAnsi="Times New Roman" w:cs="Times New Roman"/>
          <w:i/>
          <w:noProof/>
        </w:rPr>
        <w:t xml:space="preserve">, </w:t>
      </w:r>
      <w:r w:rsidR="00220B20">
        <w:rPr>
          <w:rFonts w:ascii="Times New Roman" w:hAnsi="Times New Roman" w:cs="Times New Roman"/>
          <w:i/>
          <w:noProof/>
        </w:rPr>
        <w:t>Dan Persepsi Risiko</w:t>
      </w:r>
      <w:r w:rsidR="00B30402" w:rsidRPr="00B30402">
        <w:rPr>
          <w:rFonts w:ascii="Times New Roman" w:hAnsi="Times New Roman" w:cs="Times New Roman"/>
          <w:i/>
          <w:noProof/>
        </w:rPr>
        <w:t xml:space="preserve"> </w:t>
      </w:r>
      <w:r w:rsidR="00220B20">
        <w:rPr>
          <w:rFonts w:ascii="Times New Roman" w:hAnsi="Times New Roman" w:cs="Times New Roman"/>
          <w:i/>
          <w:noProof/>
        </w:rPr>
        <w:t>Terhadap Keputusan Mahasiswa</w:t>
      </w:r>
      <w:r w:rsidR="00B30402" w:rsidRPr="00B30402">
        <w:rPr>
          <w:rFonts w:ascii="Times New Roman" w:hAnsi="Times New Roman" w:cs="Times New Roman"/>
          <w:i/>
          <w:noProof/>
        </w:rPr>
        <w:t xml:space="preserve"> </w:t>
      </w:r>
      <w:r w:rsidR="00220B20">
        <w:rPr>
          <w:rFonts w:ascii="Times New Roman" w:hAnsi="Times New Roman" w:cs="Times New Roman"/>
          <w:i/>
          <w:noProof/>
        </w:rPr>
        <w:t>Fakultas Ekonomi</w:t>
      </w:r>
      <w:r w:rsidR="00B30402" w:rsidRPr="00B30402">
        <w:rPr>
          <w:rFonts w:ascii="Times New Roman" w:hAnsi="Times New Roman" w:cs="Times New Roman"/>
          <w:i/>
          <w:noProof/>
        </w:rPr>
        <w:t xml:space="preserve"> </w:t>
      </w:r>
      <w:r w:rsidR="00220B20">
        <w:rPr>
          <w:rFonts w:ascii="Times New Roman" w:hAnsi="Times New Roman" w:cs="Times New Roman"/>
          <w:i/>
          <w:noProof/>
        </w:rPr>
        <w:t>Dan Bisnis Islam</w:t>
      </w:r>
      <w:r w:rsidR="00B30402" w:rsidRPr="00B30402">
        <w:rPr>
          <w:rFonts w:ascii="Times New Roman" w:hAnsi="Times New Roman" w:cs="Times New Roman"/>
          <w:i/>
          <w:noProof/>
        </w:rPr>
        <w:t xml:space="preserve"> </w:t>
      </w:r>
      <w:r w:rsidR="00220B20">
        <w:rPr>
          <w:rFonts w:ascii="Times New Roman" w:hAnsi="Times New Roman" w:cs="Times New Roman"/>
          <w:i/>
          <w:noProof/>
        </w:rPr>
        <w:t>Untuk Berinvestasi</w:t>
      </w:r>
      <w:r w:rsidR="00B30402" w:rsidRPr="00B30402">
        <w:rPr>
          <w:rFonts w:ascii="Times New Roman" w:hAnsi="Times New Roman" w:cs="Times New Roman"/>
          <w:i/>
          <w:noProof/>
        </w:rPr>
        <w:t xml:space="preserve"> D</w:t>
      </w:r>
      <w:r w:rsidR="00220B20">
        <w:rPr>
          <w:rFonts w:ascii="Times New Roman" w:hAnsi="Times New Roman" w:cs="Times New Roman"/>
          <w:i/>
          <w:noProof/>
        </w:rPr>
        <w:t>i</w:t>
      </w:r>
      <w:r w:rsidR="00B30402" w:rsidRPr="00B30402">
        <w:rPr>
          <w:rFonts w:ascii="Times New Roman" w:hAnsi="Times New Roman" w:cs="Times New Roman"/>
          <w:i/>
          <w:noProof/>
        </w:rPr>
        <w:t xml:space="preserve"> IPOT (Studi Pada Galeri Investasi Syariah Fakultas Ekonomi Dan Bisnis Islam UIN Ar- Raniry)</w:t>
      </w:r>
      <w:r w:rsidR="00B30402" w:rsidRPr="00B30402">
        <w:rPr>
          <w:rFonts w:ascii="Times New Roman" w:hAnsi="Times New Roman" w:cs="Times New Roman"/>
          <w:noProof/>
        </w:rPr>
        <w:t>.</w:t>
      </w:r>
      <w:r w:rsidRPr="00B7079D">
        <w:rPr>
          <w:rFonts w:ascii="Times New Roman" w:hAnsi="Times New Roman" w:cs="Times New Roman"/>
        </w:rPr>
        <w:fldChar w:fldCharType="end"/>
      </w:r>
    </w:p>
  </w:footnote>
  <w:footnote w:id="63">
    <w:p w14:paraId="5EA67BBF" w14:textId="7F6DD87B"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{"citationItems":[{"id":"ITEM-1","itemData":{"abstract":"This paper purpose for knowing about influence of investment knowledge, investment minimum capital policy, and capital market training to investment interest on students of Economic Faculty State University of Surabaya have\naccount effect and joined to capital market training and trading which amounts to 120. This research using kuantitatif method with using primary data sourced from the questionnaire answer of the respondents. Data analysis\nusing method of multiple linier regression analysis. Result from this research found that investment knowledge\nvariable has a effect on investment interest. Someone who has a high level of investment knowledge, will tend to\ninvest. It can affect a person’s interest in investing. Investment minimum capital policy has a effect on investment interest. Nominal of minimum capital set cheaper, then interest will be increase. it is because the capital set by the securities company can be rechead by investors, so it will influence it to invest. Capital market training as a affect on investment interest. Education and briefing of capital market training can provide a technical understanding and tips on how to play stock to investors, thereby affecting interest on stock investing.","author":[{"dropping-particle":"","family":"Wibowo","given":"Ari","non-dropping-particle":"","parse-names":false,"suffix":""},{"dropping-particle":"","family":"Purwohandoko","given":"Purwohandoko","non-dropping-particle":"","parse-names":false,"suffix":""}],"container-title":"Jurnal Ilmu Manajemen","id":"ITEM-1","issue":"1","issued":{"date-parts":[["2019"]]},"page":"192-201","title":"Pengaruh Pengetahuan Investasi, Kebijakan Modal Minimal Investasi, Dan Pelatihan Pasar Modal Terhadap Minat Investasi","type":"article-journal","volume":"7"},"uris":["http://www.mendeley.com/documents/?uuid=086bacdc-55d5-4273-bc8a-2d397b596969"]}],"mendeley":{"formattedCitation":"Wibowo and Purwohandoko, “Pengaruh Pengetahuan Investasi, Kebijakan Modal Minimal Investasi, Dan Pelatihan Pasar Modal Terhadap Minat Investasi.”","plainTextFormattedCitation":"Wibowo and Purwohandoko, “Pengaruh Pengetahuan Investasi, Kebijakan Modal Minimal Investasi, Dan Pelatihan Pasar Modal Terhadap Minat Investasi.”","previouslyFormattedCitation":"Wibowo and Purwohandoko, “Pengaruh Pengetahuan Investasi, Kebijakan Modal Minimal Investasi, Dan Pelatihan Pasar Modal Terhadap Minat Investasi.”"},"properties":{"noteIndex":63},"schema":"https://github.com/citation-style-language/schema/raw/master/csl-citation.json"}</w:instrText>
      </w:r>
      <w:r w:rsidRPr="00B7079D">
        <w:rPr>
          <w:rFonts w:ascii="Times New Roman" w:hAnsi="Times New Roman" w:cs="Times New Roman"/>
        </w:rPr>
        <w:fldChar w:fldCharType="separate"/>
      </w:r>
      <w:r w:rsidRPr="00B7079D">
        <w:rPr>
          <w:rFonts w:ascii="Times New Roman" w:hAnsi="Times New Roman" w:cs="Times New Roman"/>
          <w:noProof/>
        </w:rPr>
        <w:t>Wibowo and Purwohandoko, “Pengaruh Pengetahuan Investasi, Kebijakan Modal Minimal Investasi, Dan Pelatihan Pasar Modal Terhadap Minat Investasi.”</w:t>
      </w:r>
      <w:r w:rsidRPr="00B7079D">
        <w:rPr>
          <w:rFonts w:ascii="Times New Roman" w:hAnsi="Times New Roman" w:cs="Times New Roman"/>
        </w:rPr>
        <w:fldChar w:fldCharType="end"/>
      </w:r>
    </w:p>
  </w:footnote>
  <w:footnote w:id="64">
    <w:p w14:paraId="4D7F8D37" w14:textId="247A45E1"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{"citationItems":[{"id":"ITEM-1","itemData":{"author":[{"dropping-particle":"","family":"Saputra","given":"Evan Zestya","non-dropping-particle":"","parse-names":false,"suffix":""}],"container-title":"Jurnal Administrasi Bisnis","id":"ITEM-1","issued":{"date-parts":[["2021"]]},"title":"Pengaruh Motivasi Dan Modal Minimal","type":"article-journal"},"uris":["http://www.mendeley.com/documents/?uuid=71504ec3-64c4-41e0-8aac-d5c7c80419c0"]}],"mendeley":{"formattedCitation":"Evan Zestya Saputra, “Pengaruh Motivasi Dan Modal Minimal,” &lt;i&gt;Jurnal Administrasi Bisnis&lt;/i&gt;, 2021.","plainTextFormattedCitation":"Evan Zestya Saputra, “Pengaruh Motivasi Dan Modal Minimal,” Jurnal Administrasi Bisnis, 2021.","previouslyFormattedCitation":"Evan Zestya Saputra, “Pengaruh Motivasi Dan Modal Minimal,” &lt;i&gt;Jurnal Administrasi Bisnis&lt;/i&gt;, 2021."},"properties":{"noteIndex":65},"schema":"https://github.com/citation-style-language/schema/raw/master/csl-citation.json"}</w:instrText>
      </w:r>
      <w:r w:rsidRPr="00B7079D">
        <w:rPr>
          <w:rFonts w:ascii="Times New Roman" w:hAnsi="Times New Roman" w:cs="Times New Roman"/>
        </w:rPr>
        <w:fldChar w:fldCharType="separate"/>
      </w:r>
      <w:r w:rsidRPr="00B7079D">
        <w:rPr>
          <w:rFonts w:ascii="Times New Roman" w:hAnsi="Times New Roman" w:cs="Times New Roman"/>
          <w:noProof/>
        </w:rPr>
        <w:t xml:space="preserve">Evan Zestya Saputra, “Pengaruh Motivasi Dan Modal Minimal,” </w:t>
      </w:r>
      <w:r w:rsidRPr="00B7079D">
        <w:rPr>
          <w:rFonts w:ascii="Times New Roman" w:hAnsi="Times New Roman" w:cs="Times New Roman"/>
          <w:i/>
          <w:noProof/>
        </w:rPr>
        <w:t>Jurnal Administrasi Bisnis</w:t>
      </w:r>
      <w:r w:rsidRPr="00B7079D">
        <w:rPr>
          <w:rFonts w:ascii="Times New Roman" w:hAnsi="Times New Roman" w:cs="Times New Roman"/>
          <w:noProof/>
        </w:rPr>
        <w:t>, 2021.</w:t>
      </w:r>
      <w:r w:rsidRPr="00B7079D">
        <w:rPr>
          <w:rFonts w:ascii="Times New Roman" w:hAnsi="Times New Roman" w:cs="Times New Roman"/>
        </w:rPr>
        <w:fldChar w:fldCharType="end"/>
      </w:r>
    </w:p>
  </w:footnote>
  <w:footnote w:id="65">
    <w:p w14:paraId="5CDF21AC" w14:textId="5C68B096" w:rsidR="00B7079D" w:rsidRPr="00B7079D" w:rsidRDefault="00B7079D" w:rsidP="00B7079D">
      <w:pPr>
        <w:pStyle w:val="FootnoteText"/>
        <w:ind w:firstLine="720"/>
        <w:jc w:val="both"/>
        <w:rPr>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shd w:val="clear" w:color="auto" w:fill="FFFFFF"/>
        </w:rPr>
        <w:t>Vira, J. (2022). </w:t>
      </w:r>
      <w:proofErr w:type="spellStart"/>
      <w:r w:rsidRPr="00B7079D">
        <w:rPr>
          <w:rFonts w:ascii="Times New Roman" w:hAnsi="Times New Roman" w:cs="Times New Roman"/>
          <w:i/>
          <w:iCs/>
          <w:shd w:val="clear" w:color="auto" w:fill="FFFFFF"/>
        </w:rPr>
        <w:t>Pengaruh</w:t>
      </w:r>
      <w:proofErr w:type="spellEnd"/>
      <w:r w:rsidRPr="00B7079D">
        <w:rPr>
          <w:rFonts w:ascii="Times New Roman" w:hAnsi="Times New Roman" w:cs="Times New Roman"/>
          <w:i/>
          <w:iCs/>
          <w:shd w:val="clear" w:color="auto" w:fill="FFFFFF"/>
        </w:rPr>
        <w:t xml:space="preserve"> Risk Tolerance, Overconfidence Dan </w:t>
      </w:r>
      <w:proofErr w:type="spellStart"/>
      <w:r w:rsidRPr="00B7079D">
        <w:rPr>
          <w:rFonts w:ascii="Times New Roman" w:hAnsi="Times New Roman" w:cs="Times New Roman"/>
          <w:i/>
          <w:iCs/>
          <w:shd w:val="clear" w:color="auto" w:fill="FFFFFF"/>
        </w:rPr>
        <w:t>Motivasi</w:t>
      </w:r>
      <w:proofErr w:type="spellEnd"/>
      <w:r w:rsidRPr="00B7079D">
        <w:rPr>
          <w:rFonts w:ascii="Times New Roman" w:hAnsi="Times New Roman" w:cs="Times New Roman"/>
          <w:i/>
          <w:iCs/>
          <w:shd w:val="clear" w:color="auto" w:fill="FFFFFF"/>
        </w:rPr>
        <w:t xml:space="preserve"> </w:t>
      </w:r>
      <w:proofErr w:type="spellStart"/>
      <w:r w:rsidRPr="00B7079D">
        <w:rPr>
          <w:rFonts w:ascii="Times New Roman" w:hAnsi="Times New Roman" w:cs="Times New Roman"/>
          <w:i/>
          <w:iCs/>
          <w:shd w:val="clear" w:color="auto" w:fill="FFFFFF"/>
        </w:rPr>
        <w:t>Terhadap</w:t>
      </w:r>
      <w:proofErr w:type="spellEnd"/>
      <w:r w:rsidRPr="00B7079D">
        <w:rPr>
          <w:rFonts w:ascii="Times New Roman" w:hAnsi="Times New Roman" w:cs="Times New Roman"/>
          <w:i/>
          <w:iCs/>
          <w:shd w:val="clear" w:color="auto" w:fill="FFFFFF"/>
        </w:rPr>
        <w:t xml:space="preserve"> Keputusan </w:t>
      </w:r>
      <w:proofErr w:type="spellStart"/>
      <w:r w:rsidRPr="00B7079D">
        <w:rPr>
          <w:rFonts w:ascii="Times New Roman" w:hAnsi="Times New Roman" w:cs="Times New Roman"/>
          <w:i/>
          <w:iCs/>
          <w:shd w:val="clear" w:color="auto" w:fill="FFFFFF"/>
        </w:rPr>
        <w:t>Investasi</w:t>
      </w:r>
      <w:proofErr w:type="spellEnd"/>
      <w:r w:rsidRPr="00B7079D">
        <w:rPr>
          <w:rFonts w:ascii="Times New Roman" w:hAnsi="Times New Roman" w:cs="Times New Roman"/>
          <w:i/>
          <w:iCs/>
          <w:shd w:val="clear" w:color="auto" w:fill="FFFFFF"/>
        </w:rPr>
        <w:t xml:space="preserve"> Dalam </w:t>
      </w:r>
      <w:proofErr w:type="spellStart"/>
      <w:r w:rsidRPr="00B7079D">
        <w:rPr>
          <w:rFonts w:ascii="Times New Roman" w:hAnsi="Times New Roman" w:cs="Times New Roman"/>
          <w:i/>
          <w:iCs/>
          <w:shd w:val="clear" w:color="auto" w:fill="FFFFFF"/>
        </w:rPr>
        <w:t>Perspektif</w:t>
      </w:r>
      <w:proofErr w:type="spellEnd"/>
      <w:r w:rsidRPr="00B7079D">
        <w:rPr>
          <w:rFonts w:ascii="Times New Roman" w:hAnsi="Times New Roman" w:cs="Times New Roman"/>
          <w:i/>
          <w:iCs/>
          <w:shd w:val="clear" w:color="auto" w:fill="FFFFFF"/>
        </w:rPr>
        <w:t xml:space="preserve"> Ekonomi Islam (Studi Pada </w:t>
      </w:r>
      <w:proofErr w:type="spellStart"/>
      <w:r w:rsidRPr="00B7079D">
        <w:rPr>
          <w:rFonts w:ascii="Times New Roman" w:hAnsi="Times New Roman" w:cs="Times New Roman"/>
          <w:i/>
          <w:iCs/>
          <w:shd w:val="clear" w:color="auto" w:fill="FFFFFF"/>
        </w:rPr>
        <w:t>Mahasiswa</w:t>
      </w:r>
      <w:proofErr w:type="spellEnd"/>
      <w:r w:rsidRPr="00B7079D">
        <w:rPr>
          <w:rFonts w:ascii="Times New Roman" w:hAnsi="Times New Roman" w:cs="Times New Roman"/>
          <w:i/>
          <w:iCs/>
          <w:shd w:val="clear" w:color="auto" w:fill="FFFFFF"/>
        </w:rPr>
        <w:t xml:space="preserve"> Yang </w:t>
      </w:r>
      <w:proofErr w:type="spellStart"/>
      <w:r w:rsidRPr="00B7079D">
        <w:rPr>
          <w:rFonts w:ascii="Times New Roman" w:hAnsi="Times New Roman" w:cs="Times New Roman"/>
          <w:i/>
          <w:iCs/>
          <w:shd w:val="clear" w:color="auto" w:fill="FFFFFF"/>
        </w:rPr>
        <w:t>Tergabung</w:t>
      </w:r>
      <w:proofErr w:type="spellEnd"/>
      <w:r w:rsidRPr="00B7079D">
        <w:rPr>
          <w:rFonts w:ascii="Times New Roman" w:hAnsi="Times New Roman" w:cs="Times New Roman"/>
          <w:i/>
          <w:iCs/>
          <w:shd w:val="clear" w:color="auto" w:fill="FFFFFF"/>
        </w:rPr>
        <w:t xml:space="preserve"> Dalam </w:t>
      </w:r>
      <w:proofErr w:type="spellStart"/>
      <w:r w:rsidRPr="00B7079D">
        <w:rPr>
          <w:rFonts w:ascii="Times New Roman" w:hAnsi="Times New Roman" w:cs="Times New Roman"/>
          <w:i/>
          <w:iCs/>
          <w:shd w:val="clear" w:color="auto" w:fill="FFFFFF"/>
        </w:rPr>
        <w:t>Galeri</w:t>
      </w:r>
      <w:proofErr w:type="spellEnd"/>
      <w:r w:rsidRPr="00B7079D">
        <w:rPr>
          <w:rFonts w:ascii="Times New Roman" w:hAnsi="Times New Roman" w:cs="Times New Roman"/>
          <w:i/>
          <w:iCs/>
          <w:shd w:val="clear" w:color="auto" w:fill="FFFFFF"/>
        </w:rPr>
        <w:t xml:space="preserve"> </w:t>
      </w:r>
      <w:proofErr w:type="spellStart"/>
      <w:r w:rsidRPr="00B7079D">
        <w:rPr>
          <w:rFonts w:ascii="Times New Roman" w:hAnsi="Times New Roman" w:cs="Times New Roman"/>
          <w:i/>
          <w:iCs/>
          <w:shd w:val="clear" w:color="auto" w:fill="FFFFFF"/>
        </w:rPr>
        <w:t>Investasi</w:t>
      </w:r>
      <w:proofErr w:type="spellEnd"/>
      <w:r w:rsidRPr="00B7079D">
        <w:rPr>
          <w:rFonts w:ascii="Times New Roman" w:hAnsi="Times New Roman" w:cs="Times New Roman"/>
          <w:i/>
          <w:iCs/>
          <w:shd w:val="clear" w:color="auto" w:fill="FFFFFF"/>
        </w:rPr>
        <w:t xml:space="preserve"> Syariah Uin Raden Intan Lampung)</w:t>
      </w:r>
      <w:r w:rsidRPr="00B7079D">
        <w:rPr>
          <w:rFonts w:ascii="Times New Roman" w:hAnsi="Times New Roman" w:cs="Times New Roman"/>
          <w:shd w:val="clear" w:color="auto" w:fill="FFFFFF"/>
        </w:rPr>
        <w:t> (Doctoral dissertation, U</w:t>
      </w:r>
      <w:r w:rsidR="0064442B">
        <w:rPr>
          <w:rFonts w:ascii="Times New Roman" w:hAnsi="Times New Roman" w:cs="Times New Roman"/>
          <w:shd w:val="clear" w:color="auto" w:fill="FFFFFF"/>
        </w:rPr>
        <w:t>niversitas</w:t>
      </w:r>
      <w:r w:rsidRPr="00B7079D">
        <w:rPr>
          <w:rFonts w:ascii="Times New Roman" w:hAnsi="Times New Roman" w:cs="Times New Roman"/>
          <w:shd w:val="clear" w:color="auto" w:fill="FFFFFF"/>
        </w:rPr>
        <w:t xml:space="preserve"> I</w:t>
      </w:r>
      <w:r w:rsidR="0064442B">
        <w:rPr>
          <w:rFonts w:ascii="Times New Roman" w:hAnsi="Times New Roman" w:cs="Times New Roman"/>
          <w:shd w:val="clear" w:color="auto" w:fill="FFFFFF"/>
        </w:rPr>
        <w:t>slam</w:t>
      </w:r>
      <w:r w:rsidRPr="00B7079D">
        <w:rPr>
          <w:rFonts w:ascii="Times New Roman" w:hAnsi="Times New Roman" w:cs="Times New Roman"/>
          <w:shd w:val="clear" w:color="auto" w:fill="FFFFFF"/>
        </w:rPr>
        <w:t xml:space="preserve"> N</w:t>
      </w:r>
      <w:r w:rsidR="0064442B">
        <w:rPr>
          <w:rFonts w:ascii="Times New Roman" w:hAnsi="Times New Roman" w:cs="Times New Roman"/>
          <w:shd w:val="clear" w:color="auto" w:fill="FFFFFF"/>
        </w:rPr>
        <w:t>egeri</w:t>
      </w:r>
      <w:r w:rsidRPr="00B7079D">
        <w:rPr>
          <w:rFonts w:ascii="Times New Roman" w:hAnsi="Times New Roman" w:cs="Times New Roman"/>
          <w:shd w:val="clear" w:color="auto" w:fill="FFFFFF"/>
        </w:rPr>
        <w:t xml:space="preserve"> R</w:t>
      </w:r>
      <w:r w:rsidR="0064442B">
        <w:rPr>
          <w:rFonts w:ascii="Times New Roman" w:hAnsi="Times New Roman" w:cs="Times New Roman"/>
          <w:shd w:val="clear" w:color="auto" w:fill="FFFFFF"/>
        </w:rPr>
        <w:t>aden</w:t>
      </w:r>
      <w:r w:rsidRPr="00B7079D">
        <w:rPr>
          <w:rFonts w:ascii="Times New Roman" w:hAnsi="Times New Roman" w:cs="Times New Roman"/>
          <w:shd w:val="clear" w:color="auto" w:fill="FFFFFF"/>
        </w:rPr>
        <w:t xml:space="preserve"> I</w:t>
      </w:r>
      <w:r w:rsidR="0064442B">
        <w:rPr>
          <w:rFonts w:ascii="Times New Roman" w:hAnsi="Times New Roman" w:cs="Times New Roman"/>
          <w:shd w:val="clear" w:color="auto" w:fill="FFFFFF"/>
        </w:rPr>
        <w:t>ntan</w:t>
      </w:r>
      <w:r w:rsidRPr="00B7079D">
        <w:rPr>
          <w:rFonts w:ascii="Times New Roman" w:hAnsi="Times New Roman" w:cs="Times New Roman"/>
          <w:shd w:val="clear" w:color="auto" w:fill="FFFFFF"/>
        </w:rPr>
        <w:t xml:space="preserve"> L</w:t>
      </w:r>
      <w:r w:rsidR="0064442B">
        <w:rPr>
          <w:rFonts w:ascii="Times New Roman" w:hAnsi="Times New Roman" w:cs="Times New Roman"/>
          <w:shd w:val="clear" w:color="auto" w:fill="FFFFFF"/>
        </w:rPr>
        <w:t>ampung</w:t>
      </w:r>
      <w:r w:rsidRPr="00B7079D">
        <w:rPr>
          <w:rFonts w:ascii="Times New Roman" w:hAnsi="Times New Roman" w:cs="Times New Roman"/>
          <w:shd w:val="clear" w:color="auto" w:fill="FFFFFF"/>
        </w:rPr>
        <w:t>).</w:t>
      </w:r>
    </w:p>
  </w:footnote>
  <w:footnote w:id="66">
    <w:p w14:paraId="689D3E73" w14:textId="2BABE3B8"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rPr>
        <w:fldChar w:fldCharType="begin" w:fldLock="1"/>
      </w:r>
      <w:r w:rsidR="00B30402">
        <w:rPr>
          <w:rFonts w:ascii="Times New Roman" w:hAnsi="Times New Roman" w:cs="Times New Roman"/>
        </w:rPr>
        <w:instrText>ADDIN CSL_CITATION {"citationItems":[{"id":"ITEM-1","itemData":{"DOI":"10.14710/jiab.2022.36015","abstract":"The Indonesia Stock Exchange is the organizer of securities trading activities which includes stock securities. The data available at KSEI shows that there has been a significant increase in Investor shares, where the addition in 2020 when the pandemic occurred reached 50%. This data shows that there is an increase in investors and funds entering the Exchange when the economy is sluggish. This is what attracts and motivates the attention of investors and potential investors to participate in the IDX. At the same time, the public generally knows about investment, although the majority of their knowledge is more dominant in real assets, but during the pandemic paper assets become more trending. So departing from the existing problems, this research is intended to determine the effect of motivation and investment knowledge on the decision to invest in shares of Semarang City Investors.The number of samples used in this study were 100 respondents who are stock investors who live in the city of Semarang. This study uses a non-probability sampling technique, namely purposive sampling and explanatory research with the help of SPSS version 25 software. The results are motivation have a positive influence on the investment decision, investment knowledge has a positive effect on the investment decision, and motivation and investment knowledge together have a significant influence on investment decisions.Bursa Efek Indonesia merupakan penyelenggara kegiatan perdagangan efek dimana termasuk di dalamnya adalah efek saham. Dalam data yang tersedia di KSEI memberikan hasil bahwa terjadi peningkatan Investor saham yang signifikan dimana penambahan di tahun 2020 saat pandemi terjadi menyentuh 50%. Dengan data ini menunjukkan bahwa terjadi peningkatan investor dan dana yang masuk ke Bursa di saat ekonomi sedang lesu. Hal tesebut yang menarik dan memotivasi perhatian Investor maupun calon Investor untuk berpartisipasi dalam BEI. Beriringan juga bahwa masyarakat pada umumnya mengetahui tentang investasi, meskipun mayoritas pengetahuannya lebih dominan di real asset, tetapi dalam masa pandemi paper aset menjadi lebih trend. Sehingga berangkat dari permasalahan yang ada penelitian ini ditujukan untuk mengetahui pengaruh motivasi dan pengetahuan investasi terhadap keputusan berinvestasi saham pada Investor Kota Semarang. Jumlah sampel yang digunakan dalam penelitian ini adalah 100 responden yang merupakan Investor Saham yang bertempat tinggal di Kota Semarang. Penelitian ini …","author":[{"dropping-particle":"","family":"Pratama","given":"Ananda Willies","non-dropping-particle":"","parse-names":false,"suffix":""},{"dropping-particle":"","family":"Wijayanto","given":"Andi","non-dropping-particle":"","parse-names":false,"suffix":""},{"dropping-particle":"","family":"Purbawati","given":"Dinalestari","non-dropping-particle":"","parse-names":false,"suffix":""}],"container-title":"Jurnal Ilmu Administrasi Bisnis","id":"ITEM-1","issue":"4","issued":{"date-parts":[["2022"]]},"page":"710-721","title":"Pengaruh Motivasi dan Pengetahuan Investasi Saham terhadap Keputusan Berinvestasi Saham di Bursa Efek Indonesia selama Pandemi Covid-19 (Studi pada Investor Saham Kota Semarang)","type":"article-journal","volume":"11"},"uris":["http://www.mendeley.com/documents/?uuid=afd60588-1282-4cce-804d-9e87a46e3e8d"]}],"mendeley":{"formattedCitation":"Pratama, Wijayanto, and Purbawati, “Pengaruh Motivasi Dan Pengetahuan Investasi Saham Terhadap Keputusan Berinvestasi Saham Di Bursa Efek Indonesia Selama Pandemi Covid-19 (Studi Pada Investor Saham Kota Semarang).”","plainTextFormattedCitation":"Pratama, Wijayanto, and Purbawati, “Pengaruh Motivasi Dan Pengetahuan Investasi Saham Terhadap Keputusan Berinvestasi Saham Di Bursa Efek Indonesia Selama Pandemi Covid-19 (Studi Pada Investor Saham Kota Semarang).”","previouslyFormattedCitation":"Pratama, Wijayanto, and Purbawati, “Pengaruh Motivasi Dan Pengetahuan Investasi Saham Terhadap Keputusan Berinvestasi Saham Di Bursa Efek Indonesia Selama Pandemi Covid-19 (Studi Pada Investor Saham Kota Semarang).”"},"properties":{"noteIndex":67},"schema":"https://github.com/citation-style-language/schema/raw/master/csl-citation.json"}</w:instrText>
      </w:r>
      <w:r w:rsidRPr="00B7079D">
        <w:rPr>
          <w:rFonts w:ascii="Times New Roman" w:hAnsi="Times New Roman" w:cs="Times New Roman"/>
        </w:rPr>
        <w:fldChar w:fldCharType="separate"/>
      </w:r>
      <w:r w:rsidRPr="00B7079D">
        <w:rPr>
          <w:rFonts w:ascii="Times New Roman" w:hAnsi="Times New Roman" w:cs="Times New Roman"/>
          <w:noProof/>
        </w:rPr>
        <w:t>Pratama, Wijayanto, and Purbawati, “Pengaruh Motivasi Dan Pengetahuan Investasi Saham Terhadap Keputusan Berinvestasi Saham Di Bursa Efek Indonesia Selama Pandemi Covid-19 (Studi Pada Investor Saham Kota Semarang).”</w:t>
      </w:r>
      <w:r w:rsidRPr="00B7079D">
        <w:rPr>
          <w:rFonts w:ascii="Times New Roman" w:hAnsi="Times New Roman" w:cs="Times New Roman"/>
        </w:rPr>
        <w:fldChar w:fldCharType="end"/>
      </w:r>
    </w:p>
  </w:footnote>
  <w:footnote w:id="67">
    <w:p w14:paraId="0968DF91" w14:textId="77777777" w:rsidR="00B7079D" w:rsidRPr="00B7079D" w:rsidRDefault="00B7079D" w:rsidP="00B7079D">
      <w:pPr>
        <w:pStyle w:val="FootnoteText"/>
        <w:ind w:firstLine="720"/>
        <w:jc w:val="both"/>
        <w:rPr>
          <w:rFonts w:ascii="Times New Roman" w:hAnsi="Times New Roman" w:cs="Times New Roman"/>
          <w:lang w:val="en-US"/>
        </w:rPr>
      </w:pPr>
      <w:r w:rsidRPr="00B7079D">
        <w:rPr>
          <w:rStyle w:val="FootnoteReference"/>
          <w:rFonts w:ascii="Times New Roman" w:hAnsi="Times New Roman" w:cs="Times New Roman"/>
        </w:rPr>
        <w:footnoteRef/>
      </w:r>
      <w:r w:rsidRPr="00B7079D">
        <w:rPr>
          <w:rFonts w:ascii="Times New Roman" w:hAnsi="Times New Roman" w:cs="Times New Roman"/>
        </w:rPr>
        <w:t xml:space="preserve"> </w:t>
      </w:r>
      <w:r w:rsidRPr="00B7079D">
        <w:rPr>
          <w:rFonts w:ascii="Times New Roman" w:hAnsi="Times New Roman" w:cs="Times New Roman"/>
          <w:shd w:val="clear" w:color="auto" w:fill="FFFFFF"/>
        </w:rPr>
        <w:t xml:space="preserve">ROFIAH, A. W. (2021). </w:t>
      </w:r>
      <w:proofErr w:type="spellStart"/>
      <w:r w:rsidRPr="00B7079D">
        <w:rPr>
          <w:rFonts w:ascii="Times New Roman" w:hAnsi="Times New Roman" w:cs="Times New Roman"/>
          <w:shd w:val="clear" w:color="auto" w:fill="FFFFFF"/>
        </w:rPr>
        <w:t>Pengaruh</w:t>
      </w:r>
      <w:proofErr w:type="spellEnd"/>
      <w:r w:rsidRPr="00B7079D">
        <w:rPr>
          <w:rFonts w:ascii="Times New Roman" w:hAnsi="Times New Roman" w:cs="Times New Roman"/>
          <w:shd w:val="clear" w:color="auto" w:fill="FFFFFF"/>
        </w:rPr>
        <w:t xml:space="preserve"> </w:t>
      </w:r>
      <w:proofErr w:type="spellStart"/>
      <w:r w:rsidRPr="00B7079D">
        <w:rPr>
          <w:rFonts w:ascii="Times New Roman" w:hAnsi="Times New Roman" w:cs="Times New Roman"/>
          <w:shd w:val="clear" w:color="auto" w:fill="FFFFFF"/>
        </w:rPr>
        <w:t>pengetahuan</w:t>
      </w:r>
      <w:proofErr w:type="spellEnd"/>
      <w:r w:rsidRPr="00B7079D">
        <w:rPr>
          <w:rFonts w:ascii="Times New Roman" w:hAnsi="Times New Roman" w:cs="Times New Roman"/>
          <w:shd w:val="clear" w:color="auto" w:fill="FFFFFF"/>
        </w:rPr>
        <w:t xml:space="preserve">, </w:t>
      </w:r>
      <w:proofErr w:type="spellStart"/>
      <w:r w:rsidRPr="00B7079D">
        <w:rPr>
          <w:rFonts w:ascii="Times New Roman" w:hAnsi="Times New Roman" w:cs="Times New Roman"/>
          <w:shd w:val="clear" w:color="auto" w:fill="FFFFFF"/>
        </w:rPr>
        <w:t>motivasi</w:t>
      </w:r>
      <w:proofErr w:type="spellEnd"/>
      <w:r w:rsidRPr="00B7079D">
        <w:rPr>
          <w:rFonts w:ascii="Times New Roman" w:hAnsi="Times New Roman" w:cs="Times New Roman"/>
          <w:shd w:val="clear" w:color="auto" w:fill="FFFFFF"/>
        </w:rPr>
        <w:t xml:space="preserve">, </w:t>
      </w:r>
      <w:proofErr w:type="spellStart"/>
      <w:r w:rsidRPr="00B7079D">
        <w:rPr>
          <w:rFonts w:ascii="Times New Roman" w:hAnsi="Times New Roman" w:cs="Times New Roman"/>
          <w:shd w:val="clear" w:color="auto" w:fill="FFFFFF"/>
        </w:rPr>
        <w:t>keuntungan</w:t>
      </w:r>
      <w:proofErr w:type="spellEnd"/>
      <w:r w:rsidRPr="00B7079D">
        <w:rPr>
          <w:rFonts w:ascii="Times New Roman" w:hAnsi="Times New Roman" w:cs="Times New Roman"/>
          <w:shd w:val="clear" w:color="auto" w:fill="FFFFFF"/>
        </w:rPr>
        <w:t xml:space="preserve"> dan </w:t>
      </w:r>
      <w:proofErr w:type="spellStart"/>
      <w:r w:rsidRPr="00B7079D">
        <w:rPr>
          <w:rFonts w:ascii="Times New Roman" w:hAnsi="Times New Roman" w:cs="Times New Roman"/>
          <w:shd w:val="clear" w:color="auto" w:fill="FFFFFF"/>
        </w:rPr>
        <w:t>risiko</w:t>
      </w:r>
      <w:proofErr w:type="spellEnd"/>
      <w:r w:rsidRPr="00B7079D">
        <w:rPr>
          <w:rFonts w:ascii="Times New Roman" w:hAnsi="Times New Roman" w:cs="Times New Roman"/>
          <w:shd w:val="clear" w:color="auto" w:fill="FFFFFF"/>
        </w:rPr>
        <w:t xml:space="preserve"> </w:t>
      </w:r>
      <w:proofErr w:type="spellStart"/>
      <w:r w:rsidRPr="00B7079D">
        <w:rPr>
          <w:rFonts w:ascii="Times New Roman" w:hAnsi="Times New Roman" w:cs="Times New Roman"/>
          <w:shd w:val="clear" w:color="auto" w:fill="FFFFFF"/>
        </w:rPr>
        <w:t>investasi</w:t>
      </w:r>
      <w:proofErr w:type="spellEnd"/>
      <w:r w:rsidRPr="00B7079D">
        <w:rPr>
          <w:rFonts w:ascii="Times New Roman" w:hAnsi="Times New Roman" w:cs="Times New Roman"/>
          <w:shd w:val="clear" w:color="auto" w:fill="FFFFFF"/>
        </w:rPr>
        <w:t xml:space="preserve"> </w:t>
      </w:r>
      <w:proofErr w:type="spellStart"/>
      <w:r w:rsidRPr="00B7079D">
        <w:rPr>
          <w:rFonts w:ascii="Times New Roman" w:hAnsi="Times New Roman" w:cs="Times New Roman"/>
          <w:shd w:val="clear" w:color="auto" w:fill="FFFFFF"/>
        </w:rPr>
        <w:t>terhadap</w:t>
      </w:r>
      <w:proofErr w:type="spellEnd"/>
      <w:r w:rsidRPr="00B7079D">
        <w:rPr>
          <w:rFonts w:ascii="Times New Roman" w:hAnsi="Times New Roman" w:cs="Times New Roman"/>
          <w:shd w:val="clear" w:color="auto" w:fill="FFFFFF"/>
        </w:rPr>
        <w:t xml:space="preserve"> </w:t>
      </w:r>
      <w:proofErr w:type="spellStart"/>
      <w:r w:rsidRPr="00B7079D">
        <w:rPr>
          <w:rFonts w:ascii="Times New Roman" w:hAnsi="Times New Roman" w:cs="Times New Roman"/>
          <w:shd w:val="clear" w:color="auto" w:fill="FFFFFF"/>
        </w:rPr>
        <w:t>keputusan</w:t>
      </w:r>
      <w:proofErr w:type="spellEnd"/>
      <w:r w:rsidRPr="00B7079D">
        <w:rPr>
          <w:rFonts w:ascii="Times New Roman" w:hAnsi="Times New Roman" w:cs="Times New Roman"/>
          <w:shd w:val="clear" w:color="auto" w:fill="FFFFFF"/>
        </w:rPr>
        <w:t xml:space="preserve"> </w:t>
      </w:r>
      <w:proofErr w:type="spellStart"/>
      <w:r w:rsidRPr="00B7079D">
        <w:rPr>
          <w:rFonts w:ascii="Times New Roman" w:hAnsi="Times New Roman" w:cs="Times New Roman"/>
          <w:shd w:val="clear" w:color="auto" w:fill="FFFFFF"/>
        </w:rPr>
        <w:t>menjadi</w:t>
      </w:r>
      <w:proofErr w:type="spellEnd"/>
      <w:r w:rsidRPr="00B7079D">
        <w:rPr>
          <w:rFonts w:ascii="Times New Roman" w:hAnsi="Times New Roman" w:cs="Times New Roman"/>
          <w:shd w:val="clear" w:color="auto" w:fill="FFFFFF"/>
        </w:rPr>
        <w:t xml:space="preserve"> investor di pasar modal syariah (Studi </w:t>
      </w:r>
      <w:proofErr w:type="spellStart"/>
      <w:r w:rsidRPr="00B7079D">
        <w:rPr>
          <w:rFonts w:ascii="Times New Roman" w:hAnsi="Times New Roman" w:cs="Times New Roman"/>
          <w:shd w:val="clear" w:color="auto" w:fill="FFFFFF"/>
        </w:rPr>
        <w:t>kasus</w:t>
      </w:r>
      <w:proofErr w:type="spellEnd"/>
      <w:r w:rsidRPr="00B7079D">
        <w:rPr>
          <w:rFonts w:ascii="Times New Roman" w:hAnsi="Times New Roman" w:cs="Times New Roman"/>
          <w:shd w:val="clear" w:color="auto" w:fill="FFFFFF"/>
        </w:rPr>
        <w:t xml:space="preserve"> pada </w:t>
      </w:r>
      <w:proofErr w:type="spellStart"/>
      <w:r w:rsidRPr="00B7079D">
        <w:rPr>
          <w:rFonts w:ascii="Times New Roman" w:hAnsi="Times New Roman" w:cs="Times New Roman"/>
          <w:shd w:val="clear" w:color="auto" w:fill="FFFFFF"/>
        </w:rPr>
        <w:t>nasabah</w:t>
      </w:r>
      <w:proofErr w:type="spellEnd"/>
      <w:r w:rsidRPr="00B7079D">
        <w:rPr>
          <w:rFonts w:ascii="Times New Roman" w:hAnsi="Times New Roman" w:cs="Times New Roman"/>
          <w:shd w:val="clear" w:color="auto" w:fill="FFFFFF"/>
        </w:rPr>
        <w:t xml:space="preserve"> PT Reliance </w:t>
      </w:r>
      <w:proofErr w:type="spellStart"/>
      <w:r w:rsidRPr="00B7079D">
        <w:rPr>
          <w:rFonts w:ascii="Times New Roman" w:hAnsi="Times New Roman" w:cs="Times New Roman"/>
          <w:shd w:val="clear" w:color="auto" w:fill="FFFFFF"/>
        </w:rPr>
        <w:t>Sekuritas</w:t>
      </w:r>
      <w:proofErr w:type="spellEnd"/>
      <w:r w:rsidRPr="00B7079D">
        <w:rPr>
          <w:rFonts w:ascii="Times New Roman" w:hAnsi="Times New Roman" w:cs="Times New Roman"/>
          <w:shd w:val="clear" w:color="auto" w:fill="FFFFFF"/>
        </w:rPr>
        <w:t xml:space="preserve"> Indonesia </w:t>
      </w:r>
      <w:proofErr w:type="spellStart"/>
      <w:r w:rsidRPr="00B7079D">
        <w:rPr>
          <w:rFonts w:ascii="Times New Roman" w:hAnsi="Times New Roman" w:cs="Times New Roman"/>
          <w:shd w:val="clear" w:color="auto" w:fill="FFFFFF"/>
        </w:rPr>
        <w:t>Tbk</w:t>
      </w:r>
      <w:proofErr w:type="spellEnd"/>
      <w:r w:rsidRPr="00B7079D">
        <w:rPr>
          <w:rFonts w:ascii="Times New Roman" w:hAnsi="Times New Roman" w:cs="Times New Roman"/>
          <w:shd w:val="clear" w:color="auto" w:fill="FFFFFF"/>
        </w:rPr>
        <w:t xml:space="preserve"> Malang).</w:t>
      </w:r>
    </w:p>
    <w:p w14:paraId="71C89447" w14:textId="17557A4C" w:rsidR="00B7079D" w:rsidRPr="00B7079D" w:rsidRDefault="00B7079D">
      <w:pPr>
        <w:pStyle w:val="FootnoteText"/>
        <w:rPr>
          <w:lang w:val="en-US"/>
        </w:rPr>
      </w:pPr>
    </w:p>
  </w:footnote>
  <w:footnote w:id="68">
    <w:p w14:paraId="47FCCB3D" w14:textId="40AE01DE" w:rsidR="006E2DD4" w:rsidRPr="006E2DD4" w:rsidRDefault="006E2DD4" w:rsidP="00AA1A0E">
      <w:pPr>
        <w:pStyle w:val="FootnoteText"/>
        <w:ind w:firstLine="720"/>
        <w:jc w:val="both"/>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Sugiyono, </w:t>
      </w:r>
      <w:r>
        <w:rPr>
          <w:rFonts w:asciiTheme="majorBidi" w:hAnsiTheme="majorBidi" w:cstheme="majorBidi"/>
          <w:i/>
          <w:iCs/>
          <w:lang w:val="id-ID"/>
        </w:rPr>
        <w:t xml:space="preserve">Metode Penelitian Manajemen </w:t>
      </w:r>
      <w:r>
        <w:rPr>
          <w:rFonts w:asciiTheme="majorBidi" w:hAnsiTheme="majorBidi" w:cstheme="majorBidi"/>
          <w:lang w:val="id-ID"/>
        </w:rPr>
        <w:t>(Bandung: CV. Alfabeta, 2016)</w:t>
      </w:r>
    </w:p>
  </w:footnote>
  <w:footnote w:id="69">
    <w:p w14:paraId="0E22C0E3" w14:textId="0B6556CC" w:rsidR="00B543C5" w:rsidRPr="00B543C5" w:rsidRDefault="00B543C5" w:rsidP="00AA1A0E">
      <w:pPr>
        <w:pStyle w:val="FootnoteText"/>
        <w:ind w:firstLine="720"/>
        <w:jc w:val="both"/>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Sugiyono, </w:t>
      </w:r>
      <w:r>
        <w:rPr>
          <w:rFonts w:asciiTheme="majorBidi" w:hAnsiTheme="majorBidi" w:cstheme="majorBidi"/>
          <w:lang w:val="id-ID"/>
        </w:rPr>
        <w:t>Metode Penelitian Pendidikan Kuantitatif., Kualitatif, dan R&amp;D (Bandung: Alfabeta, 2013).</w:t>
      </w:r>
    </w:p>
  </w:footnote>
  <w:footnote w:id="70">
    <w:p w14:paraId="54053934" w14:textId="011CB39F" w:rsidR="00B543C5" w:rsidRPr="00B543C5" w:rsidRDefault="00B543C5" w:rsidP="00AA1A0E">
      <w:pPr>
        <w:pStyle w:val="FootnoteText"/>
        <w:ind w:firstLine="720"/>
        <w:jc w:val="both"/>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Sugiyono, </w:t>
      </w:r>
      <w:r>
        <w:rPr>
          <w:rFonts w:asciiTheme="majorBidi" w:hAnsiTheme="majorBidi" w:cstheme="majorBidi"/>
          <w:lang w:val="id-ID"/>
        </w:rPr>
        <w:t>Metode Penelitian Pendidikan Pendekatan Kuantitatif., Kualitatif, dan R&amp;D.,</w:t>
      </w:r>
      <w:r w:rsidR="00AA1A0E">
        <w:rPr>
          <w:rFonts w:asciiTheme="majorBidi" w:hAnsiTheme="majorBidi" w:cstheme="majorBidi"/>
          <w:lang w:val="id-ID"/>
        </w:rPr>
        <w:t xml:space="preserve"> </w:t>
      </w:r>
      <w:r>
        <w:rPr>
          <w:rFonts w:asciiTheme="majorBidi" w:hAnsiTheme="majorBidi" w:cstheme="majorBidi"/>
          <w:lang w:val="id-ID"/>
        </w:rPr>
        <w:t>hal.80.</w:t>
      </w:r>
    </w:p>
  </w:footnote>
  <w:footnote w:id="71">
    <w:p w14:paraId="53384643" w14:textId="2337DF4C" w:rsidR="00D76802" w:rsidRPr="00D76802" w:rsidRDefault="00D76802" w:rsidP="00AA1A0E">
      <w:pPr>
        <w:pStyle w:val="FootnoteText"/>
        <w:ind w:firstLine="720"/>
        <w:jc w:val="both"/>
        <w:rPr>
          <w:rFonts w:ascii="Times New Roman" w:hAnsi="Times New Roman" w:cs="Times New Roman"/>
          <w:lang w:val="en-US"/>
        </w:rPr>
      </w:pPr>
      <w:r w:rsidRPr="00D76802">
        <w:rPr>
          <w:rStyle w:val="FootnoteReference"/>
          <w:rFonts w:ascii="Times New Roman" w:hAnsi="Times New Roman" w:cs="Times New Roman"/>
        </w:rPr>
        <w:footnoteRef/>
      </w:r>
      <w:r w:rsidRPr="00D76802">
        <w:rPr>
          <w:rFonts w:ascii="Times New Roman" w:hAnsi="Times New Roman" w:cs="Times New Roman"/>
        </w:rPr>
        <w:t xml:space="preserve"> </w:t>
      </w:r>
      <w:proofErr w:type="spellStart"/>
      <w:r w:rsidRPr="00D76802">
        <w:rPr>
          <w:rFonts w:ascii="Times New Roman" w:hAnsi="Times New Roman" w:cs="Times New Roman"/>
          <w:lang w:val="en-US"/>
        </w:rPr>
        <w:t>Sugiyono</w:t>
      </w:r>
      <w:proofErr w:type="spellEnd"/>
      <w:r w:rsidRPr="00D76802">
        <w:rPr>
          <w:rFonts w:ascii="Times New Roman" w:hAnsi="Times New Roman" w:cs="Times New Roman"/>
          <w:lang w:val="en-US"/>
        </w:rPr>
        <w:t xml:space="preserve">, Metode </w:t>
      </w:r>
      <w:proofErr w:type="spellStart"/>
      <w:r w:rsidRPr="00D76802">
        <w:rPr>
          <w:rFonts w:ascii="Times New Roman" w:hAnsi="Times New Roman" w:cs="Times New Roman"/>
          <w:lang w:val="en-US"/>
        </w:rPr>
        <w:t>Penelitian</w:t>
      </w:r>
      <w:proofErr w:type="spellEnd"/>
      <w:r w:rsidRPr="00D76802">
        <w:rPr>
          <w:rFonts w:ascii="Times New Roman" w:hAnsi="Times New Roman" w:cs="Times New Roman"/>
          <w:lang w:val="en-US"/>
        </w:rPr>
        <w:t xml:space="preserve"> Pendidikan </w:t>
      </w:r>
      <w:proofErr w:type="spellStart"/>
      <w:r w:rsidRPr="00D76802">
        <w:rPr>
          <w:rFonts w:ascii="Times New Roman" w:hAnsi="Times New Roman" w:cs="Times New Roman"/>
          <w:lang w:val="en-US"/>
        </w:rPr>
        <w:t>Pendekatan</w:t>
      </w:r>
      <w:proofErr w:type="spellEnd"/>
      <w:r w:rsidRPr="00D76802">
        <w:rPr>
          <w:rFonts w:ascii="Times New Roman" w:hAnsi="Times New Roman" w:cs="Times New Roman"/>
          <w:lang w:val="en-US"/>
        </w:rPr>
        <w:t xml:space="preserve"> </w:t>
      </w:r>
      <w:proofErr w:type="spellStart"/>
      <w:r w:rsidRPr="00D76802">
        <w:rPr>
          <w:rFonts w:ascii="Times New Roman" w:hAnsi="Times New Roman" w:cs="Times New Roman"/>
          <w:lang w:val="en-US"/>
        </w:rPr>
        <w:t>Kuantitatatif</w:t>
      </w:r>
      <w:proofErr w:type="spellEnd"/>
      <w:r w:rsidRPr="00D76802">
        <w:rPr>
          <w:rFonts w:ascii="Times New Roman" w:hAnsi="Times New Roman" w:cs="Times New Roman"/>
          <w:lang w:val="en-US"/>
        </w:rPr>
        <w:t xml:space="preserve">, </w:t>
      </w:r>
      <w:proofErr w:type="spellStart"/>
      <w:r w:rsidRPr="00D76802">
        <w:rPr>
          <w:rFonts w:ascii="Times New Roman" w:hAnsi="Times New Roman" w:cs="Times New Roman"/>
          <w:lang w:val="en-US"/>
        </w:rPr>
        <w:t>Kualitiatif</w:t>
      </w:r>
      <w:proofErr w:type="spellEnd"/>
      <w:r w:rsidRPr="00D76802">
        <w:rPr>
          <w:rFonts w:ascii="Times New Roman" w:hAnsi="Times New Roman" w:cs="Times New Roman"/>
          <w:lang w:val="en-US"/>
        </w:rPr>
        <w:t>, dan R&amp;D., hal.80.</w:t>
      </w:r>
    </w:p>
  </w:footnote>
  <w:footnote w:id="72">
    <w:p w14:paraId="57E77927" w14:textId="3BCAF6C0" w:rsidR="00A67B2F" w:rsidRPr="009C131A" w:rsidRDefault="00A67B2F" w:rsidP="00AA1A0E">
      <w:pPr>
        <w:pStyle w:val="FootnoteText"/>
        <w:ind w:firstLine="720"/>
        <w:jc w:val="both"/>
        <w:rPr>
          <w:rFonts w:asciiTheme="majorBidi" w:hAnsiTheme="majorBidi" w:cstheme="majorBidi"/>
          <w:lang w:val="id-ID"/>
        </w:rPr>
      </w:pPr>
      <w:r w:rsidRPr="009C131A">
        <w:rPr>
          <w:rStyle w:val="FootnoteReference"/>
          <w:rFonts w:asciiTheme="majorBidi" w:hAnsiTheme="majorBidi" w:cstheme="majorBidi"/>
        </w:rPr>
        <w:footnoteRef/>
      </w:r>
      <w:r w:rsidRPr="009C131A">
        <w:rPr>
          <w:rFonts w:asciiTheme="majorBidi" w:hAnsiTheme="majorBidi" w:cstheme="majorBidi"/>
        </w:rPr>
        <w:t xml:space="preserve"> </w:t>
      </w:r>
      <w:r w:rsidR="00A704CD" w:rsidRPr="009C131A">
        <w:rPr>
          <w:rFonts w:asciiTheme="majorBidi" w:hAnsiTheme="majorBidi" w:cstheme="majorBidi"/>
          <w:lang w:val="id-ID"/>
        </w:rPr>
        <w:t>A. Muri Yusuf, M.Pd</w:t>
      </w:r>
      <w:r w:rsidR="00D9565B" w:rsidRPr="009C131A">
        <w:rPr>
          <w:rFonts w:asciiTheme="majorBidi" w:hAnsiTheme="majorBidi" w:cstheme="majorBidi"/>
          <w:lang w:val="id-ID"/>
        </w:rPr>
        <w:t>. “</w:t>
      </w:r>
      <w:r w:rsidR="00D9565B" w:rsidRPr="009C131A">
        <w:rPr>
          <w:rFonts w:asciiTheme="majorBidi" w:hAnsiTheme="majorBidi" w:cstheme="majorBidi"/>
          <w:i/>
          <w:iCs/>
          <w:lang w:val="id-ID"/>
        </w:rPr>
        <w:t>Metode Penelitian Kuantitati</w:t>
      </w:r>
      <w:r w:rsidR="007145D9" w:rsidRPr="009C131A">
        <w:rPr>
          <w:rFonts w:asciiTheme="majorBidi" w:hAnsiTheme="majorBidi" w:cstheme="majorBidi"/>
          <w:i/>
          <w:iCs/>
          <w:lang w:val="id-ID"/>
        </w:rPr>
        <w:t>f, Kualitatif &amp; Penelitian Gabungan</w:t>
      </w:r>
      <w:r w:rsidR="00E1080E" w:rsidRPr="009C131A">
        <w:rPr>
          <w:rFonts w:asciiTheme="majorBidi" w:hAnsiTheme="majorBidi" w:cstheme="majorBidi"/>
          <w:lang w:val="id-ID"/>
        </w:rPr>
        <w:t>”, (Jakarta:PT Fajar Interpratama</w:t>
      </w:r>
      <w:r w:rsidR="004B661C" w:rsidRPr="009C131A">
        <w:rPr>
          <w:rFonts w:asciiTheme="majorBidi" w:hAnsiTheme="majorBidi" w:cstheme="majorBidi"/>
          <w:lang w:val="id-ID"/>
        </w:rPr>
        <w:t xml:space="preserve"> Mandiri, 2014), h. 170</w:t>
      </w:r>
    </w:p>
  </w:footnote>
  <w:footnote w:id="73">
    <w:p w14:paraId="0DADB161" w14:textId="741F6683" w:rsidR="00172DA8" w:rsidRPr="00172DA8" w:rsidRDefault="00172DA8" w:rsidP="00172DA8">
      <w:pPr>
        <w:pStyle w:val="FootnoteText"/>
        <w:ind w:firstLine="720"/>
        <w:jc w:val="both"/>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Sugiyono, </w:t>
      </w:r>
      <w:r>
        <w:rPr>
          <w:rFonts w:asciiTheme="majorBidi" w:hAnsiTheme="majorBidi" w:cstheme="majorBidi"/>
          <w:lang w:val="id-ID"/>
        </w:rPr>
        <w:t>Metode Penelitian Pendidikan Pendekatan Kuantitatif., Kualitatif, dan R&amp;D., hal.137.</w:t>
      </w:r>
    </w:p>
  </w:footnote>
  <w:footnote w:id="74">
    <w:p w14:paraId="4CE05BAF" w14:textId="35DE2CE6" w:rsidR="00DF4564" w:rsidRPr="00DF4564" w:rsidRDefault="00DF4564" w:rsidP="00AA1A0E">
      <w:pPr>
        <w:pStyle w:val="FootnoteText"/>
        <w:ind w:firstLine="720"/>
        <w:jc w:val="both"/>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Husein </w:t>
      </w:r>
      <w:r>
        <w:rPr>
          <w:rFonts w:asciiTheme="majorBidi" w:hAnsiTheme="majorBidi" w:cstheme="majorBidi"/>
          <w:lang w:val="id-ID"/>
        </w:rPr>
        <w:t xml:space="preserve">Umar, </w:t>
      </w:r>
      <w:r w:rsidRPr="00DF4564">
        <w:rPr>
          <w:rFonts w:asciiTheme="majorBidi" w:hAnsiTheme="majorBidi" w:cstheme="majorBidi"/>
          <w:i/>
          <w:iCs/>
          <w:lang w:val="id-ID"/>
        </w:rPr>
        <w:t>Desain Penelitian MSDM dan Perilaku Karyawan; Paradigma Positivistik dan Berbasis Pemecahan Masalah</w:t>
      </w:r>
      <w:r>
        <w:rPr>
          <w:rFonts w:asciiTheme="majorBidi" w:hAnsiTheme="majorBidi" w:cstheme="majorBidi"/>
          <w:lang w:val="id-ID"/>
        </w:rPr>
        <w:t xml:space="preserve"> (Jakarta: Raja Grafindo Persada, 2010), hal.115.</w:t>
      </w:r>
    </w:p>
  </w:footnote>
  <w:footnote w:id="75">
    <w:p w14:paraId="23E933C6" w14:textId="262A164B" w:rsidR="00DF4564" w:rsidRPr="00DF4564" w:rsidRDefault="00DF4564" w:rsidP="00DF4564">
      <w:pPr>
        <w:pStyle w:val="FootnoteText"/>
        <w:ind w:firstLine="720"/>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Umar, </w:t>
      </w:r>
      <w:r>
        <w:rPr>
          <w:rFonts w:asciiTheme="majorBidi" w:hAnsiTheme="majorBidi" w:cstheme="majorBidi"/>
          <w:lang w:val="id-ID"/>
        </w:rPr>
        <w:t>hal.117</w:t>
      </w:r>
    </w:p>
  </w:footnote>
  <w:footnote w:id="76">
    <w:p w14:paraId="26234E6E" w14:textId="57CADC6A" w:rsidR="00451AED" w:rsidRPr="00451AED" w:rsidRDefault="00451AED" w:rsidP="00451AED">
      <w:pPr>
        <w:pStyle w:val="FootnoteText"/>
        <w:ind w:firstLine="720"/>
        <w:rPr>
          <w:rFonts w:asciiTheme="majorBidi" w:hAnsiTheme="majorBidi" w:cstheme="majorBidi"/>
          <w:lang w:val="id-ID"/>
        </w:rPr>
      </w:pPr>
      <w:r>
        <w:rPr>
          <w:rStyle w:val="FootnoteReference"/>
        </w:rPr>
        <w:footnoteRef/>
      </w:r>
      <w:r>
        <w:t xml:space="preserve"> </w:t>
      </w:r>
      <w:r>
        <w:rPr>
          <w:rFonts w:asciiTheme="majorBidi" w:hAnsiTheme="majorBidi" w:cstheme="majorBidi"/>
          <w:lang w:val="id-ID"/>
        </w:rPr>
        <w:t xml:space="preserve">Latan, </w:t>
      </w:r>
      <w:r>
        <w:rPr>
          <w:rFonts w:asciiTheme="majorBidi" w:hAnsiTheme="majorBidi" w:cstheme="majorBidi"/>
          <w:lang w:val="id-ID"/>
        </w:rPr>
        <w:t>hal.63.</w:t>
      </w:r>
    </w:p>
  </w:footnote>
  <w:footnote w:id="77">
    <w:p w14:paraId="7B2B7B9B" w14:textId="7D7D8BCD" w:rsidR="008B6C0F" w:rsidRPr="008B6C0F" w:rsidRDefault="008B6C0F" w:rsidP="008B6C0F">
      <w:pPr>
        <w:pStyle w:val="FootnoteText"/>
        <w:ind w:firstLine="720"/>
        <w:jc w:val="both"/>
        <w:rPr>
          <w:rFonts w:ascii="Times New Roman" w:hAnsi="Times New Roman" w:cs="Times New Roman"/>
          <w:lang w:val="en-US"/>
        </w:rPr>
      </w:pPr>
      <w:r w:rsidRPr="008B6C0F">
        <w:rPr>
          <w:rStyle w:val="FootnoteReference"/>
          <w:rFonts w:ascii="Times New Roman" w:hAnsi="Times New Roman" w:cs="Times New Roman"/>
        </w:rPr>
        <w:footnoteRef/>
      </w:r>
      <w:r w:rsidRPr="008B6C0F">
        <w:rPr>
          <w:rFonts w:ascii="Times New Roman" w:hAnsi="Times New Roman" w:cs="Times New Roman"/>
        </w:rPr>
        <w:t xml:space="preserve"> </w:t>
      </w:r>
      <w:proofErr w:type="spellStart"/>
      <w:r>
        <w:rPr>
          <w:rFonts w:ascii="Times New Roman" w:hAnsi="Times New Roman" w:cs="Times New Roman"/>
        </w:rPr>
        <w:t>G</w:t>
      </w:r>
      <w:r w:rsidRPr="008B6C0F">
        <w:rPr>
          <w:rFonts w:ascii="Times New Roman" w:hAnsi="Times New Roman" w:cs="Times New Roman"/>
        </w:rPr>
        <w:t>hozali</w:t>
      </w:r>
      <w:proofErr w:type="spellEnd"/>
      <w:r w:rsidRPr="008B6C0F">
        <w:rPr>
          <w:rFonts w:ascii="Times New Roman" w:hAnsi="Times New Roman" w:cs="Times New Roman"/>
        </w:rPr>
        <w:t xml:space="preserve">, Imam. 2016. </w:t>
      </w:r>
      <w:proofErr w:type="spellStart"/>
      <w:r w:rsidRPr="008B6C0F">
        <w:rPr>
          <w:rFonts w:ascii="Times New Roman" w:hAnsi="Times New Roman" w:cs="Times New Roman"/>
        </w:rPr>
        <w:t>Aplikasi</w:t>
      </w:r>
      <w:proofErr w:type="spellEnd"/>
      <w:r w:rsidRPr="008B6C0F">
        <w:rPr>
          <w:rFonts w:ascii="Times New Roman" w:hAnsi="Times New Roman" w:cs="Times New Roman"/>
        </w:rPr>
        <w:t xml:space="preserve"> </w:t>
      </w:r>
      <w:proofErr w:type="spellStart"/>
      <w:r w:rsidRPr="008B6C0F">
        <w:rPr>
          <w:rFonts w:ascii="Times New Roman" w:hAnsi="Times New Roman" w:cs="Times New Roman"/>
        </w:rPr>
        <w:t>Analisis</w:t>
      </w:r>
      <w:proofErr w:type="spellEnd"/>
      <w:r w:rsidRPr="008B6C0F">
        <w:rPr>
          <w:rFonts w:ascii="Times New Roman" w:hAnsi="Times New Roman" w:cs="Times New Roman"/>
        </w:rPr>
        <w:t xml:space="preserve"> Multivariate </w:t>
      </w:r>
      <w:proofErr w:type="spellStart"/>
      <w:r w:rsidRPr="008B6C0F">
        <w:rPr>
          <w:rFonts w:ascii="Times New Roman" w:hAnsi="Times New Roman" w:cs="Times New Roman"/>
        </w:rPr>
        <w:t>Dengan</w:t>
      </w:r>
      <w:proofErr w:type="spellEnd"/>
      <w:r w:rsidRPr="008B6C0F">
        <w:rPr>
          <w:rFonts w:ascii="Times New Roman" w:hAnsi="Times New Roman" w:cs="Times New Roman"/>
        </w:rPr>
        <w:t xml:space="preserve"> Program IBM SPSS </w:t>
      </w:r>
      <w:proofErr w:type="gramStart"/>
      <w:r w:rsidRPr="008B6C0F">
        <w:rPr>
          <w:rFonts w:ascii="Times New Roman" w:hAnsi="Times New Roman" w:cs="Times New Roman"/>
        </w:rPr>
        <w:t>2.Universitas</w:t>
      </w:r>
      <w:proofErr w:type="gramEnd"/>
      <w:r w:rsidRPr="008B6C0F">
        <w:rPr>
          <w:rFonts w:ascii="Times New Roman" w:hAnsi="Times New Roman" w:cs="Times New Roman"/>
        </w:rPr>
        <w:t xml:space="preserve"> </w:t>
      </w:r>
      <w:proofErr w:type="spellStart"/>
      <w:r w:rsidRPr="008B6C0F">
        <w:rPr>
          <w:rFonts w:ascii="Times New Roman" w:hAnsi="Times New Roman" w:cs="Times New Roman"/>
        </w:rPr>
        <w:t>Diponegoro</w:t>
      </w:r>
      <w:proofErr w:type="spellEnd"/>
      <w:r w:rsidRPr="008B6C0F">
        <w:rPr>
          <w:rFonts w:ascii="Times New Roman" w:hAnsi="Times New Roman" w:cs="Times New Roman"/>
        </w:rPr>
        <w:t xml:space="preserve"> Semarang</w:t>
      </w:r>
    </w:p>
  </w:footnote>
  <w:footnote w:id="78">
    <w:p w14:paraId="5A3C827C" w14:textId="12337E43" w:rsidR="00A16ECC" w:rsidRPr="00A16ECC" w:rsidRDefault="00A16ECC" w:rsidP="00A16ECC">
      <w:pPr>
        <w:pStyle w:val="FootnoteText"/>
        <w:ind w:firstLine="720"/>
        <w:jc w:val="both"/>
        <w:rPr>
          <w:rFonts w:ascii="Times New Roman" w:hAnsi="Times New Roman" w:cs="Times New Roman"/>
          <w:lang w:val="en-US"/>
        </w:rPr>
      </w:pPr>
      <w:r w:rsidRPr="00A16ECC">
        <w:rPr>
          <w:rStyle w:val="FootnoteReference"/>
          <w:rFonts w:ascii="Times New Roman" w:hAnsi="Times New Roman" w:cs="Times New Roman"/>
        </w:rPr>
        <w:footnoteRef/>
      </w:r>
      <w:r w:rsidRPr="00A16ECC">
        <w:rPr>
          <w:rFonts w:ascii="Times New Roman" w:hAnsi="Times New Roman" w:cs="Times New Roman"/>
        </w:rPr>
        <w:t xml:space="preserve"> Ferdinand, </w:t>
      </w:r>
      <w:proofErr w:type="spellStart"/>
      <w:r w:rsidRPr="00A16ECC">
        <w:rPr>
          <w:rFonts w:ascii="Times New Roman" w:hAnsi="Times New Roman" w:cs="Times New Roman"/>
        </w:rPr>
        <w:t>Augusty</w:t>
      </w:r>
      <w:proofErr w:type="spellEnd"/>
      <w:r w:rsidRPr="00A16ECC">
        <w:rPr>
          <w:rFonts w:ascii="Times New Roman" w:hAnsi="Times New Roman" w:cs="Times New Roman"/>
        </w:rPr>
        <w:t xml:space="preserve"> Tae. Metode </w:t>
      </w:r>
      <w:proofErr w:type="spellStart"/>
      <w:r w:rsidRPr="00A16ECC">
        <w:rPr>
          <w:rFonts w:ascii="Times New Roman" w:hAnsi="Times New Roman" w:cs="Times New Roman"/>
        </w:rPr>
        <w:t>Penelitian</w:t>
      </w:r>
      <w:proofErr w:type="spellEnd"/>
      <w:r w:rsidRPr="00A16ECC">
        <w:rPr>
          <w:rFonts w:ascii="Times New Roman" w:hAnsi="Times New Roman" w:cs="Times New Roman"/>
        </w:rPr>
        <w:t xml:space="preserve"> </w:t>
      </w:r>
      <w:proofErr w:type="spellStart"/>
      <w:r w:rsidRPr="00A16ECC">
        <w:rPr>
          <w:rFonts w:ascii="Times New Roman" w:hAnsi="Times New Roman" w:cs="Times New Roman"/>
        </w:rPr>
        <w:t>Manajemen</w:t>
      </w:r>
      <w:proofErr w:type="spellEnd"/>
      <w:r w:rsidRPr="00A16ECC">
        <w:rPr>
          <w:rFonts w:ascii="Times New Roman" w:hAnsi="Times New Roman" w:cs="Times New Roman"/>
        </w:rPr>
        <w:t xml:space="preserve">. 2006. </w:t>
      </w:r>
      <w:proofErr w:type="gramStart"/>
      <w:r w:rsidRPr="00A16ECC">
        <w:rPr>
          <w:rFonts w:ascii="Times New Roman" w:hAnsi="Times New Roman" w:cs="Times New Roman"/>
        </w:rPr>
        <w:t>Semarang :</w:t>
      </w:r>
      <w:proofErr w:type="gramEnd"/>
      <w:r w:rsidRPr="00A16ECC">
        <w:rPr>
          <w:rFonts w:ascii="Times New Roman" w:hAnsi="Times New Roman" w:cs="Times New Roman"/>
        </w:rPr>
        <w:t xml:space="preserve"> </w:t>
      </w:r>
      <w:proofErr w:type="spellStart"/>
      <w:r w:rsidRPr="00A16ECC">
        <w:rPr>
          <w:rFonts w:ascii="Times New Roman" w:hAnsi="Times New Roman" w:cs="Times New Roman"/>
        </w:rPr>
        <w:t>Penerbit</w:t>
      </w:r>
      <w:proofErr w:type="spellEnd"/>
      <w:r w:rsidRPr="00A16ECC">
        <w:rPr>
          <w:rFonts w:ascii="Times New Roman" w:hAnsi="Times New Roman" w:cs="Times New Roman"/>
        </w:rPr>
        <w:t xml:space="preserve"> </w:t>
      </w:r>
      <w:proofErr w:type="spellStart"/>
      <w:r w:rsidRPr="00A16ECC">
        <w:rPr>
          <w:rFonts w:ascii="Times New Roman" w:hAnsi="Times New Roman" w:cs="Times New Roman"/>
        </w:rPr>
        <w:t>Undip</w:t>
      </w:r>
      <w:proofErr w:type="spellEnd"/>
      <w:r w:rsidRPr="00A16ECC">
        <w:rPr>
          <w:rFonts w:ascii="Times New Roman" w:hAnsi="Times New Roman" w:cs="Times New Roman"/>
        </w:rPr>
        <w:t xml:space="preserve">. </w:t>
      </w:r>
      <w:proofErr w:type="spellStart"/>
      <w:r w:rsidRPr="00A16ECC">
        <w:rPr>
          <w:rFonts w:ascii="Times New Roman" w:hAnsi="Times New Roman" w:cs="Times New Roman"/>
        </w:rPr>
        <w:t>Ghozali</w:t>
      </w:r>
      <w:proofErr w:type="spellEnd"/>
      <w:r w:rsidRPr="00A16ECC">
        <w:rPr>
          <w:rFonts w:ascii="Times New Roman" w:hAnsi="Times New Roman" w:cs="Times New Roman"/>
        </w:rPr>
        <w:t xml:space="preserve">, Imam. </w:t>
      </w:r>
      <w:proofErr w:type="spellStart"/>
      <w:r w:rsidRPr="00A16ECC">
        <w:rPr>
          <w:rFonts w:ascii="Times New Roman" w:hAnsi="Times New Roman" w:cs="Times New Roman"/>
        </w:rPr>
        <w:t>Aplikasi</w:t>
      </w:r>
      <w:proofErr w:type="spellEnd"/>
      <w:r w:rsidRPr="00A16ECC">
        <w:rPr>
          <w:rFonts w:ascii="Times New Roman" w:hAnsi="Times New Roman" w:cs="Times New Roman"/>
        </w:rPr>
        <w:t xml:space="preserve"> </w:t>
      </w:r>
      <w:proofErr w:type="spellStart"/>
      <w:r w:rsidRPr="00A16ECC">
        <w:rPr>
          <w:rFonts w:ascii="Times New Roman" w:hAnsi="Times New Roman" w:cs="Times New Roman"/>
        </w:rPr>
        <w:t>Analisis</w:t>
      </w:r>
      <w:proofErr w:type="spellEnd"/>
      <w:r w:rsidRPr="00A16ECC">
        <w:rPr>
          <w:rFonts w:ascii="Times New Roman" w:hAnsi="Times New Roman" w:cs="Times New Roman"/>
        </w:rPr>
        <w:t xml:space="preserve"> Multivariate </w:t>
      </w:r>
      <w:proofErr w:type="spellStart"/>
      <w:r w:rsidRPr="00A16ECC">
        <w:rPr>
          <w:rFonts w:ascii="Times New Roman" w:hAnsi="Times New Roman" w:cs="Times New Roman"/>
        </w:rPr>
        <w:t>dengan</w:t>
      </w:r>
      <w:proofErr w:type="spellEnd"/>
      <w:r w:rsidRPr="00A16ECC">
        <w:rPr>
          <w:rFonts w:ascii="Times New Roman" w:hAnsi="Times New Roman" w:cs="Times New Roman"/>
        </w:rPr>
        <w:t xml:space="preserve"> Program IBM SPSS 19. 2011. </w:t>
      </w:r>
      <w:proofErr w:type="gramStart"/>
      <w:r w:rsidRPr="00A16ECC">
        <w:rPr>
          <w:rFonts w:ascii="Times New Roman" w:hAnsi="Times New Roman" w:cs="Times New Roman"/>
        </w:rPr>
        <w:t>Semarang :</w:t>
      </w:r>
      <w:proofErr w:type="gramEnd"/>
      <w:r w:rsidRPr="00A16ECC">
        <w:rPr>
          <w:rFonts w:ascii="Times New Roman" w:hAnsi="Times New Roman" w:cs="Times New Roman"/>
        </w:rPr>
        <w:t xml:space="preserve"> </w:t>
      </w:r>
      <w:proofErr w:type="spellStart"/>
      <w:r w:rsidRPr="00A16ECC">
        <w:rPr>
          <w:rFonts w:ascii="Times New Roman" w:hAnsi="Times New Roman" w:cs="Times New Roman"/>
        </w:rPr>
        <w:t>Penerbit</w:t>
      </w:r>
      <w:proofErr w:type="spellEnd"/>
      <w:r w:rsidRPr="00A16ECC">
        <w:rPr>
          <w:rFonts w:ascii="Times New Roman" w:hAnsi="Times New Roman" w:cs="Times New Roman"/>
        </w:rPr>
        <w:t xml:space="preserve"> </w:t>
      </w:r>
      <w:proofErr w:type="spellStart"/>
      <w:r w:rsidRPr="00A16ECC">
        <w:rPr>
          <w:rFonts w:ascii="Times New Roman" w:hAnsi="Times New Roman" w:cs="Times New Roman"/>
        </w:rPr>
        <w:t>Undip</w:t>
      </w:r>
      <w:proofErr w:type="spellEnd"/>
      <w:r w:rsidRPr="00A16ECC">
        <w:rPr>
          <w:rFonts w:ascii="Times New Roman" w:hAnsi="Times New Roman" w:cs="Times New Roman"/>
        </w:rPr>
        <w:t>.</w:t>
      </w:r>
    </w:p>
  </w:footnote>
  <w:footnote w:id="79">
    <w:p w14:paraId="18CADFFC" w14:textId="77777777" w:rsidR="0064442B" w:rsidRPr="008B6C0F" w:rsidRDefault="0064442B" w:rsidP="0064442B">
      <w:pPr>
        <w:pStyle w:val="FootnoteText"/>
        <w:ind w:firstLine="720"/>
        <w:jc w:val="both"/>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rPr>
        <w:t>G</w:t>
      </w:r>
      <w:r w:rsidRPr="008B6C0F">
        <w:rPr>
          <w:rFonts w:ascii="Times New Roman" w:hAnsi="Times New Roman" w:cs="Times New Roman"/>
        </w:rPr>
        <w:t>hozali</w:t>
      </w:r>
      <w:proofErr w:type="spellEnd"/>
      <w:r w:rsidRPr="008B6C0F">
        <w:rPr>
          <w:rFonts w:ascii="Times New Roman" w:hAnsi="Times New Roman" w:cs="Times New Roman"/>
        </w:rPr>
        <w:t xml:space="preserve">, Imam. 2016. </w:t>
      </w:r>
      <w:proofErr w:type="spellStart"/>
      <w:r w:rsidRPr="008B6C0F">
        <w:rPr>
          <w:rFonts w:ascii="Times New Roman" w:hAnsi="Times New Roman" w:cs="Times New Roman"/>
        </w:rPr>
        <w:t>Aplikasi</w:t>
      </w:r>
      <w:proofErr w:type="spellEnd"/>
      <w:r w:rsidRPr="008B6C0F">
        <w:rPr>
          <w:rFonts w:ascii="Times New Roman" w:hAnsi="Times New Roman" w:cs="Times New Roman"/>
        </w:rPr>
        <w:t xml:space="preserve"> </w:t>
      </w:r>
      <w:proofErr w:type="spellStart"/>
      <w:r w:rsidRPr="008B6C0F">
        <w:rPr>
          <w:rFonts w:ascii="Times New Roman" w:hAnsi="Times New Roman" w:cs="Times New Roman"/>
        </w:rPr>
        <w:t>Analisis</w:t>
      </w:r>
      <w:proofErr w:type="spellEnd"/>
      <w:r w:rsidRPr="008B6C0F">
        <w:rPr>
          <w:rFonts w:ascii="Times New Roman" w:hAnsi="Times New Roman" w:cs="Times New Roman"/>
        </w:rPr>
        <w:t xml:space="preserve"> Multivariate </w:t>
      </w:r>
      <w:proofErr w:type="spellStart"/>
      <w:r w:rsidRPr="008B6C0F">
        <w:rPr>
          <w:rFonts w:ascii="Times New Roman" w:hAnsi="Times New Roman" w:cs="Times New Roman"/>
        </w:rPr>
        <w:t>Dengan</w:t>
      </w:r>
      <w:proofErr w:type="spellEnd"/>
      <w:r w:rsidRPr="008B6C0F">
        <w:rPr>
          <w:rFonts w:ascii="Times New Roman" w:hAnsi="Times New Roman" w:cs="Times New Roman"/>
        </w:rPr>
        <w:t xml:space="preserve"> Program IBM SPSS </w:t>
      </w:r>
      <w:proofErr w:type="gramStart"/>
      <w:r w:rsidRPr="008B6C0F">
        <w:rPr>
          <w:rFonts w:ascii="Times New Roman" w:hAnsi="Times New Roman" w:cs="Times New Roman"/>
        </w:rPr>
        <w:t>2.Universitas</w:t>
      </w:r>
      <w:proofErr w:type="gramEnd"/>
      <w:r w:rsidRPr="008B6C0F">
        <w:rPr>
          <w:rFonts w:ascii="Times New Roman" w:hAnsi="Times New Roman" w:cs="Times New Roman"/>
        </w:rPr>
        <w:t xml:space="preserve"> </w:t>
      </w:r>
      <w:proofErr w:type="spellStart"/>
      <w:r w:rsidRPr="008B6C0F">
        <w:rPr>
          <w:rFonts w:ascii="Times New Roman" w:hAnsi="Times New Roman" w:cs="Times New Roman"/>
        </w:rPr>
        <w:t>Diponegoro</w:t>
      </w:r>
      <w:proofErr w:type="spellEnd"/>
      <w:r w:rsidRPr="008B6C0F">
        <w:rPr>
          <w:rFonts w:ascii="Times New Roman" w:hAnsi="Times New Roman" w:cs="Times New Roman"/>
        </w:rPr>
        <w:t xml:space="preserve"> Semarang</w:t>
      </w:r>
    </w:p>
    <w:p w14:paraId="11EE8BB0" w14:textId="39FF8CFB" w:rsidR="0064442B" w:rsidRPr="0064442B" w:rsidRDefault="0064442B">
      <w:pPr>
        <w:pStyle w:val="FootnoteText"/>
        <w:rPr>
          <w:lang w:val="en-US"/>
        </w:rPr>
      </w:pPr>
    </w:p>
  </w:footnote>
  <w:footnote w:id="80">
    <w:p w14:paraId="6006C48E" w14:textId="7D5431D1" w:rsidR="00B30402" w:rsidRPr="00B30402" w:rsidRDefault="00B30402" w:rsidP="00B30402">
      <w:pPr>
        <w:pStyle w:val="FootnoteText"/>
        <w:ind w:firstLine="720"/>
        <w:rPr>
          <w:rFonts w:ascii="Times New Roman" w:hAnsi="Times New Roman" w:cs="Times New Roman"/>
          <w:lang w:val="en-US"/>
        </w:rPr>
      </w:pPr>
      <w:r w:rsidRPr="00B30402">
        <w:rPr>
          <w:rStyle w:val="FootnoteReference"/>
          <w:rFonts w:ascii="Times New Roman" w:hAnsi="Times New Roman" w:cs="Times New Roman"/>
        </w:rPr>
        <w:footnoteRef/>
      </w:r>
      <w:r w:rsidRPr="00B30402">
        <w:rPr>
          <w:rFonts w:ascii="Times New Roman" w:hAnsi="Times New Roman" w:cs="Times New Roman"/>
        </w:rPr>
        <w:t xml:space="preserve"> </w:t>
      </w:r>
      <w:r w:rsidRPr="00B30402">
        <w:rPr>
          <w:rFonts w:ascii="Times New Roman" w:hAnsi="Times New Roman" w:cs="Times New Roman"/>
        </w:rPr>
        <w:fldChar w:fldCharType="begin" w:fldLock="1"/>
      </w:r>
      <w:r>
        <w:rPr>
          <w:rFonts w:ascii="Times New Roman" w:hAnsi="Times New Roman" w:cs="Times New Roman"/>
        </w:rPr>
        <w:instrText>ADDIN CSL_CITATION {"citationItems":[{"id":"ITEM-1","itemData":{"abstract":"… Indonesia, pasar modal syariah di Indonesia ikut … pasar modal syariah semakin baik dari waktu ke waktu. Hal tersebut terlihat dari beberapa angka indikator pasar modal syariah yang …","author":[{"dropping-particle":"","family":"Bening","given":"Arsya","non-dropping-particle":"","parse-names":false,"suffix":""}],"container-title":"Https://Eprints.Walisongo.Ac.Id/","id":"ITEM-1","issued":{"date-parts":[["2018"]]},"page":"103","title":"Pengaruh Pengetahuan Investor, Persepsi Risiko, Dan Motivasi Terhadap Keputusan Investasi Saham Syariah","type":"article-journal"},"uris":["http://www.mendeley.com/documents/?uuid=12daa55d-890e-400d-afe6-fb77ee34604b"]}],"mendeley":{"formattedCitation":"Bening, “Pengaruh Pengetahuan Investor, Persepsi Risiko, Dan Motivasi Terhadap Keputusan Investasi Saham Syariah.”","plainTextFormattedCitation":"Bening, “Pengaruh Pengetahuan Investor, Persepsi Risiko, Dan Motivasi Terhadap Keputusan Investasi Saham Syariah.”","previouslyFormattedCitation":"Bening, “Pengaruh Pengetahuan Investor, Persepsi Risiko, Dan Motivasi Terhadap Keputusan Investasi Saham Syariah.”"},"properties":{"noteIndex":81},"schema":"https://github.com/citation-style-language/schema/raw/master/csl-citation.json"}</w:instrText>
      </w:r>
      <w:r w:rsidRPr="00B30402">
        <w:rPr>
          <w:rFonts w:ascii="Times New Roman" w:hAnsi="Times New Roman" w:cs="Times New Roman"/>
        </w:rPr>
        <w:fldChar w:fldCharType="separate"/>
      </w:r>
      <w:r w:rsidRPr="00B30402">
        <w:rPr>
          <w:rFonts w:ascii="Times New Roman" w:hAnsi="Times New Roman" w:cs="Times New Roman"/>
          <w:noProof/>
        </w:rPr>
        <w:t>Bening, “Pengaruh Pengetahuan Investor, Persepsi Risiko, Dan Motivasi Terhadap Keputusan Investasi Saham Syariah.”</w:t>
      </w:r>
      <w:r w:rsidRPr="00B30402">
        <w:rPr>
          <w:rFonts w:ascii="Times New Roman" w:hAnsi="Times New Roman" w:cs="Times New Roman"/>
        </w:rPr>
        <w:fldChar w:fldCharType="end"/>
      </w:r>
    </w:p>
  </w:footnote>
  <w:footnote w:id="81">
    <w:p w14:paraId="708A7BBD" w14:textId="5B7FE086" w:rsidR="00B30402" w:rsidRPr="000F36DF" w:rsidRDefault="00B30402" w:rsidP="000F36DF">
      <w:pPr>
        <w:pStyle w:val="FootnoteText"/>
        <w:ind w:firstLine="720"/>
        <w:jc w:val="both"/>
        <w:rPr>
          <w:rFonts w:ascii="Times New Roman" w:hAnsi="Times New Roman" w:cs="Times New Roman"/>
          <w:color w:val="000000" w:themeColor="text1"/>
          <w:lang w:val="en-US"/>
        </w:rPr>
      </w:pPr>
      <w:r w:rsidRPr="000F36DF">
        <w:rPr>
          <w:rStyle w:val="FootnoteReference"/>
          <w:rFonts w:ascii="Times New Roman" w:hAnsi="Times New Roman" w:cs="Times New Roman"/>
          <w:color w:val="000000" w:themeColor="text1"/>
        </w:rPr>
        <w:footnoteRef/>
      </w:r>
      <w:r w:rsidRPr="000F36DF">
        <w:rPr>
          <w:rFonts w:ascii="Times New Roman" w:hAnsi="Times New Roman" w:cs="Times New Roman"/>
          <w:color w:val="000000" w:themeColor="text1"/>
        </w:rPr>
        <w:t xml:space="preserve"> </w:t>
      </w:r>
      <w:r w:rsidRPr="000F36DF">
        <w:rPr>
          <w:rFonts w:ascii="Times New Roman" w:hAnsi="Times New Roman" w:cs="Times New Roman"/>
          <w:color w:val="000000" w:themeColor="text1"/>
        </w:rPr>
        <w:fldChar w:fldCharType="begin" w:fldLock="1"/>
      </w:r>
      <w:r w:rsidR="000F36DF" w:rsidRPr="000F36DF">
        <w:rPr>
          <w:rFonts w:ascii="Times New Roman" w:hAnsi="Times New Roman" w:cs="Times New Roman"/>
          <w:color w:val="000000" w:themeColor="text1"/>
        </w:rPr>
        <w:instrText>ADDIN CSL_CITATION {"citationItems":[{"id":"ITEM-1","itemData":{"DOI":"10.33395/owner.v6i4.1186","ISSN":"2548-7507","abstract":"This study aims to determine the effect of investment knowledge, investment benefits, investment motivation and minimal capital on investment decisions by students. The population in this study is data from students majoring in accounting for the 2018 class from several universities in the city of Palembang with the help of the slovin method. While the sample data used were 85 respondents who came from students majoring in accounting. The data collection method used in this study is a qualitative method in which researchers distribute questionnaires that will be filled out by respondents using SPSS version 25 test equipment, Investment Benefits and Investment Motivation have no effect on Investment Decisions. While the Minimum Investment Capital affects investment decisions","author":[{"dropping-particle":"","family":"Fitriasuri","given":"Fitriasuri","non-dropping-particle":"","parse-names":false,"suffix":""},{"dropping-particle":"","family":"Simanjuntak","given":"Rahayu Maharani Abhelia","non-dropping-particle":"","parse-names":false,"suffix":""}],"container-title":"Owner","id":"ITEM-1","issue":"4","issued":{"date-parts":[["2022"]]},"page":"3333-3343","title":"Pengaruh pengetahuan investasi, manfaat motivasi, dan modal minimal investasi terhadap keputusan investasi di Pasar Modal","type":"article-journal","volume":"6"},"uris":["http://www.mendeley.com/documents/?uuid=60898a11-427c-49c3-aa1c-112addc7e1af"]}],"mendeley":{"formattedCitation":"Fitriasuri and Simanjuntak, “Pengaruh Pengetahuan Investasi, Manfaat Motivasi, Dan Modal Minimal Investasi Terhadap Keputusan Investasi Di Pasar Modal.”","plainTextFormattedCitation":"Fitriasuri and Simanjuntak, “Pengaruh Pengetahuan Investasi, Manfaat Motivasi, Dan Modal Minimal Investasi Terhadap Keputusan Investasi Di Pasar Modal.”","previouslyFormattedCitation":"Fitriasuri and Simanjuntak, “Pengaruh Pengetahuan Investasi, Manfaat Motivasi, Dan Modal Minimal Investasi Terhadap Keputusan Investasi Di Pasar Modal.”"},"properties":{"noteIndex":82},"schema":"https://github.com/citation-style-language/schema/raw/master/csl-citation.json"}</w:instrText>
      </w:r>
      <w:r w:rsidRPr="000F36DF">
        <w:rPr>
          <w:rFonts w:ascii="Times New Roman" w:hAnsi="Times New Roman" w:cs="Times New Roman"/>
          <w:color w:val="000000" w:themeColor="text1"/>
        </w:rPr>
        <w:fldChar w:fldCharType="separate"/>
      </w:r>
      <w:r w:rsidRPr="000F36DF">
        <w:rPr>
          <w:rFonts w:ascii="Times New Roman" w:hAnsi="Times New Roman" w:cs="Times New Roman"/>
          <w:noProof/>
          <w:color w:val="000000" w:themeColor="text1"/>
        </w:rPr>
        <w:t>Fitriasuri and Simanjuntak, “Pengaruh Pengetahuan Investasi, Manfaat Motivasi, Dan Modal Minimal Investasi Terhadap Keputusan Investasi Di Pasar Modal.”</w:t>
      </w:r>
      <w:r w:rsidRPr="000F36DF">
        <w:rPr>
          <w:rFonts w:ascii="Times New Roman" w:hAnsi="Times New Roman" w:cs="Times New Roman"/>
          <w:color w:val="000000" w:themeColor="text1"/>
        </w:rPr>
        <w:fldChar w:fldCharType="end"/>
      </w:r>
    </w:p>
  </w:footnote>
  <w:footnote w:id="82">
    <w:p w14:paraId="71EC1161" w14:textId="3A3EAA04" w:rsidR="000F36DF" w:rsidRPr="000F36DF" w:rsidRDefault="000F36DF" w:rsidP="000F36DF">
      <w:pPr>
        <w:pStyle w:val="FootnoteText"/>
        <w:ind w:firstLine="720"/>
        <w:jc w:val="both"/>
        <w:rPr>
          <w:lang w:val="en-US"/>
        </w:rPr>
      </w:pPr>
      <w:r w:rsidRPr="000F36DF">
        <w:rPr>
          <w:rStyle w:val="FootnoteReference"/>
          <w:rFonts w:ascii="Times New Roman" w:hAnsi="Times New Roman" w:cs="Times New Roman"/>
          <w:color w:val="000000" w:themeColor="text1"/>
        </w:rPr>
        <w:footnoteRef/>
      </w:r>
      <w:r w:rsidRPr="000F36DF">
        <w:rPr>
          <w:rFonts w:ascii="Times New Roman" w:hAnsi="Times New Roman" w:cs="Times New Roman"/>
          <w:color w:val="000000" w:themeColor="text1"/>
        </w:rPr>
        <w:t xml:space="preserve"> </w:t>
      </w:r>
      <w:r w:rsidRPr="000F36DF">
        <w:rPr>
          <w:rFonts w:ascii="Times New Roman" w:hAnsi="Times New Roman" w:cs="Times New Roman"/>
          <w:color w:val="000000" w:themeColor="text1"/>
        </w:rPr>
        <w:fldChar w:fldCharType="begin" w:fldLock="1"/>
      </w:r>
      <w:r w:rsidR="002B2B15">
        <w:rPr>
          <w:rFonts w:ascii="Times New Roman" w:hAnsi="Times New Roman" w:cs="Times New Roman"/>
          <w:color w:val="000000" w:themeColor="text1"/>
        </w:rPr>
        <w:instrText>ADDIN CSL_CITATION {"citationItems":[{"id":"ITEM-1","itemData":{"DOI":"10.48144/neraca.v16i2.502","ISSN":"1829-8648","abstract":"This study aims to analyze the role an investment intersest in mediating the investment knowledge, the investment motivation, and minimum investment capital on investment decisions. It used a survey and questionnaire to collect the data with using a proportionate stratified random sampling with Slovin formula. A hundred respondents as the investor of Indonesian Stock Exchange located in Pekalongan were taken as the sample. Meanwhile, it used a multiple linear  regression and a path analysis for the data analysis technique. Partially the results shows the investment knowledge, the investment motivation, and minimum investment capital have a significantly affected on the investment decisions. Furthermore, from the path test, it shows the investment interest has significantly mediated the investment knowledge, the investment motivation, and a minimum investment capital on the investment decisions. \r  \r Keywords: the investment knowledge, the investment motivation, a minimum investment capital, the investment decisions","author":[{"dropping-particle":"","family":"Himmah","given":"Alliyatul","non-dropping-particle":"","parse-names":false,"suffix":""},{"dropping-particle":"","family":"Imtikhanah","given":"Sobrotul","non-dropping-particle":"","parse-names":false,"suffix":""},{"dropping-particle":"","family":"Hidayah","given":"Rini","non-dropping-particle":"","parse-names":false,"suffix":""}],"container-title":"Neraca","id":"ITEM-1","issue":"2","issued":{"date-parts":[["2020"]]},"page":"111-128","title":"PERAN MINAT INVESTASI DALAM MEMEDIASI PENGETAHUAN INVESTASI, MOTIVASI INVESTASI, DAN MODAL MINIMAL INVESTASI TERHADAP KEPUTUSAN INVESTASI (Studi Kasus Investor Pada BEI Berdomisili Kota Pekalongan)","type":"article-journal","volume":"16"},"uris":["http://www.mendeley.com/documents/?uuid=a1b0260b-5298-478d-8b04-e3a672208575"]}],"mendeley":{"formattedCitation":"Alliyatul Himmah, Sobrotul Imtikhanah, and Rini Hidayah, “PERAN MINAT INVESTASI DALAM MEMEDIASI PENGETAHUAN INVESTASI, MOTIVASI INVESTASI, DAN MODAL MINIMAL INVESTASI TERHADAP KEPUTUSAN INVESTASI (Studi Kasus Investor Pada BEI Berdomisili Kota Pekalongan),” &lt;i&gt;Neraca&lt;/i&gt; 16, no. 2 (2020): 111–28, https://doi.org/10.48144/neraca.v16i2.502."},"properties":{"noteIndex":83},"schema":"https://github.com/citation-style-language/schema/raw/master/csl-citation.json"}</w:instrText>
      </w:r>
      <w:r w:rsidRPr="000F36DF">
        <w:rPr>
          <w:rFonts w:ascii="Times New Roman" w:hAnsi="Times New Roman" w:cs="Times New Roman"/>
          <w:color w:val="000000" w:themeColor="text1"/>
        </w:rPr>
        <w:fldChar w:fldCharType="separate"/>
      </w:r>
      <w:r w:rsidR="002B2B15" w:rsidRPr="002B2B15">
        <w:rPr>
          <w:rFonts w:ascii="Times New Roman" w:hAnsi="Times New Roman" w:cs="Times New Roman"/>
          <w:noProof/>
          <w:color w:val="000000" w:themeColor="text1"/>
        </w:rPr>
        <w:t>Alliyatul Himmah, Sobrotul Imtikhanah, and Rini Hidayah, “P</w:t>
      </w:r>
      <w:r w:rsidR="00ED19DD">
        <w:rPr>
          <w:rFonts w:ascii="Times New Roman" w:hAnsi="Times New Roman" w:cs="Times New Roman"/>
          <w:noProof/>
          <w:color w:val="000000" w:themeColor="text1"/>
        </w:rPr>
        <w:t>eran</w:t>
      </w:r>
      <w:r w:rsidR="002B2B15" w:rsidRPr="002B2B15">
        <w:rPr>
          <w:rFonts w:ascii="Times New Roman" w:hAnsi="Times New Roman" w:cs="Times New Roman"/>
          <w:noProof/>
          <w:color w:val="000000" w:themeColor="text1"/>
        </w:rPr>
        <w:t xml:space="preserve"> M</w:t>
      </w:r>
      <w:r w:rsidR="00ED19DD">
        <w:rPr>
          <w:rFonts w:ascii="Times New Roman" w:hAnsi="Times New Roman" w:cs="Times New Roman"/>
          <w:noProof/>
          <w:color w:val="000000" w:themeColor="text1"/>
        </w:rPr>
        <w:t>inat</w:t>
      </w:r>
      <w:r w:rsidR="002B2B15" w:rsidRPr="002B2B15">
        <w:rPr>
          <w:rFonts w:ascii="Times New Roman" w:hAnsi="Times New Roman" w:cs="Times New Roman"/>
          <w:noProof/>
          <w:color w:val="000000" w:themeColor="text1"/>
        </w:rPr>
        <w:t xml:space="preserve"> I</w:t>
      </w:r>
      <w:r w:rsidR="00ED19DD">
        <w:rPr>
          <w:rFonts w:ascii="Times New Roman" w:hAnsi="Times New Roman" w:cs="Times New Roman"/>
          <w:noProof/>
          <w:color w:val="000000" w:themeColor="text1"/>
        </w:rPr>
        <w:t>nvestasi</w:t>
      </w:r>
      <w:r w:rsidR="002B2B15" w:rsidRPr="002B2B15">
        <w:rPr>
          <w:rFonts w:ascii="Times New Roman" w:hAnsi="Times New Roman" w:cs="Times New Roman"/>
          <w:noProof/>
          <w:color w:val="000000" w:themeColor="text1"/>
        </w:rPr>
        <w:t xml:space="preserve"> D</w:t>
      </w:r>
      <w:r w:rsidR="00ED19DD">
        <w:rPr>
          <w:rFonts w:ascii="Times New Roman" w:hAnsi="Times New Roman" w:cs="Times New Roman"/>
          <w:noProof/>
          <w:color w:val="000000" w:themeColor="text1"/>
        </w:rPr>
        <w:t>alam</w:t>
      </w:r>
      <w:r w:rsidR="002B2B15" w:rsidRPr="002B2B15">
        <w:rPr>
          <w:rFonts w:ascii="Times New Roman" w:hAnsi="Times New Roman" w:cs="Times New Roman"/>
          <w:noProof/>
          <w:color w:val="000000" w:themeColor="text1"/>
        </w:rPr>
        <w:t xml:space="preserve"> M</w:t>
      </w:r>
      <w:r w:rsidR="00105DF5">
        <w:rPr>
          <w:rFonts w:ascii="Times New Roman" w:hAnsi="Times New Roman" w:cs="Times New Roman"/>
          <w:noProof/>
          <w:color w:val="000000" w:themeColor="text1"/>
        </w:rPr>
        <w:t>emediasi</w:t>
      </w:r>
      <w:r w:rsidR="002B2B15" w:rsidRPr="002B2B15">
        <w:rPr>
          <w:rFonts w:ascii="Times New Roman" w:hAnsi="Times New Roman" w:cs="Times New Roman"/>
          <w:noProof/>
          <w:color w:val="000000" w:themeColor="text1"/>
        </w:rPr>
        <w:t xml:space="preserve"> P</w:t>
      </w:r>
      <w:r w:rsidR="00105DF5">
        <w:rPr>
          <w:rFonts w:ascii="Times New Roman" w:hAnsi="Times New Roman" w:cs="Times New Roman"/>
          <w:noProof/>
          <w:color w:val="000000" w:themeColor="text1"/>
        </w:rPr>
        <w:t>engetahuan</w:t>
      </w:r>
      <w:r w:rsidR="002B2B15" w:rsidRPr="002B2B15">
        <w:rPr>
          <w:rFonts w:ascii="Times New Roman" w:hAnsi="Times New Roman" w:cs="Times New Roman"/>
          <w:noProof/>
          <w:color w:val="000000" w:themeColor="text1"/>
        </w:rPr>
        <w:t xml:space="preserve"> I</w:t>
      </w:r>
      <w:r w:rsidR="00105DF5">
        <w:rPr>
          <w:rFonts w:ascii="Times New Roman" w:hAnsi="Times New Roman" w:cs="Times New Roman"/>
          <w:noProof/>
          <w:color w:val="000000" w:themeColor="text1"/>
        </w:rPr>
        <w:t>nvestasi</w:t>
      </w:r>
      <w:r w:rsidR="002B2B15" w:rsidRPr="002B2B15">
        <w:rPr>
          <w:rFonts w:ascii="Times New Roman" w:hAnsi="Times New Roman" w:cs="Times New Roman"/>
          <w:noProof/>
          <w:color w:val="000000" w:themeColor="text1"/>
        </w:rPr>
        <w:t>, M</w:t>
      </w:r>
      <w:r w:rsidR="00105DF5">
        <w:rPr>
          <w:rFonts w:ascii="Times New Roman" w:hAnsi="Times New Roman" w:cs="Times New Roman"/>
          <w:noProof/>
          <w:color w:val="000000" w:themeColor="text1"/>
        </w:rPr>
        <w:t>otivasi</w:t>
      </w:r>
      <w:r w:rsidR="002B2B15" w:rsidRPr="002B2B15">
        <w:rPr>
          <w:rFonts w:ascii="Times New Roman" w:hAnsi="Times New Roman" w:cs="Times New Roman"/>
          <w:noProof/>
          <w:color w:val="000000" w:themeColor="text1"/>
        </w:rPr>
        <w:t xml:space="preserve"> I</w:t>
      </w:r>
      <w:r w:rsidR="00105DF5">
        <w:rPr>
          <w:rFonts w:ascii="Times New Roman" w:hAnsi="Times New Roman" w:cs="Times New Roman"/>
          <w:noProof/>
          <w:color w:val="000000" w:themeColor="text1"/>
        </w:rPr>
        <w:t>nvestasi</w:t>
      </w:r>
      <w:r w:rsidR="002B2B15" w:rsidRPr="002B2B15">
        <w:rPr>
          <w:rFonts w:ascii="Times New Roman" w:hAnsi="Times New Roman" w:cs="Times New Roman"/>
          <w:noProof/>
          <w:color w:val="000000" w:themeColor="text1"/>
        </w:rPr>
        <w:t>, D</w:t>
      </w:r>
      <w:r w:rsidR="00105DF5">
        <w:rPr>
          <w:rFonts w:ascii="Times New Roman" w:hAnsi="Times New Roman" w:cs="Times New Roman"/>
          <w:noProof/>
          <w:color w:val="000000" w:themeColor="text1"/>
        </w:rPr>
        <w:t>an</w:t>
      </w:r>
      <w:r w:rsidR="002B2B15" w:rsidRPr="002B2B15">
        <w:rPr>
          <w:rFonts w:ascii="Times New Roman" w:hAnsi="Times New Roman" w:cs="Times New Roman"/>
          <w:noProof/>
          <w:color w:val="000000" w:themeColor="text1"/>
        </w:rPr>
        <w:t xml:space="preserve"> M</w:t>
      </w:r>
      <w:r w:rsidR="00105DF5">
        <w:rPr>
          <w:rFonts w:ascii="Times New Roman" w:hAnsi="Times New Roman" w:cs="Times New Roman"/>
          <w:noProof/>
          <w:color w:val="000000" w:themeColor="text1"/>
        </w:rPr>
        <w:t>odal</w:t>
      </w:r>
      <w:r w:rsidR="002B2B15" w:rsidRPr="002B2B15">
        <w:rPr>
          <w:rFonts w:ascii="Times New Roman" w:hAnsi="Times New Roman" w:cs="Times New Roman"/>
          <w:noProof/>
          <w:color w:val="000000" w:themeColor="text1"/>
        </w:rPr>
        <w:t xml:space="preserve"> M</w:t>
      </w:r>
      <w:r w:rsidR="00105DF5">
        <w:rPr>
          <w:rFonts w:ascii="Times New Roman" w:hAnsi="Times New Roman" w:cs="Times New Roman"/>
          <w:noProof/>
          <w:color w:val="000000" w:themeColor="text1"/>
        </w:rPr>
        <w:t>inimal</w:t>
      </w:r>
      <w:r w:rsidR="002B2B15" w:rsidRPr="002B2B15">
        <w:rPr>
          <w:rFonts w:ascii="Times New Roman" w:hAnsi="Times New Roman" w:cs="Times New Roman"/>
          <w:noProof/>
          <w:color w:val="000000" w:themeColor="text1"/>
        </w:rPr>
        <w:t xml:space="preserve"> I</w:t>
      </w:r>
      <w:r w:rsidR="00105DF5">
        <w:rPr>
          <w:rFonts w:ascii="Times New Roman" w:hAnsi="Times New Roman" w:cs="Times New Roman"/>
          <w:noProof/>
          <w:color w:val="000000" w:themeColor="text1"/>
        </w:rPr>
        <w:t>nvestasi</w:t>
      </w:r>
      <w:r w:rsidR="002B2B15" w:rsidRPr="002B2B15">
        <w:rPr>
          <w:rFonts w:ascii="Times New Roman" w:hAnsi="Times New Roman" w:cs="Times New Roman"/>
          <w:noProof/>
          <w:color w:val="000000" w:themeColor="text1"/>
        </w:rPr>
        <w:t xml:space="preserve"> T</w:t>
      </w:r>
      <w:r w:rsidR="00105DF5">
        <w:rPr>
          <w:rFonts w:ascii="Times New Roman" w:hAnsi="Times New Roman" w:cs="Times New Roman"/>
          <w:noProof/>
          <w:color w:val="000000" w:themeColor="text1"/>
        </w:rPr>
        <w:t>erhadap Keputusan Investasi</w:t>
      </w:r>
      <w:r w:rsidR="002B2B15" w:rsidRPr="002B2B15">
        <w:rPr>
          <w:rFonts w:ascii="Times New Roman" w:hAnsi="Times New Roman" w:cs="Times New Roman"/>
          <w:noProof/>
          <w:color w:val="000000" w:themeColor="text1"/>
        </w:rPr>
        <w:t xml:space="preserve"> (Studi Kasus Investor Pada BEI Berdomisili Kota Pekalongan),” </w:t>
      </w:r>
      <w:r w:rsidR="002B2B15" w:rsidRPr="002B2B15">
        <w:rPr>
          <w:rFonts w:ascii="Times New Roman" w:hAnsi="Times New Roman" w:cs="Times New Roman"/>
          <w:i/>
          <w:noProof/>
          <w:color w:val="000000" w:themeColor="text1"/>
        </w:rPr>
        <w:t>Neraca</w:t>
      </w:r>
      <w:r w:rsidR="002B2B15" w:rsidRPr="002B2B15">
        <w:rPr>
          <w:rFonts w:ascii="Times New Roman" w:hAnsi="Times New Roman" w:cs="Times New Roman"/>
          <w:noProof/>
          <w:color w:val="000000" w:themeColor="text1"/>
        </w:rPr>
        <w:t xml:space="preserve"> 16, no. 2 (2020): 111–28, https://doi.org/10.48144/neraca.v16i2.502.</w:t>
      </w:r>
      <w:r w:rsidRPr="000F36DF">
        <w:rPr>
          <w:rFonts w:ascii="Times New Roman" w:hAnsi="Times New Roman" w:cs="Times New Roman"/>
          <w:color w:val="000000" w:themeColor="text1"/>
        </w:rPr>
        <w:fldChar w:fldCharType="end"/>
      </w:r>
    </w:p>
  </w:footnote>
  <w:footnote w:id="83">
    <w:p w14:paraId="2F5FE494" w14:textId="55711621" w:rsidR="000F36DF" w:rsidRPr="000F36DF" w:rsidRDefault="000F36DF" w:rsidP="000F36DF">
      <w:pPr>
        <w:pStyle w:val="FootnoteText"/>
        <w:ind w:firstLine="720"/>
        <w:jc w:val="both"/>
        <w:rPr>
          <w:rFonts w:ascii="Times New Roman" w:hAnsi="Times New Roman" w:cs="Times New Roman"/>
          <w:lang w:val="en-US"/>
        </w:rPr>
      </w:pPr>
      <w:r w:rsidRPr="000F36DF">
        <w:rPr>
          <w:rStyle w:val="FootnoteReference"/>
          <w:rFonts w:ascii="Times New Roman" w:hAnsi="Times New Roman" w:cs="Times New Roman"/>
          <w:color w:val="000000" w:themeColor="text1"/>
        </w:rPr>
        <w:footnoteRef/>
      </w:r>
      <w:r w:rsidRPr="000F36DF">
        <w:rPr>
          <w:rFonts w:ascii="Times New Roman" w:hAnsi="Times New Roman" w:cs="Times New Roman"/>
          <w:color w:val="000000" w:themeColor="text1"/>
        </w:rPr>
        <w:t xml:space="preserve"> </w:t>
      </w:r>
      <w:r w:rsidRPr="000F36DF">
        <w:rPr>
          <w:rFonts w:ascii="Times New Roman" w:hAnsi="Times New Roman" w:cs="Times New Roman"/>
          <w:color w:val="000000" w:themeColor="text1"/>
        </w:rPr>
        <w:fldChar w:fldCharType="begin" w:fldLock="1"/>
      </w:r>
      <w:r>
        <w:rPr>
          <w:rFonts w:ascii="Times New Roman" w:hAnsi="Times New Roman" w:cs="Times New Roman"/>
          <w:color w:val="000000" w:themeColor="text1"/>
        </w:rPr>
        <w:instrText>ADDIN CSL_CITATION {"citationItems":[{"id":"ITEM-1","itemData":{"DOI":"10.14414/jbb.v6i2.996","ISSN":"2088-7841","abstract":"This study aims to determine the effect of financial literacy, experienced regret, risk tolerance, and motivation on family investment decisions by taking samples of 105 Balinese residents. The investment decision investigated in this study is dealt with the decision to invest the money in capital market instruments and bank accounts. The analytical method used is a quantitative method using multiple linear regressions. The data were collected using a survey of questionnaire to the respondent. The sampling technique used is purposive sampling method and then continued using convenience sampling. The results of this study indicate that risk tolerance has positive influence on investment decisions of Balinese family. Meanwhile, financial literacy, experienced regret, and motivation do not affect significantly investment decisions of Balinese family. These results imply that Balinese people consider their risk tolerance as the main factor considered in making decision whether to put the money in bank accounts or capital market instruments.","author":[{"dropping-particle":"","family":"Wardani","given":"Astri Kusuma","non-dropping-particle":"","parse-names":false,"suffix":""},{"dropping-particle":"","family":"Lutfi","given":"Lutfi","non-dropping-particle":"","parse-names":false,"suffix":""}],"container-title":"Journal of Business &amp; Banking","id":"ITEM-1","issue":"2","issued":{"date-parts":[["2019"]]},"page":"195-214","title":"Pengaruh literasi keuangan, experienced regret, risk tolerance, dan motivasi pada keputusan investasi keluarga dalam perspektif masyarakat Bali","type":"article-journal","volume":"6"},"uris":["http://www.mendeley.com/documents/?uuid=f043a519-84e7-4591-82f0-f6c811da3024"]}],"mendeley":{"formattedCitation":"Astri Kusuma Wardani and Lutfi Lutfi, “Pengaruh Literasi Keuangan, Experienced Regret, Risk Tolerance, Dan Motivasi Pada Keputusan Investasi Keluarga Dalam Perspektif Masyarakat Bali,” &lt;i&gt;Journal of Business &amp; Banking&lt;/i&gt; 6, no. 2 (2019): 195–214, https://doi.org/10.14414/jbb.v6i2.996.","plainTextFormattedCitation":"Astri Kusuma Wardani and Lutfi Lutfi, “Pengaruh Literasi Keuangan, Experienced Regret, Risk Tolerance, Dan Motivasi Pada Keputusan Investasi Keluarga Dalam Perspektif Masyarakat Bali,” Journal of Business &amp; Banking 6, no. 2 (2019): 195–214, https://doi.org/10.14414/jbb.v6i2.996.","previouslyFormattedCitation":"Astri Kusuma Wardani and Lutfi Lutfi, “Pengaruh Literasi Keuangan, Experienced Regret, Risk Tolerance, Dan Motivasi Pada Keputusan Investasi Keluarga Dalam Perspektif Masyarakat Bali,” &lt;i&gt;Journal of Business &amp; Banking&lt;/i&gt; 6, no. 2 (2019): 195–214, https://doi.org/10.14414/jbb.v6i2.996."},"properties":{"noteIndex":84},"schema":"https://github.com/citation-style-language/schema/raw/master/csl-citation.json"}</w:instrText>
      </w:r>
      <w:r w:rsidRPr="000F36DF">
        <w:rPr>
          <w:rFonts w:ascii="Times New Roman" w:hAnsi="Times New Roman" w:cs="Times New Roman"/>
          <w:color w:val="000000" w:themeColor="text1"/>
        </w:rPr>
        <w:fldChar w:fldCharType="separate"/>
      </w:r>
      <w:r w:rsidRPr="000F36DF">
        <w:rPr>
          <w:rFonts w:ascii="Times New Roman" w:hAnsi="Times New Roman" w:cs="Times New Roman"/>
          <w:noProof/>
          <w:color w:val="000000" w:themeColor="text1"/>
        </w:rPr>
        <w:t xml:space="preserve">Astri Kusuma Wardani and Lutfi Lutfi, “Pengaruh Literasi Keuangan, Experienced Regret, Risk Tolerance, Dan Motivasi Pada Keputusan Investasi Keluarga Dalam Perspektif Masyarakat Bali,” </w:t>
      </w:r>
      <w:r w:rsidRPr="000F36DF">
        <w:rPr>
          <w:rFonts w:ascii="Times New Roman" w:hAnsi="Times New Roman" w:cs="Times New Roman"/>
          <w:i/>
          <w:noProof/>
          <w:color w:val="000000" w:themeColor="text1"/>
        </w:rPr>
        <w:t>Journal of Business &amp; Banking</w:t>
      </w:r>
      <w:r w:rsidRPr="000F36DF">
        <w:rPr>
          <w:rFonts w:ascii="Times New Roman" w:hAnsi="Times New Roman" w:cs="Times New Roman"/>
          <w:noProof/>
          <w:color w:val="000000" w:themeColor="text1"/>
        </w:rPr>
        <w:t xml:space="preserve"> 6, no. 2 (2019): 195–214, https://doi.org/10.14414/jbb.v6i2.996.</w:t>
      </w:r>
      <w:r w:rsidRPr="000F36DF">
        <w:rPr>
          <w:rFonts w:ascii="Times New Roman" w:hAnsi="Times New Roman" w:cs="Times New Roman"/>
          <w:color w:val="000000" w:themeColor="text1"/>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FA943" w14:textId="77777777"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84758" w14:textId="77777777" w:rsidR="00C50A8C" w:rsidRDefault="00C50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43D"/>
    <w:multiLevelType w:val="multilevel"/>
    <w:tmpl w:val="46B4F478"/>
    <w:lvl w:ilvl="0">
      <w:start w:val="1"/>
      <w:numFmt w:val="decimal"/>
      <w:lvlText w:val="%1."/>
      <w:lvlJc w:val="left"/>
      <w:pPr>
        <w:ind w:left="720" w:hanging="360"/>
      </w:pPr>
      <w:rPr>
        <w:rFonts w:hint="default"/>
      </w:rPr>
    </w:lvl>
    <w:lvl w:ilvl="1">
      <w:start w:val="4"/>
      <w:numFmt w:val="decimal"/>
      <w:isLgl/>
      <w:lvlText w:val="%1.%2"/>
      <w:lvlJc w:val="left"/>
      <w:pPr>
        <w:ind w:left="1325" w:hanging="660"/>
      </w:pPr>
      <w:rPr>
        <w:rFonts w:hint="default"/>
      </w:rPr>
    </w:lvl>
    <w:lvl w:ilvl="2">
      <w:start w:val="5"/>
      <w:numFmt w:val="decimal"/>
      <w:isLgl/>
      <w:lvlText w:val="%1.%2.%3"/>
      <w:lvlJc w:val="left"/>
      <w:pPr>
        <w:ind w:left="1690" w:hanging="720"/>
      </w:pPr>
      <w:rPr>
        <w:rFonts w:hint="default"/>
      </w:rPr>
    </w:lvl>
    <w:lvl w:ilvl="3">
      <w:start w:val="2"/>
      <w:numFmt w:val="decimal"/>
      <w:isLgl/>
      <w:lvlText w:val="%1.%2.%3.%4"/>
      <w:lvlJc w:val="left"/>
      <w:pPr>
        <w:ind w:left="1995"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965"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35" w:hanging="1440"/>
      </w:pPr>
      <w:rPr>
        <w:rFonts w:hint="default"/>
      </w:rPr>
    </w:lvl>
    <w:lvl w:ilvl="8">
      <w:start w:val="1"/>
      <w:numFmt w:val="decimal"/>
      <w:isLgl/>
      <w:lvlText w:val="%1.%2.%3.%4.%5.%6.%7.%8.%9"/>
      <w:lvlJc w:val="left"/>
      <w:pPr>
        <w:ind w:left="4600" w:hanging="1800"/>
      </w:pPr>
      <w:rPr>
        <w:rFonts w:hint="default"/>
      </w:rPr>
    </w:lvl>
  </w:abstractNum>
  <w:abstractNum w:abstractNumId="1" w15:restartNumberingAfterBreak="0">
    <w:nsid w:val="04F966F1"/>
    <w:multiLevelType w:val="hybridMultilevel"/>
    <w:tmpl w:val="CFE41D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A404DF"/>
    <w:multiLevelType w:val="hybridMultilevel"/>
    <w:tmpl w:val="C79E8972"/>
    <w:lvl w:ilvl="0" w:tplc="C27C85D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067021A6"/>
    <w:multiLevelType w:val="hybridMultilevel"/>
    <w:tmpl w:val="12DCF40C"/>
    <w:lvl w:ilvl="0" w:tplc="8CB20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E032A"/>
    <w:multiLevelType w:val="hybridMultilevel"/>
    <w:tmpl w:val="3B86F242"/>
    <w:lvl w:ilvl="0" w:tplc="409AC1BE">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15:restartNumberingAfterBreak="0">
    <w:nsid w:val="091C17C0"/>
    <w:multiLevelType w:val="hybridMultilevel"/>
    <w:tmpl w:val="9EE644F4"/>
    <w:lvl w:ilvl="0" w:tplc="9C4C7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53AF6"/>
    <w:multiLevelType w:val="multilevel"/>
    <w:tmpl w:val="3EE441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07D43EF"/>
    <w:multiLevelType w:val="hybridMultilevel"/>
    <w:tmpl w:val="78248CAE"/>
    <w:lvl w:ilvl="0" w:tplc="426EE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571B6"/>
    <w:multiLevelType w:val="hybridMultilevel"/>
    <w:tmpl w:val="3EF238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1DF5314"/>
    <w:multiLevelType w:val="hybridMultilevel"/>
    <w:tmpl w:val="B60A1A58"/>
    <w:lvl w:ilvl="0" w:tplc="648A99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28827EF"/>
    <w:multiLevelType w:val="hybridMultilevel"/>
    <w:tmpl w:val="DD28E45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2A4478B"/>
    <w:multiLevelType w:val="hybridMultilevel"/>
    <w:tmpl w:val="3A5E9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313CF"/>
    <w:multiLevelType w:val="hybridMultilevel"/>
    <w:tmpl w:val="DF740EE2"/>
    <w:lvl w:ilvl="0" w:tplc="DA58F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41A24"/>
    <w:multiLevelType w:val="multilevel"/>
    <w:tmpl w:val="6C5C7BDC"/>
    <w:lvl w:ilvl="0">
      <w:start w:val="1"/>
      <w:numFmt w:val="decimal"/>
      <w:lvlText w:val="%1."/>
      <w:lvlJc w:val="left"/>
      <w:pPr>
        <w:ind w:left="720" w:hanging="360"/>
      </w:pPr>
      <w:rPr>
        <w:rFonts w:hint="default"/>
      </w:rPr>
    </w:lvl>
    <w:lvl w:ilvl="1">
      <w:start w:val="3"/>
      <w:numFmt w:val="decimal"/>
      <w:isLgl/>
      <w:lvlText w:val="%1.%2"/>
      <w:lvlJc w:val="left"/>
      <w:pPr>
        <w:ind w:left="1145"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14" w15:restartNumberingAfterBreak="0">
    <w:nsid w:val="16E50555"/>
    <w:multiLevelType w:val="hybridMultilevel"/>
    <w:tmpl w:val="CE0AF74C"/>
    <w:lvl w:ilvl="0" w:tplc="0B2605F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5" w15:restartNumberingAfterBreak="0">
    <w:nsid w:val="1A334686"/>
    <w:multiLevelType w:val="hybridMultilevel"/>
    <w:tmpl w:val="780A9AB4"/>
    <w:lvl w:ilvl="0" w:tplc="43F69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BC7062"/>
    <w:multiLevelType w:val="hybridMultilevel"/>
    <w:tmpl w:val="927E6F5C"/>
    <w:lvl w:ilvl="0" w:tplc="1E3686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1FC61621"/>
    <w:multiLevelType w:val="hybridMultilevel"/>
    <w:tmpl w:val="AF1C537A"/>
    <w:lvl w:ilvl="0" w:tplc="9DAC772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8" w15:restartNumberingAfterBreak="0">
    <w:nsid w:val="209101F8"/>
    <w:multiLevelType w:val="hybridMultilevel"/>
    <w:tmpl w:val="680CF1D6"/>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174119C"/>
    <w:multiLevelType w:val="hybridMultilevel"/>
    <w:tmpl w:val="C8342BD2"/>
    <w:lvl w:ilvl="0" w:tplc="94227826">
      <w:start w:val="1"/>
      <w:numFmt w:val="lowerLetter"/>
      <w:lvlText w:val="%1."/>
      <w:lvlJc w:val="left"/>
      <w:pPr>
        <w:ind w:left="1494" w:hanging="360"/>
      </w:pPr>
      <w:rPr>
        <w:rFonts w:hint="default"/>
        <w:b w:val="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0" w15:restartNumberingAfterBreak="0">
    <w:nsid w:val="22C174F9"/>
    <w:multiLevelType w:val="hybridMultilevel"/>
    <w:tmpl w:val="218A2B50"/>
    <w:lvl w:ilvl="0" w:tplc="44CA639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2308307A"/>
    <w:multiLevelType w:val="hybridMultilevel"/>
    <w:tmpl w:val="F7D8A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290614"/>
    <w:multiLevelType w:val="hybridMultilevel"/>
    <w:tmpl w:val="2D3CD720"/>
    <w:lvl w:ilvl="0" w:tplc="CE02CD6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3" w15:restartNumberingAfterBreak="0">
    <w:nsid w:val="2750703C"/>
    <w:multiLevelType w:val="hybridMultilevel"/>
    <w:tmpl w:val="190C64D6"/>
    <w:lvl w:ilvl="0" w:tplc="26E2F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B1B88"/>
    <w:multiLevelType w:val="hybridMultilevel"/>
    <w:tmpl w:val="26CCCA6C"/>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1A71ACD"/>
    <w:multiLevelType w:val="hybridMultilevel"/>
    <w:tmpl w:val="46E05598"/>
    <w:lvl w:ilvl="0" w:tplc="75B89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AD41DB"/>
    <w:multiLevelType w:val="multilevel"/>
    <w:tmpl w:val="962A3D2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asciiTheme="majorHAnsi" w:hAnsiTheme="majorHAnsi" w:cstheme="majorBidi" w:hint="default"/>
        <w:sz w:val="24"/>
      </w:rPr>
    </w:lvl>
    <w:lvl w:ilvl="2">
      <w:start w:val="3"/>
      <w:numFmt w:val="decimal"/>
      <w:isLgl/>
      <w:lvlText w:val="%1.%2.%3."/>
      <w:lvlJc w:val="left"/>
      <w:pPr>
        <w:ind w:left="1080" w:hanging="720"/>
      </w:pPr>
      <w:rPr>
        <w:rFonts w:asciiTheme="majorHAnsi" w:hAnsiTheme="majorHAnsi" w:cstheme="majorBidi" w:hint="default"/>
        <w:sz w:val="24"/>
      </w:rPr>
    </w:lvl>
    <w:lvl w:ilvl="3">
      <w:start w:val="3"/>
      <w:numFmt w:val="decimal"/>
      <w:isLgl/>
      <w:lvlText w:val="%1.%2.%3.%4."/>
      <w:lvlJc w:val="left"/>
      <w:pPr>
        <w:ind w:left="1080" w:hanging="720"/>
      </w:pPr>
      <w:rPr>
        <w:rFonts w:asciiTheme="majorHAnsi" w:hAnsiTheme="majorHAnsi" w:cstheme="majorBidi" w:hint="default"/>
        <w:sz w:val="24"/>
      </w:rPr>
    </w:lvl>
    <w:lvl w:ilvl="4">
      <w:start w:val="1"/>
      <w:numFmt w:val="decimal"/>
      <w:isLgl/>
      <w:lvlText w:val="%1.%2.%3.%4.%5."/>
      <w:lvlJc w:val="left"/>
      <w:pPr>
        <w:ind w:left="1440" w:hanging="1080"/>
      </w:pPr>
      <w:rPr>
        <w:rFonts w:asciiTheme="majorHAnsi" w:hAnsiTheme="majorHAnsi" w:cstheme="majorBidi" w:hint="default"/>
        <w:sz w:val="24"/>
      </w:rPr>
    </w:lvl>
    <w:lvl w:ilvl="5">
      <w:start w:val="1"/>
      <w:numFmt w:val="decimal"/>
      <w:isLgl/>
      <w:lvlText w:val="%1.%2.%3.%4.%5.%6."/>
      <w:lvlJc w:val="left"/>
      <w:pPr>
        <w:ind w:left="1440" w:hanging="1080"/>
      </w:pPr>
      <w:rPr>
        <w:rFonts w:asciiTheme="majorHAnsi" w:hAnsiTheme="majorHAnsi" w:cstheme="majorBidi" w:hint="default"/>
        <w:sz w:val="24"/>
      </w:rPr>
    </w:lvl>
    <w:lvl w:ilvl="6">
      <w:start w:val="1"/>
      <w:numFmt w:val="decimal"/>
      <w:isLgl/>
      <w:lvlText w:val="%1.%2.%3.%4.%5.%6.%7."/>
      <w:lvlJc w:val="left"/>
      <w:pPr>
        <w:ind w:left="1800" w:hanging="1440"/>
      </w:pPr>
      <w:rPr>
        <w:rFonts w:asciiTheme="majorHAnsi" w:hAnsiTheme="majorHAnsi" w:cstheme="majorBidi" w:hint="default"/>
        <w:sz w:val="24"/>
      </w:rPr>
    </w:lvl>
    <w:lvl w:ilvl="7">
      <w:start w:val="1"/>
      <w:numFmt w:val="decimal"/>
      <w:isLgl/>
      <w:lvlText w:val="%1.%2.%3.%4.%5.%6.%7.%8."/>
      <w:lvlJc w:val="left"/>
      <w:pPr>
        <w:ind w:left="1800" w:hanging="1440"/>
      </w:pPr>
      <w:rPr>
        <w:rFonts w:asciiTheme="majorHAnsi" w:hAnsiTheme="majorHAnsi" w:cstheme="majorBidi" w:hint="default"/>
        <w:sz w:val="24"/>
      </w:rPr>
    </w:lvl>
    <w:lvl w:ilvl="8">
      <w:start w:val="1"/>
      <w:numFmt w:val="decimal"/>
      <w:isLgl/>
      <w:lvlText w:val="%1.%2.%3.%4.%5.%6.%7.%8.%9."/>
      <w:lvlJc w:val="left"/>
      <w:pPr>
        <w:ind w:left="2160" w:hanging="1800"/>
      </w:pPr>
      <w:rPr>
        <w:rFonts w:asciiTheme="majorHAnsi" w:hAnsiTheme="majorHAnsi" w:cstheme="majorBidi" w:hint="default"/>
        <w:sz w:val="24"/>
      </w:rPr>
    </w:lvl>
  </w:abstractNum>
  <w:abstractNum w:abstractNumId="27" w15:restartNumberingAfterBreak="0">
    <w:nsid w:val="353328B0"/>
    <w:multiLevelType w:val="multilevel"/>
    <w:tmpl w:val="69A42FF6"/>
    <w:lvl w:ilvl="0">
      <w:start w:val="4"/>
      <w:numFmt w:val="decimal"/>
      <w:lvlText w:val="%1"/>
      <w:lvlJc w:val="left"/>
      <w:pPr>
        <w:ind w:left="645" w:hanging="645"/>
      </w:pPr>
      <w:rPr>
        <w:rFonts w:hint="default"/>
      </w:rPr>
    </w:lvl>
    <w:lvl w:ilvl="1">
      <w:start w:val="3"/>
      <w:numFmt w:val="decimal"/>
      <w:lvlText w:val="%1.%2"/>
      <w:lvlJc w:val="left"/>
      <w:pPr>
        <w:ind w:left="1070" w:hanging="645"/>
      </w:pPr>
      <w:rPr>
        <w:rFonts w:hint="default"/>
      </w:rPr>
    </w:lvl>
    <w:lvl w:ilvl="2">
      <w:start w:val="5"/>
      <w:numFmt w:val="decimal"/>
      <w:lvlText w:val="%1.%2.%3"/>
      <w:lvlJc w:val="left"/>
      <w:pPr>
        <w:ind w:left="1570" w:hanging="720"/>
      </w:pPr>
      <w:rPr>
        <w:rFonts w:hint="default"/>
      </w:rPr>
    </w:lvl>
    <w:lvl w:ilvl="3">
      <w:start w:val="3"/>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8" w15:restartNumberingAfterBreak="0">
    <w:nsid w:val="3B64287B"/>
    <w:multiLevelType w:val="hybridMultilevel"/>
    <w:tmpl w:val="8112ED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B8E7E78"/>
    <w:multiLevelType w:val="hybridMultilevel"/>
    <w:tmpl w:val="2A8C99E0"/>
    <w:lvl w:ilvl="0" w:tplc="04B0353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3C221B8E"/>
    <w:multiLevelType w:val="hybridMultilevel"/>
    <w:tmpl w:val="03E82758"/>
    <w:lvl w:ilvl="0" w:tplc="37B0A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923F17"/>
    <w:multiLevelType w:val="hybridMultilevel"/>
    <w:tmpl w:val="84CAC1FA"/>
    <w:lvl w:ilvl="0" w:tplc="3A4A9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600645"/>
    <w:multiLevelType w:val="hybridMultilevel"/>
    <w:tmpl w:val="7BE8E63E"/>
    <w:lvl w:ilvl="0" w:tplc="0CAED2A4">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15:restartNumberingAfterBreak="0">
    <w:nsid w:val="40634805"/>
    <w:multiLevelType w:val="hybridMultilevel"/>
    <w:tmpl w:val="E2DE17D8"/>
    <w:lvl w:ilvl="0" w:tplc="79120D3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406930A5"/>
    <w:multiLevelType w:val="hybridMultilevel"/>
    <w:tmpl w:val="D348E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844DDB"/>
    <w:multiLevelType w:val="hybridMultilevel"/>
    <w:tmpl w:val="0B1A5D4A"/>
    <w:lvl w:ilvl="0" w:tplc="378E90C2">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6" w15:restartNumberingAfterBreak="0">
    <w:nsid w:val="43EE4C82"/>
    <w:multiLevelType w:val="hybridMultilevel"/>
    <w:tmpl w:val="AACAA4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4D011C5"/>
    <w:multiLevelType w:val="hybridMultilevel"/>
    <w:tmpl w:val="5810DE94"/>
    <w:lvl w:ilvl="0" w:tplc="0EB24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981E7C"/>
    <w:multiLevelType w:val="hybridMultilevel"/>
    <w:tmpl w:val="4EBC04D6"/>
    <w:lvl w:ilvl="0" w:tplc="9B127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234692"/>
    <w:multiLevelType w:val="hybridMultilevel"/>
    <w:tmpl w:val="904E9082"/>
    <w:lvl w:ilvl="0" w:tplc="B56EF2F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48791556"/>
    <w:multiLevelType w:val="hybridMultilevel"/>
    <w:tmpl w:val="C090DC3C"/>
    <w:lvl w:ilvl="0" w:tplc="6BD06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870136"/>
    <w:multiLevelType w:val="hybridMultilevel"/>
    <w:tmpl w:val="BA12F72C"/>
    <w:lvl w:ilvl="0" w:tplc="46D0EFDE">
      <w:start w:val="1"/>
      <w:numFmt w:val="decimal"/>
      <w:lvlText w:val="%1."/>
      <w:lvlJc w:val="left"/>
      <w:pPr>
        <w:ind w:left="1126" w:hanging="360"/>
      </w:pPr>
      <w:rPr>
        <w:rFonts w:hint="default"/>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42" w15:restartNumberingAfterBreak="0">
    <w:nsid w:val="4E65349A"/>
    <w:multiLevelType w:val="hybridMultilevel"/>
    <w:tmpl w:val="3272A820"/>
    <w:lvl w:ilvl="0" w:tplc="17268E08">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528D2009"/>
    <w:multiLevelType w:val="hybridMultilevel"/>
    <w:tmpl w:val="11F2BFDE"/>
    <w:lvl w:ilvl="0" w:tplc="19A8C4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101FCD"/>
    <w:multiLevelType w:val="hybridMultilevel"/>
    <w:tmpl w:val="86528DC0"/>
    <w:lvl w:ilvl="0" w:tplc="DF4E73F8">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5" w15:restartNumberingAfterBreak="0">
    <w:nsid w:val="555A2629"/>
    <w:multiLevelType w:val="hybridMultilevel"/>
    <w:tmpl w:val="BD669610"/>
    <w:lvl w:ilvl="0" w:tplc="12C0CE0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6" w15:restartNumberingAfterBreak="0">
    <w:nsid w:val="556078EB"/>
    <w:multiLevelType w:val="hybridMultilevel"/>
    <w:tmpl w:val="F7B4734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7550F77"/>
    <w:multiLevelType w:val="hybridMultilevel"/>
    <w:tmpl w:val="564896A8"/>
    <w:lvl w:ilvl="0" w:tplc="41EEC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C37BBA"/>
    <w:multiLevelType w:val="multilevel"/>
    <w:tmpl w:val="9F446E76"/>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9491693"/>
    <w:multiLevelType w:val="hybridMultilevel"/>
    <w:tmpl w:val="A2EE0320"/>
    <w:lvl w:ilvl="0" w:tplc="8AB49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B45BF7"/>
    <w:multiLevelType w:val="multilevel"/>
    <w:tmpl w:val="1C9CD37A"/>
    <w:lvl w:ilvl="0">
      <w:start w:val="1"/>
      <w:numFmt w:val="decimal"/>
      <w:lvlText w:val="%1."/>
      <w:lvlJc w:val="left"/>
      <w:pPr>
        <w:ind w:left="766" w:hanging="360"/>
      </w:pPr>
      <w:rPr>
        <w:rFonts w:hint="default"/>
      </w:rPr>
    </w:lvl>
    <w:lvl w:ilvl="1">
      <w:start w:val="1"/>
      <w:numFmt w:val="decimal"/>
      <w:isLgl/>
      <w:lvlText w:val="%1.%2"/>
      <w:lvlJc w:val="left"/>
      <w:pPr>
        <w:ind w:left="766"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126" w:hanging="720"/>
      </w:pPr>
      <w:rPr>
        <w:rFonts w:hint="default"/>
      </w:rPr>
    </w:lvl>
    <w:lvl w:ilvl="4">
      <w:start w:val="1"/>
      <w:numFmt w:val="decimal"/>
      <w:isLgl/>
      <w:lvlText w:val="%1.%2.%3.%4.%5"/>
      <w:lvlJc w:val="left"/>
      <w:pPr>
        <w:ind w:left="1486" w:hanging="1080"/>
      </w:pPr>
      <w:rPr>
        <w:rFonts w:hint="default"/>
      </w:rPr>
    </w:lvl>
    <w:lvl w:ilvl="5">
      <w:start w:val="1"/>
      <w:numFmt w:val="decimal"/>
      <w:isLgl/>
      <w:lvlText w:val="%1.%2.%3.%4.%5.%6"/>
      <w:lvlJc w:val="left"/>
      <w:pPr>
        <w:ind w:left="1486" w:hanging="1080"/>
      </w:pPr>
      <w:rPr>
        <w:rFonts w:hint="default"/>
      </w:rPr>
    </w:lvl>
    <w:lvl w:ilvl="6">
      <w:start w:val="1"/>
      <w:numFmt w:val="decimal"/>
      <w:isLgl/>
      <w:lvlText w:val="%1.%2.%3.%4.%5.%6.%7"/>
      <w:lvlJc w:val="left"/>
      <w:pPr>
        <w:ind w:left="1846" w:hanging="1440"/>
      </w:pPr>
      <w:rPr>
        <w:rFonts w:hint="default"/>
      </w:rPr>
    </w:lvl>
    <w:lvl w:ilvl="7">
      <w:start w:val="1"/>
      <w:numFmt w:val="decimal"/>
      <w:isLgl/>
      <w:lvlText w:val="%1.%2.%3.%4.%5.%6.%7.%8"/>
      <w:lvlJc w:val="left"/>
      <w:pPr>
        <w:ind w:left="1846" w:hanging="1440"/>
      </w:pPr>
      <w:rPr>
        <w:rFonts w:hint="default"/>
      </w:rPr>
    </w:lvl>
    <w:lvl w:ilvl="8">
      <w:start w:val="1"/>
      <w:numFmt w:val="decimal"/>
      <w:isLgl/>
      <w:lvlText w:val="%1.%2.%3.%4.%5.%6.%7.%8.%9"/>
      <w:lvlJc w:val="left"/>
      <w:pPr>
        <w:ind w:left="1846" w:hanging="1440"/>
      </w:pPr>
      <w:rPr>
        <w:rFonts w:hint="default"/>
      </w:rPr>
    </w:lvl>
  </w:abstractNum>
  <w:abstractNum w:abstractNumId="51" w15:restartNumberingAfterBreak="0">
    <w:nsid w:val="5C1A1D86"/>
    <w:multiLevelType w:val="hybridMultilevel"/>
    <w:tmpl w:val="72E40146"/>
    <w:lvl w:ilvl="0" w:tplc="1B4C984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2" w15:restartNumberingAfterBreak="0">
    <w:nsid w:val="5D17751B"/>
    <w:multiLevelType w:val="hybridMultilevel"/>
    <w:tmpl w:val="AE82522C"/>
    <w:lvl w:ilvl="0" w:tplc="38DC9AF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3" w15:restartNumberingAfterBreak="0">
    <w:nsid w:val="5E4C5964"/>
    <w:multiLevelType w:val="multilevel"/>
    <w:tmpl w:val="1CBE147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EB05AB0"/>
    <w:multiLevelType w:val="hybridMultilevel"/>
    <w:tmpl w:val="75D855C6"/>
    <w:lvl w:ilvl="0" w:tplc="38FED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057AE1"/>
    <w:multiLevelType w:val="multilevel"/>
    <w:tmpl w:val="01347DE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5FFC17E5"/>
    <w:multiLevelType w:val="hybridMultilevel"/>
    <w:tmpl w:val="58762F82"/>
    <w:lvl w:ilvl="0" w:tplc="58960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C17465"/>
    <w:multiLevelType w:val="multilevel"/>
    <w:tmpl w:val="40FC7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15:restartNumberingAfterBreak="0">
    <w:nsid w:val="64D74BFF"/>
    <w:multiLevelType w:val="hybridMultilevel"/>
    <w:tmpl w:val="7BCCBECC"/>
    <w:lvl w:ilvl="0" w:tplc="466E7262">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9" w15:restartNumberingAfterBreak="0">
    <w:nsid w:val="64F83B5D"/>
    <w:multiLevelType w:val="hybridMultilevel"/>
    <w:tmpl w:val="1B52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120D8C"/>
    <w:multiLevelType w:val="multilevel"/>
    <w:tmpl w:val="AA588234"/>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1428" w:hanging="840"/>
      </w:pPr>
      <w:rPr>
        <w:rFonts w:hint="default"/>
      </w:rPr>
    </w:lvl>
    <w:lvl w:ilvl="2">
      <w:start w:val="4"/>
      <w:numFmt w:val="decimal"/>
      <w:isLgl/>
      <w:lvlText w:val="%1.%2.%3"/>
      <w:lvlJc w:val="left"/>
      <w:pPr>
        <w:ind w:left="1656" w:hanging="840"/>
      </w:pPr>
      <w:rPr>
        <w:rFonts w:hint="default"/>
      </w:rPr>
    </w:lvl>
    <w:lvl w:ilvl="3">
      <w:start w:val="5"/>
      <w:numFmt w:val="decimal"/>
      <w:isLgl/>
      <w:lvlText w:val="%1.%2.%3.%4"/>
      <w:lvlJc w:val="left"/>
      <w:pPr>
        <w:ind w:left="1884" w:hanging="840"/>
      </w:pPr>
      <w:rPr>
        <w:rFonts w:hint="default"/>
      </w:rPr>
    </w:lvl>
    <w:lvl w:ilvl="4">
      <w:start w:val="2"/>
      <w:numFmt w:val="decimal"/>
      <w:isLgl/>
      <w:lvlText w:val="%1.%2.%3.%4.%5"/>
      <w:lvlJc w:val="left"/>
      <w:pPr>
        <w:ind w:left="2352"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3168" w:hanging="1440"/>
      </w:pPr>
      <w:rPr>
        <w:rFonts w:hint="default"/>
      </w:rPr>
    </w:lvl>
    <w:lvl w:ilvl="7">
      <w:start w:val="1"/>
      <w:numFmt w:val="decimal"/>
      <w:isLgl/>
      <w:lvlText w:val="%1.%2.%3.%4.%5.%6.%7.%8"/>
      <w:lvlJc w:val="left"/>
      <w:pPr>
        <w:ind w:left="3396" w:hanging="1440"/>
      </w:pPr>
      <w:rPr>
        <w:rFonts w:hint="default"/>
      </w:rPr>
    </w:lvl>
    <w:lvl w:ilvl="8">
      <w:start w:val="1"/>
      <w:numFmt w:val="decimal"/>
      <w:isLgl/>
      <w:lvlText w:val="%1.%2.%3.%4.%5.%6.%7.%8.%9"/>
      <w:lvlJc w:val="left"/>
      <w:pPr>
        <w:ind w:left="3984" w:hanging="1800"/>
      </w:pPr>
      <w:rPr>
        <w:rFonts w:hint="default"/>
      </w:rPr>
    </w:lvl>
  </w:abstractNum>
  <w:abstractNum w:abstractNumId="61" w15:restartNumberingAfterBreak="0">
    <w:nsid w:val="67C37218"/>
    <w:multiLevelType w:val="hybridMultilevel"/>
    <w:tmpl w:val="0DD89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802F4E"/>
    <w:multiLevelType w:val="hybridMultilevel"/>
    <w:tmpl w:val="949E0940"/>
    <w:lvl w:ilvl="0" w:tplc="FFA0481A">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3" w15:restartNumberingAfterBreak="0">
    <w:nsid w:val="6CB81862"/>
    <w:multiLevelType w:val="hybridMultilevel"/>
    <w:tmpl w:val="AD10AC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D8B2E4A"/>
    <w:multiLevelType w:val="multilevel"/>
    <w:tmpl w:val="EFB0F14A"/>
    <w:lvl w:ilvl="0">
      <w:start w:val="1"/>
      <w:numFmt w:val="decimal"/>
      <w:lvlText w:val="%1."/>
      <w:lvlJc w:val="left"/>
      <w:pPr>
        <w:ind w:left="720" w:hanging="360"/>
      </w:pPr>
      <w:rPr>
        <w:rFonts w:hint="default"/>
      </w:rPr>
    </w:lvl>
    <w:lvl w:ilvl="1">
      <w:start w:val="4"/>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65" w15:restartNumberingAfterBreak="0">
    <w:nsid w:val="6DBC271F"/>
    <w:multiLevelType w:val="hybridMultilevel"/>
    <w:tmpl w:val="2F180EE2"/>
    <w:lvl w:ilvl="0" w:tplc="A4D2851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6" w15:restartNumberingAfterBreak="0">
    <w:nsid w:val="6EB73BC6"/>
    <w:multiLevelType w:val="hybridMultilevel"/>
    <w:tmpl w:val="F5E857F0"/>
    <w:lvl w:ilvl="0" w:tplc="2BD28782">
      <w:start w:val="1"/>
      <w:numFmt w:val="lowerLetter"/>
      <w:lvlText w:val="%1."/>
      <w:lvlJc w:val="left"/>
      <w:pPr>
        <w:ind w:left="1494" w:hanging="360"/>
      </w:pPr>
      <w:rPr>
        <w:rFonts w:asciiTheme="majorBidi" w:eastAsiaTheme="minorHAnsi" w:hAnsiTheme="majorBidi" w:cstheme="maj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7" w15:restartNumberingAfterBreak="0">
    <w:nsid w:val="765A3CBC"/>
    <w:multiLevelType w:val="multilevel"/>
    <w:tmpl w:val="0AC8D4C2"/>
    <w:lvl w:ilvl="0">
      <w:start w:val="1"/>
      <w:numFmt w:val="decimal"/>
      <w:lvlText w:val="%1."/>
      <w:lvlJc w:val="left"/>
      <w:pPr>
        <w:ind w:left="720" w:hanging="360"/>
      </w:pPr>
      <w:rPr>
        <w:rFonts w:hint="default"/>
      </w:rPr>
    </w:lvl>
    <w:lvl w:ilvl="1">
      <w:start w:val="3"/>
      <w:numFmt w:val="decimal"/>
      <w:isLgl/>
      <w:lvlText w:val="%1.%2"/>
      <w:lvlJc w:val="left"/>
      <w:pPr>
        <w:ind w:left="1432" w:hanging="720"/>
      </w:pPr>
      <w:rPr>
        <w:rFonts w:hint="default"/>
      </w:rPr>
    </w:lvl>
    <w:lvl w:ilvl="2">
      <w:start w:val="4"/>
      <w:numFmt w:val="decimal"/>
      <w:isLgl/>
      <w:lvlText w:val="%1.%2.%3"/>
      <w:lvlJc w:val="left"/>
      <w:pPr>
        <w:ind w:left="1784" w:hanging="720"/>
      </w:pPr>
      <w:rPr>
        <w:rFonts w:hint="default"/>
      </w:rPr>
    </w:lvl>
    <w:lvl w:ilvl="3">
      <w:start w:val="2"/>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616" w:hanging="1440"/>
      </w:pPr>
      <w:rPr>
        <w:rFonts w:hint="default"/>
      </w:rPr>
    </w:lvl>
  </w:abstractNum>
  <w:abstractNum w:abstractNumId="68" w15:restartNumberingAfterBreak="0">
    <w:nsid w:val="76F32708"/>
    <w:multiLevelType w:val="multilevel"/>
    <w:tmpl w:val="8A4861C2"/>
    <w:lvl w:ilvl="0">
      <w:start w:val="1"/>
      <w:numFmt w:val="decimal"/>
      <w:lvlText w:val="%1."/>
      <w:lvlJc w:val="left"/>
      <w:pPr>
        <w:ind w:left="720" w:hanging="360"/>
      </w:pPr>
      <w:rPr>
        <w:rFonts w:hint="default"/>
      </w:rPr>
    </w:lvl>
    <w:lvl w:ilvl="1">
      <w:start w:val="5"/>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9" w15:restartNumberingAfterBreak="0">
    <w:nsid w:val="7779269A"/>
    <w:multiLevelType w:val="hybridMultilevel"/>
    <w:tmpl w:val="83EED05C"/>
    <w:lvl w:ilvl="0" w:tplc="35A209A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0" w15:restartNumberingAfterBreak="0">
    <w:nsid w:val="79B32DE3"/>
    <w:multiLevelType w:val="hybridMultilevel"/>
    <w:tmpl w:val="A9FCCB0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7A351815"/>
    <w:multiLevelType w:val="multilevel"/>
    <w:tmpl w:val="3D36B6CC"/>
    <w:lvl w:ilvl="0">
      <w:start w:val="4"/>
      <w:numFmt w:val="decimal"/>
      <w:lvlText w:val="%1"/>
      <w:lvlJc w:val="left"/>
      <w:pPr>
        <w:ind w:left="660" w:hanging="660"/>
      </w:pPr>
      <w:rPr>
        <w:rFonts w:hint="default"/>
        <w:color w:val="000000" w:themeColor="text1"/>
      </w:rPr>
    </w:lvl>
    <w:lvl w:ilvl="1">
      <w:start w:val="3"/>
      <w:numFmt w:val="decimal"/>
      <w:lvlText w:val="%1.%2"/>
      <w:lvlJc w:val="left"/>
      <w:pPr>
        <w:ind w:left="1085" w:hanging="660"/>
      </w:pPr>
      <w:rPr>
        <w:rFonts w:hint="default"/>
        <w:color w:val="000000" w:themeColor="text1"/>
      </w:rPr>
    </w:lvl>
    <w:lvl w:ilvl="2">
      <w:start w:val="3"/>
      <w:numFmt w:val="decimal"/>
      <w:lvlText w:val="%1.%2.%3"/>
      <w:lvlJc w:val="left"/>
      <w:pPr>
        <w:ind w:left="1570" w:hanging="720"/>
      </w:pPr>
      <w:rPr>
        <w:rFonts w:hint="default"/>
        <w:color w:val="000000" w:themeColor="text1"/>
      </w:rPr>
    </w:lvl>
    <w:lvl w:ilvl="3">
      <w:start w:val="4"/>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72" w15:restartNumberingAfterBreak="0">
    <w:nsid w:val="7A874F87"/>
    <w:multiLevelType w:val="hybridMultilevel"/>
    <w:tmpl w:val="B3C4EEB4"/>
    <w:lvl w:ilvl="0" w:tplc="C0B2F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B070D5B"/>
    <w:multiLevelType w:val="multilevel"/>
    <w:tmpl w:val="2D0EF2B0"/>
    <w:lvl w:ilvl="0">
      <w:start w:val="4"/>
      <w:numFmt w:val="decimal"/>
      <w:lvlText w:val="%1"/>
      <w:lvlJc w:val="left"/>
      <w:pPr>
        <w:ind w:left="645" w:hanging="645"/>
      </w:pPr>
      <w:rPr>
        <w:rFonts w:hint="default"/>
      </w:rPr>
    </w:lvl>
    <w:lvl w:ilvl="1">
      <w:start w:val="3"/>
      <w:numFmt w:val="decimal"/>
      <w:lvlText w:val="%1.%2"/>
      <w:lvlJc w:val="left"/>
      <w:pPr>
        <w:ind w:left="1070" w:hanging="645"/>
      </w:pPr>
      <w:rPr>
        <w:rFonts w:hint="default"/>
      </w:rPr>
    </w:lvl>
    <w:lvl w:ilvl="2">
      <w:start w:val="3"/>
      <w:numFmt w:val="decimal"/>
      <w:lvlText w:val="%1.%2.%3"/>
      <w:lvlJc w:val="left"/>
      <w:pPr>
        <w:ind w:left="1570" w:hanging="720"/>
      </w:pPr>
      <w:rPr>
        <w:rFonts w:hint="default"/>
      </w:rPr>
    </w:lvl>
    <w:lvl w:ilvl="3">
      <w:start w:val="3"/>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4" w15:restartNumberingAfterBreak="0">
    <w:nsid w:val="7B431A82"/>
    <w:multiLevelType w:val="hybridMultilevel"/>
    <w:tmpl w:val="520AC58A"/>
    <w:lvl w:ilvl="0" w:tplc="62C475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583021"/>
    <w:multiLevelType w:val="hybridMultilevel"/>
    <w:tmpl w:val="5AB8C1BE"/>
    <w:lvl w:ilvl="0" w:tplc="E2B4B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152987">
    <w:abstractNumId w:val="28"/>
  </w:num>
  <w:num w:numId="2" w16cid:durableId="311183667">
    <w:abstractNumId w:val="68"/>
  </w:num>
  <w:num w:numId="3" w16cid:durableId="121534461">
    <w:abstractNumId w:val="1"/>
  </w:num>
  <w:num w:numId="4" w16cid:durableId="1753434370">
    <w:abstractNumId w:val="8"/>
  </w:num>
  <w:num w:numId="5" w16cid:durableId="1600942612">
    <w:abstractNumId w:val="9"/>
  </w:num>
  <w:num w:numId="6" w16cid:durableId="443576894">
    <w:abstractNumId w:val="46"/>
  </w:num>
  <w:num w:numId="7" w16cid:durableId="1056899365">
    <w:abstractNumId w:val="66"/>
  </w:num>
  <w:num w:numId="8" w16cid:durableId="1322931567">
    <w:abstractNumId w:val="19"/>
  </w:num>
  <w:num w:numId="9" w16cid:durableId="1771315358">
    <w:abstractNumId w:val="51"/>
  </w:num>
  <w:num w:numId="10" w16cid:durableId="966737137">
    <w:abstractNumId w:val="4"/>
  </w:num>
  <w:num w:numId="11" w16cid:durableId="1833177254">
    <w:abstractNumId w:val="63"/>
  </w:num>
  <w:num w:numId="12" w16cid:durableId="912593463">
    <w:abstractNumId w:val="10"/>
  </w:num>
  <w:num w:numId="13" w16cid:durableId="1724324648">
    <w:abstractNumId w:val="24"/>
  </w:num>
  <w:num w:numId="14" w16cid:durableId="239407673">
    <w:abstractNumId w:val="70"/>
  </w:num>
  <w:num w:numId="15" w16cid:durableId="1153793460">
    <w:abstractNumId w:val="18"/>
  </w:num>
  <w:num w:numId="16" w16cid:durableId="1714883993">
    <w:abstractNumId w:val="36"/>
  </w:num>
  <w:num w:numId="17" w16cid:durableId="1782648265">
    <w:abstractNumId w:val="0"/>
  </w:num>
  <w:num w:numId="18" w16cid:durableId="2007517108">
    <w:abstractNumId w:val="37"/>
  </w:num>
  <w:num w:numId="19" w16cid:durableId="1658920458">
    <w:abstractNumId w:val="7"/>
  </w:num>
  <w:num w:numId="20" w16cid:durableId="1867325141">
    <w:abstractNumId w:val="48"/>
  </w:num>
  <w:num w:numId="21" w16cid:durableId="1485586049">
    <w:abstractNumId w:val="54"/>
  </w:num>
  <w:num w:numId="22" w16cid:durableId="1866627420">
    <w:abstractNumId w:val="23"/>
  </w:num>
  <w:num w:numId="23" w16cid:durableId="1577009287">
    <w:abstractNumId w:val="49"/>
  </w:num>
  <w:num w:numId="24" w16cid:durableId="1425616390">
    <w:abstractNumId w:val="38"/>
  </w:num>
  <w:num w:numId="25" w16cid:durableId="1238058554">
    <w:abstractNumId w:val="67"/>
  </w:num>
  <w:num w:numId="26" w16cid:durableId="678578217">
    <w:abstractNumId w:val="47"/>
  </w:num>
  <w:num w:numId="27" w16cid:durableId="263224747">
    <w:abstractNumId w:val="26"/>
  </w:num>
  <w:num w:numId="28" w16cid:durableId="333807201">
    <w:abstractNumId w:val="15"/>
  </w:num>
  <w:num w:numId="29" w16cid:durableId="437798649">
    <w:abstractNumId w:val="13"/>
  </w:num>
  <w:num w:numId="30" w16cid:durableId="883755497">
    <w:abstractNumId w:val="75"/>
  </w:num>
  <w:num w:numId="31" w16cid:durableId="1604999352">
    <w:abstractNumId w:val="39"/>
  </w:num>
  <w:num w:numId="32" w16cid:durableId="874197861">
    <w:abstractNumId w:val="64"/>
  </w:num>
  <w:num w:numId="33" w16cid:durableId="1169563647">
    <w:abstractNumId w:val="50"/>
  </w:num>
  <w:num w:numId="34" w16cid:durableId="1272474942">
    <w:abstractNumId w:val="57"/>
  </w:num>
  <w:num w:numId="35" w16cid:durableId="812334221">
    <w:abstractNumId w:val="55"/>
  </w:num>
  <w:num w:numId="36" w16cid:durableId="1421215720">
    <w:abstractNumId w:val="6"/>
  </w:num>
  <w:num w:numId="37" w16cid:durableId="1197162812">
    <w:abstractNumId w:val="59"/>
  </w:num>
  <w:num w:numId="38" w16cid:durableId="406197132">
    <w:abstractNumId w:val="31"/>
  </w:num>
  <w:num w:numId="39" w16cid:durableId="206256166">
    <w:abstractNumId w:val="40"/>
  </w:num>
  <w:num w:numId="40" w16cid:durableId="1952467867">
    <w:abstractNumId w:val="56"/>
  </w:num>
  <w:num w:numId="41" w16cid:durableId="1256212882">
    <w:abstractNumId w:val="30"/>
  </w:num>
  <w:num w:numId="42" w16cid:durableId="166092814">
    <w:abstractNumId w:val="3"/>
  </w:num>
  <w:num w:numId="43" w16cid:durableId="273220770">
    <w:abstractNumId w:val="12"/>
  </w:num>
  <w:num w:numId="44" w16cid:durableId="1406104623">
    <w:abstractNumId w:val="61"/>
  </w:num>
  <w:num w:numId="45" w16cid:durableId="1887911532">
    <w:abstractNumId w:val="21"/>
  </w:num>
  <w:num w:numId="46" w16cid:durableId="896088064">
    <w:abstractNumId w:val="20"/>
  </w:num>
  <w:num w:numId="47" w16cid:durableId="174737072">
    <w:abstractNumId w:val="58"/>
  </w:num>
  <w:num w:numId="48" w16cid:durableId="1394281052">
    <w:abstractNumId w:val="35"/>
  </w:num>
  <w:num w:numId="49" w16cid:durableId="1689716441">
    <w:abstractNumId w:val="34"/>
  </w:num>
  <w:num w:numId="50" w16cid:durableId="794104456">
    <w:abstractNumId w:val="41"/>
  </w:num>
  <w:num w:numId="51" w16cid:durableId="5913150">
    <w:abstractNumId w:val="60"/>
  </w:num>
  <w:num w:numId="52" w16cid:durableId="1031302279">
    <w:abstractNumId w:val="5"/>
  </w:num>
  <w:num w:numId="53" w16cid:durableId="906232570">
    <w:abstractNumId w:val="42"/>
  </w:num>
  <w:num w:numId="54" w16cid:durableId="1858078924">
    <w:abstractNumId w:val="25"/>
  </w:num>
  <w:num w:numId="55" w16cid:durableId="1684166196">
    <w:abstractNumId w:val="72"/>
  </w:num>
  <w:num w:numId="56" w16cid:durableId="1773360931">
    <w:abstractNumId w:val="11"/>
  </w:num>
  <w:num w:numId="57" w16cid:durableId="526992862">
    <w:abstractNumId w:val="43"/>
  </w:num>
  <w:num w:numId="58" w16cid:durableId="1419593830">
    <w:abstractNumId w:val="74"/>
  </w:num>
  <w:num w:numId="59" w16cid:durableId="1110010493">
    <w:abstractNumId w:val="62"/>
  </w:num>
  <w:num w:numId="60" w16cid:durableId="326323081">
    <w:abstractNumId w:val="45"/>
  </w:num>
  <w:num w:numId="61" w16cid:durableId="359474301">
    <w:abstractNumId w:val="29"/>
  </w:num>
  <w:num w:numId="62" w16cid:durableId="530071869">
    <w:abstractNumId w:val="32"/>
  </w:num>
  <w:num w:numId="63" w16cid:durableId="2085107521">
    <w:abstractNumId w:val="44"/>
  </w:num>
  <w:num w:numId="64" w16cid:durableId="2038965783">
    <w:abstractNumId w:val="14"/>
  </w:num>
  <w:num w:numId="65" w16cid:durableId="206335942">
    <w:abstractNumId w:val="17"/>
  </w:num>
  <w:num w:numId="66" w16cid:durableId="2141875951">
    <w:abstractNumId w:val="16"/>
  </w:num>
  <w:num w:numId="67" w16cid:durableId="584803195">
    <w:abstractNumId w:val="53"/>
  </w:num>
  <w:num w:numId="68" w16cid:durableId="481698073">
    <w:abstractNumId w:val="27"/>
  </w:num>
  <w:num w:numId="69" w16cid:durableId="1937706210">
    <w:abstractNumId w:val="22"/>
  </w:num>
  <w:num w:numId="70" w16cid:durableId="2071078049">
    <w:abstractNumId w:val="2"/>
  </w:num>
  <w:num w:numId="71" w16cid:durableId="588200852">
    <w:abstractNumId w:val="65"/>
  </w:num>
  <w:num w:numId="72" w16cid:durableId="254284951">
    <w:abstractNumId w:val="69"/>
  </w:num>
  <w:num w:numId="73" w16cid:durableId="182327455">
    <w:abstractNumId w:val="33"/>
  </w:num>
  <w:num w:numId="74" w16cid:durableId="1583222775">
    <w:abstractNumId w:val="52"/>
  </w:num>
  <w:num w:numId="75" w16cid:durableId="57048964">
    <w:abstractNumId w:val="73"/>
  </w:num>
  <w:num w:numId="76" w16cid:durableId="737869850">
    <w:abstractNumId w:val="7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BE"/>
    <w:rsid w:val="00000F1C"/>
    <w:rsid w:val="0000184A"/>
    <w:rsid w:val="00003B69"/>
    <w:rsid w:val="000055D1"/>
    <w:rsid w:val="000071DF"/>
    <w:rsid w:val="00007ECD"/>
    <w:rsid w:val="000102F1"/>
    <w:rsid w:val="00010424"/>
    <w:rsid w:val="00010A12"/>
    <w:rsid w:val="0001206B"/>
    <w:rsid w:val="000127DC"/>
    <w:rsid w:val="0001455F"/>
    <w:rsid w:val="0001562F"/>
    <w:rsid w:val="0001714C"/>
    <w:rsid w:val="000200C2"/>
    <w:rsid w:val="000206FC"/>
    <w:rsid w:val="000214C8"/>
    <w:rsid w:val="00022160"/>
    <w:rsid w:val="000224D6"/>
    <w:rsid w:val="0002265E"/>
    <w:rsid w:val="000264E3"/>
    <w:rsid w:val="0002683B"/>
    <w:rsid w:val="00027642"/>
    <w:rsid w:val="000277B3"/>
    <w:rsid w:val="00027DA4"/>
    <w:rsid w:val="000303B4"/>
    <w:rsid w:val="0003108E"/>
    <w:rsid w:val="0003299B"/>
    <w:rsid w:val="00033473"/>
    <w:rsid w:val="00035628"/>
    <w:rsid w:val="00036A0A"/>
    <w:rsid w:val="000372B7"/>
    <w:rsid w:val="0004331C"/>
    <w:rsid w:val="00047FB1"/>
    <w:rsid w:val="00050A40"/>
    <w:rsid w:val="00050BAA"/>
    <w:rsid w:val="0005139D"/>
    <w:rsid w:val="0005256A"/>
    <w:rsid w:val="000540D4"/>
    <w:rsid w:val="000546CE"/>
    <w:rsid w:val="00056354"/>
    <w:rsid w:val="00057B8F"/>
    <w:rsid w:val="00061BAE"/>
    <w:rsid w:val="00063CEC"/>
    <w:rsid w:val="000653A3"/>
    <w:rsid w:val="00066444"/>
    <w:rsid w:val="00066711"/>
    <w:rsid w:val="0006741C"/>
    <w:rsid w:val="000706EA"/>
    <w:rsid w:val="000732DD"/>
    <w:rsid w:val="00076A22"/>
    <w:rsid w:val="00077DDF"/>
    <w:rsid w:val="000803E2"/>
    <w:rsid w:val="00080785"/>
    <w:rsid w:val="000811D8"/>
    <w:rsid w:val="00082E39"/>
    <w:rsid w:val="0008319C"/>
    <w:rsid w:val="00083717"/>
    <w:rsid w:val="00084ABC"/>
    <w:rsid w:val="00085013"/>
    <w:rsid w:val="0008783C"/>
    <w:rsid w:val="00087EB7"/>
    <w:rsid w:val="00090860"/>
    <w:rsid w:val="00091080"/>
    <w:rsid w:val="00092055"/>
    <w:rsid w:val="0009232E"/>
    <w:rsid w:val="00095248"/>
    <w:rsid w:val="00096824"/>
    <w:rsid w:val="000A065A"/>
    <w:rsid w:val="000A376D"/>
    <w:rsid w:val="000A456E"/>
    <w:rsid w:val="000A4968"/>
    <w:rsid w:val="000A4A25"/>
    <w:rsid w:val="000A6C3F"/>
    <w:rsid w:val="000B0D42"/>
    <w:rsid w:val="000B4374"/>
    <w:rsid w:val="000B43CC"/>
    <w:rsid w:val="000B4D4C"/>
    <w:rsid w:val="000B540A"/>
    <w:rsid w:val="000B5422"/>
    <w:rsid w:val="000C0EAF"/>
    <w:rsid w:val="000C2FC4"/>
    <w:rsid w:val="000C2FD1"/>
    <w:rsid w:val="000C3FAF"/>
    <w:rsid w:val="000C4523"/>
    <w:rsid w:val="000C5EBD"/>
    <w:rsid w:val="000C69A0"/>
    <w:rsid w:val="000C6B36"/>
    <w:rsid w:val="000C7BFE"/>
    <w:rsid w:val="000D13D3"/>
    <w:rsid w:val="000D1798"/>
    <w:rsid w:val="000D222D"/>
    <w:rsid w:val="000D260E"/>
    <w:rsid w:val="000D41DA"/>
    <w:rsid w:val="000D5941"/>
    <w:rsid w:val="000D6E85"/>
    <w:rsid w:val="000E1408"/>
    <w:rsid w:val="000E1920"/>
    <w:rsid w:val="000E244F"/>
    <w:rsid w:val="000E32D6"/>
    <w:rsid w:val="000E3A48"/>
    <w:rsid w:val="000E3AEF"/>
    <w:rsid w:val="000E3EFB"/>
    <w:rsid w:val="000E4546"/>
    <w:rsid w:val="000E4F15"/>
    <w:rsid w:val="000E6E85"/>
    <w:rsid w:val="000E72AF"/>
    <w:rsid w:val="000F2CC1"/>
    <w:rsid w:val="000F36DF"/>
    <w:rsid w:val="000F3C30"/>
    <w:rsid w:val="000F792B"/>
    <w:rsid w:val="001016EB"/>
    <w:rsid w:val="0010273E"/>
    <w:rsid w:val="00103918"/>
    <w:rsid w:val="00105D4C"/>
    <w:rsid w:val="00105DF5"/>
    <w:rsid w:val="00106590"/>
    <w:rsid w:val="00107D9C"/>
    <w:rsid w:val="00110683"/>
    <w:rsid w:val="00110EBC"/>
    <w:rsid w:val="001118C3"/>
    <w:rsid w:val="00112802"/>
    <w:rsid w:val="0011366E"/>
    <w:rsid w:val="00115174"/>
    <w:rsid w:val="0011591A"/>
    <w:rsid w:val="0012096C"/>
    <w:rsid w:val="00120B22"/>
    <w:rsid w:val="00121E8C"/>
    <w:rsid w:val="00126E81"/>
    <w:rsid w:val="00130F0D"/>
    <w:rsid w:val="001340B8"/>
    <w:rsid w:val="001341A4"/>
    <w:rsid w:val="001343B8"/>
    <w:rsid w:val="00135AAD"/>
    <w:rsid w:val="00135C48"/>
    <w:rsid w:val="00136F68"/>
    <w:rsid w:val="001374BF"/>
    <w:rsid w:val="00140CD4"/>
    <w:rsid w:val="00143301"/>
    <w:rsid w:val="00145315"/>
    <w:rsid w:val="001457A2"/>
    <w:rsid w:val="0015120B"/>
    <w:rsid w:val="00152D98"/>
    <w:rsid w:val="00153785"/>
    <w:rsid w:val="00153E0C"/>
    <w:rsid w:val="001565D5"/>
    <w:rsid w:val="00156E88"/>
    <w:rsid w:val="00160154"/>
    <w:rsid w:val="00160175"/>
    <w:rsid w:val="00161364"/>
    <w:rsid w:val="00161FA4"/>
    <w:rsid w:val="001633C8"/>
    <w:rsid w:val="0016362A"/>
    <w:rsid w:val="001639D1"/>
    <w:rsid w:val="00163C2B"/>
    <w:rsid w:val="00165C23"/>
    <w:rsid w:val="00167DB2"/>
    <w:rsid w:val="001707B6"/>
    <w:rsid w:val="001709DF"/>
    <w:rsid w:val="00170A60"/>
    <w:rsid w:val="00170ACB"/>
    <w:rsid w:val="00171DF0"/>
    <w:rsid w:val="00172DA8"/>
    <w:rsid w:val="00174403"/>
    <w:rsid w:val="00174939"/>
    <w:rsid w:val="00176250"/>
    <w:rsid w:val="0017641E"/>
    <w:rsid w:val="00176711"/>
    <w:rsid w:val="00176AD3"/>
    <w:rsid w:val="00176B39"/>
    <w:rsid w:val="00177DF2"/>
    <w:rsid w:val="0018121D"/>
    <w:rsid w:val="001837A1"/>
    <w:rsid w:val="00186D95"/>
    <w:rsid w:val="001870FE"/>
    <w:rsid w:val="0019050D"/>
    <w:rsid w:val="00192DFE"/>
    <w:rsid w:val="00194C43"/>
    <w:rsid w:val="00195567"/>
    <w:rsid w:val="00195747"/>
    <w:rsid w:val="0019577B"/>
    <w:rsid w:val="0019628D"/>
    <w:rsid w:val="00196916"/>
    <w:rsid w:val="0019787E"/>
    <w:rsid w:val="00197A38"/>
    <w:rsid w:val="001A0565"/>
    <w:rsid w:val="001A0F68"/>
    <w:rsid w:val="001A193E"/>
    <w:rsid w:val="001A2B22"/>
    <w:rsid w:val="001A37DA"/>
    <w:rsid w:val="001A3C7F"/>
    <w:rsid w:val="001A50EB"/>
    <w:rsid w:val="001A68A2"/>
    <w:rsid w:val="001B0259"/>
    <w:rsid w:val="001B0E99"/>
    <w:rsid w:val="001B1DBC"/>
    <w:rsid w:val="001B3AD9"/>
    <w:rsid w:val="001B68CD"/>
    <w:rsid w:val="001B7E94"/>
    <w:rsid w:val="001C13F1"/>
    <w:rsid w:val="001C141C"/>
    <w:rsid w:val="001C25A5"/>
    <w:rsid w:val="001C2BD6"/>
    <w:rsid w:val="001C2F1A"/>
    <w:rsid w:val="001C2FCE"/>
    <w:rsid w:val="001C31C8"/>
    <w:rsid w:val="001C31DC"/>
    <w:rsid w:val="001D0D50"/>
    <w:rsid w:val="001D27BF"/>
    <w:rsid w:val="001D322B"/>
    <w:rsid w:val="001D4549"/>
    <w:rsid w:val="001D5BB6"/>
    <w:rsid w:val="001D69FA"/>
    <w:rsid w:val="001D7F66"/>
    <w:rsid w:val="001E1DD6"/>
    <w:rsid w:val="001E4F89"/>
    <w:rsid w:val="001E6299"/>
    <w:rsid w:val="001E67AB"/>
    <w:rsid w:val="001E7244"/>
    <w:rsid w:val="001F12E6"/>
    <w:rsid w:val="001F1AAC"/>
    <w:rsid w:val="001F2B45"/>
    <w:rsid w:val="001F4CDA"/>
    <w:rsid w:val="001F5636"/>
    <w:rsid w:val="001F5AA2"/>
    <w:rsid w:val="001F5AA5"/>
    <w:rsid w:val="001F74A9"/>
    <w:rsid w:val="00200A9E"/>
    <w:rsid w:val="00200FA0"/>
    <w:rsid w:val="00201765"/>
    <w:rsid w:val="00202EA4"/>
    <w:rsid w:val="002030E8"/>
    <w:rsid w:val="00204652"/>
    <w:rsid w:val="002067E3"/>
    <w:rsid w:val="00206F69"/>
    <w:rsid w:val="0020759D"/>
    <w:rsid w:val="00210516"/>
    <w:rsid w:val="0021052E"/>
    <w:rsid w:val="0021153A"/>
    <w:rsid w:val="00211787"/>
    <w:rsid w:val="00211A2E"/>
    <w:rsid w:val="00211E78"/>
    <w:rsid w:val="002172A1"/>
    <w:rsid w:val="00220B20"/>
    <w:rsid w:val="00222077"/>
    <w:rsid w:val="0022218F"/>
    <w:rsid w:val="00222210"/>
    <w:rsid w:val="00223565"/>
    <w:rsid w:val="00223B93"/>
    <w:rsid w:val="00225954"/>
    <w:rsid w:val="00226FB6"/>
    <w:rsid w:val="00227031"/>
    <w:rsid w:val="00232E9C"/>
    <w:rsid w:val="00233463"/>
    <w:rsid w:val="00233C3E"/>
    <w:rsid w:val="00234604"/>
    <w:rsid w:val="002351DF"/>
    <w:rsid w:val="0023797E"/>
    <w:rsid w:val="002379E2"/>
    <w:rsid w:val="00241481"/>
    <w:rsid w:val="00241D6C"/>
    <w:rsid w:val="00242BAE"/>
    <w:rsid w:val="002459E0"/>
    <w:rsid w:val="00245CD2"/>
    <w:rsid w:val="002469F3"/>
    <w:rsid w:val="00246A30"/>
    <w:rsid w:val="00247659"/>
    <w:rsid w:val="00247D44"/>
    <w:rsid w:val="00252469"/>
    <w:rsid w:val="00252CD7"/>
    <w:rsid w:val="00255B7B"/>
    <w:rsid w:val="00255D34"/>
    <w:rsid w:val="00255E6B"/>
    <w:rsid w:val="00256D5B"/>
    <w:rsid w:val="00257306"/>
    <w:rsid w:val="00257488"/>
    <w:rsid w:val="002611E9"/>
    <w:rsid w:val="002612B6"/>
    <w:rsid w:val="002627A9"/>
    <w:rsid w:val="0026320F"/>
    <w:rsid w:val="002639E4"/>
    <w:rsid w:val="002644D5"/>
    <w:rsid w:val="0026668B"/>
    <w:rsid w:val="002676EC"/>
    <w:rsid w:val="0027044C"/>
    <w:rsid w:val="00280046"/>
    <w:rsid w:val="00280663"/>
    <w:rsid w:val="00280932"/>
    <w:rsid w:val="0028097E"/>
    <w:rsid w:val="002817C2"/>
    <w:rsid w:val="00282566"/>
    <w:rsid w:val="00282B91"/>
    <w:rsid w:val="00285767"/>
    <w:rsid w:val="002858AC"/>
    <w:rsid w:val="00286B14"/>
    <w:rsid w:val="00287971"/>
    <w:rsid w:val="002908DC"/>
    <w:rsid w:val="00290E53"/>
    <w:rsid w:val="002912F5"/>
    <w:rsid w:val="00291817"/>
    <w:rsid w:val="00291914"/>
    <w:rsid w:val="0029281E"/>
    <w:rsid w:val="002930B5"/>
    <w:rsid w:val="002942A0"/>
    <w:rsid w:val="00295E9B"/>
    <w:rsid w:val="002A0005"/>
    <w:rsid w:val="002A0BB7"/>
    <w:rsid w:val="002A1023"/>
    <w:rsid w:val="002A1479"/>
    <w:rsid w:val="002A42FB"/>
    <w:rsid w:val="002A4E67"/>
    <w:rsid w:val="002A5327"/>
    <w:rsid w:val="002A5F86"/>
    <w:rsid w:val="002A6A95"/>
    <w:rsid w:val="002B082E"/>
    <w:rsid w:val="002B0C79"/>
    <w:rsid w:val="002B1346"/>
    <w:rsid w:val="002B1B2D"/>
    <w:rsid w:val="002B2B15"/>
    <w:rsid w:val="002B3842"/>
    <w:rsid w:val="002B4D41"/>
    <w:rsid w:val="002B4F2C"/>
    <w:rsid w:val="002B51FF"/>
    <w:rsid w:val="002B6ACF"/>
    <w:rsid w:val="002B6F1B"/>
    <w:rsid w:val="002B7AC7"/>
    <w:rsid w:val="002C0A68"/>
    <w:rsid w:val="002C0F8C"/>
    <w:rsid w:val="002C1674"/>
    <w:rsid w:val="002C2C05"/>
    <w:rsid w:val="002C3CAB"/>
    <w:rsid w:val="002C3E84"/>
    <w:rsid w:val="002C51C2"/>
    <w:rsid w:val="002C67B1"/>
    <w:rsid w:val="002C7123"/>
    <w:rsid w:val="002C7622"/>
    <w:rsid w:val="002D04F0"/>
    <w:rsid w:val="002D3067"/>
    <w:rsid w:val="002D3EC1"/>
    <w:rsid w:val="002D4A42"/>
    <w:rsid w:val="002D5916"/>
    <w:rsid w:val="002D7554"/>
    <w:rsid w:val="002D7F7F"/>
    <w:rsid w:val="002E0F60"/>
    <w:rsid w:val="002E1ADA"/>
    <w:rsid w:val="002E3931"/>
    <w:rsid w:val="002E5E53"/>
    <w:rsid w:val="002E6920"/>
    <w:rsid w:val="002F00B5"/>
    <w:rsid w:val="002F175D"/>
    <w:rsid w:val="002F1ADB"/>
    <w:rsid w:val="002F1BAF"/>
    <w:rsid w:val="002F218C"/>
    <w:rsid w:val="002F274E"/>
    <w:rsid w:val="002F2A23"/>
    <w:rsid w:val="002F3E3F"/>
    <w:rsid w:val="002F3E65"/>
    <w:rsid w:val="002F586F"/>
    <w:rsid w:val="002F70F4"/>
    <w:rsid w:val="0030039B"/>
    <w:rsid w:val="0030098D"/>
    <w:rsid w:val="00301B82"/>
    <w:rsid w:val="003032C7"/>
    <w:rsid w:val="00303812"/>
    <w:rsid w:val="00303D29"/>
    <w:rsid w:val="00303DD7"/>
    <w:rsid w:val="00304017"/>
    <w:rsid w:val="003062D9"/>
    <w:rsid w:val="00307268"/>
    <w:rsid w:val="00307531"/>
    <w:rsid w:val="00307591"/>
    <w:rsid w:val="00310387"/>
    <w:rsid w:val="003114F3"/>
    <w:rsid w:val="003119EE"/>
    <w:rsid w:val="00312ADE"/>
    <w:rsid w:val="00314A3D"/>
    <w:rsid w:val="00320637"/>
    <w:rsid w:val="00322233"/>
    <w:rsid w:val="0032245F"/>
    <w:rsid w:val="00323F59"/>
    <w:rsid w:val="00325A4D"/>
    <w:rsid w:val="00325D94"/>
    <w:rsid w:val="00331902"/>
    <w:rsid w:val="00332833"/>
    <w:rsid w:val="00332DD1"/>
    <w:rsid w:val="003351F8"/>
    <w:rsid w:val="00336B4F"/>
    <w:rsid w:val="00337B84"/>
    <w:rsid w:val="0034054D"/>
    <w:rsid w:val="00341614"/>
    <w:rsid w:val="00343A09"/>
    <w:rsid w:val="00343AA7"/>
    <w:rsid w:val="00345BA0"/>
    <w:rsid w:val="0034740F"/>
    <w:rsid w:val="003506A4"/>
    <w:rsid w:val="0035127D"/>
    <w:rsid w:val="0035147E"/>
    <w:rsid w:val="003514BE"/>
    <w:rsid w:val="003517CA"/>
    <w:rsid w:val="00353EED"/>
    <w:rsid w:val="0035471D"/>
    <w:rsid w:val="0035514C"/>
    <w:rsid w:val="0035685E"/>
    <w:rsid w:val="0035731D"/>
    <w:rsid w:val="00357666"/>
    <w:rsid w:val="00360248"/>
    <w:rsid w:val="003635FF"/>
    <w:rsid w:val="00363958"/>
    <w:rsid w:val="003646EE"/>
    <w:rsid w:val="00364AC2"/>
    <w:rsid w:val="003670BE"/>
    <w:rsid w:val="00367C81"/>
    <w:rsid w:val="0037178A"/>
    <w:rsid w:val="00371AB0"/>
    <w:rsid w:val="00374113"/>
    <w:rsid w:val="00374480"/>
    <w:rsid w:val="00374AF0"/>
    <w:rsid w:val="00377E5D"/>
    <w:rsid w:val="00382409"/>
    <w:rsid w:val="00382ABB"/>
    <w:rsid w:val="00386FA2"/>
    <w:rsid w:val="00387E66"/>
    <w:rsid w:val="00390B66"/>
    <w:rsid w:val="0039197D"/>
    <w:rsid w:val="00393B6D"/>
    <w:rsid w:val="00395460"/>
    <w:rsid w:val="00397411"/>
    <w:rsid w:val="003A1286"/>
    <w:rsid w:val="003A3AE2"/>
    <w:rsid w:val="003A3DBF"/>
    <w:rsid w:val="003A4511"/>
    <w:rsid w:val="003A4BCB"/>
    <w:rsid w:val="003A5158"/>
    <w:rsid w:val="003B1EBA"/>
    <w:rsid w:val="003B2113"/>
    <w:rsid w:val="003B3B00"/>
    <w:rsid w:val="003B444D"/>
    <w:rsid w:val="003B5870"/>
    <w:rsid w:val="003B6608"/>
    <w:rsid w:val="003B6BC1"/>
    <w:rsid w:val="003B74ED"/>
    <w:rsid w:val="003B7599"/>
    <w:rsid w:val="003C07EA"/>
    <w:rsid w:val="003C1741"/>
    <w:rsid w:val="003C5C57"/>
    <w:rsid w:val="003C75EE"/>
    <w:rsid w:val="003C765F"/>
    <w:rsid w:val="003D062F"/>
    <w:rsid w:val="003D190C"/>
    <w:rsid w:val="003E02DC"/>
    <w:rsid w:val="003E4685"/>
    <w:rsid w:val="003E51C5"/>
    <w:rsid w:val="003E59EA"/>
    <w:rsid w:val="003E62B7"/>
    <w:rsid w:val="003F1587"/>
    <w:rsid w:val="003F1B44"/>
    <w:rsid w:val="003F206B"/>
    <w:rsid w:val="003F2683"/>
    <w:rsid w:val="003F29D7"/>
    <w:rsid w:val="003F37AB"/>
    <w:rsid w:val="003F3E2E"/>
    <w:rsid w:val="00404244"/>
    <w:rsid w:val="004044C1"/>
    <w:rsid w:val="00406EE4"/>
    <w:rsid w:val="00407CEA"/>
    <w:rsid w:val="00412403"/>
    <w:rsid w:val="00412510"/>
    <w:rsid w:val="00413032"/>
    <w:rsid w:val="00413123"/>
    <w:rsid w:val="00413218"/>
    <w:rsid w:val="00413712"/>
    <w:rsid w:val="004138B9"/>
    <w:rsid w:val="00414488"/>
    <w:rsid w:val="004145E2"/>
    <w:rsid w:val="00414E88"/>
    <w:rsid w:val="00415251"/>
    <w:rsid w:val="00415592"/>
    <w:rsid w:val="0041666F"/>
    <w:rsid w:val="004212FD"/>
    <w:rsid w:val="00421A09"/>
    <w:rsid w:val="00423F99"/>
    <w:rsid w:val="0042468F"/>
    <w:rsid w:val="00425AD6"/>
    <w:rsid w:val="004265D5"/>
    <w:rsid w:val="00426A22"/>
    <w:rsid w:val="00426A78"/>
    <w:rsid w:val="004314E6"/>
    <w:rsid w:val="00431523"/>
    <w:rsid w:val="0043502F"/>
    <w:rsid w:val="00436859"/>
    <w:rsid w:val="00437488"/>
    <w:rsid w:val="004400D3"/>
    <w:rsid w:val="00442525"/>
    <w:rsid w:val="00442D2B"/>
    <w:rsid w:val="00443035"/>
    <w:rsid w:val="00444885"/>
    <w:rsid w:val="00445CDE"/>
    <w:rsid w:val="00446C51"/>
    <w:rsid w:val="00446D5E"/>
    <w:rsid w:val="00447F50"/>
    <w:rsid w:val="00450213"/>
    <w:rsid w:val="00451AED"/>
    <w:rsid w:val="004544BB"/>
    <w:rsid w:val="00455493"/>
    <w:rsid w:val="004565AD"/>
    <w:rsid w:val="004565CC"/>
    <w:rsid w:val="004573B6"/>
    <w:rsid w:val="00457767"/>
    <w:rsid w:val="00461691"/>
    <w:rsid w:val="004626B9"/>
    <w:rsid w:val="00463F82"/>
    <w:rsid w:val="0046514A"/>
    <w:rsid w:val="004661C4"/>
    <w:rsid w:val="00467ED1"/>
    <w:rsid w:val="0047063A"/>
    <w:rsid w:val="004709E1"/>
    <w:rsid w:val="00471720"/>
    <w:rsid w:val="0047281F"/>
    <w:rsid w:val="00473995"/>
    <w:rsid w:val="00473AA3"/>
    <w:rsid w:val="004742A3"/>
    <w:rsid w:val="00475DE5"/>
    <w:rsid w:val="004777C0"/>
    <w:rsid w:val="00477CA2"/>
    <w:rsid w:val="00480F31"/>
    <w:rsid w:val="0048124D"/>
    <w:rsid w:val="004830C1"/>
    <w:rsid w:val="0048344F"/>
    <w:rsid w:val="00485577"/>
    <w:rsid w:val="0048564B"/>
    <w:rsid w:val="00485708"/>
    <w:rsid w:val="00485816"/>
    <w:rsid w:val="00487C0C"/>
    <w:rsid w:val="00487C22"/>
    <w:rsid w:val="004904D4"/>
    <w:rsid w:val="00490B7F"/>
    <w:rsid w:val="004910E8"/>
    <w:rsid w:val="00492A71"/>
    <w:rsid w:val="00492B7B"/>
    <w:rsid w:val="00494229"/>
    <w:rsid w:val="00496674"/>
    <w:rsid w:val="00496A5F"/>
    <w:rsid w:val="00496B2A"/>
    <w:rsid w:val="00497B3B"/>
    <w:rsid w:val="004A010B"/>
    <w:rsid w:val="004A0785"/>
    <w:rsid w:val="004A0A21"/>
    <w:rsid w:val="004A577E"/>
    <w:rsid w:val="004A5C8A"/>
    <w:rsid w:val="004A66E9"/>
    <w:rsid w:val="004B0FA5"/>
    <w:rsid w:val="004B1722"/>
    <w:rsid w:val="004B44E9"/>
    <w:rsid w:val="004B4F02"/>
    <w:rsid w:val="004B6064"/>
    <w:rsid w:val="004B661C"/>
    <w:rsid w:val="004B6B7E"/>
    <w:rsid w:val="004C21EF"/>
    <w:rsid w:val="004C61F6"/>
    <w:rsid w:val="004C7818"/>
    <w:rsid w:val="004D1C19"/>
    <w:rsid w:val="004D1FE9"/>
    <w:rsid w:val="004D332C"/>
    <w:rsid w:val="004D441B"/>
    <w:rsid w:val="004D44CF"/>
    <w:rsid w:val="004D4658"/>
    <w:rsid w:val="004D7886"/>
    <w:rsid w:val="004D78DF"/>
    <w:rsid w:val="004E57DB"/>
    <w:rsid w:val="004E6680"/>
    <w:rsid w:val="004E6D30"/>
    <w:rsid w:val="004E7248"/>
    <w:rsid w:val="004F0594"/>
    <w:rsid w:val="004F0B3F"/>
    <w:rsid w:val="004F18C0"/>
    <w:rsid w:val="004F2F8B"/>
    <w:rsid w:val="004F37D8"/>
    <w:rsid w:val="00500511"/>
    <w:rsid w:val="005006E1"/>
    <w:rsid w:val="00500880"/>
    <w:rsid w:val="00500DA8"/>
    <w:rsid w:val="00500EC8"/>
    <w:rsid w:val="00501AED"/>
    <w:rsid w:val="00502EF6"/>
    <w:rsid w:val="00503B45"/>
    <w:rsid w:val="0050493C"/>
    <w:rsid w:val="00507BE7"/>
    <w:rsid w:val="005110A7"/>
    <w:rsid w:val="00511BA9"/>
    <w:rsid w:val="0051272E"/>
    <w:rsid w:val="00514D8A"/>
    <w:rsid w:val="005177D4"/>
    <w:rsid w:val="00521B1C"/>
    <w:rsid w:val="00522A8D"/>
    <w:rsid w:val="00522C15"/>
    <w:rsid w:val="005239F5"/>
    <w:rsid w:val="00526495"/>
    <w:rsid w:val="00526576"/>
    <w:rsid w:val="00530DA0"/>
    <w:rsid w:val="00531923"/>
    <w:rsid w:val="00531E54"/>
    <w:rsid w:val="00532728"/>
    <w:rsid w:val="00532C36"/>
    <w:rsid w:val="005356A2"/>
    <w:rsid w:val="0053627E"/>
    <w:rsid w:val="0053641F"/>
    <w:rsid w:val="005369BE"/>
    <w:rsid w:val="005376CD"/>
    <w:rsid w:val="005409E6"/>
    <w:rsid w:val="00540ADF"/>
    <w:rsid w:val="0054507C"/>
    <w:rsid w:val="0054510F"/>
    <w:rsid w:val="0054596C"/>
    <w:rsid w:val="00545F43"/>
    <w:rsid w:val="0054760C"/>
    <w:rsid w:val="00550931"/>
    <w:rsid w:val="00550DA3"/>
    <w:rsid w:val="00552A09"/>
    <w:rsid w:val="005534B9"/>
    <w:rsid w:val="005541CF"/>
    <w:rsid w:val="00555D64"/>
    <w:rsid w:val="00557109"/>
    <w:rsid w:val="00560256"/>
    <w:rsid w:val="0056120A"/>
    <w:rsid w:val="00563BDB"/>
    <w:rsid w:val="00567744"/>
    <w:rsid w:val="00570FBC"/>
    <w:rsid w:val="00571766"/>
    <w:rsid w:val="00571BE9"/>
    <w:rsid w:val="00572557"/>
    <w:rsid w:val="00574A2D"/>
    <w:rsid w:val="0057540A"/>
    <w:rsid w:val="00575678"/>
    <w:rsid w:val="00575939"/>
    <w:rsid w:val="00581204"/>
    <w:rsid w:val="005826BD"/>
    <w:rsid w:val="00582A88"/>
    <w:rsid w:val="005839D9"/>
    <w:rsid w:val="00584594"/>
    <w:rsid w:val="0058532B"/>
    <w:rsid w:val="005876CC"/>
    <w:rsid w:val="00590999"/>
    <w:rsid w:val="005953FB"/>
    <w:rsid w:val="00595877"/>
    <w:rsid w:val="005962F2"/>
    <w:rsid w:val="0059680A"/>
    <w:rsid w:val="00596BA2"/>
    <w:rsid w:val="00597075"/>
    <w:rsid w:val="00597558"/>
    <w:rsid w:val="005A1B65"/>
    <w:rsid w:val="005A2A14"/>
    <w:rsid w:val="005A3A6E"/>
    <w:rsid w:val="005A3CA4"/>
    <w:rsid w:val="005A3CC7"/>
    <w:rsid w:val="005B08F6"/>
    <w:rsid w:val="005B0FBD"/>
    <w:rsid w:val="005B1B32"/>
    <w:rsid w:val="005B34B4"/>
    <w:rsid w:val="005B4F24"/>
    <w:rsid w:val="005B5967"/>
    <w:rsid w:val="005B6770"/>
    <w:rsid w:val="005B71DD"/>
    <w:rsid w:val="005B7FA6"/>
    <w:rsid w:val="005C1174"/>
    <w:rsid w:val="005C1D1A"/>
    <w:rsid w:val="005C1E3C"/>
    <w:rsid w:val="005C434E"/>
    <w:rsid w:val="005C48E0"/>
    <w:rsid w:val="005C5918"/>
    <w:rsid w:val="005C6725"/>
    <w:rsid w:val="005C678E"/>
    <w:rsid w:val="005C684E"/>
    <w:rsid w:val="005C6A79"/>
    <w:rsid w:val="005C6A7C"/>
    <w:rsid w:val="005D057C"/>
    <w:rsid w:val="005D3EEB"/>
    <w:rsid w:val="005D4231"/>
    <w:rsid w:val="005D54CB"/>
    <w:rsid w:val="005D5EC7"/>
    <w:rsid w:val="005D7141"/>
    <w:rsid w:val="005D78A9"/>
    <w:rsid w:val="005D7FB7"/>
    <w:rsid w:val="005E0F2E"/>
    <w:rsid w:val="005E264B"/>
    <w:rsid w:val="005E2A87"/>
    <w:rsid w:val="005E45A3"/>
    <w:rsid w:val="005E4DD8"/>
    <w:rsid w:val="005E514E"/>
    <w:rsid w:val="005E5A70"/>
    <w:rsid w:val="005E7CB3"/>
    <w:rsid w:val="005F1E09"/>
    <w:rsid w:val="005F46FE"/>
    <w:rsid w:val="005F5B77"/>
    <w:rsid w:val="005F6700"/>
    <w:rsid w:val="005F7092"/>
    <w:rsid w:val="00600D05"/>
    <w:rsid w:val="0060297A"/>
    <w:rsid w:val="0060785B"/>
    <w:rsid w:val="00611696"/>
    <w:rsid w:val="0061545D"/>
    <w:rsid w:val="00616826"/>
    <w:rsid w:val="0062101E"/>
    <w:rsid w:val="006210B4"/>
    <w:rsid w:val="006211F3"/>
    <w:rsid w:val="00622CBB"/>
    <w:rsid w:val="00623AD4"/>
    <w:rsid w:val="00624A0B"/>
    <w:rsid w:val="00625665"/>
    <w:rsid w:val="00627AFC"/>
    <w:rsid w:val="00627CB1"/>
    <w:rsid w:val="006301CB"/>
    <w:rsid w:val="00632D12"/>
    <w:rsid w:val="00633B3A"/>
    <w:rsid w:val="00633D54"/>
    <w:rsid w:val="00635AF6"/>
    <w:rsid w:val="0063679F"/>
    <w:rsid w:val="0064326F"/>
    <w:rsid w:val="0064442B"/>
    <w:rsid w:val="00646986"/>
    <w:rsid w:val="006514DA"/>
    <w:rsid w:val="00651AB5"/>
    <w:rsid w:val="0065210E"/>
    <w:rsid w:val="0065217E"/>
    <w:rsid w:val="00656956"/>
    <w:rsid w:val="00662E38"/>
    <w:rsid w:val="006642F5"/>
    <w:rsid w:val="00664632"/>
    <w:rsid w:val="006647D9"/>
    <w:rsid w:val="0066629E"/>
    <w:rsid w:val="0067028C"/>
    <w:rsid w:val="006712C2"/>
    <w:rsid w:val="00671766"/>
    <w:rsid w:val="0067195F"/>
    <w:rsid w:val="006720F1"/>
    <w:rsid w:val="00672D28"/>
    <w:rsid w:val="00673997"/>
    <w:rsid w:val="0067664D"/>
    <w:rsid w:val="0068458E"/>
    <w:rsid w:val="00684B1D"/>
    <w:rsid w:val="00686645"/>
    <w:rsid w:val="0069138A"/>
    <w:rsid w:val="00691EF8"/>
    <w:rsid w:val="00692024"/>
    <w:rsid w:val="00692478"/>
    <w:rsid w:val="006926CA"/>
    <w:rsid w:val="00694750"/>
    <w:rsid w:val="00697E4A"/>
    <w:rsid w:val="006A2175"/>
    <w:rsid w:val="006A3C82"/>
    <w:rsid w:val="006A3E7F"/>
    <w:rsid w:val="006A551C"/>
    <w:rsid w:val="006A7826"/>
    <w:rsid w:val="006B013C"/>
    <w:rsid w:val="006B0490"/>
    <w:rsid w:val="006B23AE"/>
    <w:rsid w:val="006B2A88"/>
    <w:rsid w:val="006B34E1"/>
    <w:rsid w:val="006B4944"/>
    <w:rsid w:val="006C2C6C"/>
    <w:rsid w:val="006C44B6"/>
    <w:rsid w:val="006C5AE0"/>
    <w:rsid w:val="006C68F4"/>
    <w:rsid w:val="006C7CC7"/>
    <w:rsid w:val="006D31D8"/>
    <w:rsid w:val="006D4477"/>
    <w:rsid w:val="006D609D"/>
    <w:rsid w:val="006D6144"/>
    <w:rsid w:val="006D6523"/>
    <w:rsid w:val="006D727D"/>
    <w:rsid w:val="006E2AF1"/>
    <w:rsid w:val="006E2DD4"/>
    <w:rsid w:val="006E3ACC"/>
    <w:rsid w:val="006E43C8"/>
    <w:rsid w:val="006E52F9"/>
    <w:rsid w:val="006E540C"/>
    <w:rsid w:val="006E61CD"/>
    <w:rsid w:val="006E6C48"/>
    <w:rsid w:val="006F14D2"/>
    <w:rsid w:val="006F1BD5"/>
    <w:rsid w:val="006F21CB"/>
    <w:rsid w:val="006F3D5F"/>
    <w:rsid w:val="006F5C1B"/>
    <w:rsid w:val="006F62B7"/>
    <w:rsid w:val="006F79DF"/>
    <w:rsid w:val="007130FD"/>
    <w:rsid w:val="007141B3"/>
    <w:rsid w:val="007145D9"/>
    <w:rsid w:val="007149E3"/>
    <w:rsid w:val="00714A2F"/>
    <w:rsid w:val="007158A4"/>
    <w:rsid w:val="007210B9"/>
    <w:rsid w:val="00722415"/>
    <w:rsid w:val="00722E1D"/>
    <w:rsid w:val="0072391B"/>
    <w:rsid w:val="00723EFA"/>
    <w:rsid w:val="0072470E"/>
    <w:rsid w:val="00727B26"/>
    <w:rsid w:val="00727BB8"/>
    <w:rsid w:val="007308D4"/>
    <w:rsid w:val="00736EC0"/>
    <w:rsid w:val="00737058"/>
    <w:rsid w:val="007411AA"/>
    <w:rsid w:val="0074254D"/>
    <w:rsid w:val="00742A0B"/>
    <w:rsid w:val="00744ACA"/>
    <w:rsid w:val="00744B70"/>
    <w:rsid w:val="007453AC"/>
    <w:rsid w:val="00750B57"/>
    <w:rsid w:val="00752859"/>
    <w:rsid w:val="007534E1"/>
    <w:rsid w:val="007559A1"/>
    <w:rsid w:val="0075625C"/>
    <w:rsid w:val="007578AD"/>
    <w:rsid w:val="007603E7"/>
    <w:rsid w:val="00761700"/>
    <w:rsid w:val="00762A26"/>
    <w:rsid w:val="00762FC4"/>
    <w:rsid w:val="00764083"/>
    <w:rsid w:val="00770F1A"/>
    <w:rsid w:val="00773F20"/>
    <w:rsid w:val="00775E9F"/>
    <w:rsid w:val="00777078"/>
    <w:rsid w:val="00780455"/>
    <w:rsid w:val="0078190E"/>
    <w:rsid w:val="007824A8"/>
    <w:rsid w:val="00783102"/>
    <w:rsid w:val="00783CB5"/>
    <w:rsid w:val="007851C0"/>
    <w:rsid w:val="00786608"/>
    <w:rsid w:val="007877D5"/>
    <w:rsid w:val="00790578"/>
    <w:rsid w:val="007929C5"/>
    <w:rsid w:val="00793191"/>
    <w:rsid w:val="0079359D"/>
    <w:rsid w:val="00793F84"/>
    <w:rsid w:val="007945D0"/>
    <w:rsid w:val="007A0E44"/>
    <w:rsid w:val="007A1325"/>
    <w:rsid w:val="007A1654"/>
    <w:rsid w:val="007A2D0E"/>
    <w:rsid w:val="007A2D66"/>
    <w:rsid w:val="007A4EAE"/>
    <w:rsid w:val="007A65F5"/>
    <w:rsid w:val="007B327B"/>
    <w:rsid w:val="007B38C4"/>
    <w:rsid w:val="007B4E31"/>
    <w:rsid w:val="007B606D"/>
    <w:rsid w:val="007B638C"/>
    <w:rsid w:val="007B74EC"/>
    <w:rsid w:val="007C00E4"/>
    <w:rsid w:val="007C0385"/>
    <w:rsid w:val="007C0594"/>
    <w:rsid w:val="007C12A9"/>
    <w:rsid w:val="007C28E4"/>
    <w:rsid w:val="007C3681"/>
    <w:rsid w:val="007C4104"/>
    <w:rsid w:val="007C523E"/>
    <w:rsid w:val="007C5C74"/>
    <w:rsid w:val="007C73BC"/>
    <w:rsid w:val="007C76A5"/>
    <w:rsid w:val="007D076A"/>
    <w:rsid w:val="007D13C5"/>
    <w:rsid w:val="007D14AC"/>
    <w:rsid w:val="007D2D5D"/>
    <w:rsid w:val="007D35D3"/>
    <w:rsid w:val="007D3B97"/>
    <w:rsid w:val="007D523C"/>
    <w:rsid w:val="007D5A19"/>
    <w:rsid w:val="007D7068"/>
    <w:rsid w:val="007E08FE"/>
    <w:rsid w:val="007E1132"/>
    <w:rsid w:val="007E3E34"/>
    <w:rsid w:val="007E3F1A"/>
    <w:rsid w:val="007E451C"/>
    <w:rsid w:val="007E6538"/>
    <w:rsid w:val="007E75E2"/>
    <w:rsid w:val="007E7DCB"/>
    <w:rsid w:val="007F2289"/>
    <w:rsid w:val="007F2A41"/>
    <w:rsid w:val="007F34E4"/>
    <w:rsid w:val="007F43D6"/>
    <w:rsid w:val="007F7D0D"/>
    <w:rsid w:val="0080040F"/>
    <w:rsid w:val="00800AE9"/>
    <w:rsid w:val="008018F2"/>
    <w:rsid w:val="00801D85"/>
    <w:rsid w:val="008027D0"/>
    <w:rsid w:val="00803300"/>
    <w:rsid w:val="00803666"/>
    <w:rsid w:val="0080397B"/>
    <w:rsid w:val="00804657"/>
    <w:rsid w:val="008057B7"/>
    <w:rsid w:val="00805DFC"/>
    <w:rsid w:val="00805F1C"/>
    <w:rsid w:val="008069ED"/>
    <w:rsid w:val="00806CD5"/>
    <w:rsid w:val="00811B77"/>
    <w:rsid w:val="008130D8"/>
    <w:rsid w:val="00814932"/>
    <w:rsid w:val="00815CD7"/>
    <w:rsid w:val="0081701B"/>
    <w:rsid w:val="00817ADF"/>
    <w:rsid w:val="00820072"/>
    <w:rsid w:val="008224BE"/>
    <w:rsid w:val="00823C73"/>
    <w:rsid w:val="00824883"/>
    <w:rsid w:val="00824E68"/>
    <w:rsid w:val="00826B2A"/>
    <w:rsid w:val="00826E28"/>
    <w:rsid w:val="0083165D"/>
    <w:rsid w:val="008324A3"/>
    <w:rsid w:val="00832544"/>
    <w:rsid w:val="0083312F"/>
    <w:rsid w:val="008348ED"/>
    <w:rsid w:val="00835988"/>
    <w:rsid w:val="00842E62"/>
    <w:rsid w:val="0084635E"/>
    <w:rsid w:val="00853E1C"/>
    <w:rsid w:val="00853F08"/>
    <w:rsid w:val="00856005"/>
    <w:rsid w:val="0086164B"/>
    <w:rsid w:val="00861DF9"/>
    <w:rsid w:val="008658DA"/>
    <w:rsid w:val="008677D9"/>
    <w:rsid w:val="00870560"/>
    <w:rsid w:val="00871A87"/>
    <w:rsid w:val="00872935"/>
    <w:rsid w:val="0087588F"/>
    <w:rsid w:val="00876474"/>
    <w:rsid w:val="00881ACC"/>
    <w:rsid w:val="00882223"/>
    <w:rsid w:val="00882474"/>
    <w:rsid w:val="00884B84"/>
    <w:rsid w:val="00884DC1"/>
    <w:rsid w:val="00885881"/>
    <w:rsid w:val="00886F47"/>
    <w:rsid w:val="00890DC6"/>
    <w:rsid w:val="00892FF4"/>
    <w:rsid w:val="008932AE"/>
    <w:rsid w:val="00894943"/>
    <w:rsid w:val="00894DB1"/>
    <w:rsid w:val="008965C8"/>
    <w:rsid w:val="008A19A5"/>
    <w:rsid w:val="008A30D3"/>
    <w:rsid w:val="008A3B5B"/>
    <w:rsid w:val="008A3D03"/>
    <w:rsid w:val="008A577C"/>
    <w:rsid w:val="008A77E5"/>
    <w:rsid w:val="008B0DA1"/>
    <w:rsid w:val="008B1D2D"/>
    <w:rsid w:val="008B2A51"/>
    <w:rsid w:val="008B2CAC"/>
    <w:rsid w:val="008B345F"/>
    <w:rsid w:val="008B3923"/>
    <w:rsid w:val="008B3AB9"/>
    <w:rsid w:val="008B5BF8"/>
    <w:rsid w:val="008B63A0"/>
    <w:rsid w:val="008B6C0F"/>
    <w:rsid w:val="008B7E6A"/>
    <w:rsid w:val="008C090B"/>
    <w:rsid w:val="008C0AD0"/>
    <w:rsid w:val="008C0E31"/>
    <w:rsid w:val="008C140B"/>
    <w:rsid w:val="008C14EF"/>
    <w:rsid w:val="008C2BFA"/>
    <w:rsid w:val="008C4129"/>
    <w:rsid w:val="008C4B74"/>
    <w:rsid w:val="008C5A4B"/>
    <w:rsid w:val="008C79BA"/>
    <w:rsid w:val="008D06BD"/>
    <w:rsid w:val="008D14BF"/>
    <w:rsid w:val="008D173A"/>
    <w:rsid w:val="008D1B69"/>
    <w:rsid w:val="008D2530"/>
    <w:rsid w:val="008D2995"/>
    <w:rsid w:val="008D3669"/>
    <w:rsid w:val="008D41AE"/>
    <w:rsid w:val="008D455F"/>
    <w:rsid w:val="008D45D9"/>
    <w:rsid w:val="008D49D3"/>
    <w:rsid w:val="008D5088"/>
    <w:rsid w:val="008D6910"/>
    <w:rsid w:val="008E176E"/>
    <w:rsid w:val="008E1CBE"/>
    <w:rsid w:val="008E1DF4"/>
    <w:rsid w:val="008E3825"/>
    <w:rsid w:val="008E725E"/>
    <w:rsid w:val="008F09DF"/>
    <w:rsid w:val="008F2705"/>
    <w:rsid w:val="008F2841"/>
    <w:rsid w:val="008F2CC8"/>
    <w:rsid w:val="008F3930"/>
    <w:rsid w:val="008F47A4"/>
    <w:rsid w:val="008F5EAA"/>
    <w:rsid w:val="008F613D"/>
    <w:rsid w:val="008F661C"/>
    <w:rsid w:val="008F73A3"/>
    <w:rsid w:val="008F7C10"/>
    <w:rsid w:val="00900E78"/>
    <w:rsid w:val="00901635"/>
    <w:rsid w:val="00902A8F"/>
    <w:rsid w:val="00903080"/>
    <w:rsid w:val="0090429C"/>
    <w:rsid w:val="00907AB5"/>
    <w:rsid w:val="00907B11"/>
    <w:rsid w:val="0091083A"/>
    <w:rsid w:val="00910B7A"/>
    <w:rsid w:val="00910BC7"/>
    <w:rsid w:val="00911F12"/>
    <w:rsid w:val="00913132"/>
    <w:rsid w:val="0091613E"/>
    <w:rsid w:val="009165CD"/>
    <w:rsid w:val="00917489"/>
    <w:rsid w:val="00917CC7"/>
    <w:rsid w:val="00921529"/>
    <w:rsid w:val="009219E8"/>
    <w:rsid w:val="00923988"/>
    <w:rsid w:val="00924750"/>
    <w:rsid w:val="009252F9"/>
    <w:rsid w:val="00925F14"/>
    <w:rsid w:val="0092763A"/>
    <w:rsid w:val="00927668"/>
    <w:rsid w:val="009279A5"/>
    <w:rsid w:val="009354DD"/>
    <w:rsid w:val="00937D95"/>
    <w:rsid w:val="009401D1"/>
    <w:rsid w:val="00941C75"/>
    <w:rsid w:val="00941CC7"/>
    <w:rsid w:val="009455F7"/>
    <w:rsid w:val="00946C09"/>
    <w:rsid w:val="00955AA3"/>
    <w:rsid w:val="00956F0F"/>
    <w:rsid w:val="00960031"/>
    <w:rsid w:val="009603D7"/>
    <w:rsid w:val="0096678F"/>
    <w:rsid w:val="0096715B"/>
    <w:rsid w:val="009700B9"/>
    <w:rsid w:val="009703B9"/>
    <w:rsid w:val="00977903"/>
    <w:rsid w:val="00981E65"/>
    <w:rsid w:val="00984A32"/>
    <w:rsid w:val="00984B97"/>
    <w:rsid w:val="00986971"/>
    <w:rsid w:val="00986F71"/>
    <w:rsid w:val="009902E8"/>
    <w:rsid w:val="00994637"/>
    <w:rsid w:val="00996AEA"/>
    <w:rsid w:val="00997917"/>
    <w:rsid w:val="009A2D22"/>
    <w:rsid w:val="009A3225"/>
    <w:rsid w:val="009A33F0"/>
    <w:rsid w:val="009A47F3"/>
    <w:rsid w:val="009A7E87"/>
    <w:rsid w:val="009B3378"/>
    <w:rsid w:val="009B402A"/>
    <w:rsid w:val="009B5729"/>
    <w:rsid w:val="009B68AD"/>
    <w:rsid w:val="009B7066"/>
    <w:rsid w:val="009B73C0"/>
    <w:rsid w:val="009C131A"/>
    <w:rsid w:val="009C1405"/>
    <w:rsid w:val="009C1EA2"/>
    <w:rsid w:val="009C22EE"/>
    <w:rsid w:val="009C393A"/>
    <w:rsid w:val="009C51F5"/>
    <w:rsid w:val="009C56B4"/>
    <w:rsid w:val="009C63C8"/>
    <w:rsid w:val="009D4E3B"/>
    <w:rsid w:val="009D6835"/>
    <w:rsid w:val="009D6AB9"/>
    <w:rsid w:val="009D7607"/>
    <w:rsid w:val="009D7828"/>
    <w:rsid w:val="009D7ABB"/>
    <w:rsid w:val="009D7E56"/>
    <w:rsid w:val="009E0D07"/>
    <w:rsid w:val="009E1EF4"/>
    <w:rsid w:val="009E3408"/>
    <w:rsid w:val="009E38EF"/>
    <w:rsid w:val="009E665C"/>
    <w:rsid w:val="009F02D6"/>
    <w:rsid w:val="009F1E0B"/>
    <w:rsid w:val="009F237C"/>
    <w:rsid w:val="009F4A78"/>
    <w:rsid w:val="009F4CFF"/>
    <w:rsid w:val="009F523C"/>
    <w:rsid w:val="009F6FFE"/>
    <w:rsid w:val="00A010DA"/>
    <w:rsid w:val="00A02BAC"/>
    <w:rsid w:val="00A1090E"/>
    <w:rsid w:val="00A11009"/>
    <w:rsid w:val="00A11970"/>
    <w:rsid w:val="00A11C6A"/>
    <w:rsid w:val="00A11EB0"/>
    <w:rsid w:val="00A143C8"/>
    <w:rsid w:val="00A15571"/>
    <w:rsid w:val="00A16ECC"/>
    <w:rsid w:val="00A2339A"/>
    <w:rsid w:val="00A24381"/>
    <w:rsid w:val="00A24525"/>
    <w:rsid w:val="00A24877"/>
    <w:rsid w:val="00A24C52"/>
    <w:rsid w:val="00A24D85"/>
    <w:rsid w:val="00A26EF1"/>
    <w:rsid w:val="00A278AF"/>
    <w:rsid w:val="00A32187"/>
    <w:rsid w:val="00A410FA"/>
    <w:rsid w:val="00A4288B"/>
    <w:rsid w:val="00A428FA"/>
    <w:rsid w:val="00A45FC2"/>
    <w:rsid w:val="00A460B2"/>
    <w:rsid w:val="00A47BFA"/>
    <w:rsid w:val="00A50B80"/>
    <w:rsid w:val="00A52B60"/>
    <w:rsid w:val="00A52B7A"/>
    <w:rsid w:val="00A5326A"/>
    <w:rsid w:val="00A56E48"/>
    <w:rsid w:val="00A57256"/>
    <w:rsid w:val="00A60806"/>
    <w:rsid w:val="00A62327"/>
    <w:rsid w:val="00A623F9"/>
    <w:rsid w:val="00A62D4D"/>
    <w:rsid w:val="00A62E53"/>
    <w:rsid w:val="00A63CFF"/>
    <w:rsid w:val="00A678E7"/>
    <w:rsid w:val="00A67B2F"/>
    <w:rsid w:val="00A704CD"/>
    <w:rsid w:val="00A70AA9"/>
    <w:rsid w:val="00A746A9"/>
    <w:rsid w:val="00A74791"/>
    <w:rsid w:val="00A75ADA"/>
    <w:rsid w:val="00A76751"/>
    <w:rsid w:val="00A76934"/>
    <w:rsid w:val="00A76CC2"/>
    <w:rsid w:val="00A81F28"/>
    <w:rsid w:val="00A83183"/>
    <w:rsid w:val="00A83193"/>
    <w:rsid w:val="00A83777"/>
    <w:rsid w:val="00A8584A"/>
    <w:rsid w:val="00A85C0F"/>
    <w:rsid w:val="00A86C87"/>
    <w:rsid w:val="00A90857"/>
    <w:rsid w:val="00A91A59"/>
    <w:rsid w:val="00A91B96"/>
    <w:rsid w:val="00A92A2D"/>
    <w:rsid w:val="00A9311C"/>
    <w:rsid w:val="00A932A0"/>
    <w:rsid w:val="00A9506B"/>
    <w:rsid w:val="00A95A4E"/>
    <w:rsid w:val="00A95BED"/>
    <w:rsid w:val="00AA08D0"/>
    <w:rsid w:val="00AA17A6"/>
    <w:rsid w:val="00AA1A0E"/>
    <w:rsid w:val="00AA2DDB"/>
    <w:rsid w:val="00AA55E3"/>
    <w:rsid w:val="00AA6AFB"/>
    <w:rsid w:val="00AA702E"/>
    <w:rsid w:val="00AA70D0"/>
    <w:rsid w:val="00AA764A"/>
    <w:rsid w:val="00AA7BD9"/>
    <w:rsid w:val="00AA7DC8"/>
    <w:rsid w:val="00AB0226"/>
    <w:rsid w:val="00AB0548"/>
    <w:rsid w:val="00AB1921"/>
    <w:rsid w:val="00AB294C"/>
    <w:rsid w:val="00AC150F"/>
    <w:rsid w:val="00AC1FAE"/>
    <w:rsid w:val="00AC2303"/>
    <w:rsid w:val="00AC44AB"/>
    <w:rsid w:val="00AC48DC"/>
    <w:rsid w:val="00AC5589"/>
    <w:rsid w:val="00AC6E58"/>
    <w:rsid w:val="00AC7245"/>
    <w:rsid w:val="00AC7A1F"/>
    <w:rsid w:val="00AD1494"/>
    <w:rsid w:val="00AD270D"/>
    <w:rsid w:val="00AD3A3A"/>
    <w:rsid w:val="00AD59A2"/>
    <w:rsid w:val="00AD799D"/>
    <w:rsid w:val="00AE43B7"/>
    <w:rsid w:val="00AE5426"/>
    <w:rsid w:val="00AF34D3"/>
    <w:rsid w:val="00AF6155"/>
    <w:rsid w:val="00AF666E"/>
    <w:rsid w:val="00B004C4"/>
    <w:rsid w:val="00B03749"/>
    <w:rsid w:val="00B041F0"/>
    <w:rsid w:val="00B05FB5"/>
    <w:rsid w:val="00B06EAE"/>
    <w:rsid w:val="00B11B39"/>
    <w:rsid w:val="00B125F0"/>
    <w:rsid w:val="00B12C75"/>
    <w:rsid w:val="00B12EA1"/>
    <w:rsid w:val="00B1340D"/>
    <w:rsid w:val="00B142C4"/>
    <w:rsid w:val="00B14CDD"/>
    <w:rsid w:val="00B16E9B"/>
    <w:rsid w:val="00B2098E"/>
    <w:rsid w:val="00B20F6E"/>
    <w:rsid w:val="00B25EBE"/>
    <w:rsid w:val="00B26372"/>
    <w:rsid w:val="00B30402"/>
    <w:rsid w:val="00B305B5"/>
    <w:rsid w:val="00B32226"/>
    <w:rsid w:val="00B32A7E"/>
    <w:rsid w:val="00B3318B"/>
    <w:rsid w:val="00B35C0D"/>
    <w:rsid w:val="00B41F63"/>
    <w:rsid w:val="00B43725"/>
    <w:rsid w:val="00B43815"/>
    <w:rsid w:val="00B4383B"/>
    <w:rsid w:val="00B451BD"/>
    <w:rsid w:val="00B46133"/>
    <w:rsid w:val="00B46547"/>
    <w:rsid w:val="00B46ED7"/>
    <w:rsid w:val="00B50B8E"/>
    <w:rsid w:val="00B51465"/>
    <w:rsid w:val="00B5273D"/>
    <w:rsid w:val="00B543C5"/>
    <w:rsid w:val="00B5477A"/>
    <w:rsid w:val="00B548D8"/>
    <w:rsid w:val="00B54C4B"/>
    <w:rsid w:val="00B57CF6"/>
    <w:rsid w:val="00B628CA"/>
    <w:rsid w:val="00B639DF"/>
    <w:rsid w:val="00B63EF7"/>
    <w:rsid w:val="00B6400C"/>
    <w:rsid w:val="00B64EB7"/>
    <w:rsid w:val="00B66620"/>
    <w:rsid w:val="00B66917"/>
    <w:rsid w:val="00B66FB2"/>
    <w:rsid w:val="00B670FE"/>
    <w:rsid w:val="00B67E4D"/>
    <w:rsid w:val="00B703DE"/>
    <w:rsid w:val="00B7079D"/>
    <w:rsid w:val="00B70F23"/>
    <w:rsid w:val="00B7142C"/>
    <w:rsid w:val="00B73AE7"/>
    <w:rsid w:val="00B73C82"/>
    <w:rsid w:val="00B73ED8"/>
    <w:rsid w:val="00B758D6"/>
    <w:rsid w:val="00B75B01"/>
    <w:rsid w:val="00B75B93"/>
    <w:rsid w:val="00B75EB6"/>
    <w:rsid w:val="00B77019"/>
    <w:rsid w:val="00B77E2D"/>
    <w:rsid w:val="00B822C2"/>
    <w:rsid w:val="00B82744"/>
    <w:rsid w:val="00B82FD0"/>
    <w:rsid w:val="00B8300F"/>
    <w:rsid w:val="00B85C2C"/>
    <w:rsid w:val="00B913D0"/>
    <w:rsid w:val="00B91B5B"/>
    <w:rsid w:val="00B91D00"/>
    <w:rsid w:val="00B957C2"/>
    <w:rsid w:val="00B9690B"/>
    <w:rsid w:val="00BA4738"/>
    <w:rsid w:val="00BA5526"/>
    <w:rsid w:val="00BA5882"/>
    <w:rsid w:val="00BA66A8"/>
    <w:rsid w:val="00BA6FBD"/>
    <w:rsid w:val="00BB0C58"/>
    <w:rsid w:val="00BB0F8E"/>
    <w:rsid w:val="00BB372D"/>
    <w:rsid w:val="00BB5DB5"/>
    <w:rsid w:val="00BB7464"/>
    <w:rsid w:val="00BB7C76"/>
    <w:rsid w:val="00BC143E"/>
    <w:rsid w:val="00BC4423"/>
    <w:rsid w:val="00BC580B"/>
    <w:rsid w:val="00BC5A92"/>
    <w:rsid w:val="00BC7E59"/>
    <w:rsid w:val="00BD2A23"/>
    <w:rsid w:val="00BD3029"/>
    <w:rsid w:val="00BD4214"/>
    <w:rsid w:val="00BD4FB1"/>
    <w:rsid w:val="00BD7980"/>
    <w:rsid w:val="00BE04E3"/>
    <w:rsid w:val="00BE06D6"/>
    <w:rsid w:val="00BE1981"/>
    <w:rsid w:val="00BE3620"/>
    <w:rsid w:val="00BE72C6"/>
    <w:rsid w:val="00BE7B1F"/>
    <w:rsid w:val="00BF1BCB"/>
    <w:rsid w:val="00BF238A"/>
    <w:rsid w:val="00BF4372"/>
    <w:rsid w:val="00BF511E"/>
    <w:rsid w:val="00BF5728"/>
    <w:rsid w:val="00BF77F5"/>
    <w:rsid w:val="00BF789F"/>
    <w:rsid w:val="00BF7FB8"/>
    <w:rsid w:val="00C00419"/>
    <w:rsid w:val="00C0087F"/>
    <w:rsid w:val="00C0447B"/>
    <w:rsid w:val="00C0710D"/>
    <w:rsid w:val="00C11474"/>
    <w:rsid w:val="00C12ABA"/>
    <w:rsid w:val="00C16A4A"/>
    <w:rsid w:val="00C17EAB"/>
    <w:rsid w:val="00C20DCA"/>
    <w:rsid w:val="00C21F07"/>
    <w:rsid w:val="00C2456E"/>
    <w:rsid w:val="00C24955"/>
    <w:rsid w:val="00C25FC0"/>
    <w:rsid w:val="00C266C1"/>
    <w:rsid w:val="00C26FEE"/>
    <w:rsid w:val="00C30520"/>
    <w:rsid w:val="00C31C56"/>
    <w:rsid w:val="00C320F0"/>
    <w:rsid w:val="00C327AB"/>
    <w:rsid w:val="00C3419E"/>
    <w:rsid w:val="00C34E0D"/>
    <w:rsid w:val="00C3576D"/>
    <w:rsid w:val="00C3657C"/>
    <w:rsid w:val="00C36A10"/>
    <w:rsid w:val="00C374AA"/>
    <w:rsid w:val="00C37D91"/>
    <w:rsid w:val="00C37E9E"/>
    <w:rsid w:val="00C40FA2"/>
    <w:rsid w:val="00C40FCF"/>
    <w:rsid w:val="00C41C4A"/>
    <w:rsid w:val="00C41E60"/>
    <w:rsid w:val="00C42516"/>
    <w:rsid w:val="00C439F5"/>
    <w:rsid w:val="00C45395"/>
    <w:rsid w:val="00C45672"/>
    <w:rsid w:val="00C46BE3"/>
    <w:rsid w:val="00C50679"/>
    <w:rsid w:val="00C50A8C"/>
    <w:rsid w:val="00C50D6C"/>
    <w:rsid w:val="00C526FC"/>
    <w:rsid w:val="00C53967"/>
    <w:rsid w:val="00C53C9D"/>
    <w:rsid w:val="00C53FD6"/>
    <w:rsid w:val="00C553C1"/>
    <w:rsid w:val="00C6191C"/>
    <w:rsid w:val="00C63D0B"/>
    <w:rsid w:val="00C64554"/>
    <w:rsid w:val="00C65C9D"/>
    <w:rsid w:val="00C66001"/>
    <w:rsid w:val="00C67508"/>
    <w:rsid w:val="00C67B82"/>
    <w:rsid w:val="00C706B9"/>
    <w:rsid w:val="00C70B58"/>
    <w:rsid w:val="00C75716"/>
    <w:rsid w:val="00C7572A"/>
    <w:rsid w:val="00C77587"/>
    <w:rsid w:val="00C7766A"/>
    <w:rsid w:val="00C87F80"/>
    <w:rsid w:val="00C90C6F"/>
    <w:rsid w:val="00C917E9"/>
    <w:rsid w:val="00C97E67"/>
    <w:rsid w:val="00CA0039"/>
    <w:rsid w:val="00CA1A7A"/>
    <w:rsid w:val="00CA441E"/>
    <w:rsid w:val="00CA4C15"/>
    <w:rsid w:val="00CA50FE"/>
    <w:rsid w:val="00CA5357"/>
    <w:rsid w:val="00CA5D01"/>
    <w:rsid w:val="00CA68B7"/>
    <w:rsid w:val="00CB0D44"/>
    <w:rsid w:val="00CB56F5"/>
    <w:rsid w:val="00CB7FC3"/>
    <w:rsid w:val="00CC0D69"/>
    <w:rsid w:val="00CC0FDC"/>
    <w:rsid w:val="00CC16E7"/>
    <w:rsid w:val="00CC2F0C"/>
    <w:rsid w:val="00CC3E10"/>
    <w:rsid w:val="00CC44B7"/>
    <w:rsid w:val="00CC4CB8"/>
    <w:rsid w:val="00CC7633"/>
    <w:rsid w:val="00CD102C"/>
    <w:rsid w:val="00CD5324"/>
    <w:rsid w:val="00CD53B3"/>
    <w:rsid w:val="00CD78C3"/>
    <w:rsid w:val="00CE15DC"/>
    <w:rsid w:val="00CE1AC0"/>
    <w:rsid w:val="00CE2A8A"/>
    <w:rsid w:val="00CE2C44"/>
    <w:rsid w:val="00CE327C"/>
    <w:rsid w:val="00CE3BD1"/>
    <w:rsid w:val="00CE5109"/>
    <w:rsid w:val="00CE5289"/>
    <w:rsid w:val="00CE5523"/>
    <w:rsid w:val="00CE5649"/>
    <w:rsid w:val="00CE6F24"/>
    <w:rsid w:val="00CE7ADA"/>
    <w:rsid w:val="00CF0D99"/>
    <w:rsid w:val="00CF10BA"/>
    <w:rsid w:val="00CF154E"/>
    <w:rsid w:val="00CF1B48"/>
    <w:rsid w:val="00CF32A0"/>
    <w:rsid w:val="00CF3948"/>
    <w:rsid w:val="00CF3C2F"/>
    <w:rsid w:val="00CF6134"/>
    <w:rsid w:val="00D00582"/>
    <w:rsid w:val="00D0179A"/>
    <w:rsid w:val="00D02080"/>
    <w:rsid w:val="00D0220C"/>
    <w:rsid w:val="00D03215"/>
    <w:rsid w:val="00D03689"/>
    <w:rsid w:val="00D03A21"/>
    <w:rsid w:val="00D050F8"/>
    <w:rsid w:val="00D058B8"/>
    <w:rsid w:val="00D05A79"/>
    <w:rsid w:val="00D05FF8"/>
    <w:rsid w:val="00D06371"/>
    <w:rsid w:val="00D06B79"/>
    <w:rsid w:val="00D07755"/>
    <w:rsid w:val="00D10773"/>
    <w:rsid w:val="00D11518"/>
    <w:rsid w:val="00D1453B"/>
    <w:rsid w:val="00D15606"/>
    <w:rsid w:val="00D1593E"/>
    <w:rsid w:val="00D1660A"/>
    <w:rsid w:val="00D17C60"/>
    <w:rsid w:val="00D20101"/>
    <w:rsid w:val="00D217E4"/>
    <w:rsid w:val="00D22B83"/>
    <w:rsid w:val="00D23441"/>
    <w:rsid w:val="00D2364E"/>
    <w:rsid w:val="00D2367C"/>
    <w:rsid w:val="00D25228"/>
    <w:rsid w:val="00D25A54"/>
    <w:rsid w:val="00D305F0"/>
    <w:rsid w:val="00D33024"/>
    <w:rsid w:val="00D42F3A"/>
    <w:rsid w:val="00D43463"/>
    <w:rsid w:val="00D4573D"/>
    <w:rsid w:val="00D46B1F"/>
    <w:rsid w:val="00D471BC"/>
    <w:rsid w:val="00D471FB"/>
    <w:rsid w:val="00D473D8"/>
    <w:rsid w:val="00D525C7"/>
    <w:rsid w:val="00D5395C"/>
    <w:rsid w:val="00D53C0E"/>
    <w:rsid w:val="00D5439F"/>
    <w:rsid w:val="00D54DE1"/>
    <w:rsid w:val="00D5600E"/>
    <w:rsid w:val="00D5791C"/>
    <w:rsid w:val="00D60371"/>
    <w:rsid w:val="00D6037D"/>
    <w:rsid w:val="00D61397"/>
    <w:rsid w:val="00D61865"/>
    <w:rsid w:val="00D63595"/>
    <w:rsid w:val="00D64066"/>
    <w:rsid w:val="00D6472C"/>
    <w:rsid w:val="00D6571D"/>
    <w:rsid w:val="00D677C6"/>
    <w:rsid w:val="00D70C18"/>
    <w:rsid w:val="00D734A3"/>
    <w:rsid w:val="00D75968"/>
    <w:rsid w:val="00D75F3A"/>
    <w:rsid w:val="00D76802"/>
    <w:rsid w:val="00D80649"/>
    <w:rsid w:val="00D809B1"/>
    <w:rsid w:val="00D83510"/>
    <w:rsid w:val="00D83539"/>
    <w:rsid w:val="00D83CEC"/>
    <w:rsid w:val="00D83E5A"/>
    <w:rsid w:val="00D859AA"/>
    <w:rsid w:val="00D85D97"/>
    <w:rsid w:val="00D90A29"/>
    <w:rsid w:val="00D918A8"/>
    <w:rsid w:val="00D95554"/>
    <w:rsid w:val="00D95596"/>
    <w:rsid w:val="00D9565B"/>
    <w:rsid w:val="00D964C3"/>
    <w:rsid w:val="00D970B6"/>
    <w:rsid w:val="00DA0338"/>
    <w:rsid w:val="00DA1841"/>
    <w:rsid w:val="00DA1C12"/>
    <w:rsid w:val="00DA2904"/>
    <w:rsid w:val="00DA324C"/>
    <w:rsid w:val="00DB460D"/>
    <w:rsid w:val="00DB47DC"/>
    <w:rsid w:val="00DB4CF7"/>
    <w:rsid w:val="00DB5E2B"/>
    <w:rsid w:val="00DB5F6B"/>
    <w:rsid w:val="00DC09B7"/>
    <w:rsid w:val="00DC0BF4"/>
    <w:rsid w:val="00DC1659"/>
    <w:rsid w:val="00DC35C3"/>
    <w:rsid w:val="00DC4974"/>
    <w:rsid w:val="00DC4D69"/>
    <w:rsid w:val="00DC7977"/>
    <w:rsid w:val="00DD1075"/>
    <w:rsid w:val="00DD1B42"/>
    <w:rsid w:val="00DD2B43"/>
    <w:rsid w:val="00DD2C68"/>
    <w:rsid w:val="00DD3C7B"/>
    <w:rsid w:val="00DD7F05"/>
    <w:rsid w:val="00DE0AC3"/>
    <w:rsid w:val="00DE0D6B"/>
    <w:rsid w:val="00DE16C9"/>
    <w:rsid w:val="00DE24A6"/>
    <w:rsid w:val="00DE3124"/>
    <w:rsid w:val="00DE318B"/>
    <w:rsid w:val="00DE6D62"/>
    <w:rsid w:val="00DE74EF"/>
    <w:rsid w:val="00DF0702"/>
    <w:rsid w:val="00DF164C"/>
    <w:rsid w:val="00DF374A"/>
    <w:rsid w:val="00DF4564"/>
    <w:rsid w:val="00E00516"/>
    <w:rsid w:val="00E00C12"/>
    <w:rsid w:val="00E0580E"/>
    <w:rsid w:val="00E0629F"/>
    <w:rsid w:val="00E06576"/>
    <w:rsid w:val="00E0661D"/>
    <w:rsid w:val="00E1080E"/>
    <w:rsid w:val="00E11372"/>
    <w:rsid w:val="00E1202B"/>
    <w:rsid w:val="00E128C2"/>
    <w:rsid w:val="00E12C1E"/>
    <w:rsid w:val="00E133E4"/>
    <w:rsid w:val="00E13D91"/>
    <w:rsid w:val="00E14AF9"/>
    <w:rsid w:val="00E15DFE"/>
    <w:rsid w:val="00E16CAC"/>
    <w:rsid w:val="00E174FC"/>
    <w:rsid w:val="00E176D8"/>
    <w:rsid w:val="00E17E6F"/>
    <w:rsid w:val="00E207CF"/>
    <w:rsid w:val="00E21B94"/>
    <w:rsid w:val="00E22686"/>
    <w:rsid w:val="00E22DB4"/>
    <w:rsid w:val="00E237DC"/>
    <w:rsid w:val="00E24FFC"/>
    <w:rsid w:val="00E2726C"/>
    <w:rsid w:val="00E27922"/>
    <w:rsid w:val="00E27EB7"/>
    <w:rsid w:val="00E27EBE"/>
    <w:rsid w:val="00E30C23"/>
    <w:rsid w:val="00E3246A"/>
    <w:rsid w:val="00E33B0C"/>
    <w:rsid w:val="00E33E5D"/>
    <w:rsid w:val="00E35C1B"/>
    <w:rsid w:val="00E3636F"/>
    <w:rsid w:val="00E36BAA"/>
    <w:rsid w:val="00E37871"/>
    <w:rsid w:val="00E378A5"/>
    <w:rsid w:val="00E42336"/>
    <w:rsid w:val="00E423FB"/>
    <w:rsid w:val="00E47770"/>
    <w:rsid w:val="00E50C7F"/>
    <w:rsid w:val="00E517B8"/>
    <w:rsid w:val="00E51C63"/>
    <w:rsid w:val="00E521E0"/>
    <w:rsid w:val="00E52482"/>
    <w:rsid w:val="00E53109"/>
    <w:rsid w:val="00E53263"/>
    <w:rsid w:val="00E533A7"/>
    <w:rsid w:val="00E53553"/>
    <w:rsid w:val="00E53A0A"/>
    <w:rsid w:val="00E53BC1"/>
    <w:rsid w:val="00E5689E"/>
    <w:rsid w:val="00E57A90"/>
    <w:rsid w:val="00E57BA3"/>
    <w:rsid w:val="00E60BCE"/>
    <w:rsid w:val="00E60CE3"/>
    <w:rsid w:val="00E60D0A"/>
    <w:rsid w:val="00E61080"/>
    <w:rsid w:val="00E64FC1"/>
    <w:rsid w:val="00E65667"/>
    <w:rsid w:val="00E65BF1"/>
    <w:rsid w:val="00E71423"/>
    <w:rsid w:val="00E72F7F"/>
    <w:rsid w:val="00E74571"/>
    <w:rsid w:val="00E74FCB"/>
    <w:rsid w:val="00E75B9B"/>
    <w:rsid w:val="00E81015"/>
    <w:rsid w:val="00E82B9A"/>
    <w:rsid w:val="00E83853"/>
    <w:rsid w:val="00E839CB"/>
    <w:rsid w:val="00E83B99"/>
    <w:rsid w:val="00E83C86"/>
    <w:rsid w:val="00E84D74"/>
    <w:rsid w:val="00E85807"/>
    <w:rsid w:val="00E85F44"/>
    <w:rsid w:val="00E86A37"/>
    <w:rsid w:val="00E87F41"/>
    <w:rsid w:val="00E9007D"/>
    <w:rsid w:val="00E9192E"/>
    <w:rsid w:val="00E919D5"/>
    <w:rsid w:val="00E93DCD"/>
    <w:rsid w:val="00E94E73"/>
    <w:rsid w:val="00E95166"/>
    <w:rsid w:val="00E96960"/>
    <w:rsid w:val="00E974CE"/>
    <w:rsid w:val="00E97E98"/>
    <w:rsid w:val="00EA0AFE"/>
    <w:rsid w:val="00EA17BC"/>
    <w:rsid w:val="00EA24B3"/>
    <w:rsid w:val="00EA26D2"/>
    <w:rsid w:val="00EA2713"/>
    <w:rsid w:val="00EA299B"/>
    <w:rsid w:val="00EA32BE"/>
    <w:rsid w:val="00EA564C"/>
    <w:rsid w:val="00EA70E7"/>
    <w:rsid w:val="00EA710A"/>
    <w:rsid w:val="00EB209B"/>
    <w:rsid w:val="00EB4BB4"/>
    <w:rsid w:val="00EB58FA"/>
    <w:rsid w:val="00EB5D66"/>
    <w:rsid w:val="00EC30B3"/>
    <w:rsid w:val="00EC5623"/>
    <w:rsid w:val="00EC6625"/>
    <w:rsid w:val="00ED0593"/>
    <w:rsid w:val="00ED0D00"/>
    <w:rsid w:val="00ED19DD"/>
    <w:rsid w:val="00ED2F7B"/>
    <w:rsid w:val="00ED516F"/>
    <w:rsid w:val="00ED54E1"/>
    <w:rsid w:val="00EE0070"/>
    <w:rsid w:val="00EE0835"/>
    <w:rsid w:val="00EE1A16"/>
    <w:rsid w:val="00EE276A"/>
    <w:rsid w:val="00EE4E92"/>
    <w:rsid w:val="00EE552B"/>
    <w:rsid w:val="00EE7922"/>
    <w:rsid w:val="00EF084D"/>
    <w:rsid w:val="00EF28E4"/>
    <w:rsid w:val="00EF2BBC"/>
    <w:rsid w:val="00EF476A"/>
    <w:rsid w:val="00EF52F1"/>
    <w:rsid w:val="00EF6010"/>
    <w:rsid w:val="00F01B4D"/>
    <w:rsid w:val="00F032F9"/>
    <w:rsid w:val="00F05147"/>
    <w:rsid w:val="00F10269"/>
    <w:rsid w:val="00F11047"/>
    <w:rsid w:val="00F114E3"/>
    <w:rsid w:val="00F15B27"/>
    <w:rsid w:val="00F15B66"/>
    <w:rsid w:val="00F165AA"/>
    <w:rsid w:val="00F17F03"/>
    <w:rsid w:val="00F20706"/>
    <w:rsid w:val="00F21338"/>
    <w:rsid w:val="00F224B8"/>
    <w:rsid w:val="00F24D95"/>
    <w:rsid w:val="00F25670"/>
    <w:rsid w:val="00F26751"/>
    <w:rsid w:val="00F269CF"/>
    <w:rsid w:val="00F3510F"/>
    <w:rsid w:val="00F36B39"/>
    <w:rsid w:val="00F40084"/>
    <w:rsid w:val="00F40F30"/>
    <w:rsid w:val="00F41EFD"/>
    <w:rsid w:val="00F421ED"/>
    <w:rsid w:val="00F42805"/>
    <w:rsid w:val="00F42C71"/>
    <w:rsid w:val="00F42EAD"/>
    <w:rsid w:val="00F43A45"/>
    <w:rsid w:val="00F443A4"/>
    <w:rsid w:val="00F448A7"/>
    <w:rsid w:val="00F45683"/>
    <w:rsid w:val="00F46F49"/>
    <w:rsid w:val="00F47119"/>
    <w:rsid w:val="00F47561"/>
    <w:rsid w:val="00F47944"/>
    <w:rsid w:val="00F51717"/>
    <w:rsid w:val="00F51CEA"/>
    <w:rsid w:val="00F530B6"/>
    <w:rsid w:val="00F54C64"/>
    <w:rsid w:val="00F54D58"/>
    <w:rsid w:val="00F574C3"/>
    <w:rsid w:val="00F605AF"/>
    <w:rsid w:val="00F6090B"/>
    <w:rsid w:val="00F64BE3"/>
    <w:rsid w:val="00F67A0F"/>
    <w:rsid w:val="00F71F55"/>
    <w:rsid w:val="00F74FEF"/>
    <w:rsid w:val="00F75A0E"/>
    <w:rsid w:val="00F75B96"/>
    <w:rsid w:val="00F83440"/>
    <w:rsid w:val="00F83451"/>
    <w:rsid w:val="00F83DC2"/>
    <w:rsid w:val="00F8464D"/>
    <w:rsid w:val="00F90577"/>
    <w:rsid w:val="00F90DF2"/>
    <w:rsid w:val="00F91382"/>
    <w:rsid w:val="00F92135"/>
    <w:rsid w:val="00F929BE"/>
    <w:rsid w:val="00F92EF9"/>
    <w:rsid w:val="00F947BC"/>
    <w:rsid w:val="00F94B30"/>
    <w:rsid w:val="00F959D4"/>
    <w:rsid w:val="00F97B0D"/>
    <w:rsid w:val="00FA1C8C"/>
    <w:rsid w:val="00FA1E76"/>
    <w:rsid w:val="00FA2E0F"/>
    <w:rsid w:val="00FA3C1C"/>
    <w:rsid w:val="00FA4128"/>
    <w:rsid w:val="00FA46E0"/>
    <w:rsid w:val="00FA4FAE"/>
    <w:rsid w:val="00FA57D4"/>
    <w:rsid w:val="00FA5CF2"/>
    <w:rsid w:val="00FB077C"/>
    <w:rsid w:val="00FB094D"/>
    <w:rsid w:val="00FB0F0F"/>
    <w:rsid w:val="00FB1B63"/>
    <w:rsid w:val="00FB4DF7"/>
    <w:rsid w:val="00FB543A"/>
    <w:rsid w:val="00FB6B64"/>
    <w:rsid w:val="00FB7C75"/>
    <w:rsid w:val="00FB7E20"/>
    <w:rsid w:val="00FC08F9"/>
    <w:rsid w:val="00FC1E02"/>
    <w:rsid w:val="00FC48D5"/>
    <w:rsid w:val="00FC4A10"/>
    <w:rsid w:val="00FC613F"/>
    <w:rsid w:val="00FC70D6"/>
    <w:rsid w:val="00FC72BC"/>
    <w:rsid w:val="00FC75F2"/>
    <w:rsid w:val="00FD0485"/>
    <w:rsid w:val="00FD1687"/>
    <w:rsid w:val="00FD27C5"/>
    <w:rsid w:val="00FD3249"/>
    <w:rsid w:val="00FD5F8A"/>
    <w:rsid w:val="00FE1188"/>
    <w:rsid w:val="00FE1E3C"/>
    <w:rsid w:val="00FE24D0"/>
    <w:rsid w:val="00FE433A"/>
    <w:rsid w:val="00FE4643"/>
    <w:rsid w:val="00FE5727"/>
    <w:rsid w:val="00FE584D"/>
    <w:rsid w:val="00FE769E"/>
    <w:rsid w:val="00FE7E79"/>
    <w:rsid w:val="00FF1CD7"/>
    <w:rsid w:val="00FF2AF5"/>
    <w:rsid w:val="00FF359E"/>
    <w:rsid w:val="00FF4924"/>
    <w:rsid w:val="00FF67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72A19"/>
  <w15:chartTrackingRefBased/>
  <w15:docId w15:val="{13B0B694-A138-4FA8-84C9-EF62EB6E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E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7F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0A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76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A85C0F"/>
    <w:pPr>
      <w:ind w:left="720"/>
      <w:contextualSpacing/>
    </w:pPr>
  </w:style>
  <w:style w:type="character" w:styleId="Hyperlink">
    <w:name w:val="Hyperlink"/>
    <w:basedOn w:val="DefaultParagraphFont"/>
    <w:uiPriority w:val="99"/>
    <w:unhideWhenUsed/>
    <w:rsid w:val="0011366E"/>
    <w:rPr>
      <w:color w:val="0563C1" w:themeColor="hyperlink"/>
      <w:u w:val="single"/>
    </w:rPr>
  </w:style>
  <w:style w:type="character" w:styleId="UnresolvedMention">
    <w:name w:val="Unresolved Mention"/>
    <w:basedOn w:val="DefaultParagraphFont"/>
    <w:uiPriority w:val="99"/>
    <w:semiHidden/>
    <w:unhideWhenUsed/>
    <w:rsid w:val="0011366E"/>
    <w:rPr>
      <w:color w:val="605E5C"/>
      <w:shd w:val="clear" w:color="auto" w:fill="E1DFDD"/>
    </w:rPr>
  </w:style>
  <w:style w:type="table" w:styleId="TableGrid">
    <w:name w:val="Table Grid"/>
    <w:basedOn w:val="TableNormal"/>
    <w:uiPriority w:val="39"/>
    <w:rsid w:val="001F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638C"/>
    <w:rPr>
      <w:color w:val="808080"/>
    </w:rPr>
  </w:style>
  <w:style w:type="paragraph" w:styleId="FootnoteText">
    <w:name w:val="footnote text"/>
    <w:basedOn w:val="Normal"/>
    <w:link w:val="FootnoteTextChar"/>
    <w:uiPriority w:val="99"/>
    <w:semiHidden/>
    <w:unhideWhenUsed/>
    <w:rsid w:val="00B25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EBE"/>
    <w:rPr>
      <w:sz w:val="20"/>
      <w:szCs w:val="20"/>
    </w:rPr>
  </w:style>
  <w:style w:type="character" w:styleId="FootnoteReference">
    <w:name w:val="footnote reference"/>
    <w:basedOn w:val="DefaultParagraphFont"/>
    <w:uiPriority w:val="99"/>
    <w:semiHidden/>
    <w:unhideWhenUsed/>
    <w:rsid w:val="00B25EBE"/>
    <w:rPr>
      <w:vertAlign w:val="superscript"/>
    </w:rPr>
  </w:style>
  <w:style w:type="paragraph" w:styleId="Header">
    <w:name w:val="header"/>
    <w:basedOn w:val="Normal"/>
    <w:link w:val="HeaderChar"/>
    <w:uiPriority w:val="99"/>
    <w:unhideWhenUsed/>
    <w:rsid w:val="005B7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FA6"/>
  </w:style>
  <w:style w:type="paragraph" w:styleId="Footer">
    <w:name w:val="footer"/>
    <w:basedOn w:val="Normal"/>
    <w:link w:val="FooterChar"/>
    <w:uiPriority w:val="99"/>
    <w:unhideWhenUsed/>
    <w:rsid w:val="005B7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FA6"/>
  </w:style>
  <w:style w:type="paragraph" w:styleId="Revision">
    <w:name w:val="Revision"/>
    <w:hidden/>
    <w:uiPriority w:val="99"/>
    <w:semiHidden/>
    <w:rsid w:val="005C684E"/>
    <w:pPr>
      <w:spacing w:after="0" w:line="240" w:lineRule="auto"/>
    </w:pPr>
  </w:style>
  <w:style w:type="character" w:customStyle="1" w:styleId="Heading1Char">
    <w:name w:val="Heading 1 Char"/>
    <w:basedOn w:val="DefaultParagraphFont"/>
    <w:link w:val="Heading1"/>
    <w:uiPriority w:val="9"/>
    <w:rsid w:val="00153E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7F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00AE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9690B"/>
    <w:pPr>
      <w:outlineLvl w:val="9"/>
    </w:pPr>
    <w:rPr>
      <w:kern w:val="0"/>
      <w:lang w:val="en-US"/>
      <w14:ligatures w14:val="none"/>
    </w:rPr>
  </w:style>
  <w:style w:type="paragraph" w:styleId="TOC1">
    <w:name w:val="toc 1"/>
    <w:basedOn w:val="Normal"/>
    <w:next w:val="Normal"/>
    <w:autoRedefine/>
    <w:uiPriority w:val="39"/>
    <w:unhideWhenUsed/>
    <w:rsid w:val="003A1286"/>
    <w:pPr>
      <w:tabs>
        <w:tab w:val="right" w:leader="dot" w:pos="7927"/>
      </w:tabs>
      <w:spacing w:after="100" w:line="360" w:lineRule="auto"/>
    </w:pPr>
  </w:style>
  <w:style w:type="paragraph" w:styleId="TOC2">
    <w:name w:val="toc 2"/>
    <w:basedOn w:val="Normal"/>
    <w:next w:val="Normal"/>
    <w:autoRedefine/>
    <w:uiPriority w:val="39"/>
    <w:unhideWhenUsed/>
    <w:rsid w:val="00B9690B"/>
    <w:pPr>
      <w:spacing w:after="100"/>
      <w:ind w:left="220"/>
    </w:pPr>
  </w:style>
  <w:style w:type="paragraph" w:styleId="TOC3">
    <w:name w:val="toc 3"/>
    <w:basedOn w:val="Normal"/>
    <w:next w:val="Normal"/>
    <w:autoRedefine/>
    <w:uiPriority w:val="39"/>
    <w:unhideWhenUsed/>
    <w:rsid w:val="00B9690B"/>
    <w:pPr>
      <w:spacing w:after="100"/>
      <w:ind w:left="440"/>
    </w:pPr>
  </w:style>
  <w:style w:type="character" w:styleId="FollowedHyperlink">
    <w:name w:val="FollowedHyperlink"/>
    <w:basedOn w:val="DefaultParagraphFont"/>
    <w:uiPriority w:val="99"/>
    <w:semiHidden/>
    <w:unhideWhenUsed/>
    <w:rsid w:val="0058532B"/>
    <w:rPr>
      <w:color w:val="954F72"/>
      <w:u w:val="single"/>
    </w:rPr>
  </w:style>
  <w:style w:type="paragraph" w:customStyle="1" w:styleId="msonormal0">
    <w:name w:val="msonormal"/>
    <w:basedOn w:val="Normal"/>
    <w:rsid w:val="0058532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5">
    <w:name w:val="xl65"/>
    <w:basedOn w:val="Normal"/>
    <w:rsid w:val="0058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66">
    <w:name w:val="xl66"/>
    <w:basedOn w:val="Normal"/>
    <w:rsid w:val="005853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67">
    <w:name w:val="xl67"/>
    <w:basedOn w:val="Normal"/>
    <w:rsid w:val="005853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5853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69">
    <w:name w:val="xl69"/>
    <w:basedOn w:val="Normal"/>
    <w:rsid w:val="0058532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70">
    <w:name w:val="xl70"/>
    <w:basedOn w:val="Normal"/>
    <w:rsid w:val="0058532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1">
    <w:name w:val="xl71"/>
    <w:basedOn w:val="Normal"/>
    <w:rsid w:val="0058532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58532B"/>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3">
    <w:name w:val="xl73"/>
    <w:basedOn w:val="Normal"/>
    <w:rsid w:val="005853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4">
    <w:name w:val="xl74"/>
    <w:basedOn w:val="Normal"/>
    <w:rsid w:val="005853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5">
    <w:name w:val="xl75"/>
    <w:basedOn w:val="Normal"/>
    <w:rsid w:val="0058532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6">
    <w:name w:val="xl76"/>
    <w:basedOn w:val="Normal"/>
    <w:rsid w:val="0058532B"/>
    <w:pPr>
      <w:pBdr>
        <w:top w:val="single" w:sz="4" w:space="0" w:color="auto"/>
        <w:left w:val="single" w:sz="4" w:space="0" w:color="auto"/>
        <w:right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7">
    <w:name w:val="xl77"/>
    <w:basedOn w:val="Normal"/>
    <w:rsid w:val="0058532B"/>
    <w:pPr>
      <w:pBdr>
        <w:left w:val="single" w:sz="4" w:space="0" w:color="auto"/>
        <w:bottom w:val="single" w:sz="4" w:space="0" w:color="auto"/>
        <w:right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8">
    <w:name w:val="xl78"/>
    <w:basedOn w:val="Normal"/>
    <w:rsid w:val="0058532B"/>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9">
    <w:name w:val="xl79"/>
    <w:basedOn w:val="Normal"/>
    <w:rsid w:val="0058532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Body of text Char"/>
    <w:link w:val="ListParagraph"/>
    <w:uiPriority w:val="1"/>
    <w:locked/>
    <w:rsid w:val="00AA2DDB"/>
  </w:style>
  <w:style w:type="paragraph" w:styleId="Caption">
    <w:name w:val="caption"/>
    <w:basedOn w:val="Normal"/>
    <w:next w:val="Normal"/>
    <w:uiPriority w:val="35"/>
    <w:unhideWhenUsed/>
    <w:qFormat/>
    <w:rsid w:val="000224D6"/>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C7BFE"/>
    <w:pPr>
      <w:spacing w:after="0"/>
    </w:pPr>
  </w:style>
  <w:style w:type="character" w:customStyle="1" w:styleId="Heading4Char">
    <w:name w:val="Heading 4 Char"/>
    <w:basedOn w:val="DefaultParagraphFont"/>
    <w:link w:val="Heading4"/>
    <w:uiPriority w:val="9"/>
    <w:rsid w:val="0035766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33472">
      <w:bodyDiv w:val="1"/>
      <w:marLeft w:val="0"/>
      <w:marRight w:val="0"/>
      <w:marTop w:val="0"/>
      <w:marBottom w:val="0"/>
      <w:divBdr>
        <w:top w:val="none" w:sz="0" w:space="0" w:color="auto"/>
        <w:left w:val="none" w:sz="0" w:space="0" w:color="auto"/>
        <w:bottom w:val="none" w:sz="0" w:space="0" w:color="auto"/>
        <w:right w:val="none" w:sz="0" w:space="0" w:color="auto"/>
      </w:divBdr>
    </w:div>
    <w:div w:id="445735572">
      <w:bodyDiv w:val="1"/>
      <w:marLeft w:val="0"/>
      <w:marRight w:val="0"/>
      <w:marTop w:val="0"/>
      <w:marBottom w:val="0"/>
      <w:divBdr>
        <w:top w:val="none" w:sz="0" w:space="0" w:color="auto"/>
        <w:left w:val="none" w:sz="0" w:space="0" w:color="auto"/>
        <w:bottom w:val="none" w:sz="0" w:space="0" w:color="auto"/>
        <w:right w:val="none" w:sz="0" w:space="0" w:color="auto"/>
      </w:divBdr>
    </w:div>
    <w:div w:id="557665758">
      <w:bodyDiv w:val="1"/>
      <w:marLeft w:val="0"/>
      <w:marRight w:val="0"/>
      <w:marTop w:val="0"/>
      <w:marBottom w:val="0"/>
      <w:divBdr>
        <w:top w:val="none" w:sz="0" w:space="0" w:color="auto"/>
        <w:left w:val="none" w:sz="0" w:space="0" w:color="auto"/>
        <w:bottom w:val="none" w:sz="0" w:space="0" w:color="auto"/>
        <w:right w:val="none" w:sz="0" w:space="0" w:color="auto"/>
      </w:divBdr>
    </w:div>
    <w:div w:id="805776890">
      <w:bodyDiv w:val="1"/>
      <w:marLeft w:val="0"/>
      <w:marRight w:val="0"/>
      <w:marTop w:val="0"/>
      <w:marBottom w:val="0"/>
      <w:divBdr>
        <w:top w:val="none" w:sz="0" w:space="0" w:color="auto"/>
        <w:left w:val="none" w:sz="0" w:space="0" w:color="auto"/>
        <w:bottom w:val="none" w:sz="0" w:space="0" w:color="auto"/>
        <w:right w:val="none" w:sz="0" w:space="0" w:color="auto"/>
      </w:divBdr>
    </w:div>
    <w:div w:id="1216890919">
      <w:bodyDiv w:val="1"/>
      <w:marLeft w:val="0"/>
      <w:marRight w:val="0"/>
      <w:marTop w:val="0"/>
      <w:marBottom w:val="0"/>
      <w:divBdr>
        <w:top w:val="none" w:sz="0" w:space="0" w:color="auto"/>
        <w:left w:val="none" w:sz="0" w:space="0" w:color="auto"/>
        <w:bottom w:val="none" w:sz="0" w:space="0" w:color="auto"/>
        <w:right w:val="none" w:sz="0" w:space="0" w:color="auto"/>
      </w:divBdr>
    </w:div>
    <w:div w:id="1301961641">
      <w:bodyDiv w:val="1"/>
      <w:marLeft w:val="0"/>
      <w:marRight w:val="0"/>
      <w:marTop w:val="0"/>
      <w:marBottom w:val="0"/>
      <w:divBdr>
        <w:top w:val="none" w:sz="0" w:space="0" w:color="auto"/>
        <w:left w:val="none" w:sz="0" w:space="0" w:color="auto"/>
        <w:bottom w:val="none" w:sz="0" w:space="0" w:color="auto"/>
        <w:right w:val="none" w:sz="0" w:space="0" w:color="auto"/>
      </w:divBdr>
    </w:div>
    <w:div w:id="1911882996">
      <w:bodyDiv w:val="1"/>
      <w:marLeft w:val="0"/>
      <w:marRight w:val="0"/>
      <w:marTop w:val="0"/>
      <w:marBottom w:val="0"/>
      <w:divBdr>
        <w:top w:val="none" w:sz="0" w:space="0" w:color="auto"/>
        <w:left w:val="none" w:sz="0" w:space="0" w:color="auto"/>
        <w:bottom w:val="none" w:sz="0" w:space="0" w:color="auto"/>
        <w:right w:val="none" w:sz="0" w:space="0" w:color="auto"/>
      </w:divBdr>
    </w:div>
    <w:div w:id="1982883807">
      <w:bodyDiv w:val="1"/>
      <w:marLeft w:val="0"/>
      <w:marRight w:val="0"/>
      <w:marTop w:val="0"/>
      <w:marBottom w:val="0"/>
      <w:divBdr>
        <w:top w:val="none" w:sz="0" w:space="0" w:color="auto"/>
        <w:left w:val="none" w:sz="0" w:space="0" w:color="auto"/>
        <w:bottom w:val="none" w:sz="0" w:space="0" w:color="auto"/>
        <w:right w:val="none" w:sz="0" w:space="0" w:color="auto"/>
      </w:divBdr>
    </w:div>
    <w:div w:id="21417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union-catalog.polinema.ac.id//index.php?p=show_detail&amp;id=1721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aizzatunnisa2305@gmail.com" TargetMode="External"/><Relationship Id="rId28" Type="http://schemas.openxmlformats.org/officeDocument/2006/relationships/footer" Target="footer8.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footer" Target="foot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phweb.bumc.bu.edu/otlt/mphmodules/sb/behavioralchangetheories/BehavioralChangeTheories3.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cument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Sheet1!$B$9</c:f>
              <c:strCache>
                <c:ptCount val="1"/>
                <c:pt idx="0">
                  <c:v>2016</c:v>
                </c:pt>
              </c:strCache>
            </c:strRef>
          </c:tx>
          <c:spPr>
            <a:solidFill>
              <a:schemeClr val="accent1"/>
            </a:solidFill>
            <a:ln>
              <a:noFill/>
            </a:ln>
            <a:effectLst/>
          </c:spPr>
          <c:invertIfNegative val="0"/>
          <c:dLbls>
            <c:dLbl>
              <c:idx val="0"/>
              <c:tx>
                <c:rich>
                  <a:bodyPr/>
                  <a:lstStyle/>
                  <a:p>
                    <a:fld id="{89166B7D-EA54-4990-A870-48C3DDCD33FD}" type="VALUE">
                      <a:rPr lang="en-US">
                        <a:solidFill>
                          <a:sysClr val="windowText" lastClr="000000"/>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36-4843-B043-840E5FB880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Sheet1!$C$8</c:f>
              <c:strCache>
                <c:ptCount val="1"/>
                <c:pt idx="0">
                  <c:v>persen</c:v>
                </c:pt>
              </c:strCache>
            </c:strRef>
          </c:cat>
          <c:val>
            <c:numRef>
              <c:f>Sheet1!$C$9</c:f>
              <c:numCache>
                <c:formatCode>0.00%</c:formatCode>
                <c:ptCount val="1"/>
                <c:pt idx="0">
                  <c:v>0.29699999999999999</c:v>
                </c:pt>
              </c:numCache>
            </c:numRef>
          </c:val>
          <c:extLst>
            <c:ext xmlns:c16="http://schemas.microsoft.com/office/drawing/2014/chart" uri="{C3380CC4-5D6E-409C-BE32-E72D297353CC}">
              <c16:uniqueId val="{00000000-6A36-4843-B043-840E5FB8803D}"/>
            </c:ext>
          </c:extLst>
        </c:ser>
        <c:ser>
          <c:idx val="1"/>
          <c:order val="1"/>
          <c:tx>
            <c:strRef>
              <c:f>Sheet1!$B$10</c:f>
              <c:strCache>
                <c:ptCount val="1"/>
                <c:pt idx="0">
                  <c:v>2019</c:v>
                </c:pt>
              </c:strCache>
            </c:strRef>
          </c:tx>
          <c:spPr>
            <a:solidFill>
              <a:schemeClr val="accent2"/>
            </a:solidFill>
            <a:ln>
              <a:noFill/>
            </a:ln>
            <a:effectLst/>
          </c:spPr>
          <c:invertIfNegative val="0"/>
          <c:dLbls>
            <c:dLbl>
              <c:idx val="0"/>
              <c:tx>
                <c:rich>
                  <a:bodyPr/>
                  <a:lstStyle/>
                  <a:p>
                    <a:fld id="{DF562824-1FBB-41BF-BA11-F9DE0CA52EBA}" type="VALUE">
                      <a:rPr lang="en-US">
                        <a:solidFill>
                          <a:sysClr val="windowText" lastClr="000000"/>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A36-4843-B043-840E5FB880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Sheet1!$C$8</c:f>
              <c:strCache>
                <c:ptCount val="1"/>
                <c:pt idx="0">
                  <c:v>persen</c:v>
                </c:pt>
              </c:strCache>
            </c:strRef>
          </c:cat>
          <c:val>
            <c:numRef>
              <c:f>Sheet1!$C$10</c:f>
              <c:numCache>
                <c:formatCode>0.00%</c:formatCode>
                <c:ptCount val="1"/>
                <c:pt idx="0">
                  <c:v>0.38030000000000003</c:v>
                </c:pt>
              </c:numCache>
            </c:numRef>
          </c:val>
          <c:extLst>
            <c:ext xmlns:c16="http://schemas.microsoft.com/office/drawing/2014/chart" uri="{C3380CC4-5D6E-409C-BE32-E72D297353CC}">
              <c16:uniqueId val="{00000001-6A36-4843-B043-840E5FB8803D}"/>
            </c:ext>
          </c:extLst>
        </c:ser>
        <c:ser>
          <c:idx val="2"/>
          <c:order val="2"/>
          <c:tx>
            <c:strRef>
              <c:f>Sheet1!$B$11</c:f>
              <c:strCache>
                <c:ptCount val="1"/>
                <c:pt idx="0">
                  <c:v>2022</c:v>
                </c:pt>
              </c:strCache>
            </c:strRef>
          </c:tx>
          <c:spPr>
            <a:solidFill>
              <a:schemeClr val="accent3"/>
            </a:solidFill>
            <a:ln>
              <a:noFill/>
            </a:ln>
            <a:effectLst/>
          </c:spPr>
          <c:invertIfNegative val="0"/>
          <c:dLbls>
            <c:dLbl>
              <c:idx val="0"/>
              <c:tx>
                <c:rich>
                  <a:bodyPr/>
                  <a:lstStyle/>
                  <a:p>
                    <a:fld id="{321177AD-601D-4375-84FA-D63D430F8624}" type="VALUE">
                      <a:rPr lang="en-US">
                        <a:solidFill>
                          <a:sysClr val="windowText" lastClr="000000"/>
                        </a:solidFill>
                      </a:rPr>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36-4843-B043-840E5FB8803D}"/>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Sheet1!$C$8</c:f>
              <c:strCache>
                <c:ptCount val="1"/>
                <c:pt idx="0">
                  <c:v>persen</c:v>
                </c:pt>
              </c:strCache>
            </c:strRef>
          </c:cat>
          <c:val>
            <c:numRef>
              <c:f>Sheet1!$C$11</c:f>
              <c:numCache>
                <c:formatCode>0.00%</c:formatCode>
                <c:ptCount val="1"/>
                <c:pt idx="0">
                  <c:v>0.49680000000000002</c:v>
                </c:pt>
              </c:numCache>
            </c:numRef>
          </c:val>
          <c:extLst>
            <c:ext xmlns:c16="http://schemas.microsoft.com/office/drawing/2014/chart" uri="{C3380CC4-5D6E-409C-BE32-E72D297353CC}">
              <c16:uniqueId val="{00000002-6A36-4843-B043-840E5FB8803D}"/>
            </c:ext>
          </c:extLst>
        </c:ser>
        <c:dLbls>
          <c:dLblPos val="outEnd"/>
          <c:showLegendKey val="0"/>
          <c:showVal val="1"/>
          <c:showCatName val="0"/>
          <c:showSerName val="0"/>
          <c:showPercent val="0"/>
          <c:showBubbleSize val="0"/>
        </c:dLbls>
        <c:gapWidth val="444"/>
        <c:overlap val="-90"/>
        <c:axId val="532467880"/>
        <c:axId val="532468600"/>
      </c:barChart>
      <c:catAx>
        <c:axId val="532467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32468600"/>
        <c:crosses val="autoZero"/>
        <c:auto val="1"/>
        <c:lblAlgn val="ctr"/>
        <c:lblOffset val="100"/>
        <c:noMultiLvlLbl val="0"/>
      </c:catAx>
      <c:valAx>
        <c:axId val="532468600"/>
        <c:scaling>
          <c:orientation val="minMax"/>
        </c:scaling>
        <c:delete val="1"/>
        <c:axPos val="l"/>
        <c:numFmt formatCode="0.00%" sourceLinked="1"/>
        <c:majorTickMark val="none"/>
        <c:minorTickMark val="none"/>
        <c:tickLblPos val="nextTo"/>
        <c:crossAx val="532467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c:f>
              <c:strCache>
                <c:ptCount val="1"/>
                <c:pt idx="0">
                  <c:v>2016</c:v>
                </c:pt>
              </c:strCache>
            </c:strRef>
          </c:tx>
          <c:spPr>
            <a:solidFill>
              <a:schemeClr val="accent1"/>
            </a:solidFill>
            <a:ln>
              <a:noFill/>
            </a:ln>
            <a:effectLst/>
          </c:spPr>
          <c:invertIfNegative val="0"/>
          <c:cat>
            <c:strRef>
              <c:f>Sheet2!$C$2:$J$2</c:f>
              <c:strCache>
                <c:ptCount val="8"/>
                <c:pt idx="0">
                  <c:v>Perbankan</c:v>
                </c:pt>
                <c:pt idx="1">
                  <c:v>Asuransi</c:v>
                </c:pt>
                <c:pt idx="2">
                  <c:v>Dana pensiun</c:v>
                </c:pt>
                <c:pt idx="3">
                  <c:v>Pasar Modal</c:v>
                </c:pt>
                <c:pt idx="4">
                  <c:v>Lembaga Pembiayaan</c:v>
                </c:pt>
                <c:pt idx="5">
                  <c:v>Pegadaian</c:v>
                </c:pt>
                <c:pt idx="6">
                  <c:v>Lembaga Keu.Mikro</c:v>
                </c:pt>
                <c:pt idx="7">
                  <c:v>fintech</c:v>
                </c:pt>
              </c:strCache>
            </c:strRef>
          </c:cat>
          <c:val>
            <c:numRef>
              <c:f>Sheet2!$C$3:$J$3</c:f>
              <c:numCache>
                <c:formatCode>0.00%</c:formatCode>
                <c:ptCount val="8"/>
                <c:pt idx="0">
                  <c:v>0.28899999999999998</c:v>
                </c:pt>
                <c:pt idx="1">
                  <c:v>0.158</c:v>
                </c:pt>
                <c:pt idx="2">
                  <c:v>0.109</c:v>
                </c:pt>
                <c:pt idx="3">
                  <c:v>4.3999999999999997E-2</c:v>
                </c:pt>
                <c:pt idx="4">
                  <c:v>0.13</c:v>
                </c:pt>
                <c:pt idx="5">
                  <c:v>0.17799999999999999</c:v>
                </c:pt>
              </c:numCache>
            </c:numRef>
          </c:val>
          <c:extLst>
            <c:ext xmlns:c16="http://schemas.microsoft.com/office/drawing/2014/chart" uri="{C3380CC4-5D6E-409C-BE32-E72D297353CC}">
              <c16:uniqueId val="{00000000-CB23-459C-9224-0BE947B661E2}"/>
            </c:ext>
          </c:extLst>
        </c:ser>
        <c:ser>
          <c:idx val="1"/>
          <c:order val="1"/>
          <c:tx>
            <c:strRef>
              <c:f>Sheet2!$B$4</c:f>
              <c:strCache>
                <c:ptCount val="1"/>
                <c:pt idx="0">
                  <c:v>2019</c:v>
                </c:pt>
              </c:strCache>
            </c:strRef>
          </c:tx>
          <c:spPr>
            <a:solidFill>
              <a:schemeClr val="accent2"/>
            </a:solidFill>
            <a:ln>
              <a:noFill/>
            </a:ln>
            <a:effectLst/>
          </c:spPr>
          <c:invertIfNegative val="0"/>
          <c:cat>
            <c:strRef>
              <c:f>Sheet2!$C$2:$J$2</c:f>
              <c:strCache>
                <c:ptCount val="8"/>
                <c:pt idx="0">
                  <c:v>Perbankan</c:v>
                </c:pt>
                <c:pt idx="1">
                  <c:v>Asuransi</c:v>
                </c:pt>
                <c:pt idx="2">
                  <c:v>Dana pensiun</c:v>
                </c:pt>
                <c:pt idx="3">
                  <c:v>Pasar Modal</c:v>
                </c:pt>
                <c:pt idx="4">
                  <c:v>Lembaga Pembiayaan</c:v>
                </c:pt>
                <c:pt idx="5">
                  <c:v>Pegadaian</c:v>
                </c:pt>
                <c:pt idx="6">
                  <c:v>Lembaga Keu.Mikro</c:v>
                </c:pt>
                <c:pt idx="7">
                  <c:v>fintech</c:v>
                </c:pt>
              </c:strCache>
            </c:strRef>
          </c:cat>
          <c:val>
            <c:numRef>
              <c:f>Sheet2!$C$4:$J$4</c:f>
              <c:numCache>
                <c:formatCode>0.00%</c:formatCode>
                <c:ptCount val="8"/>
                <c:pt idx="0">
                  <c:v>0.36120000000000002</c:v>
                </c:pt>
                <c:pt idx="1">
                  <c:v>0.19400000000000001</c:v>
                </c:pt>
                <c:pt idx="2">
                  <c:v>0.14130000000000001</c:v>
                </c:pt>
                <c:pt idx="3">
                  <c:v>4.9200000000000001E-2</c:v>
                </c:pt>
                <c:pt idx="4">
                  <c:v>0.1517</c:v>
                </c:pt>
                <c:pt idx="5">
                  <c:v>0.17810000000000001</c:v>
                </c:pt>
                <c:pt idx="6">
                  <c:v>8.5000000000000006E-3</c:v>
                </c:pt>
                <c:pt idx="7">
                  <c:v>3.3999999999999998E-3</c:v>
                </c:pt>
              </c:numCache>
            </c:numRef>
          </c:val>
          <c:extLst>
            <c:ext xmlns:c16="http://schemas.microsoft.com/office/drawing/2014/chart" uri="{C3380CC4-5D6E-409C-BE32-E72D297353CC}">
              <c16:uniqueId val="{00000001-CB23-459C-9224-0BE947B661E2}"/>
            </c:ext>
          </c:extLst>
        </c:ser>
        <c:ser>
          <c:idx val="2"/>
          <c:order val="2"/>
          <c:tx>
            <c:strRef>
              <c:f>Sheet2!$B$5</c:f>
              <c:strCache>
                <c:ptCount val="1"/>
                <c:pt idx="0">
                  <c:v>2022</c:v>
                </c:pt>
              </c:strCache>
            </c:strRef>
          </c:tx>
          <c:spPr>
            <a:solidFill>
              <a:schemeClr val="accent3"/>
            </a:solidFill>
            <a:ln>
              <a:noFill/>
            </a:ln>
            <a:effectLst/>
          </c:spPr>
          <c:invertIfNegative val="0"/>
          <c:cat>
            <c:strRef>
              <c:f>Sheet2!$C$2:$J$2</c:f>
              <c:strCache>
                <c:ptCount val="8"/>
                <c:pt idx="0">
                  <c:v>Perbankan</c:v>
                </c:pt>
                <c:pt idx="1">
                  <c:v>Asuransi</c:v>
                </c:pt>
                <c:pt idx="2">
                  <c:v>Dana pensiun</c:v>
                </c:pt>
                <c:pt idx="3">
                  <c:v>Pasar Modal</c:v>
                </c:pt>
                <c:pt idx="4">
                  <c:v>Lembaga Pembiayaan</c:v>
                </c:pt>
                <c:pt idx="5">
                  <c:v>Pegadaian</c:v>
                </c:pt>
                <c:pt idx="6">
                  <c:v>Lembaga Keu.Mikro</c:v>
                </c:pt>
                <c:pt idx="7">
                  <c:v>fintech</c:v>
                </c:pt>
              </c:strCache>
            </c:strRef>
          </c:cat>
          <c:val>
            <c:numRef>
              <c:f>Sheet2!$C$5:$J$5</c:f>
              <c:numCache>
                <c:formatCode>0.00%</c:formatCode>
                <c:ptCount val="8"/>
                <c:pt idx="0">
                  <c:v>0.49930000000000002</c:v>
                </c:pt>
                <c:pt idx="1">
                  <c:v>0.31719999999999998</c:v>
                </c:pt>
                <c:pt idx="2">
                  <c:v>0.30459999999999998</c:v>
                </c:pt>
                <c:pt idx="3">
                  <c:v>4.1099999999999998E-2</c:v>
                </c:pt>
                <c:pt idx="4">
                  <c:v>0.25090000000000001</c:v>
                </c:pt>
                <c:pt idx="5">
                  <c:v>0.40749999999999997</c:v>
                </c:pt>
                <c:pt idx="6">
                  <c:v>0.1444</c:v>
                </c:pt>
                <c:pt idx="7">
                  <c:v>0.109</c:v>
                </c:pt>
              </c:numCache>
            </c:numRef>
          </c:val>
          <c:extLst>
            <c:ext xmlns:c16="http://schemas.microsoft.com/office/drawing/2014/chart" uri="{C3380CC4-5D6E-409C-BE32-E72D297353CC}">
              <c16:uniqueId val="{00000002-CB23-459C-9224-0BE947B661E2}"/>
            </c:ext>
          </c:extLst>
        </c:ser>
        <c:dLbls>
          <c:showLegendKey val="0"/>
          <c:showVal val="0"/>
          <c:showCatName val="0"/>
          <c:showSerName val="0"/>
          <c:showPercent val="0"/>
          <c:showBubbleSize val="0"/>
        </c:dLbls>
        <c:gapWidth val="219"/>
        <c:overlap val="-27"/>
        <c:axId val="608566448"/>
        <c:axId val="608563208"/>
      </c:barChart>
      <c:catAx>
        <c:axId val="60856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563208"/>
        <c:crosses val="autoZero"/>
        <c:auto val="1"/>
        <c:lblAlgn val="ctr"/>
        <c:lblOffset val="100"/>
        <c:noMultiLvlLbl val="0"/>
      </c:catAx>
      <c:valAx>
        <c:axId val="6085632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856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horz"/>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DA505-770A-4A53-9C2E-E0847B35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19389</Words>
  <Characters>110521</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Aizzatun nisa</dc:creator>
  <cp:keywords/>
  <dc:description/>
  <cp:lastModifiedBy>User</cp:lastModifiedBy>
  <cp:revision>2</cp:revision>
  <cp:lastPrinted>2024-07-12T10:46:00Z</cp:lastPrinted>
  <dcterms:created xsi:type="dcterms:W3CDTF">2024-07-12T10:58:00Z</dcterms:created>
  <dcterms:modified xsi:type="dcterms:W3CDTF">2024-07-12T10:58:00Z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618558ab-73b1-34a9-ab88-771048ef7a60</vt:lpwstr>
  </property>
  <property fmtid="{D5CDD505-2E9C-101B-9397-08002B2CF9AE}" pid="24" name="Mendeley Citation Style_1">
    <vt:lpwstr>http://www.zotero.org/styles/chicago-fullnote-bibliography</vt:lpwstr>
  </property>
</Properties>
</file>