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485345"/>
        <w:docPartObj>
          <w:docPartGallery w:val="Cover Pages"/>
          <w:docPartUnique/>
        </w:docPartObj>
      </w:sdtPr>
      <w:sdtEndPr>
        <w:rPr>
          <w:rFonts w:cs="Times New Roman"/>
          <w:b/>
          <w:bCs/>
          <w:sz w:val="24"/>
          <w:szCs w:val="24"/>
        </w:rPr>
      </w:sdtEndPr>
      <w:sdtContent>
        <w:p w14:paraId="5C3FF85A" w14:textId="77777777" w:rsidR="00CC7203" w:rsidRDefault="00CC7203" w:rsidP="00CC7203">
          <w:pPr>
            <w:jc w:val="center"/>
          </w:pPr>
        </w:p>
        <w:p w14:paraId="109F6337" w14:textId="77777777" w:rsidR="00CC7203" w:rsidRDefault="00CC7203" w:rsidP="00CC7203">
          <w:pPr>
            <w:jc w:val="center"/>
          </w:pPr>
        </w:p>
        <w:p w14:paraId="794575C7" w14:textId="6246A20F" w:rsidR="00CC7203" w:rsidRPr="004702DB" w:rsidRDefault="00CC7203" w:rsidP="00CC7203">
          <w:pPr>
            <w:jc w:val="center"/>
            <w:rPr>
              <w:rFonts w:cs="Times New Roman"/>
              <w:b/>
              <w:bCs/>
              <w:sz w:val="24"/>
              <w:szCs w:val="24"/>
            </w:rPr>
          </w:pPr>
          <w:bookmarkStart w:id="0" w:name="_Hlk178200671"/>
          <w:r w:rsidRPr="004702DB">
            <w:rPr>
              <w:rFonts w:cs="Times New Roman"/>
              <w:b/>
              <w:bCs/>
              <w:sz w:val="24"/>
              <w:szCs w:val="24"/>
            </w:rPr>
            <w:t xml:space="preserve">PENGARUH </w:t>
          </w:r>
          <w:r w:rsidRPr="004702DB">
            <w:rPr>
              <w:rFonts w:cs="Times New Roman"/>
              <w:b/>
              <w:bCs/>
              <w:i/>
              <w:iCs/>
              <w:sz w:val="24"/>
              <w:szCs w:val="24"/>
            </w:rPr>
            <w:t>ISLAMIC BRANDING</w:t>
          </w:r>
          <w:r w:rsidRPr="004702DB">
            <w:rPr>
              <w:rFonts w:cs="Times New Roman"/>
              <w:b/>
              <w:bCs/>
              <w:sz w:val="24"/>
              <w:szCs w:val="24"/>
            </w:rPr>
            <w:t xml:space="preserve"> DAN </w:t>
          </w:r>
          <w:r w:rsidRPr="004702DB">
            <w:rPr>
              <w:rFonts w:cs="Times New Roman"/>
              <w:b/>
              <w:bCs/>
              <w:i/>
              <w:iCs/>
              <w:sz w:val="24"/>
              <w:szCs w:val="24"/>
            </w:rPr>
            <w:t>ISLAMIC ADVERTISING</w:t>
          </w:r>
          <w:r w:rsidRPr="004702DB">
            <w:rPr>
              <w:rFonts w:cs="Times New Roman"/>
              <w:b/>
              <w:bCs/>
              <w:sz w:val="24"/>
              <w:szCs w:val="24"/>
            </w:rPr>
            <w:t xml:space="preserve"> TERHADAP KEPUTUSAN PEMBELIAN PRODUK RABBANI STORE SEMARANG</w:t>
          </w:r>
        </w:p>
        <w:p w14:paraId="70A8B589" w14:textId="538EC675" w:rsidR="0093599E" w:rsidRDefault="00CC7203" w:rsidP="0093599E">
          <w:pPr>
            <w:jc w:val="center"/>
            <w:rPr>
              <w:rFonts w:cs="Times New Roman"/>
              <w:b/>
              <w:bCs/>
              <w:sz w:val="24"/>
              <w:szCs w:val="24"/>
            </w:rPr>
          </w:pPr>
          <w:r w:rsidRPr="004702DB">
            <w:rPr>
              <w:rFonts w:cs="Times New Roman"/>
              <w:b/>
              <w:bCs/>
              <w:sz w:val="24"/>
              <w:szCs w:val="24"/>
            </w:rPr>
            <w:t>(Studi Kasus Customer Rabbani Cabang Kota Semarang)</w:t>
          </w:r>
        </w:p>
        <w:bookmarkEnd w:id="0"/>
        <w:p w14:paraId="4ABC4331" w14:textId="4DAFE9C9" w:rsidR="00CC7203" w:rsidRPr="004702DB" w:rsidRDefault="00CC7203" w:rsidP="00CC7203">
          <w:pPr>
            <w:jc w:val="center"/>
            <w:rPr>
              <w:rFonts w:cs="Times New Roman"/>
              <w:b/>
              <w:bCs/>
              <w:sz w:val="24"/>
              <w:szCs w:val="24"/>
            </w:rPr>
          </w:pPr>
          <w:r w:rsidRPr="004702DB">
            <w:rPr>
              <w:rFonts w:cs="Times New Roman"/>
              <w:b/>
              <w:bCs/>
              <w:sz w:val="24"/>
              <w:szCs w:val="24"/>
            </w:rPr>
            <w:t>SKRIPSI</w:t>
          </w:r>
        </w:p>
        <w:p w14:paraId="336A7DA0" w14:textId="77777777" w:rsidR="00CC7203" w:rsidRPr="004702DB" w:rsidRDefault="00CC7203" w:rsidP="00CC7203">
          <w:pPr>
            <w:jc w:val="center"/>
            <w:rPr>
              <w:rFonts w:cs="Times New Roman"/>
              <w:b/>
              <w:bCs/>
              <w:sz w:val="24"/>
              <w:szCs w:val="24"/>
            </w:rPr>
          </w:pPr>
          <w:r w:rsidRPr="004702DB">
            <w:rPr>
              <w:rFonts w:cs="Times New Roman"/>
              <w:b/>
              <w:bCs/>
              <w:sz w:val="24"/>
              <w:szCs w:val="24"/>
            </w:rPr>
            <w:t>Diajukan Untuk Memenuhi Tugas dan Melengkapi Syarat</w:t>
          </w:r>
        </w:p>
        <w:p w14:paraId="17624043" w14:textId="70D07D25" w:rsidR="00CC7203" w:rsidRDefault="00CC7203" w:rsidP="00CC7203">
          <w:pPr>
            <w:jc w:val="center"/>
            <w:rPr>
              <w:rFonts w:cs="Times New Roman"/>
              <w:b/>
              <w:bCs/>
              <w:sz w:val="24"/>
              <w:szCs w:val="24"/>
              <w:lang w:val="en-US"/>
            </w:rPr>
          </w:pPr>
          <w:r w:rsidRPr="004702DB">
            <w:rPr>
              <w:rFonts w:cs="Times New Roman"/>
              <w:b/>
              <w:bCs/>
              <w:sz w:val="24"/>
              <w:szCs w:val="24"/>
            </w:rPr>
            <w:t xml:space="preserve">Guna Memperoleh Gelar Sarjana </w:t>
          </w:r>
          <w:r w:rsidR="00EF0ED3">
            <w:rPr>
              <w:rFonts w:cs="Times New Roman"/>
              <w:b/>
              <w:bCs/>
              <w:sz w:val="24"/>
              <w:szCs w:val="24"/>
              <w:lang w:val="en-US"/>
            </w:rPr>
            <w:t>Strata</w:t>
          </w:r>
          <w:r w:rsidRPr="004702DB">
            <w:rPr>
              <w:rFonts w:cs="Times New Roman"/>
              <w:b/>
              <w:bCs/>
              <w:sz w:val="24"/>
              <w:szCs w:val="24"/>
            </w:rPr>
            <w:t xml:space="preserve"> 1</w:t>
          </w:r>
          <w:r w:rsidRPr="004702DB">
            <w:rPr>
              <w:rFonts w:cs="Times New Roman"/>
              <w:b/>
              <w:bCs/>
              <w:sz w:val="24"/>
              <w:szCs w:val="24"/>
              <w:lang w:val="en-US"/>
            </w:rPr>
            <w:t xml:space="preserve"> dalam Ilmu Manajemen</w:t>
          </w:r>
        </w:p>
        <w:p w14:paraId="513176AB" w14:textId="77777777" w:rsidR="00E65AEA" w:rsidRPr="004702DB" w:rsidRDefault="00E65AEA" w:rsidP="00CC7203">
          <w:pPr>
            <w:jc w:val="center"/>
            <w:rPr>
              <w:rFonts w:cs="Times New Roman"/>
              <w:b/>
              <w:bCs/>
              <w:sz w:val="24"/>
              <w:szCs w:val="24"/>
              <w:lang w:val="en-US"/>
            </w:rPr>
          </w:pPr>
        </w:p>
        <w:p w14:paraId="2F481BB7" w14:textId="77777777" w:rsidR="00CC7203" w:rsidRPr="004702DB" w:rsidRDefault="00CC7203" w:rsidP="00CC7203">
          <w:pPr>
            <w:jc w:val="center"/>
            <w:rPr>
              <w:rFonts w:cs="Times New Roman"/>
              <w:b/>
              <w:bCs/>
              <w:sz w:val="24"/>
              <w:szCs w:val="24"/>
            </w:rPr>
          </w:pPr>
          <w:r w:rsidRPr="004702DB">
            <w:rPr>
              <w:rFonts w:cs="Times New Roman"/>
              <w:noProof/>
              <w:sz w:val="24"/>
              <w:szCs w:val="24"/>
              <w:lang w:eastAsia="id-ID"/>
            </w:rPr>
            <w:drawing>
              <wp:inline distT="0" distB="0" distL="0" distR="0" wp14:anchorId="008047B9" wp14:editId="6D016DC8">
                <wp:extent cx="2898476" cy="2898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807" cy="2900807"/>
                        </a:xfrm>
                        <a:prstGeom prst="rect">
                          <a:avLst/>
                        </a:prstGeom>
                        <a:noFill/>
                        <a:ln>
                          <a:noFill/>
                        </a:ln>
                      </pic:spPr>
                    </pic:pic>
                  </a:graphicData>
                </a:graphic>
              </wp:inline>
            </w:drawing>
          </w:r>
        </w:p>
        <w:p w14:paraId="64DBD4A8" w14:textId="77777777" w:rsidR="00E65AEA" w:rsidRDefault="00E65AEA" w:rsidP="00CC7203">
          <w:pPr>
            <w:jc w:val="center"/>
            <w:rPr>
              <w:rFonts w:cs="Times New Roman"/>
              <w:b/>
              <w:bCs/>
              <w:sz w:val="24"/>
              <w:szCs w:val="24"/>
            </w:rPr>
          </w:pPr>
        </w:p>
        <w:p w14:paraId="7C5BF8FE" w14:textId="0D147511" w:rsidR="00CC7203" w:rsidRPr="004702DB" w:rsidRDefault="00CC7203" w:rsidP="00CC7203">
          <w:pPr>
            <w:jc w:val="center"/>
            <w:rPr>
              <w:rFonts w:cs="Times New Roman"/>
              <w:b/>
              <w:bCs/>
              <w:sz w:val="24"/>
              <w:szCs w:val="24"/>
            </w:rPr>
          </w:pPr>
          <w:r w:rsidRPr="004702DB">
            <w:rPr>
              <w:rFonts w:cs="Times New Roman"/>
              <w:b/>
              <w:bCs/>
              <w:sz w:val="24"/>
              <w:szCs w:val="24"/>
            </w:rPr>
            <w:t>Oleh :</w:t>
          </w:r>
        </w:p>
        <w:p w14:paraId="6F6C2D58" w14:textId="77777777" w:rsidR="00CC7203" w:rsidRPr="004702DB" w:rsidRDefault="00CC7203" w:rsidP="00CC7203">
          <w:pPr>
            <w:jc w:val="center"/>
            <w:rPr>
              <w:rFonts w:cs="Times New Roman"/>
              <w:b/>
              <w:bCs/>
              <w:sz w:val="24"/>
              <w:szCs w:val="24"/>
            </w:rPr>
          </w:pPr>
          <w:r w:rsidRPr="004702DB">
            <w:rPr>
              <w:rFonts w:cs="Times New Roman"/>
              <w:b/>
              <w:bCs/>
              <w:sz w:val="24"/>
              <w:szCs w:val="24"/>
            </w:rPr>
            <w:t xml:space="preserve">NUR AHMAD KHOSYI’IN </w:t>
          </w:r>
        </w:p>
        <w:p w14:paraId="24147997" w14:textId="77777777" w:rsidR="00CC7203" w:rsidRPr="004702DB" w:rsidRDefault="00CC7203" w:rsidP="00CC7203">
          <w:pPr>
            <w:jc w:val="center"/>
            <w:rPr>
              <w:rFonts w:cs="Times New Roman"/>
              <w:b/>
              <w:bCs/>
              <w:sz w:val="24"/>
              <w:szCs w:val="24"/>
            </w:rPr>
          </w:pPr>
          <w:r w:rsidRPr="004702DB">
            <w:rPr>
              <w:rFonts w:cs="Times New Roman"/>
              <w:b/>
              <w:bCs/>
              <w:sz w:val="24"/>
              <w:szCs w:val="24"/>
            </w:rPr>
            <w:t>NIM : 2005056074</w:t>
          </w:r>
        </w:p>
        <w:p w14:paraId="408949A2" w14:textId="77777777" w:rsidR="00CC7203" w:rsidRPr="004702DB" w:rsidRDefault="00CC7203" w:rsidP="00CC7203">
          <w:pPr>
            <w:jc w:val="center"/>
            <w:rPr>
              <w:rFonts w:cs="Times New Roman"/>
              <w:b/>
              <w:bCs/>
              <w:sz w:val="24"/>
              <w:szCs w:val="24"/>
            </w:rPr>
          </w:pPr>
        </w:p>
        <w:p w14:paraId="6DDA9308" w14:textId="7D123EA8" w:rsidR="00CC7203" w:rsidRDefault="00CC7203" w:rsidP="00CC7203">
          <w:pPr>
            <w:jc w:val="center"/>
            <w:rPr>
              <w:rFonts w:cs="Times New Roman"/>
              <w:b/>
              <w:bCs/>
              <w:sz w:val="24"/>
              <w:szCs w:val="24"/>
            </w:rPr>
          </w:pPr>
        </w:p>
        <w:p w14:paraId="3FFAA18D" w14:textId="77777777" w:rsidR="00E65AEA" w:rsidRPr="004702DB" w:rsidRDefault="00E65AEA" w:rsidP="00CC7203">
          <w:pPr>
            <w:jc w:val="center"/>
            <w:rPr>
              <w:rFonts w:cs="Times New Roman"/>
              <w:b/>
              <w:bCs/>
              <w:sz w:val="24"/>
              <w:szCs w:val="24"/>
            </w:rPr>
          </w:pPr>
        </w:p>
        <w:p w14:paraId="7547892C" w14:textId="77777777" w:rsidR="00CC7203" w:rsidRPr="004702DB" w:rsidRDefault="00CC7203" w:rsidP="00CC7203">
          <w:pPr>
            <w:jc w:val="center"/>
            <w:rPr>
              <w:rFonts w:cs="Times New Roman"/>
              <w:b/>
              <w:bCs/>
              <w:sz w:val="24"/>
              <w:szCs w:val="24"/>
            </w:rPr>
          </w:pPr>
          <w:r w:rsidRPr="004702DB">
            <w:rPr>
              <w:rFonts w:cs="Times New Roman"/>
              <w:b/>
              <w:bCs/>
              <w:sz w:val="24"/>
              <w:szCs w:val="24"/>
            </w:rPr>
            <w:t>PROGRAM STUDI S1 MANAJEMEN</w:t>
          </w:r>
        </w:p>
        <w:p w14:paraId="54665325" w14:textId="77777777" w:rsidR="00CC7203" w:rsidRPr="004702DB" w:rsidRDefault="00CC7203" w:rsidP="00CC7203">
          <w:pPr>
            <w:jc w:val="center"/>
            <w:rPr>
              <w:rFonts w:cs="Times New Roman"/>
              <w:b/>
              <w:bCs/>
              <w:sz w:val="24"/>
              <w:szCs w:val="24"/>
            </w:rPr>
          </w:pPr>
          <w:r w:rsidRPr="004702DB">
            <w:rPr>
              <w:rFonts w:cs="Times New Roman"/>
              <w:b/>
              <w:bCs/>
              <w:sz w:val="24"/>
              <w:szCs w:val="24"/>
            </w:rPr>
            <w:t>FAKULTAS EKONOMI DAN BISNIS ISLAM</w:t>
          </w:r>
        </w:p>
        <w:p w14:paraId="74909D83" w14:textId="77777777" w:rsidR="00CC7203" w:rsidRPr="004702DB" w:rsidRDefault="00CC7203" w:rsidP="00CC7203">
          <w:pPr>
            <w:jc w:val="center"/>
            <w:rPr>
              <w:rFonts w:cs="Times New Roman"/>
              <w:b/>
              <w:bCs/>
              <w:sz w:val="24"/>
              <w:szCs w:val="24"/>
            </w:rPr>
          </w:pPr>
          <w:r w:rsidRPr="004702DB">
            <w:rPr>
              <w:rFonts w:cs="Times New Roman"/>
              <w:b/>
              <w:bCs/>
              <w:sz w:val="24"/>
              <w:szCs w:val="24"/>
            </w:rPr>
            <w:t>UNIVERSITAS ISLAM NEGERI WALISONGO SEMARANG</w:t>
          </w:r>
        </w:p>
        <w:p w14:paraId="6AF79A15" w14:textId="77777777" w:rsidR="00CC7203" w:rsidRDefault="00CC7203" w:rsidP="00CC7203">
          <w:pPr>
            <w:jc w:val="center"/>
            <w:rPr>
              <w:rFonts w:cs="Times New Roman"/>
              <w:b/>
              <w:bCs/>
              <w:sz w:val="24"/>
              <w:szCs w:val="24"/>
              <w:lang w:val="en-US"/>
            </w:rPr>
          </w:pPr>
          <w:r w:rsidRPr="004702DB">
            <w:rPr>
              <w:rFonts w:cs="Times New Roman"/>
              <w:b/>
              <w:bCs/>
              <w:sz w:val="24"/>
              <w:szCs w:val="24"/>
            </w:rPr>
            <w:t>202</w:t>
          </w:r>
          <w:r>
            <w:rPr>
              <w:rFonts w:cs="Times New Roman"/>
              <w:b/>
              <w:bCs/>
              <w:sz w:val="24"/>
              <w:szCs w:val="24"/>
              <w:lang w:val="en-US"/>
            </w:rPr>
            <w:t>4</w:t>
          </w:r>
        </w:p>
        <w:p w14:paraId="12EF6543" w14:textId="2983E736" w:rsidR="00C01BFB" w:rsidRDefault="00C01BFB"/>
        <w:p w14:paraId="3F121833" w14:textId="0951A0EE" w:rsidR="00635B13" w:rsidRPr="00C0284E" w:rsidRDefault="00460F24" w:rsidP="00C0284E">
          <w:pPr>
            <w:spacing w:line="259" w:lineRule="auto"/>
            <w:rPr>
              <w:rFonts w:cs="Times New Roman"/>
              <w:b/>
              <w:bCs/>
              <w:sz w:val="24"/>
              <w:szCs w:val="24"/>
            </w:rPr>
            <w:sectPr w:rsidR="00635B13" w:rsidRPr="00C0284E" w:rsidSect="00C01BFB">
              <w:footerReference w:type="default" r:id="rId9"/>
              <w:footerReference w:type="first" r:id="rId10"/>
              <w:pgSz w:w="11906" w:h="16838" w:code="9"/>
              <w:pgMar w:top="1134" w:right="851" w:bottom="851" w:left="1134" w:header="709" w:footer="709" w:gutter="0"/>
              <w:pgNumType w:fmt="lowerRoman" w:start="0"/>
              <w:cols w:space="708"/>
              <w:titlePg/>
              <w:docGrid w:linePitch="360"/>
            </w:sectPr>
          </w:pPr>
        </w:p>
      </w:sdtContent>
    </w:sdt>
    <w:p w14:paraId="75D3DF17" w14:textId="1B977758" w:rsidR="00740D95" w:rsidRDefault="00740D95" w:rsidP="00C0284E">
      <w:pPr>
        <w:pStyle w:val="Heading1"/>
        <w:numPr>
          <w:ilvl w:val="0"/>
          <w:numId w:val="0"/>
        </w:numPr>
      </w:pPr>
      <w:bookmarkStart w:id="1" w:name="_Toc169196325"/>
      <w:bookmarkStart w:id="2" w:name="_Toc178769323"/>
      <w:r>
        <w:lastRenderedPageBreak/>
        <w:t>PERSETUJUAN PEMBIMBING</w:t>
      </w:r>
      <w:bookmarkEnd w:id="1"/>
      <w:bookmarkEnd w:id="2"/>
    </w:p>
    <w:p w14:paraId="0B07344C" w14:textId="6FF9DE34" w:rsidR="00A979F8" w:rsidRPr="00A979F8" w:rsidRDefault="00CE3CE5" w:rsidP="00CE3CE5">
      <w:pPr>
        <w:jc w:val="center"/>
      </w:pPr>
      <w:r>
        <w:rPr>
          <w:noProof/>
        </w:rPr>
        <w:drawing>
          <wp:inline distT="0" distB="0" distL="0" distR="0" wp14:anchorId="5FCE56F1" wp14:editId="3D4ADCA7">
            <wp:extent cx="6167120" cy="8001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b="6453"/>
                    <a:stretch/>
                  </pic:blipFill>
                  <pic:spPr bwMode="auto">
                    <a:xfrm>
                      <a:off x="0" y="0"/>
                      <a:ext cx="6170824" cy="8005805"/>
                    </a:xfrm>
                    <a:prstGeom prst="rect">
                      <a:avLst/>
                    </a:prstGeom>
                    <a:ln>
                      <a:noFill/>
                    </a:ln>
                    <a:extLst>
                      <a:ext uri="{53640926-AAD7-44D8-BBD7-CCE9431645EC}">
                        <a14:shadowObscured xmlns:a14="http://schemas.microsoft.com/office/drawing/2010/main"/>
                      </a:ext>
                    </a:extLst>
                  </pic:spPr>
                </pic:pic>
              </a:graphicData>
            </a:graphic>
          </wp:inline>
        </w:drawing>
      </w:r>
    </w:p>
    <w:p w14:paraId="1A7EA9B5" w14:textId="77777777" w:rsidR="001A0963" w:rsidRDefault="00740D95" w:rsidP="001A0963">
      <w:pPr>
        <w:pStyle w:val="Heading1"/>
        <w:numPr>
          <w:ilvl w:val="0"/>
          <w:numId w:val="0"/>
        </w:numPr>
        <w:rPr>
          <w:lang w:val="en-US"/>
        </w:rPr>
      </w:pPr>
      <w:bookmarkStart w:id="3" w:name="_Toc169196326"/>
      <w:r>
        <w:br w:type="page"/>
      </w:r>
      <w:bookmarkStart w:id="4" w:name="_Toc169196327"/>
      <w:bookmarkStart w:id="5" w:name="_Toc178769324"/>
      <w:bookmarkEnd w:id="3"/>
      <w:r w:rsidR="001A0963" w:rsidRPr="001A0963">
        <w:rPr>
          <w:lang w:val="en-US"/>
        </w:rPr>
        <w:lastRenderedPageBreak/>
        <w:t>LEMBAR PENGESAHAN</w:t>
      </w:r>
      <w:bookmarkEnd w:id="5"/>
    </w:p>
    <w:p w14:paraId="116796B7" w14:textId="4A8CB04B" w:rsidR="001A0963" w:rsidRDefault="001A0963" w:rsidP="00E4285B">
      <w:r>
        <w:rPr>
          <w:noProof/>
        </w:rPr>
        <w:drawing>
          <wp:inline distT="0" distB="0" distL="0" distR="0" wp14:anchorId="125407FD" wp14:editId="54E23A53">
            <wp:extent cx="6126750" cy="87143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222" cy="8714971"/>
                    </a:xfrm>
                    <a:prstGeom prst="rect">
                      <a:avLst/>
                    </a:prstGeom>
                  </pic:spPr>
                </pic:pic>
              </a:graphicData>
            </a:graphic>
          </wp:inline>
        </w:drawing>
      </w:r>
      <w:r>
        <w:br w:type="page"/>
      </w:r>
    </w:p>
    <w:p w14:paraId="66308A90" w14:textId="77777777" w:rsidR="001A0963" w:rsidRDefault="001A0963">
      <w:pPr>
        <w:spacing w:line="259" w:lineRule="auto"/>
      </w:pPr>
    </w:p>
    <w:p w14:paraId="4B9BAD51" w14:textId="77777777" w:rsidR="00740D95" w:rsidRDefault="00740D95">
      <w:pPr>
        <w:spacing w:line="259" w:lineRule="auto"/>
        <w:rPr>
          <w:rFonts w:eastAsiaTheme="majorEastAsia" w:cstheme="majorBidi"/>
          <w:b/>
          <w:color w:val="000000" w:themeColor="text1"/>
          <w:sz w:val="24"/>
          <w:szCs w:val="32"/>
        </w:rPr>
      </w:pPr>
    </w:p>
    <w:p w14:paraId="30D43E7A" w14:textId="16F7F601" w:rsidR="00740D95" w:rsidRDefault="00740D95" w:rsidP="004F4ACE">
      <w:pPr>
        <w:pStyle w:val="Heading1"/>
        <w:numPr>
          <w:ilvl w:val="0"/>
          <w:numId w:val="0"/>
        </w:numPr>
        <w:ind w:left="360"/>
      </w:pPr>
      <w:bookmarkStart w:id="6" w:name="_Toc178769325"/>
      <w:r>
        <w:t>MOTTO</w:t>
      </w:r>
      <w:bookmarkEnd w:id="4"/>
      <w:bookmarkEnd w:id="6"/>
    </w:p>
    <w:p w14:paraId="41A53BCF" w14:textId="40B8A205" w:rsidR="00C85AE4" w:rsidRPr="006F6B5A" w:rsidRDefault="006F6B5A" w:rsidP="006F6B5A">
      <w:pPr>
        <w:jc w:val="center"/>
        <w:rPr>
          <w:sz w:val="24"/>
          <w:szCs w:val="24"/>
          <w:lang w:val="en-US"/>
        </w:rPr>
      </w:pPr>
      <w:r w:rsidRPr="006F6B5A">
        <w:rPr>
          <w:sz w:val="24"/>
          <w:szCs w:val="24"/>
          <w:lang w:val="en-US"/>
        </w:rPr>
        <w:t>“Maka apabila kamu telah selesai (dari sesuatu urusan), kerjakanlah dengan sungguh-sungguh (urusan) yang lain, dan hanya kepada Tuhanmulah hendaknya kamu berharap.”</w:t>
      </w:r>
    </w:p>
    <w:p w14:paraId="062C795B" w14:textId="3E42F6C7" w:rsidR="006F6B5A" w:rsidRPr="006F6B5A" w:rsidRDefault="006F6B5A" w:rsidP="006F6B5A">
      <w:pPr>
        <w:jc w:val="center"/>
        <w:rPr>
          <w:sz w:val="24"/>
          <w:szCs w:val="24"/>
          <w:lang w:val="en-US"/>
        </w:rPr>
      </w:pPr>
      <w:r w:rsidRPr="006F6B5A">
        <w:rPr>
          <w:sz w:val="24"/>
          <w:szCs w:val="24"/>
          <w:lang w:val="en-US"/>
        </w:rPr>
        <w:t>(Q.S Al-Insyirah: 7-8)</w:t>
      </w:r>
    </w:p>
    <w:p w14:paraId="2A021320" w14:textId="77777777" w:rsidR="006F6B5A" w:rsidRPr="006F6B5A" w:rsidRDefault="006F6B5A" w:rsidP="006F6B5A">
      <w:pPr>
        <w:jc w:val="center"/>
        <w:rPr>
          <w:sz w:val="24"/>
          <w:szCs w:val="24"/>
          <w:lang w:val="en-US"/>
        </w:rPr>
      </w:pPr>
    </w:p>
    <w:p w14:paraId="3ABC758D" w14:textId="37B9CBE6" w:rsidR="001613A3" w:rsidRPr="006F6B5A" w:rsidRDefault="001613A3" w:rsidP="00740D95">
      <w:pPr>
        <w:spacing w:line="276" w:lineRule="auto"/>
        <w:jc w:val="center"/>
        <w:rPr>
          <w:rFonts w:cs="Times New Roman"/>
          <w:color w:val="1A1A1A"/>
          <w:sz w:val="24"/>
          <w:szCs w:val="24"/>
          <w:shd w:val="clear" w:color="auto" w:fill="FFFFFF"/>
          <w:lang w:val="en-US"/>
        </w:rPr>
      </w:pPr>
      <w:r w:rsidRPr="006F6B5A">
        <w:rPr>
          <w:rFonts w:cs="Times New Roman"/>
          <w:color w:val="1A1A1A"/>
          <w:sz w:val="24"/>
          <w:szCs w:val="24"/>
          <w:shd w:val="clear" w:color="auto" w:fill="FFFFFF"/>
          <w:lang w:val="en-US"/>
        </w:rPr>
        <w:t>“Barangsiapa yang mencari ilmu (agama) untuk diamalkan, maka Allah akan terus memberi taufik padanya. Sedangkan barangsiapa yang mencari ilmu, bukan untuk diamalkan, maka ilmu itu hanya sebagai kebanggaan (kesombongan)”</w:t>
      </w:r>
    </w:p>
    <w:p w14:paraId="2643B031" w14:textId="5F2371C0" w:rsidR="00740D95" w:rsidRPr="006F6B5A" w:rsidRDefault="001613A3" w:rsidP="00740D95">
      <w:pPr>
        <w:spacing w:line="276" w:lineRule="auto"/>
        <w:jc w:val="center"/>
        <w:rPr>
          <w:rFonts w:cs="Times New Roman"/>
          <w:color w:val="1A1A1A"/>
          <w:sz w:val="24"/>
          <w:szCs w:val="24"/>
          <w:shd w:val="clear" w:color="auto" w:fill="FFFFFF"/>
          <w:lang w:val="en-US"/>
        </w:rPr>
      </w:pPr>
      <w:r w:rsidRPr="006F6B5A">
        <w:rPr>
          <w:rFonts w:cs="Times New Roman"/>
          <w:color w:val="1A1A1A"/>
          <w:sz w:val="24"/>
          <w:szCs w:val="24"/>
          <w:shd w:val="clear" w:color="auto" w:fill="FFFFFF"/>
          <w:lang w:val="en-US"/>
        </w:rPr>
        <w:t>(Hilyatul Auliya, 2: 378)</w:t>
      </w:r>
    </w:p>
    <w:p w14:paraId="5F2665FD" w14:textId="77777777" w:rsidR="001613A3" w:rsidRPr="006F6B5A" w:rsidRDefault="001613A3" w:rsidP="00740D95">
      <w:pPr>
        <w:spacing w:line="276" w:lineRule="auto"/>
        <w:jc w:val="center"/>
        <w:rPr>
          <w:rFonts w:cs="Times New Roman"/>
          <w:sz w:val="24"/>
          <w:szCs w:val="24"/>
          <w:lang w:val="en-US"/>
        </w:rPr>
      </w:pPr>
    </w:p>
    <w:p w14:paraId="0DCB010D" w14:textId="77777777" w:rsidR="00740D95" w:rsidRPr="006F6B5A" w:rsidRDefault="00740D95" w:rsidP="00740D95">
      <w:pPr>
        <w:spacing w:line="276" w:lineRule="auto"/>
        <w:jc w:val="center"/>
        <w:rPr>
          <w:rFonts w:cs="Times New Roman"/>
          <w:color w:val="1A1A1A"/>
          <w:sz w:val="24"/>
          <w:szCs w:val="24"/>
          <w:shd w:val="clear" w:color="auto" w:fill="FFFFFF"/>
        </w:rPr>
      </w:pPr>
      <w:r w:rsidRPr="006F6B5A">
        <w:rPr>
          <w:rFonts w:cs="Times New Roman"/>
          <w:color w:val="1A1A1A"/>
          <w:sz w:val="24"/>
          <w:szCs w:val="24"/>
          <w:shd w:val="clear" w:color="auto" w:fill="FFFFFF"/>
        </w:rPr>
        <w:t xml:space="preserve">"Barang siapa keluar untuk mencari sebuah ilmu, maka ia akan berada di jalan Allah hingga ia kembali." </w:t>
      </w:r>
    </w:p>
    <w:p w14:paraId="561C6BFF" w14:textId="77777777" w:rsidR="001613A3" w:rsidRPr="006F6B5A" w:rsidRDefault="00740D95" w:rsidP="00740D95">
      <w:pPr>
        <w:spacing w:line="276" w:lineRule="auto"/>
        <w:jc w:val="center"/>
        <w:rPr>
          <w:rFonts w:cs="Times New Roman"/>
          <w:color w:val="1A1A1A"/>
          <w:sz w:val="24"/>
          <w:szCs w:val="24"/>
          <w:shd w:val="clear" w:color="auto" w:fill="FFFFFF"/>
        </w:rPr>
      </w:pPr>
      <w:r w:rsidRPr="006F6B5A">
        <w:rPr>
          <w:rFonts w:cs="Times New Roman"/>
          <w:color w:val="1A1A1A"/>
          <w:sz w:val="24"/>
          <w:szCs w:val="24"/>
          <w:shd w:val="clear" w:color="auto" w:fill="FFFFFF"/>
        </w:rPr>
        <w:t xml:space="preserve"> (HR Tirmidzi)</w:t>
      </w:r>
    </w:p>
    <w:p w14:paraId="7F21188E" w14:textId="77777777" w:rsidR="001613A3" w:rsidRPr="006F6B5A" w:rsidRDefault="001613A3" w:rsidP="00740D95">
      <w:pPr>
        <w:spacing w:line="276" w:lineRule="auto"/>
        <w:jc w:val="center"/>
        <w:rPr>
          <w:rFonts w:cs="Times New Roman"/>
          <w:color w:val="1A1A1A"/>
          <w:sz w:val="24"/>
          <w:szCs w:val="24"/>
          <w:shd w:val="clear" w:color="auto" w:fill="FFFFFF"/>
        </w:rPr>
      </w:pPr>
    </w:p>
    <w:p w14:paraId="4F86C265" w14:textId="77777777" w:rsidR="005015E4" w:rsidRPr="006F6B5A" w:rsidRDefault="005015E4" w:rsidP="00740D95">
      <w:pPr>
        <w:spacing w:line="276" w:lineRule="auto"/>
        <w:jc w:val="center"/>
        <w:rPr>
          <w:rFonts w:cs="Times New Roman"/>
          <w:color w:val="1A1A1A"/>
          <w:sz w:val="24"/>
          <w:szCs w:val="24"/>
          <w:shd w:val="clear" w:color="auto" w:fill="FFFFFF"/>
          <w:lang w:val="en-US"/>
        </w:rPr>
      </w:pPr>
      <w:r w:rsidRPr="006F6B5A">
        <w:rPr>
          <w:rFonts w:cs="Times New Roman"/>
          <w:color w:val="1A1A1A"/>
          <w:sz w:val="24"/>
          <w:szCs w:val="24"/>
          <w:shd w:val="clear" w:color="auto" w:fill="FFFFFF"/>
          <w:lang w:val="en-US"/>
        </w:rPr>
        <w:t>“Jika anda belum menyukai untuk belajar, belajarlah untuk menyukainya. Karena itu akan merubah hidup anda”</w:t>
      </w:r>
    </w:p>
    <w:p w14:paraId="12BF200E" w14:textId="465DCBA0" w:rsidR="00740D95" w:rsidRDefault="005015E4" w:rsidP="00740D95">
      <w:pPr>
        <w:spacing w:line="276" w:lineRule="auto"/>
        <w:jc w:val="center"/>
        <w:rPr>
          <w:rFonts w:cs="Times New Roman"/>
          <w:b/>
          <w:sz w:val="24"/>
          <w:szCs w:val="24"/>
        </w:rPr>
      </w:pPr>
      <w:r w:rsidRPr="006F6B5A">
        <w:rPr>
          <w:rFonts w:cs="Times New Roman"/>
          <w:color w:val="1A1A1A"/>
          <w:sz w:val="24"/>
          <w:szCs w:val="24"/>
          <w:shd w:val="clear" w:color="auto" w:fill="FFFFFF"/>
          <w:lang w:val="en-US"/>
        </w:rPr>
        <w:t>(Raymond Chin)</w:t>
      </w:r>
      <w:r w:rsidR="00740D95" w:rsidRPr="006F6B5A">
        <w:rPr>
          <w:rFonts w:cs="Times New Roman"/>
          <w:color w:val="1A1A1A"/>
          <w:sz w:val="24"/>
          <w:szCs w:val="24"/>
        </w:rPr>
        <w:br/>
      </w:r>
      <w:r w:rsidR="00740D95">
        <w:rPr>
          <w:rFonts w:cs="Times New Roman"/>
          <w:color w:val="1A1A1A"/>
          <w:sz w:val="24"/>
          <w:szCs w:val="24"/>
        </w:rPr>
        <w:br/>
      </w:r>
    </w:p>
    <w:p w14:paraId="493D7D32" w14:textId="77777777" w:rsidR="00740D95" w:rsidRDefault="00740D95" w:rsidP="00740D95">
      <w:pPr>
        <w:spacing w:line="276" w:lineRule="auto"/>
        <w:jc w:val="center"/>
        <w:rPr>
          <w:rFonts w:cs="Times New Roman"/>
          <w:b/>
          <w:sz w:val="24"/>
          <w:szCs w:val="24"/>
        </w:rPr>
      </w:pPr>
    </w:p>
    <w:p w14:paraId="2563A88F" w14:textId="77777777" w:rsidR="00740D95" w:rsidRDefault="00740D95">
      <w:pPr>
        <w:spacing w:line="259" w:lineRule="auto"/>
      </w:pPr>
      <w:bookmarkStart w:id="7" w:name="_Toc169196328"/>
      <w:r>
        <w:br w:type="page"/>
      </w:r>
    </w:p>
    <w:p w14:paraId="56F8C546" w14:textId="3703BC82" w:rsidR="00740D95" w:rsidRDefault="00740D95" w:rsidP="00A616A7">
      <w:pPr>
        <w:pStyle w:val="Heading1"/>
        <w:numPr>
          <w:ilvl w:val="0"/>
          <w:numId w:val="0"/>
        </w:numPr>
        <w:ind w:left="360"/>
        <w:rPr>
          <w:rFonts w:cs="Times New Roman"/>
          <w:szCs w:val="24"/>
        </w:rPr>
      </w:pPr>
      <w:bookmarkStart w:id="8" w:name="_Toc178769326"/>
      <w:r>
        <w:lastRenderedPageBreak/>
        <w:t>PERSEMBAHAN</w:t>
      </w:r>
      <w:bookmarkEnd w:id="7"/>
      <w:bookmarkEnd w:id="8"/>
    </w:p>
    <w:p w14:paraId="20B4EDAA" w14:textId="77777777" w:rsidR="00740D95" w:rsidRDefault="00740D95" w:rsidP="00740D95">
      <w:pPr>
        <w:spacing w:line="360" w:lineRule="auto"/>
        <w:ind w:left="567" w:firstLine="153"/>
        <w:jc w:val="both"/>
        <w:rPr>
          <w:rFonts w:cs="Times New Roman"/>
          <w:sz w:val="24"/>
          <w:szCs w:val="24"/>
        </w:rPr>
      </w:pPr>
      <w:r>
        <w:rPr>
          <w:rFonts w:cs="Times New Roman"/>
          <w:sz w:val="24"/>
          <w:szCs w:val="24"/>
        </w:rPr>
        <w:t>Alhamdulillah puja dan puji syukur penulis panjatkan kehadirat Allah SWT yang telah memberikan rahmat dan hidayah-Nya sehingga penulis mampu menyelesaikan Skripsi ini dengan baik dan penuh rasa syukur. Shalawat serta salam tidak lupa penulis sampaikan kepada junjungan kita Nabi Muhammad SAW yang kita tunggu-tunggu syafaatnya di yaumul akhir. Dengan penuh rasa syukur,maka penulis mempersembahkan Skripsi ini kepada :</w:t>
      </w:r>
    </w:p>
    <w:p w14:paraId="580E676D" w14:textId="77777777" w:rsidR="00740D95" w:rsidRDefault="00740D95" w:rsidP="00425022">
      <w:pPr>
        <w:pStyle w:val="ListParagraph"/>
        <w:numPr>
          <w:ilvl w:val="0"/>
          <w:numId w:val="25"/>
        </w:numPr>
        <w:spacing w:line="360" w:lineRule="auto"/>
        <w:jc w:val="both"/>
        <w:rPr>
          <w:rFonts w:cs="Times New Roman"/>
          <w:sz w:val="24"/>
          <w:szCs w:val="24"/>
        </w:rPr>
      </w:pPr>
      <w:r>
        <w:rPr>
          <w:rFonts w:cs="Times New Roman"/>
          <w:sz w:val="24"/>
          <w:szCs w:val="24"/>
        </w:rPr>
        <w:t>Kedua orang tua tercinta Bapak Sofiyan dan Ibu Sri Ningsih yang telah membesarkan saya dengan penuh kesabaran dan kasih sayang, selalu menemani dan memberi semangat serta dukungan, serta selalu mendoakan untuk kesuksesan anak-anaknya. Terimakasih ayah ibu karena selalu mengusahakan yang terbaik untukku.</w:t>
      </w:r>
    </w:p>
    <w:p w14:paraId="3BA2A42E" w14:textId="77777777" w:rsidR="00740D95" w:rsidRDefault="00740D95" w:rsidP="00425022">
      <w:pPr>
        <w:pStyle w:val="ListParagraph"/>
        <w:numPr>
          <w:ilvl w:val="0"/>
          <w:numId w:val="25"/>
        </w:numPr>
        <w:spacing w:line="360" w:lineRule="auto"/>
        <w:jc w:val="both"/>
        <w:rPr>
          <w:rFonts w:cs="Times New Roman"/>
          <w:sz w:val="24"/>
          <w:szCs w:val="24"/>
        </w:rPr>
      </w:pPr>
      <w:r>
        <w:rPr>
          <w:rFonts w:cs="Times New Roman"/>
          <w:sz w:val="24"/>
          <w:szCs w:val="24"/>
        </w:rPr>
        <w:t>Seluruh keluarga besar yang sudah menjadi support system</w:t>
      </w:r>
    </w:p>
    <w:p w14:paraId="69813B8B" w14:textId="77777777" w:rsidR="00740D95" w:rsidRDefault="00740D95" w:rsidP="00425022">
      <w:pPr>
        <w:pStyle w:val="ListParagraph"/>
        <w:numPr>
          <w:ilvl w:val="0"/>
          <w:numId w:val="25"/>
        </w:numPr>
        <w:spacing w:line="360" w:lineRule="auto"/>
        <w:jc w:val="both"/>
        <w:rPr>
          <w:rFonts w:cs="Times New Roman"/>
          <w:sz w:val="24"/>
          <w:szCs w:val="24"/>
        </w:rPr>
      </w:pPr>
      <w:r>
        <w:rPr>
          <w:rFonts w:cs="Times New Roman"/>
          <w:sz w:val="24"/>
          <w:szCs w:val="24"/>
        </w:rPr>
        <w:t>Teman-teman manajemen angkatan 2020 yang telah menjadi keluarga saya disini, terimakasih atas kebersamaannya.</w:t>
      </w:r>
    </w:p>
    <w:p w14:paraId="1DD6449A" w14:textId="77777777" w:rsidR="00740D95" w:rsidRDefault="00740D95" w:rsidP="00425022">
      <w:pPr>
        <w:pStyle w:val="ListParagraph"/>
        <w:numPr>
          <w:ilvl w:val="0"/>
          <w:numId w:val="25"/>
        </w:numPr>
        <w:spacing w:after="200" w:line="360" w:lineRule="auto"/>
        <w:jc w:val="both"/>
        <w:rPr>
          <w:rFonts w:asciiTheme="majorBidi" w:hAnsiTheme="majorBidi" w:cstheme="majorBidi"/>
          <w:sz w:val="24"/>
          <w:szCs w:val="24"/>
          <w:lang w:val="en-ID"/>
        </w:rPr>
      </w:pPr>
      <w:r>
        <w:rPr>
          <w:rFonts w:asciiTheme="majorBidi" w:hAnsiTheme="majorBidi" w:cstheme="majorBidi"/>
          <w:sz w:val="24"/>
          <w:szCs w:val="24"/>
        </w:rPr>
        <w:t>Untuk semua rekan peneliti dan semua pihak yang selalu membantu peneliti, yang tidak dapat disebutkan secara individu. Semoga kalian semua memiliki kelancaran dalam segala hal dan kemudahan untuk mencapai tujuan</w:t>
      </w:r>
      <w:r>
        <w:rPr>
          <w:rFonts w:asciiTheme="majorBidi" w:hAnsiTheme="majorBidi" w:cstheme="majorBidi"/>
          <w:sz w:val="24"/>
          <w:szCs w:val="24"/>
          <w:lang w:val="en-ID"/>
        </w:rPr>
        <w:t>.</w:t>
      </w:r>
    </w:p>
    <w:p w14:paraId="40127A26" w14:textId="77777777" w:rsidR="00740D95" w:rsidRDefault="00740D95" w:rsidP="00425022">
      <w:pPr>
        <w:pStyle w:val="ListParagraph"/>
        <w:numPr>
          <w:ilvl w:val="0"/>
          <w:numId w:val="25"/>
        </w:numPr>
        <w:spacing w:after="20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Diri sendiri yang telah berjuang hingga sejauh ini. Terimakasih telah mampu mengendalikan diri dari berbagai tekanan dan tidak pernah memutuskan untuk menyerah oleh seberapa sulit proses penyusunan skripsi ini hingga selesai dengan baik.</w:t>
      </w:r>
    </w:p>
    <w:p w14:paraId="1FE4D21B" w14:textId="77777777" w:rsidR="00740D95" w:rsidRDefault="00740D95" w:rsidP="00740D95">
      <w:pPr>
        <w:pStyle w:val="ListParagraph"/>
        <w:spacing w:line="360" w:lineRule="auto"/>
        <w:ind w:left="1080"/>
        <w:jc w:val="both"/>
        <w:rPr>
          <w:rFonts w:cs="Times New Roman"/>
          <w:sz w:val="24"/>
          <w:szCs w:val="24"/>
        </w:rPr>
      </w:pPr>
      <w:r>
        <w:rPr>
          <w:rFonts w:cs="Times New Roman"/>
          <w:sz w:val="24"/>
          <w:szCs w:val="24"/>
        </w:rPr>
        <w:t>Terimakasih atas segalanya.</w:t>
      </w:r>
    </w:p>
    <w:p w14:paraId="2899EF59" w14:textId="77777777" w:rsidR="00A616A7" w:rsidRDefault="00A616A7">
      <w:pPr>
        <w:spacing w:line="259" w:lineRule="auto"/>
        <w:rPr>
          <w:rFonts w:eastAsiaTheme="majorEastAsia" w:cstheme="majorBidi"/>
          <w:b/>
          <w:color w:val="000000" w:themeColor="text1"/>
          <w:sz w:val="24"/>
          <w:szCs w:val="32"/>
        </w:rPr>
      </w:pPr>
      <w:bookmarkStart w:id="9" w:name="_Toc169196329"/>
      <w:r>
        <w:br w:type="page"/>
      </w:r>
    </w:p>
    <w:p w14:paraId="302E40DC" w14:textId="6AF37E24" w:rsidR="00740D95" w:rsidRDefault="00740D95" w:rsidP="00A616A7">
      <w:pPr>
        <w:pStyle w:val="Heading1"/>
        <w:numPr>
          <w:ilvl w:val="0"/>
          <w:numId w:val="0"/>
        </w:numPr>
        <w:ind w:left="360"/>
      </w:pPr>
      <w:bookmarkStart w:id="10" w:name="_Toc178769327"/>
      <w:r>
        <w:lastRenderedPageBreak/>
        <w:t>DEKLARASI</w:t>
      </w:r>
      <w:bookmarkEnd w:id="9"/>
      <w:bookmarkEnd w:id="10"/>
    </w:p>
    <w:p w14:paraId="1A3B225E" w14:textId="74876FE5" w:rsidR="004F077A" w:rsidRPr="004F077A" w:rsidRDefault="004F077A" w:rsidP="004F077A">
      <w:r>
        <w:rPr>
          <w:noProof/>
        </w:rPr>
        <w:drawing>
          <wp:inline distT="0" distB="0" distL="0" distR="0" wp14:anchorId="0ADC9077" wp14:editId="7380230A">
            <wp:extent cx="6299835" cy="73342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t="3109" b="11393"/>
                    <a:stretch/>
                  </pic:blipFill>
                  <pic:spPr bwMode="auto">
                    <a:xfrm>
                      <a:off x="0" y="0"/>
                      <a:ext cx="6299835" cy="7334250"/>
                    </a:xfrm>
                    <a:prstGeom prst="rect">
                      <a:avLst/>
                    </a:prstGeom>
                    <a:ln>
                      <a:noFill/>
                    </a:ln>
                    <a:extLst>
                      <a:ext uri="{53640926-AAD7-44D8-BBD7-CCE9431645EC}">
                        <a14:shadowObscured xmlns:a14="http://schemas.microsoft.com/office/drawing/2010/main"/>
                      </a:ext>
                    </a:extLst>
                  </pic:spPr>
                </pic:pic>
              </a:graphicData>
            </a:graphic>
          </wp:inline>
        </w:drawing>
      </w:r>
    </w:p>
    <w:p w14:paraId="6D4B6B9A" w14:textId="667D2B50" w:rsidR="00740D95" w:rsidRDefault="00740D95" w:rsidP="00876611">
      <w:pPr>
        <w:spacing w:after="0"/>
        <w:ind w:left="5760" w:firstLine="720"/>
        <w:jc w:val="both"/>
        <w:rPr>
          <w:rFonts w:cs="Times New Roman"/>
          <w:sz w:val="24"/>
          <w:szCs w:val="24"/>
        </w:rPr>
      </w:pPr>
    </w:p>
    <w:p w14:paraId="016BF420" w14:textId="77777777" w:rsidR="00740D95" w:rsidRDefault="00740D95" w:rsidP="00E4063B">
      <w:pPr>
        <w:pStyle w:val="Heading1"/>
        <w:numPr>
          <w:ilvl w:val="0"/>
          <w:numId w:val="0"/>
        </w:numPr>
        <w:rPr>
          <w:rFonts w:cs="Times New Roman"/>
          <w:szCs w:val="24"/>
        </w:rPr>
      </w:pPr>
      <w:r>
        <w:rPr>
          <w:rFonts w:cs="Times New Roman"/>
          <w:szCs w:val="24"/>
        </w:rPr>
        <w:br w:type="page"/>
      </w:r>
      <w:bookmarkStart w:id="11" w:name="_Toc169196330"/>
      <w:bookmarkStart w:id="12" w:name="_Toc178769328"/>
      <w:r>
        <w:lastRenderedPageBreak/>
        <w:t>PEDOMAN TRANSLITERASI</w:t>
      </w:r>
      <w:bookmarkEnd w:id="11"/>
      <w:bookmarkEnd w:id="12"/>
    </w:p>
    <w:p w14:paraId="258128CC" w14:textId="77777777" w:rsidR="00740D95" w:rsidRDefault="00740D95" w:rsidP="00425022">
      <w:pPr>
        <w:pStyle w:val="ListParagraph"/>
        <w:numPr>
          <w:ilvl w:val="0"/>
          <w:numId w:val="26"/>
        </w:numPr>
        <w:spacing w:line="360" w:lineRule="auto"/>
        <w:jc w:val="both"/>
        <w:rPr>
          <w:rFonts w:cs="Times New Roman"/>
          <w:sz w:val="24"/>
          <w:szCs w:val="24"/>
          <w:lang w:val="ms-MY"/>
        </w:rPr>
      </w:pPr>
      <w:r>
        <w:rPr>
          <w:rFonts w:cs="Times New Roman"/>
          <w:sz w:val="24"/>
          <w:szCs w:val="24"/>
        </w:rPr>
        <w:t>Transliterasi</w:t>
      </w:r>
      <w:r>
        <w:rPr>
          <w:rFonts w:cs="Times New Roman"/>
          <w:color w:val="FFFFFF" w:themeColor="background1"/>
          <w:sz w:val="24"/>
          <w:szCs w:val="24"/>
        </w:rPr>
        <w:t>i</w:t>
      </w:r>
      <w:r>
        <w:rPr>
          <w:rFonts w:cs="Times New Roman"/>
          <w:sz w:val="24"/>
          <w:szCs w:val="24"/>
        </w:rPr>
        <w:t>Arab-Latin</w:t>
      </w:r>
      <w:r>
        <w:rPr>
          <w:rFonts w:cs="Times New Roman"/>
          <w:sz w:val="24"/>
          <w:szCs w:val="24"/>
        </w:rPr>
        <w:br/>
      </w:r>
      <w:r>
        <w:rPr>
          <w:rFonts w:cs="Times New Roman"/>
          <w:sz w:val="24"/>
          <w:szCs w:val="24"/>
          <w:lang w:val="ms-MY"/>
        </w:rPr>
        <w:t>Transliterasi kata-kata bahasa Arab yang dipakai dalam sebuah penulisan skripsi ini didasarkan pada “Pedoman Transliterasi Arab- Latin” yang dimana untuk peraturan tersebut dikeluarkan berdasar pada Keputusan Bersama Menteri Agama dan Menteri Pendidikan dan Kebudayaan Republik Indonesia Nomor 158 Tahun 1987. Berikut penjelasan pedoman tersebut :</w:t>
      </w:r>
    </w:p>
    <w:p w14:paraId="6706E44A" w14:textId="77777777" w:rsidR="00740D95" w:rsidRDefault="00740D95" w:rsidP="00425022">
      <w:pPr>
        <w:pStyle w:val="ListParagraph"/>
        <w:numPr>
          <w:ilvl w:val="0"/>
          <w:numId w:val="27"/>
        </w:numPr>
        <w:spacing w:line="360" w:lineRule="auto"/>
        <w:jc w:val="both"/>
        <w:rPr>
          <w:rFonts w:cs="Times New Roman"/>
          <w:sz w:val="24"/>
          <w:szCs w:val="24"/>
        </w:rPr>
      </w:pPr>
      <w:r>
        <w:rPr>
          <w:rFonts w:cs="Times New Roman"/>
          <w:sz w:val="24"/>
          <w:szCs w:val="24"/>
        </w:rPr>
        <w:t>Kata</w:t>
      </w:r>
      <w:r>
        <w:rPr>
          <w:rFonts w:cs="Times New Roman"/>
          <w:color w:val="FFFFFF" w:themeColor="background1"/>
          <w:sz w:val="24"/>
          <w:szCs w:val="24"/>
        </w:rPr>
        <w:t>i</w:t>
      </w:r>
      <w:r>
        <w:rPr>
          <w:rFonts w:cs="Times New Roman"/>
          <w:sz w:val="24"/>
          <w:szCs w:val="24"/>
        </w:rPr>
        <w:t>Konsonan</w:t>
      </w:r>
      <w:r>
        <w:rPr>
          <w:rFonts w:cs="Times New Roman"/>
          <w:sz w:val="24"/>
          <w:szCs w:val="24"/>
        </w:rPr>
        <w:br/>
        <w:t xml:space="preserve">Kata konsonan bahasa Arab yang terdapat di dalam sistem tulisan Arab ini dilambangkan dengan berbagai huruf dalam transliterasi ini untuk sebagian dilambangkan dengan berbagai huruf dan untuk lainnya yang dilambangkan dengan berbagai tanda, serta untuk sebagian lagi yaitu campuran antara huruf dan tanda baca. </w:t>
      </w:r>
    </w:p>
    <w:p w14:paraId="0E70C97C" w14:textId="77777777" w:rsidR="00740D95" w:rsidRDefault="00740D95" w:rsidP="00740D95">
      <w:pPr>
        <w:spacing w:line="360" w:lineRule="auto"/>
        <w:ind w:left="720"/>
        <w:jc w:val="both"/>
        <w:rPr>
          <w:rFonts w:cs="Times New Roman"/>
          <w:sz w:val="24"/>
          <w:szCs w:val="24"/>
        </w:rPr>
      </w:pPr>
      <w:r>
        <w:rPr>
          <w:rFonts w:cs="Times New Roman"/>
          <w:sz w:val="24"/>
          <w:szCs w:val="24"/>
        </w:rPr>
        <w:t>Dibawah ini daftar huruf Arab itu dan Transliterasinya dengan huruf latin.</w:t>
      </w:r>
    </w:p>
    <w:tbl>
      <w:tblPr>
        <w:tblpPr w:leftFromText="180" w:rightFromText="180" w:bottomFromText="160" w:vertAnchor="text" w:horzAnchor="page" w:tblpXSpec="center" w:tblpY="227"/>
        <w:tblW w:w="0" w:type="auto"/>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418"/>
        <w:gridCol w:w="841"/>
        <w:gridCol w:w="2419"/>
        <w:gridCol w:w="2825"/>
      </w:tblGrid>
      <w:tr w:rsidR="005721E7" w14:paraId="079A8AED" w14:textId="77777777" w:rsidTr="00DF065F">
        <w:trPr>
          <w:trHeight w:val="402"/>
        </w:trPr>
        <w:tc>
          <w:tcPr>
            <w:tcW w:w="1418" w:type="dxa"/>
            <w:tcBorders>
              <w:top w:val="single" w:sz="8" w:space="0" w:color="152935"/>
              <w:left w:val="single" w:sz="8" w:space="0" w:color="152935"/>
              <w:bottom w:val="single" w:sz="8" w:space="0" w:color="152935"/>
              <w:right w:val="single" w:sz="8" w:space="0" w:color="152935"/>
            </w:tcBorders>
            <w:vAlign w:val="center"/>
          </w:tcPr>
          <w:p w14:paraId="09FB3B3F" w14:textId="70CCF993" w:rsidR="005721E7" w:rsidRPr="005721E7" w:rsidRDefault="005721E7" w:rsidP="00FE04A2">
            <w:pPr>
              <w:widowControl w:val="0"/>
              <w:autoSpaceDE w:val="0"/>
              <w:autoSpaceDN w:val="0"/>
              <w:spacing w:before="12" w:after="0"/>
              <w:ind w:left="26"/>
              <w:jc w:val="center"/>
              <w:rPr>
                <w:rFonts w:eastAsia="Times New Roman" w:cs="Times New Roman"/>
                <w:b/>
                <w:bCs/>
                <w:sz w:val="24"/>
                <w:szCs w:val="24"/>
                <w:rtl/>
                <w:lang w:val="en-US"/>
              </w:rPr>
            </w:pPr>
            <w:r w:rsidRPr="005721E7">
              <w:rPr>
                <w:rFonts w:eastAsia="Times New Roman" w:cs="Times New Roman"/>
                <w:b/>
                <w:bCs/>
                <w:sz w:val="24"/>
                <w:szCs w:val="24"/>
                <w:lang w:val="en-US"/>
              </w:rPr>
              <w:t>Huruf Arab</w:t>
            </w:r>
          </w:p>
        </w:tc>
        <w:tc>
          <w:tcPr>
            <w:tcW w:w="841" w:type="dxa"/>
            <w:tcBorders>
              <w:top w:val="single" w:sz="8" w:space="0" w:color="152935"/>
              <w:left w:val="single" w:sz="8" w:space="0" w:color="152935"/>
              <w:bottom w:val="single" w:sz="8" w:space="0" w:color="152935"/>
              <w:right w:val="single" w:sz="8" w:space="0" w:color="152935"/>
            </w:tcBorders>
            <w:vAlign w:val="center"/>
          </w:tcPr>
          <w:p w14:paraId="061C9BAF" w14:textId="669E3CF5" w:rsidR="005721E7" w:rsidRPr="005721E7" w:rsidRDefault="005721E7" w:rsidP="00FE04A2">
            <w:pPr>
              <w:widowControl w:val="0"/>
              <w:autoSpaceDE w:val="0"/>
              <w:autoSpaceDN w:val="0"/>
              <w:spacing w:after="0" w:line="265" w:lineRule="exact"/>
              <w:ind w:left="22" w:right="2"/>
              <w:jc w:val="center"/>
              <w:rPr>
                <w:rFonts w:eastAsia="Times New Roman" w:cs="Times New Roman"/>
                <w:b/>
                <w:bCs/>
                <w:spacing w:val="-4"/>
                <w:sz w:val="24"/>
                <w:szCs w:val="24"/>
                <w:lang w:val="ms-MY"/>
              </w:rPr>
            </w:pPr>
            <w:r w:rsidRPr="005721E7">
              <w:rPr>
                <w:rFonts w:eastAsia="Times New Roman" w:cs="Times New Roman"/>
                <w:b/>
                <w:bCs/>
                <w:spacing w:val="-4"/>
                <w:sz w:val="24"/>
                <w:szCs w:val="24"/>
                <w:lang w:val="ms-MY"/>
              </w:rPr>
              <w:t>Nama</w:t>
            </w:r>
          </w:p>
        </w:tc>
        <w:tc>
          <w:tcPr>
            <w:tcW w:w="2419" w:type="dxa"/>
            <w:tcBorders>
              <w:top w:val="single" w:sz="8" w:space="0" w:color="152935"/>
              <w:left w:val="single" w:sz="8" w:space="0" w:color="152935"/>
              <w:bottom w:val="single" w:sz="8" w:space="0" w:color="152935"/>
              <w:right w:val="single" w:sz="8" w:space="0" w:color="152935"/>
            </w:tcBorders>
            <w:vAlign w:val="center"/>
          </w:tcPr>
          <w:p w14:paraId="128D3A1B" w14:textId="0DB68848" w:rsidR="005721E7" w:rsidRPr="005721E7" w:rsidRDefault="005721E7" w:rsidP="00FE04A2">
            <w:pPr>
              <w:widowControl w:val="0"/>
              <w:autoSpaceDE w:val="0"/>
              <w:autoSpaceDN w:val="0"/>
              <w:spacing w:after="0" w:line="265" w:lineRule="exact"/>
              <w:ind w:left="22"/>
              <w:jc w:val="center"/>
              <w:rPr>
                <w:rFonts w:eastAsia="Times New Roman" w:cs="Times New Roman"/>
                <w:b/>
                <w:bCs/>
                <w:sz w:val="24"/>
                <w:szCs w:val="24"/>
                <w:lang w:val="ms-MY"/>
              </w:rPr>
            </w:pPr>
            <w:r w:rsidRPr="005721E7">
              <w:rPr>
                <w:rFonts w:eastAsia="Times New Roman" w:cs="Times New Roman"/>
                <w:b/>
                <w:bCs/>
                <w:sz w:val="24"/>
                <w:szCs w:val="24"/>
                <w:lang w:val="ms-MY"/>
              </w:rPr>
              <w:t>Huruf Latin</w:t>
            </w:r>
          </w:p>
        </w:tc>
        <w:tc>
          <w:tcPr>
            <w:tcW w:w="2825" w:type="dxa"/>
            <w:tcBorders>
              <w:top w:val="single" w:sz="8" w:space="0" w:color="152935"/>
              <w:left w:val="single" w:sz="8" w:space="0" w:color="152935"/>
              <w:bottom w:val="single" w:sz="8" w:space="0" w:color="152935"/>
              <w:right w:val="single" w:sz="8" w:space="0" w:color="152935"/>
            </w:tcBorders>
            <w:vAlign w:val="center"/>
          </w:tcPr>
          <w:p w14:paraId="4EFAD3C2" w14:textId="388943D7" w:rsidR="005721E7" w:rsidRPr="005721E7" w:rsidRDefault="005721E7" w:rsidP="00FE04A2">
            <w:pPr>
              <w:widowControl w:val="0"/>
              <w:autoSpaceDE w:val="0"/>
              <w:autoSpaceDN w:val="0"/>
              <w:spacing w:after="0" w:line="265" w:lineRule="exact"/>
              <w:ind w:left="23" w:right="1"/>
              <w:jc w:val="center"/>
              <w:rPr>
                <w:rFonts w:eastAsia="Times New Roman" w:cs="Times New Roman"/>
                <w:b/>
                <w:bCs/>
                <w:sz w:val="24"/>
                <w:szCs w:val="24"/>
                <w:lang w:val="ms-MY"/>
              </w:rPr>
            </w:pPr>
            <w:r w:rsidRPr="005721E7">
              <w:rPr>
                <w:rFonts w:eastAsia="Times New Roman" w:cs="Times New Roman"/>
                <w:b/>
                <w:bCs/>
                <w:sz w:val="24"/>
                <w:szCs w:val="24"/>
                <w:lang w:val="ms-MY"/>
              </w:rPr>
              <w:t>Nama</w:t>
            </w:r>
          </w:p>
        </w:tc>
      </w:tr>
      <w:tr w:rsidR="00740D95" w14:paraId="6D5F9BCC" w14:textId="77777777" w:rsidTr="00DF065F">
        <w:trPr>
          <w:trHeight w:val="402"/>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00A25994" w14:textId="77777777" w:rsidR="00740D95" w:rsidRDefault="00740D95" w:rsidP="00FE04A2">
            <w:pPr>
              <w:widowControl w:val="0"/>
              <w:autoSpaceDE w:val="0"/>
              <w:autoSpaceDN w:val="0"/>
              <w:spacing w:before="12" w:after="0"/>
              <w:ind w:left="26"/>
              <w:jc w:val="center"/>
              <w:rPr>
                <w:rFonts w:eastAsia="Times New Roman" w:cs="Times New Roman"/>
                <w:lang w:val="ms-MY"/>
              </w:rPr>
            </w:pPr>
            <w:r>
              <w:rPr>
                <w:rFonts w:eastAsia="Times New Roman" w:cs="Times New Roman"/>
                <w:rtl/>
              </w:rPr>
              <w:t>ا</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6F532C46" w14:textId="77777777" w:rsidR="00740D95" w:rsidRDefault="00740D95" w:rsidP="00FE04A2">
            <w:pPr>
              <w:widowControl w:val="0"/>
              <w:autoSpaceDE w:val="0"/>
              <w:autoSpaceDN w:val="0"/>
              <w:spacing w:after="0" w:line="265" w:lineRule="exact"/>
              <w:ind w:left="22" w:right="2"/>
              <w:jc w:val="center"/>
              <w:rPr>
                <w:rFonts w:eastAsia="Times New Roman" w:cs="Times New Roman"/>
                <w:lang w:val="ms-MY"/>
              </w:rPr>
            </w:pPr>
            <w:r>
              <w:rPr>
                <w:rFonts w:eastAsia="Times New Roman" w:cs="Times New Roman"/>
                <w:spacing w:val="-4"/>
                <w:lang w:val="ms-MY"/>
              </w:rPr>
              <w:t>Alif</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64D66B65" w14:textId="77777777" w:rsidR="00740D95" w:rsidRDefault="00740D95" w:rsidP="00FE04A2">
            <w:pPr>
              <w:widowControl w:val="0"/>
              <w:autoSpaceDE w:val="0"/>
              <w:autoSpaceDN w:val="0"/>
              <w:spacing w:after="0" w:line="265" w:lineRule="exact"/>
              <w:ind w:left="22"/>
              <w:jc w:val="center"/>
              <w:rPr>
                <w:rFonts w:eastAsia="Times New Roman" w:cs="Times New Roman"/>
                <w:lang w:val="ms-MY"/>
              </w:rPr>
            </w:pPr>
            <w:r>
              <w:rPr>
                <w:rFonts w:eastAsia="Times New Roman" w:cs="Times New Roman"/>
                <w:lang w:val="ms-MY"/>
              </w:rPr>
              <w:t>Tidak</w:t>
            </w:r>
            <w:r>
              <w:rPr>
                <w:rFonts w:eastAsia="Times New Roman" w:cs="Times New Roman"/>
                <w:spacing w:val="-1"/>
                <w:lang w:val="ms-MY"/>
              </w:rPr>
              <w:t xml:space="preserve"> </w:t>
            </w:r>
            <w:r>
              <w:rPr>
                <w:rFonts w:eastAsia="Times New Roman" w:cs="Times New Roman"/>
                <w:spacing w:val="-2"/>
                <w:lang w:val="ms-MY"/>
              </w:rPr>
              <w:t>dilambangkan</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10E2F1B6" w14:textId="77777777" w:rsidR="00740D95" w:rsidRDefault="00740D95" w:rsidP="00FE04A2">
            <w:pPr>
              <w:widowControl w:val="0"/>
              <w:autoSpaceDE w:val="0"/>
              <w:autoSpaceDN w:val="0"/>
              <w:spacing w:after="0" w:line="265" w:lineRule="exact"/>
              <w:ind w:left="23" w:right="1"/>
              <w:jc w:val="center"/>
              <w:rPr>
                <w:rFonts w:eastAsia="Times New Roman" w:cs="Times New Roman"/>
                <w:lang w:val="ms-MY"/>
              </w:rPr>
            </w:pPr>
            <w:r>
              <w:rPr>
                <w:rFonts w:eastAsia="Times New Roman" w:cs="Times New Roman"/>
                <w:lang w:val="ms-MY"/>
              </w:rPr>
              <w:t>Tidak</w:t>
            </w:r>
            <w:r>
              <w:rPr>
                <w:rFonts w:eastAsia="Times New Roman" w:cs="Times New Roman"/>
                <w:spacing w:val="-1"/>
                <w:lang w:val="ms-MY"/>
              </w:rPr>
              <w:t xml:space="preserve"> </w:t>
            </w:r>
            <w:r>
              <w:rPr>
                <w:rFonts w:eastAsia="Times New Roman" w:cs="Times New Roman"/>
                <w:spacing w:val="-2"/>
                <w:lang w:val="ms-MY"/>
              </w:rPr>
              <w:t>dilambangkan</w:t>
            </w:r>
          </w:p>
        </w:tc>
      </w:tr>
      <w:tr w:rsidR="00740D95" w14:paraId="654B7672" w14:textId="77777777" w:rsidTr="00DF065F">
        <w:trPr>
          <w:trHeight w:val="438"/>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07E8C24C" w14:textId="77777777" w:rsidR="00740D95" w:rsidRDefault="00740D95" w:rsidP="00FE04A2">
            <w:pPr>
              <w:widowControl w:val="0"/>
              <w:autoSpaceDE w:val="0"/>
              <w:autoSpaceDN w:val="0"/>
              <w:spacing w:before="29" w:after="0"/>
              <w:ind w:left="26" w:right="8"/>
              <w:jc w:val="center"/>
              <w:rPr>
                <w:rFonts w:eastAsia="Times New Roman" w:cs="Times New Roman"/>
                <w:lang w:val="ms-MY"/>
              </w:rPr>
            </w:pPr>
            <w:r>
              <w:rPr>
                <w:rFonts w:eastAsia="Times New Roman" w:cs="Times New Roman"/>
                <w:rtl/>
              </w:rPr>
              <w:t>ب</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0772815B" w14:textId="77777777" w:rsidR="00740D95" w:rsidRDefault="00740D95" w:rsidP="00FE04A2">
            <w:pPr>
              <w:widowControl w:val="0"/>
              <w:autoSpaceDE w:val="0"/>
              <w:autoSpaceDN w:val="0"/>
              <w:spacing w:before="13" w:after="0"/>
              <w:ind w:left="22" w:right="5"/>
              <w:jc w:val="center"/>
              <w:rPr>
                <w:rFonts w:eastAsia="Times New Roman" w:cs="Times New Roman"/>
                <w:lang w:val="ms-MY"/>
              </w:rPr>
            </w:pPr>
            <w:r>
              <w:rPr>
                <w:rFonts w:eastAsia="Times New Roman" w:cs="Times New Roman"/>
                <w:spacing w:val="-5"/>
                <w:lang w:val="ms-MY"/>
              </w:rPr>
              <w:t>Ba</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4ED925D2" w14:textId="77777777" w:rsidR="00740D95" w:rsidRDefault="00740D95" w:rsidP="00FE04A2">
            <w:pPr>
              <w:widowControl w:val="0"/>
              <w:autoSpaceDE w:val="0"/>
              <w:autoSpaceDN w:val="0"/>
              <w:spacing w:before="13" w:after="0"/>
              <w:ind w:left="546" w:right="528"/>
              <w:jc w:val="center"/>
              <w:rPr>
                <w:rFonts w:eastAsia="Times New Roman" w:cs="Times New Roman"/>
                <w:lang w:val="ms-MY"/>
              </w:rPr>
            </w:pPr>
            <w:r>
              <w:rPr>
                <w:rFonts w:eastAsia="Times New Roman" w:cs="Times New Roman"/>
                <w:spacing w:val="-10"/>
                <w:lang w:val="ms-MY"/>
              </w:rPr>
              <w:t>B</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7B8CD81B" w14:textId="77777777" w:rsidR="00740D95" w:rsidRDefault="00740D95" w:rsidP="00FE04A2">
            <w:pPr>
              <w:widowControl w:val="0"/>
              <w:autoSpaceDE w:val="0"/>
              <w:autoSpaceDN w:val="0"/>
              <w:spacing w:before="13" w:after="0"/>
              <w:ind w:left="23" w:right="1"/>
              <w:jc w:val="center"/>
              <w:rPr>
                <w:rFonts w:eastAsia="Times New Roman" w:cs="Times New Roman"/>
                <w:lang w:val="ms-MY"/>
              </w:rPr>
            </w:pPr>
            <w:r>
              <w:rPr>
                <w:rFonts w:eastAsia="Times New Roman" w:cs="Times New Roman"/>
                <w:spacing w:val="-5"/>
                <w:lang w:val="ms-MY"/>
              </w:rPr>
              <w:t>Be</w:t>
            </w:r>
          </w:p>
        </w:tc>
      </w:tr>
      <w:tr w:rsidR="00740D95" w14:paraId="7335C074" w14:textId="77777777" w:rsidTr="00DF065F">
        <w:trPr>
          <w:trHeight w:val="455"/>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1B0BF052" w14:textId="77777777" w:rsidR="00740D95" w:rsidRDefault="00740D95" w:rsidP="00FE04A2">
            <w:pPr>
              <w:widowControl w:val="0"/>
              <w:autoSpaceDE w:val="0"/>
              <w:autoSpaceDN w:val="0"/>
              <w:spacing w:before="39" w:after="0"/>
              <w:ind w:left="26" w:right="8"/>
              <w:jc w:val="center"/>
              <w:rPr>
                <w:rFonts w:eastAsia="Times New Roman" w:cs="Times New Roman"/>
                <w:lang w:val="ms-MY"/>
              </w:rPr>
            </w:pPr>
            <w:r>
              <w:rPr>
                <w:rFonts w:eastAsia="Times New Roman" w:cs="Times New Roman"/>
                <w:rtl/>
              </w:rPr>
              <w:t>ت</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340F4BC3" w14:textId="77777777" w:rsidR="00740D95" w:rsidRDefault="00740D95" w:rsidP="00FE04A2">
            <w:pPr>
              <w:widowControl w:val="0"/>
              <w:autoSpaceDE w:val="0"/>
              <w:autoSpaceDN w:val="0"/>
              <w:spacing w:before="23" w:after="0"/>
              <w:ind w:left="22" w:right="2"/>
              <w:jc w:val="center"/>
              <w:rPr>
                <w:rFonts w:eastAsia="Times New Roman" w:cs="Times New Roman"/>
                <w:lang w:val="ms-MY"/>
              </w:rPr>
            </w:pPr>
            <w:r>
              <w:rPr>
                <w:rFonts w:eastAsia="Times New Roman" w:cs="Times New Roman"/>
                <w:spacing w:val="-5"/>
                <w:lang w:val="ms-MY"/>
              </w:rPr>
              <w:t>Ta</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49DA46BD" w14:textId="77777777" w:rsidR="00740D95" w:rsidRDefault="00740D95" w:rsidP="00FE04A2">
            <w:pPr>
              <w:widowControl w:val="0"/>
              <w:autoSpaceDE w:val="0"/>
              <w:autoSpaceDN w:val="0"/>
              <w:spacing w:before="23" w:after="0"/>
              <w:ind w:left="546" w:right="526"/>
              <w:jc w:val="center"/>
              <w:rPr>
                <w:rFonts w:eastAsia="Times New Roman" w:cs="Times New Roman"/>
                <w:lang w:val="ms-MY"/>
              </w:rPr>
            </w:pPr>
            <w:r>
              <w:rPr>
                <w:rFonts w:eastAsia="Times New Roman" w:cs="Times New Roman"/>
                <w:spacing w:val="-10"/>
                <w:lang w:val="ms-MY"/>
              </w:rPr>
              <w:t>T</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55D8A4C3" w14:textId="77777777" w:rsidR="00740D95" w:rsidRDefault="00740D95" w:rsidP="00FE04A2">
            <w:pPr>
              <w:widowControl w:val="0"/>
              <w:autoSpaceDE w:val="0"/>
              <w:autoSpaceDN w:val="0"/>
              <w:spacing w:before="23" w:after="0"/>
              <w:ind w:left="23" w:right="3"/>
              <w:jc w:val="center"/>
              <w:rPr>
                <w:rFonts w:eastAsia="Times New Roman" w:cs="Times New Roman"/>
                <w:lang w:val="ms-MY"/>
              </w:rPr>
            </w:pPr>
            <w:r>
              <w:rPr>
                <w:rFonts w:eastAsia="Times New Roman" w:cs="Times New Roman"/>
                <w:spacing w:val="-5"/>
                <w:lang w:val="ms-MY"/>
              </w:rPr>
              <w:t>Te</w:t>
            </w:r>
          </w:p>
        </w:tc>
      </w:tr>
      <w:tr w:rsidR="00740D95" w14:paraId="22FBFE5B" w14:textId="77777777" w:rsidTr="00DF065F">
        <w:trPr>
          <w:trHeight w:val="402"/>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70250664" w14:textId="77777777" w:rsidR="00740D95" w:rsidRDefault="00740D95" w:rsidP="00FE04A2">
            <w:pPr>
              <w:widowControl w:val="0"/>
              <w:autoSpaceDE w:val="0"/>
              <w:autoSpaceDN w:val="0"/>
              <w:spacing w:before="12" w:after="0"/>
              <w:ind w:left="26" w:right="8"/>
              <w:jc w:val="center"/>
              <w:rPr>
                <w:rFonts w:eastAsia="Times New Roman" w:cs="Times New Roman"/>
                <w:lang w:val="ms-MY"/>
              </w:rPr>
            </w:pPr>
            <w:r>
              <w:rPr>
                <w:rFonts w:eastAsia="Times New Roman" w:cs="Times New Roman"/>
                <w:rtl/>
              </w:rPr>
              <w:t>ث</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57732C07" w14:textId="77777777" w:rsidR="00740D95" w:rsidRDefault="00740D95" w:rsidP="00FE04A2">
            <w:pPr>
              <w:widowControl w:val="0"/>
              <w:autoSpaceDE w:val="0"/>
              <w:autoSpaceDN w:val="0"/>
              <w:spacing w:after="0" w:line="265" w:lineRule="exact"/>
              <w:ind w:left="22" w:right="5"/>
              <w:jc w:val="center"/>
              <w:rPr>
                <w:rFonts w:eastAsia="Times New Roman" w:cs="Times New Roman"/>
                <w:lang w:val="ms-MY"/>
              </w:rPr>
            </w:pPr>
            <w:r>
              <w:rPr>
                <w:rFonts w:eastAsia="Times New Roman" w:cs="Times New Roman"/>
                <w:spacing w:val="-5"/>
                <w:lang w:val="ms-MY"/>
              </w:rPr>
              <w:t>Sa</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786CF290" w14:textId="77777777" w:rsidR="00740D95" w:rsidRDefault="00740D95" w:rsidP="00FE04A2">
            <w:pPr>
              <w:widowControl w:val="0"/>
              <w:autoSpaceDE w:val="0"/>
              <w:autoSpaceDN w:val="0"/>
              <w:spacing w:after="0" w:line="265" w:lineRule="exact"/>
              <w:ind w:left="546" w:right="527"/>
              <w:jc w:val="center"/>
              <w:rPr>
                <w:rFonts w:eastAsia="Times New Roman" w:cs="Times New Roman"/>
                <w:lang w:val="ms-MY"/>
              </w:rPr>
            </w:pPr>
            <w:r>
              <w:rPr>
                <w:rFonts w:eastAsia="Times New Roman" w:cs="Times New Roman"/>
                <w:spacing w:val="-10"/>
                <w:lang w:val="ms-MY"/>
              </w:rPr>
              <w:t>S</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06A27F58" w14:textId="77777777" w:rsidR="00740D95" w:rsidRDefault="00740D95" w:rsidP="00FE04A2">
            <w:pPr>
              <w:widowControl w:val="0"/>
              <w:autoSpaceDE w:val="0"/>
              <w:autoSpaceDN w:val="0"/>
              <w:spacing w:after="0" w:line="265" w:lineRule="exact"/>
              <w:ind w:left="23" w:right="5"/>
              <w:jc w:val="center"/>
              <w:rPr>
                <w:rFonts w:eastAsia="Times New Roman" w:cs="Times New Roman"/>
                <w:lang w:val="ms-MY"/>
              </w:rPr>
            </w:pPr>
            <w:r>
              <w:rPr>
                <w:rFonts w:eastAsia="Times New Roman" w:cs="Times New Roman"/>
                <w:lang w:val="ms-MY"/>
              </w:rPr>
              <w:t>s</w:t>
            </w:r>
            <w:r>
              <w:rPr>
                <w:rFonts w:eastAsia="Times New Roman" w:cs="Times New Roman"/>
                <w:spacing w:val="-4"/>
                <w:lang w:val="ms-MY"/>
              </w:rPr>
              <w:t xml:space="preserve"> </w:t>
            </w:r>
            <w:r>
              <w:rPr>
                <w:rFonts w:eastAsia="Times New Roman" w:cs="Times New Roman"/>
                <w:lang w:val="ms-MY"/>
              </w:rPr>
              <w:t>(dengan</w:t>
            </w:r>
            <w:r>
              <w:rPr>
                <w:rFonts w:eastAsia="Times New Roman" w:cs="Times New Roman"/>
                <w:spacing w:val="-4"/>
                <w:lang w:val="ms-MY"/>
              </w:rPr>
              <w:t xml:space="preserve"> </w:t>
            </w:r>
            <w:r>
              <w:rPr>
                <w:rFonts w:eastAsia="Times New Roman" w:cs="Times New Roman"/>
                <w:lang w:val="ms-MY"/>
              </w:rPr>
              <w:t>titik</w:t>
            </w:r>
            <w:r>
              <w:rPr>
                <w:rFonts w:eastAsia="Times New Roman" w:cs="Times New Roman"/>
                <w:spacing w:val="-3"/>
                <w:lang w:val="ms-MY"/>
              </w:rPr>
              <w:t xml:space="preserve"> </w:t>
            </w:r>
            <w:r>
              <w:rPr>
                <w:rFonts w:eastAsia="Times New Roman" w:cs="Times New Roman"/>
                <w:lang w:val="ms-MY"/>
              </w:rPr>
              <w:t>diatas</w:t>
            </w:r>
            <w:r>
              <w:rPr>
                <w:rFonts w:eastAsia="Times New Roman" w:cs="Times New Roman"/>
                <w:spacing w:val="-5"/>
                <w:lang w:val="ms-MY"/>
              </w:rPr>
              <w:t xml:space="preserve"> </w:t>
            </w:r>
            <w:r>
              <w:rPr>
                <w:rFonts w:eastAsia="Times New Roman" w:cs="Times New Roman"/>
                <w:spacing w:val="-10"/>
                <w:lang w:val="ms-MY"/>
              </w:rPr>
              <w:t>)</w:t>
            </w:r>
          </w:p>
        </w:tc>
      </w:tr>
      <w:tr w:rsidR="00740D95" w14:paraId="1DC16AA7" w14:textId="77777777" w:rsidTr="00DF065F">
        <w:trPr>
          <w:trHeight w:val="438"/>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3859A30E" w14:textId="77777777" w:rsidR="00740D95" w:rsidRDefault="00740D95" w:rsidP="00FE04A2">
            <w:pPr>
              <w:widowControl w:val="0"/>
              <w:autoSpaceDE w:val="0"/>
              <w:autoSpaceDN w:val="0"/>
              <w:spacing w:before="32" w:after="0"/>
              <w:ind w:left="26" w:right="8"/>
              <w:jc w:val="center"/>
              <w:rPr>
                <w:rFonts w:eastAsia="Times New Roman" w:cs="Times New Roman"/>
                <w:lang w:val="ms-MY"/>
              </w:rPr>
            </w:pPr>
            <w:r>
              <w:rPr>
                <w:rFonts w:eastAsia="Times New Roman" w:cs="Times New Roman"/>
                <w:rtl/>
              </w:rPr>
              <w:t>ج</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61D11A30" w14:textId="77777777" w:rsidR="00740D95" w:rsidRDefault="00740D95" w:rsidP="00FE04A2">
            <w:pPr>
              <w:widowControl w:val="0"/>
              <w:autoSpaceDE w:val="0"/>
              <w:autoSpaceDN w:val="0"/>
              <w:spacing w:before="15" w:after="0"/>
              <w:ind w:left="22" w:right="6"/>
              <w:jc w:val="center"/>
              <w:rPr>
                <w:rFonts w:eastAsia="Times New Roman" w:cs="Times New Roman"/>
                <w:lang w:val="ms-MY"/>
              </w:rPr>
            </w:pPr>
            <w:r>
              <w:rPr>
                <w:rFonts w:eastAsia="Times New Roman" w:cs="Times New Roman"/>
                <w:spacing w:val="-5"/>
                <w:lang w:val="ms-MY"/>
              </w:rPr>
              <w:t>Jim</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2DE695EE" w14:textId="77777777" w:rsidR="00740D95" w:rsidRDefault="00740D95" w:rsidP="00FE04A2">
            <w:pPr>
              <w:widowControl w:val="0"/>
              <w:autoSpaceDE w:val="0"/>
              <w:autoSpaceDN w:val="0"/>
              <w:spacing w:before="15" w:after="0"/>
              <w:ind w:left="546" w:right="525"/>
              <w:jc w:val="center"/>
              <w:rPr>
                <w:rFonts w:eastAsia="Times New Roman" w:cs="Times New Roman"/>
                <w:lang w:val="ms-MY"/>
              </w:rPr>
            </w:pPr>
            <w:r>
              <w:rPr>
                <w:rFonts w:eastAsia="Times New Roman" w:cs="Times New Roman"/>
                <w:spacing w:val="-10"/>
                <w:lang w:val="ms-MY"/>
              </w:rPr>
              <w:t>J</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021293EC" w14:textId="77777777" w:rsidR="00740D95" w:rsidRDefault="00740D95" w:rsidP="00FE04A2">
            <w:pPr>
              <w:widowControl w:val="0"/>
              <w:autoSpaceDE w:val="0"/>
              <w:autoSpaceDN w:val="0"/>
              <w:spacing w:before="15" w:after="0"/>
              <w:ind w:left="23" w:right="5"/>
              <w:jc w:val="center"/>
              <w:rPr>
                <w:rFonts w:eastAsia="Times New Roman" w:cs="Times New Roman"/>
                <w:lang w:val="ms-MY"/>
              </w:rPr>
            </w:pPr>
            <w:r>
              <w:rPr>
                <w:rFonts w:eastAsia="Times New Roman" w:cs="Times New Roman"/>
                <w:spacing w:val="-5"/>
                <w:lang w:val="ms-MY"/>
              </w:rPr>
              <w:t>Je</w:t>
            </w:r>
          </w:p>
        </w:tc>
      </w:tr>
      <w:tr w:rsidR="00740D95" w14:paraId="2CAAC72F" w14:textId="77777777" w:rsidTr="00DF065F">
        <w:trPr>
          <w:trHeight w:val="438"/>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202538B4" w14:textId="77777777" w:rsidR="00740D95" w:rsidRDefault="00740D95" w:rsidP="00FE04A2">
            <w:pPr>
              <w:widowControl w:val="0"/>
              <w:autoSpaceDE w:val="0"/>
              <w:autoSpaceDN w:val="0"/>
              <w:spacing w:before="29" w:after="0"/>
              <w:ind w:left="26" w:right="8"/>
              <w:jc w:val="center"/>
              <w:rPr>
                <w:rFonts w:eastAsia="Times New Roman" w:cs="Times New Roman"/>
                <w:lang w:val="ms-MY"/>
              </w:rPr>
            </w:pPr>
            <w:r>
              <w:rPr>
                <w:rFonts w:eastAsia="Times New Roman" w:cs="Times New Roman"/>
                <w:rtl/>
              </w:rPr>
              <w:t>ح</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4EFD0611" w14:textId="77777777" w:rsidR="00740D95" w:rsidRDefault="00740D95" w:rsidP="00FE04A2">
            <w:pPr>
              <w:widowControl w:val="0"/>
              <w:autoSpaceDE w:val="0"/>
              <w:autoSpaceDN w:val="0"/>
              <w:spacing w:before="15" w:after="0"/>
              <w:ind w:left="22" w:right="3"/>
              <w:jc w:val="center"/>
              <w:rPr>
                <w:rFonts w:eastAsia="Times New Roman" w:cs="Times New Roman"/>
                <w:lang w:val="ms-MY"/>
              </w:rPr>
            </w:pPr>
            <w:r>
              <w:rPr>
                <w:rFonts w:eastAsia="Times New Roman" w:cs="Times New Roman"/>
                <w:spacing w:val="-5"/>
                <w:lang w:val="ms-MY"/>
              </w:rPr>
              <w:t>Ha</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5BDE8840" w14:textId="77777777" w:rsidR="00740D95" w:rsidRDefault="00740D95" w:rsidP="00FE04A2">
            <w:pPr>
              <w:widowControl w:val="0"/>
              <w:autoSpaceDE w:val="0"/>
              <w:autoSpaceDN w:val="0"/>
              <w:spacing w:before="15" w:after="0"/>
              <w:ind w:left="546" w:right="525"/>
              <w:jc w:val="center"/>
              <w:rPr>
                <w:rFonts w:eastAsia="Times New Roman" w:cs="Times New Roman"/>
                <w:lang w:val="ms-MY"/>
              </w:rPr>
            </w:pPr>
            <w:r>
              <w:rPr>
                <w:rFonts w:eastAsia="Times New Roman" w:cs="Times New Roman"/>
                <w:spacing w:val="-10"/>
                <w:lang w:val="ms-MY"/>
              </w:rPr>
              <w:t>H</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031DE36F" w14:textId="77777777" w:rsidR="00740D95" w:rsidRDefault="00740D95" w:rsidP="00FE04A2">
            <w:pPr>
              <w:widowControl w:val="0"/>
              <w:autoSpaceDE w:val="0"/>
              <w:autoSpaceDN w:val="0"/>
              <w:spacing w:before="15" w:after="0"/>
              <w:ind w:left="23" w:right="1"/>
              <w:jc w:val="center"/>
              <w:rPr>
                <w:rFonts w:eastAsia="Times New Roman" w:cs="Times New Roman"/>
                <w:lang w:val="ms-MY"/>
              </w:rPr>
            </w:pPr>
            <w:r>
              <w:rPr>
                <w:rFonts w:eastAsia="Times New Roman" w:cs="Times New Roman"/>
                <w:lang w:val="ms-MY"/>
              </w:rPr>
              <w:t>ha</w:t>
            </w:r>
            <w:r>
              <w:rPr>
                <w:rFonts w:eastAsia="Times New Roman" w:cs="Times New Roman"/>
                <w:spacing w:val="-2"/>
                <w:lang w:val="ms-MY"/>
              </w:rPr>
              <w:t xml:space="preserve"> </w:t>
            </w:r>
            <w:r>
              <w:rPr>
                <w:rFonts w:eastAsia="Times New Roman" w:cs="Times New Roman"/>
                <w:lang w:val="ms-MY"/>
              </w:rPr>
              <w:t>(dengan</w:t>
            </w:r>
            <w:r>
              <w:rPr>
                <w:rFonts w:eastAsia="Times New Roman" w:cs="Times New Roman"/>
                <w:spacing w:val="-2"/>
                <w:lang w:val="ms-MY"/>
              </w:rPr>
              <w:t xml:space="preserve"> </w:t>
            </w:r>
            <w:r>
              <w:rPr>
                <w:rFonts w:eastAsia="Times New Roman" w:cs="Times New Roman"/>
                <w:lang w:val="ms-MY"/>
              </w:rPr>
              <w:t>titik</w:t>
            </w:r>
            <w:r>
              <w:rPr>
                <w:rFonts w:eastAsia="Times New Roman" w:cs="Times New Roman"/>
                <w:spacing w:val="-4"/>
                <w:lang w:val="ms-MY"/>
              </w:rPr>
              <w:t xml:space="preserve"> </w:t>
            </w:r>
            <w:r>
              <w:rPr>
                <w:rFonts w:eastAsia="Times New Roman" w:cs="Times New Roman"/>
                <w:spacing w:val="-2"/>
                <w:lang w:val="ms-MY"/>
              </w:rPr>
              <w:t>dibawah)</w:t>
            </w:r>
          </w:p>
        </w:tc>
      </w:tr>
      <w:tr w:rsidR="00740D95" w14:paraId="24C6BA8F" w14:textId="77777777" w:rsidTr="00DF065F">
        <w:trPr>
          <w:trHeight w:val="438"/>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2EA80FD9" w14:textId="77777777" w:rsidR="00740D95" w:rsidRDefault="00740D95" w:rsidP="00FE04A2">
            <w:pPr>
              <w:widowControl w:val="0"/>
              <w:autoSpaceDE w:val="0"/>
              <w:autoSpaceDN w:val="0"/>
              <w:spacing w:before="30" w:after="0"/>
              <w:ind w:left="26" w:right="9"/>
              <w:jc w:val="center"/>
              <w:rPr>
                <w:rFonts w:eastAsia="Times New Roman" w:cs="Times New Roman"/>
                <w:lang w:val="ms-MY"/>
              </w:rPr>
            </w:pPr>
            <w:r>
              <w:rPr>
                <w:rFonts w:eastAsia="Times New Roman" w:cs="Times New Roman"/>
                <w:rtl/>
              </w:rPr>
              <w:t>ك</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0074C40A" w14:textId="77777777" w:rsidR="00740D95" w:rsidRDefault="00740D95" w:rsidP="00FE04A2">
            <w:pPr>
              <w:widowControl w:val="0"/>
              <w:autoSpaceDE w:val="0"/>
              <w:autoSpaceDN w:val="0"/>
              <w:spacing w:before="13" w:after="0"/>
              <w:ind w:left="22" w:right="5"/>
              <w:jc w:val="center"/>
              <w:rPr>
                <w:rFonts w:eastAsia="Times New Roman" w:cs="Times New Roman"/>
                <w:lang w:val="ms-MY"/>
              </w:rPr>
            </w:pPr>
            <w:r>
              <w:rPr>
                <w:rFonts w:eastAsia="Times New Roman" w:cs="Times New Roman"/>
                <w:spacing w:val="-5"/>
                <w:lang w:val="ms-MY"/>
              </w:rPr>
              <w:t>Kha</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1A915CB2" w14:textId="77777777" w:rsidR="00740D95" w:rsidRDefault="00740D95" w:rsidP="00FE04A2">
            <w:pPr>
              <w:widowControl w:val="0"/>
              <w:autoSpaceDE w:val="0"/>
              <w:autoSpaceDN w:val="0"/>
              <w:spacing w:before="13" w:after="0"/>
              <w:ind w:left="546" w:right="528"/>
              <w:jc w:val="center"/>
              <w:rPr>
                <w:rFonts w:eastAsia="Times New Roman" w:cs="Times New Roman"/>
                <w:lang w:val="ms-MY"/>
              </w:rPr>
            </w:pPr>
            <w:r>
              <w:rPr>
                <w:rFonts w:eastAsia="Times New Roman" w:cs="Times New Roman"/>
                <w:spacing w:val="-5"/>
                <w:lang w:val="ms-MY"/>
              </w:rPr>
              <w:t>Kha</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559DE0D2" w14:textId="77777777" w:rsidR="00740D95" w:rsidRDefault="00740D95" w:rsidP="00FE04A2">
            <w:pPr>
              <w:widowControl w:val="0"/>
              <w:autoSpaceDE w:val="0"/>
              <w:autoSpaceDN w:val="0"/>
              <w:spacing w:before="13" w:after="0"/>
              <w:ind w:left="23" w:right="1"/>
              <w:jc w:val="center"/>
              <w:rPr>
                <w:rFonts w:eastAsia="Times New Roman" w:cs="Times New Roman"/>
                <w:lang w:val="ms-MY"/>
              </w:rPr>
            </w:pPr>
            <w:r>
              <w:rPr>
                <w:rFonts w:eastAsia="Times New Roman" w:cs="Times New Roman"/>
                <w:lang w:val="ms-MY"/>
              </w:rPr>
              <w:t>Ka</w:t>
            </w:r>
            <w:r>
              <w:rPr>
                <w:rFonts w:eastAsia="Times New Roman" w:cs="Times New Roman"/>
                <w:spacing w:val="-2"/>
                <w:lang w:val="ms-MY"/>
              </w:rPr>
              <w:t xml:space="preserve"> </w:t>
            </w:r>
            <w:r>
              <w:rPr>
                <w:rFonts w:eastAsia="Times New Roman" w:cs="Times New Roman"/>
                <w:lang w:val="ms-MY"/>
              </w:rPr>
              <w:t>dan</w:t>
            </w:r>
            <w:r>
              <w:rPr>
                <w:rFonts w:eastAsia="Times New Roman" w:cs="Times New Roman"/>
                <w:spacing w:val="-1"/>
                <w:lang w:val="ms-MY"/>
              </w:rPr>
              <w:t xml:space="preserve"> </w:t>
            </w:r>
            <w:r>
              <w:rPr>
                <w:rFonts w:eastAsia="Times New Roman" w:cs="Times New Roman"/>
                <w:spacing w:val="-5"/>
                <w:lang w:val="ms-MY"/>
              </w:rPr>
              <w:t>ha</w:t>
            </w:r>
          </w:p>
        </w:tc>
      </w:tr>
      <w:tr w:rsidR="00740D95" w14:paraId="03737EBD" w14:textId="77777777" w:rsidTr="00DF065F">
        <w:trPr>
          <w:trHeight w:val="435"/>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76EFCF12" w14:textId="77777777" w:rsidR="00740D95" w:rsidRDefault="00740D95" w:rsidP="00FE04A2">
            <w:pPr>
              <w:widowControl w:val="0"/>
              <w:autoSpaceDE w:val="0"/>
              <w:autoSpaceDN w:val="0"/>
              <w:spacing w:before="29" w:after="0"/>
              <w:ind w:left="26" w:right="9"/>
              <w:jc w:val="center"/>
              <w:rPr>
                <w:rFonts w:eastAsia="Times New Roman" w:cs="Times New Roman"/>
                <w:lang w:val="ms-MY"/>
              </w:rPr>
            </w:pPr>
            <w:r>
              <w:rPr>
                <w:rFonts w:eastAsia="Times New Roman" w:cs="Times New Roman"/>
                <w:rtl/>
              </w:rPr>
              <w:t>د</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68E7DE8C" w14:textId="77777777" w:rsidR="00740D95" w:rsidRDefault="00740D95" w:rsidP="00FE04A2">
            <w:pPr>
              <w:widowControl w:val="0"/>
              <w:autoSpaceDE w:val="0"/>
              <w:autoSpaceDN w:val="0"/>
              <w:spacing w:before="13" w:after="0"/>
              <w:ind w:left="22"/>
              <w:jc w:val="center"/>
              <w:rPr>
                <w:rFonts w:eastAsia="Times New Roman" w:cs="Times New Roman"/>
                <w:lang w:val="ms-MY"/>
              </w:rPr>
            </w:pPr>
            <w:r>
              <w:rPr>
                <w:rFonts w:eastAsia="Times New Roman" w:cs="Times New Roman"/>
                <w:spacing w:val="-5"/>
                <w:lang w:val="ms-MY"/>
              </w:rPr>
              <w:t>Dal</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22518830" w14:textId="77777777" w:rsidR="00740D95" w:rsidRDefault="00740D95" w:rsidP="00FE04A2">
            <w:pPr>
              <w:widowControl w:val="0"/>
              <w:autoSpaceDE w:val="0"/>
              <w:autoSpaceDN w:val="0"/>
              <w:spacing w:before="13" w:after="0"/>
              <w:ind w:left="546" w:right="527"/>
              <w:jc w:val="center"/>
              <w:rPr>
                <w:rFonts w:eastAsia="Times New Roman" w:cs="Times New Roman"/>
                <w:lang w:val="ms-MY"/>
              </w:rPr>
            </w:pPr>
            <w:r>
              <w:rPr>
                <w:rFonts w:eastAsia="Times New Roman" w:cs="Times New Roman"/>
                <w:spacing w:val="-10"/>
                <w:lang w:val="ms-MY"/>
              </w:rPr>
              <w:t>D</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2CE25F6C" w14:textId="77777777" w:rsidR="00740D95" w:rsidRDefault="00740D95" w:rsidP="00FE04A2">
            <w:pPr>
              <w:widowControl w:val="0"/>
              <w:autoSpaceDE w:val="0"/>
              <w:autoSpaceDN w:val="0"/>
              <w:spacing w:before="13" w:after="0"/>
              <w:ind w:left="23" w:right="3"/>
              <w:jc w:val="center"/>
              <w:rPr>
                <w:rFonts w:eastAsia="Times New Roman" w:cs="Times New Roman"/>
                <w:lang w:val="ms-MY"/>
              </w:rPr>
            </w:pPr>
            <w:r>
              <w:rPr>
                <w:rFonts w:eastAsia="Times New Roman" w:cs="Times New Roman"/>
                <w:spacing w:val="-5"/>
                <w:lang w:val="ms-MY"/>
              </w:rPr>
              <w:t>De</w:t>
            </w:r>
          </w:p>
        </w:tc>
      </w:tr>
      <w:tr w:rsidR="00740D95" w14:paraId="1CBB4D70" w14:textId="77777777" w:rsidTr="00DF065F">
        <w:trPr>
          <w:trHeight w:val="438"/>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00D1DD99" w14:textId="77777777" w:rsidR="00740D95" w:rsidRDefault="00740D95" w:rsidP="00FE04A2">
            <w:pPr>
              <w:widowControl w:val="0"/>
              <w:autoSpaceDE w:val="0"/>
              <w:autoSpaceDN w:val="0"/>
              <w:spacing w:before="32" w:after="0"/>
              <w:ind w:left="26" w:right="9"/>
              <w:jc w:val="center"/>
              <w:rPr>
                <w:rFonts w:eastAsia="Times New Roman" w:cs="Times New Roman"/>
                <w:lang w:val="ms-MY"/>
              </w:rPr>
            </w:pPr>
            <w:r>
              <w:rPr>
                <w:rFonts w:eastAsia="Times New Roman" w:cs="Times New Roman"/>
                <w:rtl/>
              </w:rPr>
              <w:t>ذ</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0E2EEE42" w14:textId="77777777" w:rsidR="00740D95" w:rsidRDefault="00740D95" w:rsidP="00FE04A2">
            <w:pPr>
              <w:widowControl w:val="0"/>
              <w:autoSpaceDE w:val="0"/>
              <w:autoSpaceDN w:val="0"/>
              <w:spacing w:before="15" w:after="0"/>
              <w:ind w:left="22" w:right="5"/>
              <w:jc w:val="center"/>
              <w:rPr>
                <w:rFonts w:eastAsia="Times New Roman" w:cs="Times New Roman"/>
                <w:lang w:val="ms-MY"/>
              </w:rPr>
            </w:pPr>
            <w:r>
              <w:rPr>
                <w:rFonts w:eastAsia="Times New Roman" w:cs="Times New Roman"/>
                <w:spacing w:val="-5"/>
                <w:lang w:val="ms-MY"/>
              </w:rPr>
              <w:t>Zal</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39770BE1" w14:textId="77777777" w:rsidR="00740D95" w:rsidRDefault="00740D95" w:rsidP="00FE04A2">
            <w:pPr>
              <w:widowControl w:val="0"/>
              <w:autoSpaceDE w:val="0"/>
              <w:autoSpaceDN w:val="0"/>
              <w:spacing w:before="15" w:after="0"/>
              <w:ind w:left="546" w:right="526"/>
              <w:jc w:val="center"/>
              <w:rPr>
                <w:rFonts w:eastAsia="Times New Roman" w:cs="Times New Roman"/>
                <w:lang w:val="ms-MY"/>
              </w:rPr>
            </w:pPr>
            <w:r>
              <w:rPr>
                <w:rFonts w:eastAsia="Times New Roman" w:cs="Times New Roman"/>
                <w:spacing w:val="-10"/>
                <w:lang w:val="ms-MY"/>
              </w:rPr>
              <w:t>Z</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270F9B08" w14:textId="77777777" w:rsidR="00740D95" w:rsidRDefault="00740D95" w:rsidP="00FE04A2">
            <w:pPr>
              <w:widowControl w:val="0"/>
              <w:autoSpaceDE w:val="0"/>
              <w:autoSpaceDN w:val="0"/>
              <w:spacing w:before="15" w:after="0"/>
              <w:ind w:left="23" w:right="4"/>
              <w:jc w:val="center"/>
              <w:rPr>
                <w:rFonts w:eastAsia="Times New Roman" w:cs="Times New Roman"/>
                <w:lang w:val="ms-MY"/>
              </w:rPr>
            </w:pPr>
            <w:r>
              <w:rPr>
                <w:rFonts w:eastAsia="Times New Roman" w:cs="Times New Roman"/>
                <w:lang w:val="ms-MY"/>
              </w:rPr>
              <w:t>Zet</w:t>
            </w:r>
            <w:r>
              <w:rPr>
                <w:rFonts w:eastAsia="Times New Roman" w:cs="Times New Roman"/>
                <w:spacing w:val="-2"/>
                <w:lang w:val="ms-MY"/>
              </w:rPr>
              <w:t xml:space="preserve"> </w:t>
            </w:r>
            <w:r>
              <w:rPr>
                <w:rFonts w:eastAsia="Times New Roman" w:cs="Times New Roman"/>
                <w:lang w:val="ms-MY"/>
              </w:rPr>
              <w:t>(dengan</w:t>
            </w:r>
            <w:r>
              <w:rPr>
                <w:rFonts w:eastAsia="Times New Roman" w:cs="Times New Roman"/>
                <w:spacing w:val="-4"/>
                <w:lang w:val="ms-MY"/>
              </w:rPr>
              <w:t xml:space="preserve"> </w:t>
            </w:r>
            <w:r>
              <w:rPr>
                <w:rFonts w:eastAsia="Times New Roman" w:cs="Times New Roman"/>
                <w:lang w:val="ms-MY"/>
              </w:rPr>
              <w:t>titik</w:t>
            </w:r>
            <w:r>
              <w:rPr>
                <w:rFonts w:eastAsia="Times New Roman" w:cs="Times New Roman"/>
                <w:spacing w:val="-1"/>
                <w:lang w:val="ms-MY"/>
              </w:rPr>
              <w:t xml:space="preserve"> </w:t>
            </w:r>
            <w:r>
              <w:rPr>
                <w:rFonts w:eastAsia="Times New Roman" w:cs="Times New Roman"/>
                <w:spacing w:val="-2"/>
                <w:lang w:val="ms-MY"/>
              </w:rPr>
              <w:t>dibawah</w:t>
            </w:r>
          </w:p>
        </w:tc>
      </w:tr>
      <w:tr w:rsidR="00740D95" w14:paraId="64B63DB2" w14:textId="77777777" w:rsidTr="00DF065F">
        <w:trPr>
          <w:trHeight w:val="438"/>
        </w:trPr>
        <w:tc>
          <w:tcPr>
            <w:tcW w:w="1418" w:type="dxa"/>
            <w:tcBorders>
              <w:top w:val="single" w:sz="8" w:space="0" w:color="152935"/>
              <w:left w:val="single" w:sz="8" w:space="0" w:color="152935"/>
              <w:bottom w:val="single" w:sz="8" w:space="0" w:color="152935"/>
              <w:right w:val="single" w:sz="8" w:space="0" w:color="152935"/>
            </w:tcBorders>
            <w:vAlign w:val="center"/>
            <w:hideMark/>
          </w:tcPr>
          <w:p w14:paraId="589678C2" w14:textId="77777777" w:rsidR="00740D95" w:rsidRDefault="00740D95" w:rsidP="00FE04A2">
            <w:pPr>
              <w:widowControl w:val="0"/>
              <w:autoSpaceDE w:val="0"/>
              <w:autoSpaceDN w:val="0"/>
              <w:spacing w:before="32" w:after="0"/>
              <w:ind w:left="26" w:right="10"/>
              <w:jc w:val="center"/>
              <w:rPr>
                <w:rFonts w:eastAsia="Times New Roman" w:cs="Times New Roman"/>
                <w:lang w:val="ms-MY"/>
              </w:rPr>
            </w:pPr>
            <w:r>
              <w:rPr>
                <w:rFonts w:eastAsia="Times New Roman" w:cs="Times New Roman"/>
                <w:rtl/>
              </w:rPr>
              <w:t>ر</w:t>
            </w:r>
          </w:p>
        </w:tc>
        <w:tc>
          <w:tcPr>
            <w:tcW w:w="841" w:type="dxa"/>
            <w:tcBorders>
              <w:top w:val="single" w:sz="8" w:space="0" w:color="152935"/>
              <w:left w:val="single" w:sz="8" w:space="0" w:color="152935"/>
              <w:bottom w:val="single" w:sz="8" w:space="0" w:color="152935"/>
              <w:right w:val="single" w:sz="8" w:space="0" w:color="152935"/>
            </w:tcBorders>
            <w:vAlign w:val="center"/>
            <w:hideMark/>
          </w:tcPr>
          <w:p w14:paraId="1FA397B9" w14:textId="77777777" w:rsidR="00740D95" w:rsidRDefault="00740D95" w:rsidP="00FE04A2">
            <w:pPr>
              <w:widowControl w:val="0"/>
              <w:autoSpaceDE w:val="0"/>
              <w:autoSpaceDN w:val="0"/>
              <w:spacing w:before="15" w:after="0"/>
              <w:ind w:left="22" w:right="5"/>
              <w:jc w:val="center"/>
              <w:rPr>
                <w:rFonts w:eastAsia="Times New Roman" w:cs="Times New Roman"/>
                <w:lang w:val="ms-MY"/>
              </w:rPr>
            </w:pPr>
            <w:r>
              <w:rPr>
                <w:rFonts w:eastAsia="Times New Roman" w:cs="Times New Roman"/>
                <w:spacing w:val="-5"/>
                <w:lang w:val="ms-MY"/>
              </w:rPr>
              <w:t>Ra</w:t>
            </w:r>
          </w:p>
        </w:tc>
        <w:tc>
          <w:tcPr>
            <w:tcW w:w="2419" w:type="dxa"/>
            <w:tcBorders>
              <w:top w:val="single" w:sz="8" w:space="0" w:color="152935"/>
              <w:left w:val="single" w:sz="8" w:space="0" w:color="152935"/>
              <w:bottom w:val="single" w:sz="8" w:space="0" w:color="152935"/>
              <w:right w:val="single" w:sz="8" w:space="0" w:color="152935"/>
            </w:tcBorders>
            <w:vAlign w:val="center"/>
            <w:hideMark/>
          </w:tcPr>
          <w:p w14:paraId="6200679A" w14:textId="77777777" w:rsidR="00740D95" w:rsidRDefault="00740D95" w:rsidP="00FE04A2">
            <w:pPr>
              <w:widowControl w:val="0"/>
              <w:autoSpaceDE w:val="0"/>
              <w:autoSpaceDN w:val="0"/>
              <w:spacing w:before="15" w:after="0"/>
              <w:ind w:left="546" w:right="528"/>
              <w:jc w:val="center"/>
              <w:rPr>
                <w:rFonts w:eastAsia="Times New Roman" w:cs="Times New Roman"/>
                <w:lang w:val="ms-MY"/>
              </w:rPr>
            </w:pPr>
            <w:r>
              <w:rPr>
                <w:rFonts w:eastAsia="Times New Roman" w:cs="Times New Roman"/>
                <w:spacing w:val="-10"/>
                <w:lang w:val="ms-MY"/>
              </w:rPr>
              <w:t>R</w:t>
            </w:r>
          </w:p>
        </w:tc>
        <w:tc>
          <w:tcPr>
            <w:tcW w:w="2825" w:type="dxa"/>
            <w:tcBorders>
              <w:top w:val="single" w:sz="8" w:space="0" w:color="152935"/>
              <w:left w:val="single" w:sz="8" w:space="0" w:color="152935"/>
              <w:bottom w:val="single" w:sz="8" w:space="0" w:color="152935"/>
              <w:right w:val="single" w:sz="8" w:space="0" w:color="152935"/>
            </w:tcBorders>
            <w:vAlign w:val="center"/>
            <w:hideMark/>
          </w:tcPr>
          <w:p w14:paraId="44935F27" w14:textId="77777777" w:rsidR="00740D95" w:rsidRDefault="00740D95" w:rsidP="00FE04A2">
            <w:pPr>
              <w:widowControl w:val="0"/>
              <w:autoSpaceDE w:val="0"/>
              <w:autoSpaceDN w:val="0"/>
              <w:spacing w:before="15" w:after="0"/>
              <w:ind w:left="23" w:right="3"/>
              <w:jc w:val="center"/>
              <w:rPr>
                <w:rFonts w:eastAsia="Times New Roman" w:cs="Times New Roman"/>
                <w:lang w:val="ms-MY"/>
              </w:rPr>
            </w:pPr>
            <w:r>
              <w:rPr>
                <w:rFonts w:eastAsia="Times New Roman" w:cs="Times New Roman"/>
                <w:spacing w:val="-5"/>
                <w:lang w:val="ms-MY"/>
              </w:rPr>
              <w:t>Er</w:t>
            </w:r>
          </w:p>
        </w:tc>
      </w:tr>
      <w:tr w:rsidR="00694ADA" w14:paraId="7AF4BC5B"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207AE995" w14:textId="26538476"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ز</w:t>
            </w:r>
          </w:p>
        </w:tc>
        <w:tc>
          <w:tcPr>
            <w:tcW w:w="841" w:type="dxa"/>
            <w:tcBorders>
              <w:top w:val="single" w:sz="8" w:space="0" w:color="152935"/>
              <w:left w:val="single" w:sz="8" w:space="0" w:color="152935"/>
              <w:bottom w:val="single" w:sz="8" w:space="0" w:color="152935"/>
              <w:right w:val="single" w:sz="8" w:space="0" w:color="152935"/>
            </w:tcBorders>
          </w:tcPr>
          <w:p w14:paraId="265FB034" w14:textId="6D0D59F0"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Zai</w:t>
            </w:r>
          </w:p>
        </w:tc>
        <w:tc>
          <w:tcPr>
            <w:tcW w:w="2419" w:type="dxa"/>
            <w:tcBorders>
              <w:top w:val="single" w:sz="8" w:space="0" w:color="152935"/>
              <w:left w:val="single" w:sz="8" w:space="0" w:color="152935"/>
              <w:bottom w:val="single" w:sz="8" w:space="0" w:color="152935"/>
              <w:right w:val="single" w:sz="8" w:space="0" w:color="152935"/>
            </w:tcBorders>
          </w:tcPr>
          <w:p w14:paraId="3FF781C6" w14:textId="3440396F"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Z</w:t>
            </w:r>
          </w:p>
        </w:tc>
        <w:tc>
          <w:tcPr>
            <w:tcW w:w="2825" w:type="dxa"/>
            <w:tcBorders>
              <w:top w:val="single" w:sz="8" w:space="0" w:color="152935"/>
              <w:left w:val="single" w:sz="8" w:space="0" w:color="152935"/>
              <w:bottom w:val="single" w:sz="8" w:space="0" w:color="152935"/>
              <w:right w:val="single" w:sz="8" w:space="0" w:color="152935"/>
            </w:tcBorders>
          </w:tcPr>
          <w:p w14:paraId="153A5C54" w14:textId="1EE82ADF"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Zet</w:t>
            </w:r>
          </w:p>
        </w:tc>
      </w:tr>
      <w:tr w:rsidR="00694ADA" w14:paraId="1BBF6A67"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2573807B" w14:textId="4BC174CB"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س</w:t>
            </w:r>
          </w:p>
        </w:tc>
        <w:tc>
          <w:tcPr>
            <w:tcW w:w="841" w:type="dxa"/>
            <w:tcBorders>
              <w:top w:val="single" w:sz="8" w:space="0" w:color="152935"/>
              <w:left w:val="single" w:sz="8" w:space="0" w:color="152935"/>
              <w:bottom w:val="single" w:sz="8" w:space="0" w:color="152935"/>
              <w:right w:val="single" w:sz="8" w:space="0" w:color="152935"/>
            </w:tcBorders>
          </w:tcPr>
          <w:p w14:paraId="5B14B26B" w14:textId="57AA6A09"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Sin</w:t>
            </w:r>
          </w:p>
        </w:tc>
        <w:tc>
          <w:tcPr>
            <w:tcW w:w="2419" w:type="dxa"/>
            <w:tcBorders>
              <w:top w:val="single" w:sz="8" w:space="0" w:color="152935"/>
              <w:left w:val="single" w:sz="8" w:space="0" w:color="152935"/>
              <w:bottom w:val="single" w:sz="8" w:space="0" w:color="152935"/>
              <w:right w:val="single" w:sz="8" w:space="0" w:color="152935"/>
            </w:tcBorders>
          </w:tcPr>
          <w:p w14:paraId="440D9481" w14:textId="3FB2B063"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S</w:t>
            </w:r>
          </w:p>
        </w:tc>
        <w:tc>
          <w:tcPr>
            <w:tcW w:w="2825" w:type="dxa"/>
            <w:tcBorders>
              <w:top w:val="single" w:sz="8" w:space="0" w:color="152935"/>
              <w:left w:val="single" w:sz="8" w:space="0" w:color="152935"/>
              <w:bottom w:val="single" w:sz="8" w:space="0" w:color="152935"/>
              <w:right w:val="single" w:sz="8" w:space="0" w:color="152935"/>
            </w:tcBorders>
          </w:tcPr>
          <w:p w14:paraId="5806E657" w14:textId="4525ACFE"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Es</w:t>
            </w:r>
          </w:p>
        </w:tc>
      </w:tr>
      <w:tr w:rsidR="00694ADA" w14:paraId="12A554A8"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1CD72257" w14:textId="516A5CBF"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ش</w:t>
            </w:r>
          </w:p>
        </w:tc>
        <w:tc>
          <w:tcPr>
            <w:tcW w:w="841" w:type="dxa"/>
            <w:tcBorders>
              <w:top w:val="single" w:sz="8" w:space="0" w:color="152935"/>
              <w:left w:val="single" w:sz="8" w:space="0" w:color="152935"/>
              <w:bottom w:val="single" w:sz="8" w:space="0" w:color="152935"/>
              <w:right w:val="single" w:sz="8" w:space="0" w:color="152935"/>
            </w:tcBorders>
          </w:tcPr>
          <w:p w14:paraId="044D2DDD" w14:textId="7874E85F"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4"/>
                <w:sz w:val="24"/>
                <w:szCs w:val="24"/>
                <w:lang w:val="ms-MY"/>
              </w:rPr>
              <w:t>Syin</w:t>
            </w:r>
          </w:p>
        </w:tc>
        <w:tc>
          <w:tcPr>
            <w:tcW w:w="2419" w:type="dxa"/>
            <w:tcBorders>
              <w:top w:val="single" w:sz="8" w:space="0" w:color="152935"/>
              <w:left w:val="single" w:sz="8" w:space="0" w:color="152935"/>
              <w:bottom w:val="single" w:sz="8" w:space="0" w:color="152935"/>
              <w:right w:val="single" w:sz="8" w:space="0" w:color="152935"/>
            </w:tcBorders>
          </w:tcPr>
          <w:p w14:paraId="1FE52AFD" w14:textId="38036E50"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5"/>
                <w:sz w:val="24"/>
                <w:szCs w:val="24"/>
                <w:lang w:val="ms-MY"/>
              </w:rPr>
              <w:t>Sy</w:t>
            </w:r>
          </w:p>
        </w:tc>
        <w:tc>
          <w:tcPr>
            <w:tcW w:w="2825" w:type="dxa"/>
            <w:tcBorders>
              <w:top w:val="single" w:sz="8" w:space="0" w:color="152935"/>
              <w:left w:val="single" w:sz="8" w:space="0" w:color="152935"/>
              <w:bottom w:val="single" w:sz="8" w:space="0" w:color="152935"/>
              <w:right w:val="single" w:sz="8" w:space="0" w:color="152935"/>
            </w:tcBorders>
          </w:tcPr>
          <w:p w14:paraId="35AEEC20" w14:textId="76ABB8D1"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z w:val="24"/>
                <w:szCs w:val="24"/>
                <w:lang w:val="ms-MY"/>
              </w:rPr>
              <w:t>Es</w:t>
            </w:r>
            <w:r>
              <w:rPr>
                <w:rFonts w:eastAsia="Times New Roman" w:cs="Times New Roman"/>
                <w:spacing w:val="-2"/>
                <w:sz w:val="24"/>
                <w:szCs w:val="24"/>
                <w:lang w:val="ms-MY"/>
              </w:rPr>
              <w:t xml:space="preserve"> </w:t>
            </w:r>
            <w:r>
              <w:rPr>
                <w:rFonts w:eastAsia="Times New Roman" w:cs="Times New Roman"/>
                <w:sz w:val="24"/>
                <w:szCs w:val="24"/>
                <w:lang w:val="ms-MY"/>
              </w:rPr>
              <w:t>dan</w:t>
            </w:r>
            <w:r>
              <w:rPr>
                <w:rFonts w:eastAsia="Times New Roman" w:cs="Times New Roman"/>
                <w:spacing w:val="-2"/>
                <w:sz w:val="24"/>
                <w:szCs w:val="24"/>
                <w:lang w:val="ms-MY"/>
              </w:rPr>
              <w:t xml:space="preserve"> </w:t>
            </w:r>
            <w:r>
              <w:rPr>
                <w:rFonts w:eastAsia="Times New Roman" w:cs="Times New Roman"/>
                <w:spacing w:val="-5"/>
                <w:sz w:val="24"/>
                <w:szCs w:val="24"/>
                <w:lang w:val="ms-MY"/>
              </w:rPr>
              <w:t>ye</w:t>
            </w:r>
          </w:p>
        </w:tc>
      </w:tr>
      <w:tr w:rsidR="00694ADA" w14:paraId="0DD8C1B4"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0A2D96D4" w14:textId="34DE2E40"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ص</w:t>
            </w:r>
          </w:p>
        </w:tc>
        <w:tc>
          <w:tcPr>
            <w:tcW w:w="841" w:type="dxa"/>
            <w:tcBorders>
              <w:top w:val="single" w:sz="8" w:space="0" w:color="152935"/>
              <w:left w:val="single" w:sz="8" w:space="0" w:color="152935"/>
              <w:bottom w:val="single" w:sz="8" w:space="0" w:color="152935"/>
              <w:right w:val="single" w:sz="8" w:space="0" w:color="152935"/>
            </w:tcBorders>
          </w:tcPr>
          <w:p w14:paraId="11FFECC1" w14:textId="4AA11EB2"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Sad</w:t>
            </w:r>
          </w:p>
        </w:tc>
        <w:tc>
          <w:tcPr>
            <w:tcW w:w="2419" w:type="dxa"/>
            <w:tcBorders>
              <w:top w:val="single" w:sz="8" w:space="0" w:color="152935"/>
              <w:left w:val="single" w:sz="8" w:space="0" w:color="152935"/>
              <w:bottom w:val="single" w:sz="8" w:space="0" w:color="152935"/>
              <w:right w:val="single" w:sz="8" w:space="0" w:color="152935"/>
            </w:tcBorders>
          </w:tcPr>
          <w:p w14:paraId="222A6243" w14:textId="22237D84"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S</w:t>
            </w:r>
          </w:p>
        </w:tc>
        <w:tc>
          <w:tcPr>
            <w:tcW w:w="2825" w:type="dxa"/>
            <w:tcBorders>
              <w:top w:val="single" w:sz="8" w:space="0" w:color="152935"/>
              <w:left w:val="single" w:sz="8" w:space="0" w:color="152935"/>
              <w:bottom w:val="single" w:sz="8" w:space="0" w:color="152935"/>
              <w:right w:val="single" w:sz="8" w:space="0" w:color="152935"/>
            </w:tcBorders>
          </w:tcPr>
          <w:p w14:paraId="4F085604" w14:textId="4692E52E"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z w:val="24"/>
                <w:szCs w:val="24"/>
                <w:lang w:val="ms-MY"/>
              </w:rPr>
              <w:t>Es</w:t>
            </w:r>
            <w:r>
              <w:rPr>
                <w:rFonts w:eastAsia="Times New Roman" w:cs="Times New Roman"/>
                <w:spacing w:val="-4"/>
                <w:sz w:val="24"/>
                <w:szCs w:val="24"/>
                <w:lang w:val="ms-MY"/>
              </w:rPr>
              <w:t xml:space="preserve"> </w:t>
            </w:r>
            <w:r>
              <w:rPr>
                <w:rFonts w:eastAsia="Times New Roman" w:cs="Times New Roman"/>
                <w:sz w:val="24"/>
                <w:szCs w:val="24"/>
                <w:lang w:val="ms-MY"/>
              </w:rPr>
              <w:t>(dengan</w:t>
            </w:r>
            <w:r>
              <w:rPr>
                <w:rFonts w:eastAsia="Times New Roman" w:cs="Times New Roman"/>
                <w:spacing w:val="-4"/>
                <w:sz w:val="24"/>
                <w:szCs w:val="24"/>
                <w:lang w:val="ms-MY"/>
              </w:rPr>
              <w:t xml:space="preserve"> </w:t>
            </w:r>
            <w:r>
              <w:rPr>
                <w:rFonts w:eastAsia="Times New Roman" w:cs="Times New Roman"/>
                <w:sz w:val="24"/>
                <w:szCs w:val="24"/>
                <w:lang w:val="ms-MY"/>
              </w:rPr>
              <w:t>titik</w:t>
            </w:r>
            <w:r>
              <w:rPr>
                <w:rFonts w:eastAsia="Times New Roman" w:cs="Times New Roman"/>
                <w:spacing w:val="-3"/>
                <w:sz w:val="24"/>
                <w:szCs w:val="24"/>
                <w:lang w:val="ms-MY"/>
              </w:rPr>
              <w:t xml:space="preserve"> </w:t>
            </w:r>
            <w:r>
              <w:rPr>
                <w:rFonts w:eastAsia="Times New Roman" w:cs="Times New Roman"/>
                <w:spacing w:val="-2"/>
                <w:sz w:val="24"/>
                <w:szCs w:val="24"/>
                <w:lang w:val="ms-MY"/>
              </w:rPr>
              <w:t>dibawah)</w:t>
            </w:r>
          </w:p>
        </w:tc>
      </w:tr>
      <w:tr w:rsidR="00694ADA" w14:paraId="10B25A6A"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4CA067F3" w14:textId="0C6EE058"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ض</w:t>
            </w:r>
          </w:p>
        </w:tc>
        <w:tc>
          <w:tcPr>
            <w:tcW w:w="841" w:type="dxa"/>
            <w:tcBorders>
              <w:top w:val="single" w:sz="8" w:space="0" w:color="152935"/>
              <w:left w:val="single" w:sz="8" w:space="0" w:color="152935"/>
              <w:bottom w:val="single" w:sz="8" w:space="0" w:color="152935"/>
              <w:right w:val="single" w:sz="8" w:space="0" w:color="152935"/>
            </w:tcBorders>
          </w:tcPr>
          <w:p w14:paraId="40C0AA65" w14:textId="14A14027"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Dad</w:t>
            </w:r>
          </w:p>
        </w:tc>
        <w:tc>
          <w:tcPr>
            <w:tcW w:w="2419" w:type="dxa"/>
            <w:tcBorders>
              <w:top w:val="single" w:sz="8" w:space="0" w:color="152935"/>
              <w:left w:val="single" w:sz="8" w:space="0" w:color="152935"/>
              <w:bottom w:val="single" w:sz="8" w:space="0" w:color="152935"/>
              <w:right w:val="single" w:sz="8" w:space="0" w:color="152935"/>
            </w:tcBorders>
          </w:tcPr>
          <w:p w14:paraId="3A55CBB8" w14:textId="0926C3C8"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D</w:t>
            </w:r>
          </w:p>
        </w:tc>
        <w:tc>
          <w:tcPr>
            <w:tcW w:w="2825" w:type="dxa"/>
            <w:tcBorders>
              <w:top w:val="single" w:sz="8" w:space="0" w:color="152935"/>
              <w:left w:val="single" w:sz="8" w:space="0" w:color="152935"/>
              <w:bottom w:val="single" w:sz="8" w:space="0" w:color="152935"/>
              <w:right w:val="single" w:sz="8" w:space="0" w:color="152935"/>
            </w:tcBorders>
          </w:tcPr>
          <w:p w14:paraId="08752252" w14:textId="2F317832"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De</w:t>
            </w:r>
          </w:p>
        </w:tc>
      </w:tr>
      <w:tr w:rsidR="00694ADA" w14:paraId="72049C96"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3F8BA907" w14:textId="17DCD3E8"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ط</w:t>
            </w:r>
          </w:p>
        </w:tc>
        <w:tc>
          <w:tcPr>
            <w:tcW w:w="841" w:type="dxa"/>
            <w:tcBorders>
              <w:top w:val="single" w:sz="8" w:space="0" w:color="152935"/>
              <w:left w:val="single" w:sz="8" w:space="0" w:color="152935"/>
              <w:bottom w:val="single" w:sz="8" w:space="0" w:color="152935"/>
              <w:right w:val="single" w:sz="8" w:space="0" w:color="152935"/>
            </w:tcBorders>
          </w:tcPr>
          <w:p w14:paraId="6BE0545F" w14:textId="0DBA3889"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Ta</w:t>
            </w:r>
          </w:p>
        </w:tc>
        <w:tc>
          <w:tcPr>
            <w:tcW w:w="2419" w:type="dxa"/>
            <w:tcBorders>
              <w:top w:val="single" w:sz="8" w:space="0" w:color="152935"/>
              <w:left w:val="single" w:sz="8" w:space="0" w:color="152935"/>
              <w:bottom w:val="single" w:sz="8" w:space="0" w:color="152935"/>
              <w:right w:val="single" w:sz="8" w:space="0" w:color="152935"/>
            </w:tcBorders>
          </w:tcPr>
          <w:p w14:paraId="1811B0C2" w14:textId="3C179DA9"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T</w:t>
            </w:r>
          </w:p>
        </w:tc>
        <w:tc>
          <w:tcPr>
            <w:tcW w:w="2825" w:type="dxa"/>
            <w:tcBorders>
              <w:top w:val="single" w:sz="8" w:space="0" w:color="152935"/>
              <w:left w:val="single" w:sz="8" w:space="0" w:color="152935"/>
              <w:bottom w:val="single" w:sz="8" w:space="0" w:color="152935"/>
              <w:right w:val="single" w:sz="8" w:space="0" w:color="152935"/>
            </w:tcBorders>
          </w:tcPr>
          <w:p w14:paraId="79B6B9D8" w14:textId="71083794"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Te</w:t>
            </w:r>
          </w:p>
        </w:tc>
      </w:tr>
      <w:tr w:rsidR="00694ADA" w14:paraId="4F0A9FEF"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0B0A140D" w14:textId="63492B24"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ظ</w:t>
            </w:r>
          </w:p>
        </w:tc>
        <w:tc>
          <w:tcPr>
            <w:tcW w:w="841" w:type="dxa"/>
            <w:tcBorders>
              <w:top w:val="single" w:sz="8" w:space="0" w:color="152935"/>
              <w:left w:val="single" w:sz="8" w:space="0" w:color="152935"/>
              <w:bottom w:val="single" w:sz="8" w:space="0" w:color="152935"/>
              <w:right w:val="single" w:sz="8" w:space="0" w:color="152935"/>
            </w:tcBorders>
          </w:tcPr>
          <w:p w14:paraId="1CAFE39C" w14:textId="0908E005"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Za</w:t>
            </w:r>
          </w:p>
        </w:tc>
        <w:tc>
          <w:tcPr>
            <w:tcW w:w="2419" w:type="dxa"/>
            <w:tcBorders>
              <w:top w:val="single" w:sz="8" w:space="0" w:color="152935"/>
              <w:left w:val="single" w:sz="8" w:space="0" w:color="152935"/>
              <w:bottom w:val="single" w:sz="8" w:space="0" w:color="152935"/>
              <w:right w:val="single" w:sz="8" w:space="0" w:color="152935"/>
            </w:tcBorders>
          </w:tcPr>
          <w:p w14:paraId="22BB9A93" w14:textId="3486CE6C"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Z</w:t>
            </w:r>
          </w:p>
        </w:tc>
        <w:tc>
          <w:tcPr>
            <w:tcW w:w="2825" w:type="dxa"/>
            <w:tcBorders>
              <w:top w:val="single" w:sz="8" w:space="0" w:color="152935"/>
              <w:left w:val="single" w:sz="8" w:space="0" w:color="152935"/>
              <w:bottom w:val="single" w:sz="8" w:space="0" w:color="152935"/>
              <w:right w:val="single" w:sz="8" w:space="0" w:color="152935"/>
            </w:tcBorders>
          </w:tcPr>
          <w:p w14:paraId="1225CBDD" w14:textId="32A9DE53"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Zet</w:t>
            </w:r>
          </w:p>
        </w:tc>
      </w:tr>
      <w:tr w:rsidR="00694ADA" w14:paraId="52056F3B"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3A874257" w14:textId="39C2EEDE"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ع</w:t>
            </w:r>
          </w:p>
        </w:tc>
        <w:tc>
          <w:tcPr>
            <w:tcW w:w="841" w:type="dxa"/>
            <w:tcBorders>
              <w:top w:val="single" w:sz="8" w:space="0" w:color="152935"/>
              <w:left w:val="single" w:sz="8" w:space="0" w:color="152935"/>
              <w:bottom w:val="single" w:sz="8" w:space="0" w:color="152935"/>
              <w:right w:val="single" w:sz="8" w:space="0" w:color="152935"/>
            </w:tcBorders>
          </w:tcPr>
          <w:p w14:paraId="7208C5FD" w14:textId="065296E4"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4"/>
                <w:sz w:val="24"/>
                <w:szCs w:val="24"/>
                <w:lang w:val="ms-MY"/>
              </w:rPr>
              <w:t>‘Ain</w:t>
            </w:r>
          </w:p>
        </w:tc>
        <w:tc>
          <w:tcPr>
            <w:tcW w:w="2419" w:type="dxa"/>
            <w:tcBorders>
              <w:top w:val="single" w:sz="8" w:space="0" w:color="152935"/>
              <w:left w:val="single" w:sz="8" w:space="0" w:color="152935"/>
              <w:bottom w:val="single" w:sz="8" w:space="0" w:color="152935"/>
              <w:right w:val="single" w:sz="8" w:space="0" w:color="152935"/>
            </w:tcBorders>
          </w:tcPr>
          <w:p w14:paraId="55A07890" w14:textId="29734CF2"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w:t>
            </w:r>
          </w:p>
        </w:tc>
        <w:tc>
          <w:tcPr>
            <w:tcW w:w="2825" w:type="dxa"/>
            <w:tcBorders>
              <w:top w:val="single" w:sz="8" w:space="0" w:color="152935"/>
              <w:left w:val="single" w:sz="8" w:space="0" w:color="152935"/>
              <w:bottom w:val="single" w:sz="8" w:space="0" w:color="152935"/>
              <w:right w:val="single" w:sz="8" w:space="0" w:color="152935"/>
            </w:tcBorders>
          </w:tcPr>
          <w:p w14:paraId="083E1DAF" w14:textId="475BA885"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z w:val="24"/>
                <w:szCs w:val="24"/>
                <w:lang w:val="ms-MY"/>
              </w:rPr>
              <w:t>Koma</w:t>
            </w:r>
            <w:r>
              <w:rPr>
                <w:rFonts w:eastAsia="Times New Roman" w:cs="Times New Roman"/>
                <w:spacing w:val="-3"/>
                <w:sz w:val="24"/>
                <w:szCs w:val="24"/>
                <w:lang w:val="ms-MY"/>
              </w:rPr>
              <w:t xml:space="preserve"> </w:t>
            </w:r>
            <w:r>
              <w:rPr>
                <w:rFonts w:eastAsia="Times New Roman" w:cs="Times New Roman"/>
                <w:sz w:val="24"/>
                <w:szCs w:val="24"/>
                <w:lang w:val="ms-MY"/>
              </w:rPr>
              <w:t>terbalik</w:t>
            </w:r>
            <w:r>
              <w:rPr>
                <w:rFonts w:eastAsia="Times New Roman" w:cs="Times New Roman"/>
                <w:spacing w:val="-3"/>
                <w:sz w:val="24"/>
                <w:szCs w:val="24"/>
                <w:lang w:val="ms-MY"/>
              </w:rPr>
              <w:t xml:space="preserve"> </w:t>
            </w:r>
            <w:r>
              <w:rPr>
                <w:rFonts w:eastAsia="Times New Roman" w:cs="Times New Roman"/>
                <w:spacing w:val="-2"/>
                <w:sz w:val="24"/>
                <w:szCs w:val="24"/>
                <w:lang w:val="ms-MY"/>
              </w:rPr>
              <w:t>diatas</w:t>
            </w:r>
          </w:p>
        </w:tc>
      </w:tr>
      <w:tr w:rsidR="00694ADA" w14:paraId="3E5A51F7"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1C98028E" w14:textId="225CD088"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lastRenderedPageBreak/>
              <w:t>غ</w:t>
            </w:r>
          </w:p>
        </w:tc>
        <w:tc>
          <w:tcPr>
            <w:tcW w:w="841" w:type="dxa"/>
            <w:tcBorders>
              <w:top w:val="single" w:sz="8" w:space="0" w:color="152935"/>
              <w:left w:val="single" w:sz="8" w:space="0" w:color="152935"/>
              <w:bottom w:val="single" w:sz="8" w:space="0" w:color="152935"/>
              <w:right w:val="single" w:sz="8" w:space="0" w:color="152935"/>
            </w:tcBorders>
          </w:tcPr>
          <w:p w14:paraId="0EA6D18A" w14:textId="5DB8BF8E"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4"/>
                <w:sz w:val="24"/>
                <w:szCs w:val="24"/>
                <w:lang w:val="ms-MY"/>
              </w:rPr>
              <w:t>Gain</w:t>
            </w:r>
          </w:p>
        </w:tc>
        <w:tc>
          <w:tcPr>
            <w:tcW w:w="2419" w:type="dxa"/>
            <w:tcBorders>
              <w:top w:val="single" w:sz="8" w:space="0" w:color="152935"/>
              <w:left w:val="single" w:sz="8" w:space="0" w:color="152935"/>
              <w:bottom w:val="single" w:sz="8" w:space="0" w:color="152935"/>
              <w:right w:val="single" w:sz="8" w:space="0" w:color="152935"/>
            </w:tcBorders>
          </w:tcPr>
          <w:p w14:paraId="30C14757" w14:textId="139995BD"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G</w:t>
            </w:r>
          </w:p>
        </w:tc>
        <w:tc>
          <w:tcPr>
            <w:tcW w:w="2825" w:type="dxa"/>
            <w:tcBorders>
              <w:top w:val="single" w:sz="8" w:space="0" w:color="152935"/>
              <w:left w:val="single" w:sz="8" w:space="0" w:color="152935"/>
              <w:bottom w:val="single" w:sz="8" w:space="0" w:color="152935"/>
              <w:right w:val="single" w:sz="8" w:space="0" w:color="152935"/>
            </w:tcBorders>
          </w:tcPr>
          <w:p w14:paraId="01DAB4E4" w14:textId="06121D66"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Ge</w:t>
            </w:r>
          </w:p>
        </w:tc>
      </w:tr>
      <w:tr w:rsidR="00694ADA" w14:paraId="73A75383"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4EA16CE9" w14:textId="7FFE8C32"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ف</w:t>
            </w:r>
          </w:p>
        </w:tc>
        <w:tc>
          <w:tcPr>
            <w:tcW w:w="841" w:type="dxa"/>
            <w:tcBorders>
              <w:top w:val="single" w:sz="8" w:space="0" w:color="152935"/>
              <w:left w:val="single" w:sz="8" w:space="0" w:color="152935"/>
              <w:bottom w:val="single" w:sz="8" w:space="0" w:color="152935"/>
              <w:right w:val="single" w:sz="8" w:space="0" w:color="152935"/>
            </w:tcBorders>
          </w:tcPr>
          <w:p w14:paraId="21DC086E" w14:textId="63555891"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Fa</w:t>
            </w:r>
          </w:p>
        </w:tc>
        <w:tc>
          <w:tcPr>
            <w:tcW w:w="2419" w:type="dxa"/>
            <w:tcBorders>
              <w:top w:val="single" w:sz="8" w:space="0" w:color="152935"/>
              <w:left w:val="single" w:sz="8" w:space="0" w:color="152935"/>
              <w:bottom w:val="single" w:sz="8" w:space="0" w:color="152935"/>
              <w:right w:val="single" w:sz="8" w:space="0" w:color="152935"/>
            </w:tcBorders>
          </w:tcPr>
          <w:p w14:paraId="113C1903" w14:textId="5C339CFF"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F</w:t>
            </w:r>
          </w:p>
        </w:tc>
        <w:tc>
          <w:tcPr>
            <w:tcW w:w="2825" w:type="dxa"/>
            <w:tcBorders>
              <w:top w:val="single" w:sz="8" w:space="0" w:color="152935"/>
              <w:left w:val="single" w:sz="8" w:space="0" w:color="152935"/>
              <w:bottom w:val="single" w:sz="8" w:space="0" w:color="152935"/>
              <w:right w:val="single" w:sz="8" w:space="0" w:color="152935"/>
            </w:tcBorders>
          </w:tcPr>
          <w:p w14:paraId="499852A5" w14:textId="431AD92C"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Ef</w:t>
            </w:r>
          </w:p>
        </w:tc>
      </w:tr>
      <w:tr w:rsidR="00694ADA" w14:paraId="01A1DF48"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10F59313" w14:textId="780A5475"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ق</w:t>
            </w:r>
          </w:p>
        </w:tc>
        <w:tc>
          <w:tcPr>
            <w:tcW w:w="841" w:type="dxa"/>
            <w:tcBorders>
              <w:top w:val="single" w:sz="8" w:space="0" w:color="152935"/>
              <w:left w:val="single" w:sz="8" w:space="0" w:color="152935"/>
              <w:bottom w:val="single" w:sz="8" w:space="0" w:color="152935"/>
              <w:right w:val="single" w:sz="8" w:space="0" w:color="152935"/>
            </w:tcBorders>
          </w:tcPr>
          <w:p w14:paraId="38180330" w14:textId="3F5706CA"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Qaf</w:t>
            </w:r>
          </w:p>
        </w:tc>
        <w:tc>
          <w:tcPr>
            <w:tcW w:w="2419" w:type="dxa"/>
            <w:tcBorders>
              <w:top w:val="single" w:sz="8" w:space="0" w:color="152935"/>
              <w:left w:val="single" w:sz="8" w:space="0" w:color="152935"/>
              <w:bottom w:val="single" w:sz="8" w:space="0" w:color="152935"/>
              <w:right w:val="single" w:sz="8" w:space="0" w:color="152935"/>
            </w:tcBorders>
          </w:tcPr>
          <w:p w14:paraId="0C3F26A0" w14:textId="08AC37A5"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Q</w:t>
            </w:r>
          </w:p>
        </w:tc>
        <w:tc>
          <w:tcPr>
            <w:tcW w:w="2825" w:type="dxa"/>
            <w:tcBorders>
              <w:top w:val="single" w:sz="8" w:space="0" w:color="152935"/>
              <w:left w:val="single" w:sz="8" w:space="0" w:color="152935"/>
              <w:bottom w:val="single" w:sz="8" w:space="0" w:color="152935"/>
              <w:right w:val="single" w:sz="8" w:space="0" w:color="152935"/>
            </w:tcBorders>
          </w:tcPr>
          <w:p w14:paraId="6DB987F6" w14:textId="51DF7AA0"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Ki</w:t>
            </w:r>
          </w:p>
        </w:tc>
      </w:tr>
      <w:tr w:rsidR="00694ADA" w14:paraId="53564671"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49753469" w14:textId="0570231F"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ك</w:t>
            </w:r>
          </w:p>
        </w:tc>
        <w:tc>
          <w:tcPr>
            <w:tcW w:w="841" w:type="dxa"/>
            <w:tcBorders>
              <w:top w:val="single" w:sz="8" w:space="0" w:color="152935"/>
              <w:left w:val="single" w:sz="8" w:space="0" w:color="152935"/>
              <w:bottom w:val="single" w:sz="8" w:space="0" w:color="152935"/>
              <w:right w:val="single" w:sz="8" w:space="0" w:color="152935"/>
            </w:tcBorders>
          </w:tcPr>
          <w:p w14:paraId="30687D48" w14:textId="3A000B51"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Kaf</w:t>
            </w:r>
          </w:p>
        </w:tc>
        <w:tc>
          <w:tcPr>
            <w:tcW w:w="2419" w:type="dxa"/>
            <w:tcBorders>
              <w:top w:val="single" w:sz="8" w:space="0" w:color="152935"/>
              <w:left w:val="single" w:sz="8" w:space="0" w:color="152935"/>
              <w:bottom w:val="single" w:sz="8" w:space="0" w:color="152935"/>
              <w:right w:val="single" w:sz="8" w:space="0" w:color="152935"/>
            </w:tcBorders>
          </w:tcPr>
          <w:p w14:paraId="339B0488" w14:textId="2EBEFEF7"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K</w:t>
            </w:r>
          </w:p>
        </w:tc>
        <w:tc>
          <w:tcPr>
            <w:tcW w:w="2825" w:type="dxa"/>
            <w:tcBorders>
              <w:top w:val="single" w:sz="8" w:space="0" w:color="152935"/>
              <w:left w:val="single" w:sz="8" w:space="0" w:color="152935"/>
              <w:bottom w:val="single" w:sz="8" w:space="0" w:color="152935"/>
              <w:right w:val="single" w:sz="8" w:space="0" w:color="152935"/>
            </w:tcBorders>
          </w:tcPr>
          <w:p w14:paraId="5D0992EC" w14:textId="704809B7"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Ka</w:t>
            </w:r>
          </w:p>
        </w:tc>
      </w:tr>
      <w:tr w:rsidR="00694ADA" w14:paraId="6B8B8C5A"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233F9B04" w14:textId="453167DC"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pacing w:val="-5"/>
                <w:w w:val="85"/>
                <w:sz w:val="24"/>
                <w:szCs w:val="24"/>
                <w:rtl/>
              </w:rPr>
              <w:t>ل</w:t>
            </w:r>
          </w:p>
        </w:tc>
        <w:tc>
          <w:tcPr>
            <w:tcW w:w="841" w:type="dxa"/>
            <w:tcBorders>
              <w:top w:val="single" w:sz="8" w:space="0" w:color="152935"/>
              <w:left w:val="single" w:sz="8" w:space="0" w:color="152935"/>
              <w:bottom w:val="single" w:sz="8" w:space="0" w:color="152935"/>
              <w:right w:val="single" w:sz="8" w:space="0" w:color="152935"/>
            </w:tcBorders>
          </w:tcPr>
          <w:p w14:paraId="5A2AA9A4" w14:textId="07C4904E"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Lam</w:t>
            </w:r>
          </w:p>
        </w:tc>
        <w:tc>
          <w:tcPr>
            <w:tcW w:w="2419" w:type="dxa"/>
            <w:tcBorders>
              <w:top w:val="single" w:sz="8" w:space="0" w:color="152935"/>
              <w:left w:val="single" w:sz="8" w:space="0" w:color="152935"/>
              <w:bottom w:val="single" w:sz="8" w:space="0" w:color="152935"/>
              <w:right w:val="single" w:sz="8" w:space="0" w:color="152935"/>
            </w:tcBorders>
          </w:tcPr>
          <w:p w14:paraId="31BAD378" w14:textId="1AE0C75F"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L</w:t>
            </w:r>
          </w:p>
        </w:tc>
        <w:tc>
          <w:tcPr>
            <w:tcW w:w="2825" w:type="dxa"/>
            <w:tcBorders>
              <w:top w:val="single" w:sz="8" w:space="0" w:color="152935"/>
              <w:left w:val="single" w:sz="8" w:space="0" w:color="152935"/>
              <w:bottom w:val="single" w:sz="8" w:space="0" w:color="152935"/>
              <w:right w:val="single" w:sz="8" w:space="0" w:color="152935"/>
            </w:tcBorders>
          </w:tcPr>
          <w:p w14:paraId="674F62BB" w14:textId="3C4D427B"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El</w:t>
            </w:r>
          </w:p>
        </w:tc>
      </w:tr>
      <w:tr w:rsidR="00694ADA" w14:paraId="7A95CA1A"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0F268A84" w14:textId="7AFC40A5"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م</w:t>
            </w:r>
          </w:p>
        </w:tc>
        <w:tc>
          <w:tcPr>
            <w:tcW w:w="841" w:type="dxa"/>
            <w:tcBorders>
              <w:top w:val="single" w:sz="8" w:space="0" w:color="152935"/>
              <w:left w:val="single" w:sz="8" w:space="0" w:color="152935"/>
              <w:bottom w:val="single" w:sz="8" w:space="0" w:color="152935"/>
              <w:right w:val="single" w:sz="8" w:space="0" w:color="152935"/>
            </w:tcBorders>
          </w:tcPr>
          <w:p w14:paraId="549CA1A0" w14:textId="3A490396"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Mim</w:t>
            </w:r>
          </w:p>
        </w:tc>
        <w:tc>
          <w:tcPr>
            <w:tcW w:w="2419" w:type="dxa"/>
            <w:tcBorders>
              <w:top w:val="single" w:sz="8" w:space="0" w:color="152935"/>
              <w:left w:val="single" w:sz="8" w:space="0" w:color="152935"/>
              <w:bottom w:val="single" w:sz="8" w:space="0" w:color="152935"/>
              <w:right w:val="single" w:sz="8" w:space="0" w:color="152935"/>
            </w:tcBorders>
          </w:tcPr>
          <w:p w14:paraId="17F14F65" w14:textId="1E1B5EE5"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M</w:t>
            </w:r>
          </w:p>
        </w:tc>
        <w:tc>
          <w:tcPr>
            <w:tcW w:w="2825" w:type="dxa"/>
            <w:tcBorders>
              <w:top w:val="single" w:sz="8" w:space="0" w:color="152935"/>
              <w:left w:val="single" w:sz="8" w:space="0" w:color="152935"/>
              <w:bottom w:val="single" w:sz="8" w:space="0" w:color="152935"/>
              <w:right w:val="single" w:sz="8" w:space="0" w:color="152935"/>
            </w:tcBorders>
          </w:tcPr>
          <w:p w14:paraId="1F7F881F" w14:textId="1B144305"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Em</w:t>
            </w:r>
          </w:p>
        </w:tc>
      </w:tr>
      <w:tr w:rsidR="00694ADA" w14:paraId="3CBBB320"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2E40EB3A" w14:textId="735BE9C2"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ن</w:t>
            </w:r>
          </w:p>
        </w:tc>
        <w:tc>
          <w:tcPr>
            <w:tcW w:w="841" w:type="dxa"/>
            <w:tcBorders>
              <w:top w:val="single" w:sz="8" w:space="0" w:color="152935"/>
              <w:left w:val="single" w:sz="8" w:space="0" w:color="152935"/>
              <w:bottom w:val="single" w:sz="8" w:space="0" w:color="152935"/>
              <w:right w:val="single" w:sz="8" w:space="0" w:color="152935"/>
            </w:tcBorders>
          </w:tcPr>
          <w:p w14:paraId="0B8CE92A" w14:textId="2823BA9A"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Nun</w:t>
            </w:r>
          </w:p>
        </w:tc>
        <w:tc>
          <w:tcPr>
            <w:tcW w:w="2419" w:type="dxa"/>
            <w:tcBorders>
              <w:top w:val="single" w:sz="8" w:space="0" w:color="152935"/>
              <w:left w:val="single" w:sz="8" w:space="0" w:color="152935"/>
              <w:bottom w:val="single" w:sz="8" w:space="0" w:color="152935"/>
              <w:right w:val="single" w:sz="8" w:space="0" w:color="152935"/>
            </w:tcBorders>
          </w:tcPr>
          <w:p w14:paraId="37D9A29C" w14:textId="7DBA7AFC"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N</w:t>
            </w:r>
          </w:p>
        </w:tc>
        <w:tc>
          <w:tcPr>
            <w:tcW w:w="2825" w:type="dxa"/>
            <w:tcBorders>
              <w:top w:val="single" w:sz="8" w:space="0" w:color="152935"/>
              <w:left w:val="single" w:sz="8" w:space="0" w:color="152935"/>
              <w:bottom w:val="single" w:sz="8" w:space="0" w:color="152935"/>
              <w:right w:val="single" w:sz="8" w:space="0" w:color="152935"/>
            </w:tcBorders>
          </w:tcPr>
          <w:p w14:paraId="334016E9" w14:textId="760D1BF7"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En</w:t>
            </w:r>
          </w:p>
        </w:tc>
      </w:tr>
      <w:tr w:rsidR="00694ADA" w14:paraId="6E9A0DA2"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2C667DFC" w14:textId="6FF6CDD6" w:rsidR="00694ADA" w:rsidRDefault="00694ADA" w:rsidP="00694ADA">
            <w:pPr>
              <w:widowControl w:val="0"/>
              <w:autoSpaceDE w:val="0"/>
              <w:autoSpaceDN w:val="0"/>
              <w:spacing w:before="32" w:after="0"/>
              <w:ind w:left="26" w:right="10"/>
              <w:jc w:val="center"/>
              <w:rPr>
                <w:rFonts w:eastAsia="Times New Roman" w:cs="Times New Roman"/>
                <w:rtl/>
              </w:rPr>
            </w:pPr>
            <w:r>
              <w:rPr>
                <w:rFonts w:eastAsia="Times New Roman" w:cs="Times New Roman"/>
                <w:sz w:val="24"/>
                <w:szCs w:val="24"/>
                <w:rtl/>
              </w:rPr>
              <w:t>و</w:t>
            </w:r>
          </w:p>
        </w:tc>
        <w:tc>
          <w:tcPr>
            <w:tcW w:w="841" w:type="dxa"/>
            <w:tcBorders>
              <w:top w:val="single" w:sz="8" w:space="0" w:color="152935"/>
              <w:left w:val="single" w:sz="8" w:space="0" w:color="152935"/>
              <w:bottom w:val="single" w:sz="8" w:space="0" w:color="152935"/>
              <w:right w:val="single" w:sz="8" w:space="0" w:color="152935"/>
            </w:tcBorders>
          </w:tcPr>
          <w:p w14:paraId="72FBE6B0" w14:textId="6A43755D" w:rsidR="00694ADA" w:rsidRDefault="00694ADA" w:rsidP="00694ADA">
            <w:pPr>
              <w:widowControl w:val="0"/>
              <w:autoSpaceDE w:val="0"/>
              <w:autoSpaceDN w:val="0"/>
              <w:spacing w:before="15" w:after="0"/>
              <w:ind w:left="22" w:right="5"/>
              <w:jc w:val="center"/>
              <w:rPr>
                <w:rFonts w:eastAsia="Times New Roman" w:cs="Times New Roman"/>
                <w:spacing w:val="-5"/>
                <w:lang w:val="ms-MY"/>
              </w:rPr>
            </w:pPr>
            <w:r>
              <w:rPr>
                <w:rFonts w:eastAsia="Times New Roman" w:cs="Times New Roman"/>
                <w:spacing w:val="-5"/>
                <w:sz w:val="24"/>
                <w:szCs w:val="24"/>
                <w:lang w:val="ms-MY"/>
              </w:rPr>
              <w:t>Wau</w:t>
            </w:r>
          </w:p>
        </w:tc>
        <w:tc>
          <w:tcPr>
            <w:tcW w:w="2419" w:type="dxa"/>
            <w:tcBorders>
              <w:top w:val="single" w:sz="8" w:space="0" w:color="152935"/>
              <w:left w:val="single" w:sz="8" w:space="0" w:color="152935"/>
              <w:bottom w:val="single" w:sz="8" w:space="0" w:color="152935"/>
              <w:right w:val="single" w:sz="8" w:space="0" w:color="152935"/>
            </w:tcBorders>
          </w:tcPr>
          <w:p w14:paraId="44CDEC57" w14:textId="38FA5CE8" w:rsidR="00694ADA" w:rsidRDefault="00694ADA" w:rsidP="00694ADA">
            <w:pPr>
              <w:widowControl w:val="0"/>
              <w:autoSpaceDE w:val="0"/>
              <w:autoSpaceDN w:val="0"/>
              <w:spacing w:before="15" w:after="0"/>
              <w:ind w:left="546" w:right="528"/>
              <w:jc w:val="center"/>
              <w:rPr>
                <w:rFonts w:eastAsia="Times New Roman" w:cs="Times New Roman"/>
                <w:spacing w:val="-10"/>
                <w:lang w:val="ms-MY"/>
              </w:rPr>
            </w:pPr>
            <w:r>
              <w:rPr>
                <w:rFonts w:eastAsia="Times New Roman" w:cs="Times New Roman"/>
                <w:spacing w:val="-10"/>
                <w:sz w:val="24"/>
                <w:szCs w:val="24"/>
                <w:lang w:val="ms-MY"/>
              </w:rPr>
              <w:t>W</w:t>
            </w:r>
          </w:p>
        </w:tc>
        <w:tc>
          <w:tcPr>
            <w:tcW w:w="2825" w:type="dxa"/>
            <w:tcBorders>
              <w:top w:val="single" w:sz="8" w:space="0" w:color="152935"/>
              <w:left w:val="single" w:sz="8" w:space="0" w:color="152935"/>
              <w:bottom w:val="single" w:sz="8" w:space="0" w:color="152935"/>
              <w:right w:val="single" w:sz="8" w:space="0" w:color="152935"/>
            </w:tcBorders>
          </w:tcPr>
          <w:p w14:paraId="2AF0AFEE" w14:textId="77CB0E3D" w:rsidR="00694ADA" w:rsidRDefault="00694ADA" w:rsidP="00694ADA">
            <w:pPr>
              <w:widowControl w:val="0"/>
              <w:autoSpaceDE w:val="0"/>
              <w:autoSpaceDN w:val="0"/>
              <w:spacing w:before="15" w:after="0"/>
              <w:ind w:left="23" w:right="3"/>
              <w:jc w:val="center"/>
              <w:rPr>
                <w:rFonts w:eastAsia="Times New Roman" w:cs="Times New Roman"/>
                <w:spacing w:val="-5"/>
                <w:lang w:val="ms-MY"/>
              </w:rPr>
            </w:pPr>
            <w:r>
              <w:rPr>
                <w:rFonts w:eastAsia="Times New Roman" w:cs="Times New Roman"/>
                <w:spacing w:val="-5"/>
                <w:sz w:val="24"/>
                <w:szCs w:val="24"/>
                <w:lang w:val="ms-MY"/>
              </w:rPr>
              <w:t>We</w:t>
            </w:r>
          </w:p>
        </w:tc>
      </w:tr>
      <w:tr w:rsidR="00694ADA" w14:paraId="272248E3"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3119C7C3" w14:textId="6952E3AF" w:rsidR="00694ADA" w:rsidRDefault="00694ADA" w:rsidP="00694ADA">
            <w:pPr>
              <w:widowControl w:val="0"/>
              <w:autoSpaceDE w:val="0"/>
              <w:autoSpaceDN w:val="0"/>
              <w:spacing w:before="32" w:after="0"/>
              <w:ind w:left="26" w:right="10"/>
              <w:jc w:val="center"/>
              <w:rPr>
                <w:rFonts w:eastAsia="Times New Roman" w:cs="Times New Roman"/>
                <w:sz w:val="24"/>
                <w:szCs w:val="24"/>
                <w:rtl/>
              </w:rPr>
            </w:pPr>
            <w:r>
              <w:rPr>
                <w:rFonts w:eastAsia="Times New Roman" w:cs="Times New Roman"/>
                <w:sz w:val="24"/>
                <w:szCs w:val="24"/>
                <w:rtl/>
              </w:rPr>
              <w:t>ه</w:t>
            </w:r>
          </w:p>
        </w:tc>
        <w:tc>
          <w:tcPr>
            <w:tcW w:w="841" w:type="dxa"/>
            <w:tcBorders>
              <w:top w:val="single" w:sz="8" w:space="0" w:color="152935"/>
              <w:left w:val="single" w:sz="8" w:space="0" w:color="152935"/>
              <w:bottom w:val="single" w:sz="8" w:space="0" w:color="152935"/>
              <w:right w:val="single" w:sz="8" w:space="0" w:color="152935"/>
            </w:tcBorders>
          </w:tcPr>
          <w:p w14:paraId="45115523" w14:textId="2BF5ABC2" w:rsidR="00694ADA" w:rsidRDefault="00694ADA" w:rsidP="00694ADA">
            <w:pPr>
              <w:widowControl w:val="0"/>
              <w:autoSpaceDE w:val="0"/>
              <w:autoSpaceDN w:val="0"/>
              <w:spacing w:before="15" w:after="0"/>
              <w:ind w:left="22" w:right="5"/>
              <w:jc w:val="center"/>
              <w:rPr>
                <w:rFonts w:eastAsia="Times New Roman" w:cs="Times New Roman"/>
                <w:spacing w:val="-5"/>
                <w:sz w:val="24"/>
                <w:szCs w:val="24"/>
                <w:lang w:val="ms-MY"/>
              </w:rPr>
            </w:pPr>
            <w:r>
              <w:rPr>
                <w:rFonts w:eastAsia="Times New Roman" w:cs="Times New Roman"/>
                <w:spacing w:val="-5"/>
                <w:sz w:val="24"/>
                <w:szCs w:val="24"/>
                <w:lang w:val="ms-MY"/>
              </w:rPr>
              <w:t>Ha</w:t>
            </w:r>
          </w:p>
        </w:tc>
        <w:tc>
          <w:tcPr>
            <w:tcW w:w="2419" w:type="dxa"/>
            <w:tcBorders>
              <w:top w:val="single" w:sz="8" w:space="0" w:color="152935"/>
              <w:left w:val="single" w:sz="8" w:space="0" w:color="152935"/>
              <w:bottom w:val="single" w:sz="8" w:space="0" w:color="152935"/>
              <w:right w:val="single" w:sz="8" w:space="0" w:color="152935"/>
            </w:tcBorders>
          </w:tcPr>
          <w:p w14:paraId="44FBFCA0" w14:textId="0ACAFCA2" w:rsidR="00694ADA" w:rsidRDefault="00694ADA" w:rsidP="00694ADA">
            <w:pPr>
              <w:widowControl w:val="0"/>
              <w:autoSpaceDE w:val="0"/>
              <w:autoSpaceDN w:val="0"/>
              <w:spacing w:before="15" w:after="0"/>
              <w:ind w:left="546" w:right="528"/>
              <w:jc w:val="center"/>
              <w:rPr>
                <w:rFonts w:eastAsia="Times New Roman" w:cs="Times New Roman"/>
                <w:spacing w:val="-10"/>
                <w:sz w:val="24"/>
                <w:szCs w:val="24"/>
                <w:lang w:val="ms-MY"/>
              </w:rPr>
            </w:pPr>
            <w:r>
              <w:rPr>
                <w:rFonts w:eastAsia="Times New Roman" w:cs="Times New Roman"/>
                <w:spacing w:val="-10"/>
                <w:sz w:val="24"/>
                <w:szCs w:val="24"/>
                <w:lang w:val="ms-MY"/>
              </w:rPr>
              <w:t>H</w:t>
            </w:r>
          </w:p>
        </w:tc>
        <w:tc>
          <w:tcPr>
            <w:tcW w:w="2825" w:type="dxa"/>
            <w:tcBorders>
              <w:top w:val="single" w:sz="8" w:space="0" w:color="152935"/>
              <w:left w:val="single" w:sz="8" w:space="0" w:color="152935"/>
              <w:bottom w:val="single" w:sz="8" w:space="0" w:color="152935"/>
              <w:right w:val="single" w:sz="8" w:space="0" w:color="152935"/>
            </w:tcBorders>
          </w:tcPr>
          <w:p w14:paraId="121768F5" w14:textId="284A8D72" w:rsidR="00694ADA" w:rsidRDefault="00694ADA" w:rsidP="00694ADA">
            <w:pPr>
              <w:widowControl w:val="0"/>
              <w:autoSpaceDE w:val="0"/>
              <w:autoSpaceDN w:val="0"/>
              <w:spacing w:before="15" w:after="0"/>
              <w:ind w:left="23" w:right="3"/>
              <w:jc w:val="center"/>
              <w:rPr>
                <w:rFonts w:eastAsia="Times New Roman" w:cs="Times New Roman"/>
                <w:spacing w:val="-5"/>
                <w:sz w:val="24"/>
                <w:szCs w:val="24"/>
                <w:lang w:val="ms-MY"/>
              </w:rPr>
            </w:pPr>
            <w:r>
              <w:rPr>
                <w:rFonts w:eastAsia="Times New Roman" w:cs="Times New Roman"/>
                <w:spacing w:val="-5"/>
                <w:sz w:val="24"/>
                <w:szCs w:val="24"/>
                <w:lang w:val="ms-MY"/>
              </w:rPr>
              <w:t>Ha</w:t>
            </w:r>
          </w:p>
        </w:tc>
      </w:tr>
      <w:tr w:rsidR="00694ADA" w14:paraId="2170ACDC"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640AD4E1" w14:textId="7AA426DF" w:rsidR="00694ADA" w:rsidRDefault="00694ADA" w:rsidP="00694ADA">
            <w:pPr>
              <w:widowControl w:val="0"/>
              <w:autoSpaceDE w:val="0"/>
              <w:autoSpaceDN w:val="0"/>
              <w:spacing w:before="32" w:after="0"/>
              <w:ind w:left="26" w:right="10"/>
              <w:jc w:val="center"/>
              <w:rPr>
                <w:rFonts w:eastAsia="Times New Roman" w:cs="Times New Roman"/>
                <w:sz w:val="24"/>
                <w:szCs w:val="24"/>
                <w:rtl/>
              </w:rPr>
            </w:pPr>
            <w:r>
              <w:rPr>
                <w:rFonts w:eastAsia="Times New Roman" w:cs="Times New Roman"/>
                <w:sz w:val="24"/>
                <w:szCs w:val="24"/>
                <w:rtl/>
              </w:rPr>
              <w:t>ء</w:t>
            </w:r>
          </w:p>
        </w:tc>
        <w:tc>
          <w:tcPr>
            <w:tcW w:w="841" w:type="dxa"/>
            <w:tcBorders>
              <w:top w:val="single" w:sz="8" w:space="0" w:color="152935"/>
              <w:left w:val="single" w:sz="8" w:space="0" w:color="152935"/>
              <w:bottom w:val="single" w:sz="8" w:space="0" w:color="152935"/>
              <w:right w:val="single" w:sz="8" w:space="0" w:color="152935"/>
            </w:tcBorders>
          </w:tcPr>
          <w:p w14:paraId="0E95B520" w14:textId="067426A3" w:rsidR="00694ADA" w:rsidRDefault="00694ADA" w:rsidP="00694ADA">
            <w:pPr>
              <w:widowControl w:val="0"/>
              <w:autoSpaceDE w:val="0"/>
              <w:autoSpaceDN w:val="0"/>
              <w:spacing w:before="15" w:after="0"/>
              <w:ind w:left="22" w:right="5"/>
              <w:jc w:val="center"/>
              <w:rPr>
                <w:rFonts w:eastAsia="Times New Roman" w:cs="Times New Roman"/>
                <w:spacing w:val="-5"/>
                <w:sz w:val="24"/>
                <w:szCs w:val="24"/>
                <w:lang w:val="ms-MY"/>
              </w:rPr>
            </w:pPr>
            <w:r>
              <w:rPr>
                <w:rFonts w:eastAsia="Times New Roman" w:cs="Times New Roman"/>
                <w:spacing w:val="-2"/>
                <w:sz w:val="24"/>
                <w:szCs w:val="24"/>
                <w:lang w:val="ms-MY"/>
              </w:rPr>
              <w:t>Hamzah</w:t>
            </w:r>
          </w:p>
        </w:tc>
        <w:tc>
          <w:tcPr>
            <w:tcW w:w="2419" w:type="dxa"/>
            <w:tcBorders>
              <w:top w:val="single" w:sz="8" w:space="0" w:color="152935"/>
              <w:left w:val="single" w:sz="8" w:space="0" w:color="152935"/>
              <w:bottom w:val="single" w:sz="8" w:space="0" w:color="152935"/>
              <w:right w:val="single" w:sz="8" w:space="0" w:color="152935"/>
            </w:tcBorders>
          </w:tcPr>
          <w:p w14:paraId="205249FE" w14:textId="30FAE4CD" w:rsidR="00694ADA" w:rsidRDefault="00694ADA" w:rsidP="00694ADA">
            <w:pPr>
              <w:widowControl w:val="0"/>
              <w:autoSpaceDE w:val="0"/>
              <w:autoSpaceDN w:val="0"/>
              <w:spacing w:before="15" w:after="0"/>
              <w:ind w:left="546" w:right="528"/>
              <w:jc w:val="center"/>
              <w:rPr>
                <w:rFonts w:eastAsia="Times New Roman" w:cs="Times New Roman"/>
                <w:spacing w:val="-10"/>
                <w:sz w:val="24"/>
                <w:szCs w:val="24"/>
                <w:lang w:val="ms-MY"/>
              </w:rPr>
            </w:pPr>
            <w:r>
              <w:rPr>
                <w:rFonts w:eastAsia="Times New Roman" w:cs="Times New Roman"/>
                <w:spacing w:val="-10"/>
                <w:sz w:val="24"/>
                <w:szCs w:val="24"/>
                <w:lang w:val="ms-MY"/>
              </w:rPr>
              <w:t>‘</w:t>
            </w:r>
          </w:p>
        </w:tc>
        <w:tc>
          <w:tcPr>
            <w:tcW w:w="2825" w:type="dxa"/>
            <w:tcBorders>
              <w:top w:val="single" w:sz="8" w:space="0" w:color="152935"/>
              <w:left w:val="single" w:sz="8" w:space="0" w:color="152935"/>
              <w:bottom w:val="single" w:sz="8" w:space="0" w:color="152935"/>
              <w:right w:val="single" w:sz="8" w:space="0" w:color="152935"/>
            </w:tcBorders>
          </w:tcPr>
          <w:p w14:paraId="0FED660D" w14:textId="24285F0C" w:rsidR="00694ADA" w:rsidRDefault="00694ADA" w:rsidP="00694ADA">
            <w:pPr>
              <w:widowControl w:val="0"/>
              <w:autoSpaceDE w:val="0"/>
              <w:autoSpaceDN w:val="0"/>
              <w:spacing w:before="15" w:after="0"/>
              <w:ind w:left="23" w:right="3"/>
              <w:jc w:val="center"/>
              <w:rPr>
                <w:rFonts w:eastAsia="Times New Roman" w:cs="Times New Roman"/>
                <w:spacing w:val="-5"/>
                <w:sz w:val="24"/>
                <w:szCs w:val="24"/>
                <w:lang w:val="ms-MY"/>
              </w:rPr>
            </w:pPr>
            <w:r>
              <w:rPr>
                <w:rFonts w:eastAsia="Times New Roman" w:cs="Times New Roman"/>
                <w:spacing w:val="-2"/>
                <w:sz w:val="24"/>
                <w:szCs w:val="24"/>
                <w:lang w:val="ms-MY"/>
              </w:rPr>
              <w:t>Apostrof</w:t>
            </w:r>
          </w:p>
        </w:tc>
      </w:tr>
      <w:tr w:rsidR="00694ADA" w14:paraId="178DD225" w14:textId="77777777" w:rsidTr="00520B82">
        <w:trPr>
          <w:trHeight w:val="438"/>
        </w:trPr>
        <w:tc>
          <w:tcPr>
            <w:tcW w:w="1418" w:type="dxa"/>
            <w:tcBorders>
              <w:top w:val="single" w:sz="8" w:space="0" w:color="152935"/>
              <w:left w:val="single" w:sz="8" w:space="0" w:color="152935"/>
              <w:bottom w:val="single" w:sz="8" w:space="0" w:color="152935"/>
              <w:right w:val="single" w:sz="8" w:space="0" w:color="152935"/>
            </w:tcBorders>
          </w:tcPr>
          <w:p w14:paraId="6D86134A" w14:textId="36C39E46" w:rsidR="00694ADA" w:rsidRDefault="00694ADA" w:rsidP="00694ADA">
            <w:pPr>
              <w:widowControl w:val="0"/>
              <w:autoSpaceDE w:val="0"/>
              <w:autoSpaceDN w:val="0"/>
              <w:spacing w:before="32" w:after="0"/>
              <w:ind w:left="26" w:right="10"/>
              <w:jc w:val="center"/>
              <w:rPr>
                <w:rFonts w:eastAsia="Times New Roman" w:cs="Times New Roman"/>
                <w:sz w:val="24"/>
                <w:szCs w:val="24"/>
                <w:rtl/>
              </w:rPr>
            </w:pPr>
            <w:r>
              <w:rPr>
                <w:rFonts w:eastAsia="Times New Roman" w:cs="Times New Roman"/>
                <w:sz w:val="24"/>
                <w:szCs w:val="24"/>
                <w:rtl/>
              </w:rPr>
              <w:t>ي</w:t>
            </w:r>
          </w:p>
        </w:tc>
        <w:tc>
          <w:tcPr>
            <w:tcW w:w="841" w:type="dxa"/>
            <w:tcBorders>
              <w:top w:val="single" w:sz="8" w:space="0" w:color="152935"/>
              <w:left w:val="single" w:sz="8" w:space="0" w:color="152935"/>
              <w:bottom w:val="single" w:sz="8" w:space="0" w:color="152935"/>
              <w:right w:val="single" w:sz="8" w:space="0" w:color="152935"/>
            </w:tcBorders>
          </w:tcPr>
          <w:p w14:paraId="4B9EF6D1" w14:textId="099BAC30" w:rsidR="00694ADA" w:rsidRDefault="00694ADA" w:rsidP="00694ADA">
            <w:pPr>
              <w:widowControl w:val="0"/>
              <w:autoSpaceDE w:val="0"/>
              <w:autoSpaceDN w:val="0"/>
              <w:spacing w:before="15" w:after="0"/>
              <w:ind w:left="22" w:right="5"/>
              <w:jc w:val="center"/>
              <w:rPr>
                <w:rFonts w:eastAsia="Times New Roman" w:cs="Times New Roman"/>
                <w:spacing w:val="-2"/>
                <w:sz w:val="24"/>
                <w:szCs w:val="24"/>
                <w:lang w:val="ms-MY"/>
              </w:rPr>
            </w:pPr>
            <w:r>
              <w:rPr>
                <w:rFonts w:eastAsia="Times New Roman" w:cs="Times New Roman"/>
                <w:spacing w:val="-5"/>
                <w:sz w:val="24"/>
                <w:szCs w:val="24"/>
                <w:lang w:val="ms-MY"/>
              </w:rPr>
              <w:t>Ya</w:t>
            </w:r>
          </w:p>
        </w:tc>
        <w:tc>
          <w:tcPr>
            <w:tcW w:w="2419" w:type="dxa"/>
            <w:tcBorders>
              <w:top w:val="single" w:sz="8" w:space="0" w:color="152935"/>
              <w:left w:val="single" w:sz="8" w:space="0" w:color="152935"/>
              <w:bottom w:val="single" w:sz="8" w:space="0" w:color="152935"/>
              <w:right w:val="single" w:sz="8" w:space="0" w:color="152935"/>
            </w:tcBorders>
          </w:tcPr>
          <w:p w14:paraId="2C6F905C" w14:textId="34296F3A" w:rsidR="00694ADA" w:rsidRDefault="00694ADA" w:rsidP="00694ADA">
            <w:pPr>
              <w:widowControl w:val="0"/>
              <w:autoSpaceDE w:val="0"/>
              <w:autoSpaceDN w:val="0"/>
              <w:spacing w:before="15" w:after="0"/>
              <w:ind w:left="546" w:right="528"/>
              <w:jc w:val="center"/>
              <w:rPr>
                <w:rFonts w:eastAsia="Times New Roman" w:cs="Times New Roman"/>
                <w:spacing w:val="-10"/>
                <w:sz w:val="24"/>
                <w:szCs w:val="24"/>
                <w:lang w:val="ms-MY"/>
              </w:rPr>
            </w:pPr>
            <w:r>
              <w:rPr>
                <w:rFonts w:eastAsia="Times New Roman" w:cs="Times New Roman"/>
                <w:spacing w:val="-10"/>
                <w:sz w:val="24"/>
                <w:szCs w:val="24"/>
                <w:lang w:val="ms-MY"/>
              </w:rPr>
              <w:t>Y</w:t>
            </w:r>
          </w:p>
        </w:tc>
        <w:tc>
          <w:tcPr>
            <w:tcW w:w="2825" w:type="dxa"/>
            <w:tcBorders>
              <w:top w:val="single" w:sz="8" w:space="0" w:color="152935"/>
              <w:left w:val="single" w:sz="8" w:space="0" w:color="152935"/>
              <w:bottom w:val="single" w:sz="8" w:space="0" w:color="152935"/>
              <w:right w:val="single" w:sz="8" w:space="0" w:color="152935"/>
            </w:tcBorders>
          </w:tcPr>
          <w:p w14:paraId="4F01EA7E" w14:textId="349CC9FB" w:rsidR="00694ADA" w:rsidRDefault="00694ADA" w:rsidP="00694ADA">
            <w:pPr>
              <w:widowControl w:val="0"/>
              <w:autoSpaceDE w:val="0"/>
              <w:autoSpaceDN w:val="0"/>
              <w:spacing w:before="15" w:after="0"/>
              <w:ind w:left="23" w:right="3"/>
              <w:jc w:val="center"/>
              <w:rPr>
                <w:rFonts w:eastAsia="Times New Roman" w:cs="Times New Roman"/>
                <w:spacing w:val="-2"/>
                <w:sz w:val="24"/>
                <w:szCs w:val="24"/>
                <w:lang w:val="ms-MY"/>
              </w:rPr>
            </w:pPr>
            <w:r>
              <w:rPr>
                <w:rFonts w:eastAsia="Times New Roman" w:cs="Times New Roman"/>
                <w:spacing w:val="-5"/>
                <w:sz w:val="24"/>
                <w:szCs w:val="24"/>
                <w:lang w:val="ms-MY"/>
              </w:rPr>
              <w:t>Ye</w:t>
            </w:r>
          </w:p>
        </w:tc>
      </w:tr>
    </w:tbl>
    <w:p w14:paraId="3E69D066" w14:textId="77777777" w:rsidR="00740D95" w:rsidRDefault="00740D95" w:rsidP="00740D95">
      <w:pPr>
        <w:spacing w:line="360" w:lineRule="auto"/>
        <w:jc w:val="both"/>
        <w:rPr>
          <w:rFonts w:cs="Times New Roman"/>
          <w:sz w:val="24"/>
          <w:szCs w:val="24"/>
        </w:rPr>
      </w:pPr>
    </w:p>
    <w:p w14:paraId="7C6CA0C2" w14:textId="77777777" w:rsidR="00740D95" w:rsidRDefault="00740D95" w:rsidP="00740D95">
      <w:pPr>
        <w:rPr>
          <w:rFonts w:eastAsia="Times New Roman" w:cs="Times New Roman"/>
          <w:sz w:val="24"/>
          <w:szCs w:val="24"/>
          <w:lang w:val="ms-MY"/>
        </w:rPr>
      </w:pPr>
    </w:p>
    <w:p w14:paraId="2952900A" w14:textId="77777777" w:rsidR="00740D95" w:rsidRDefault="00740D95" w:rsidP="00740D95">
      <w:pPr>
        <w:widowControl w:val="0"/>
        <w:autoSpaceDE w:val="0"/>
        <w:autoSpaceDN w:val="0"/>
        <w:spacing w:before="100" w:after="0"/>
        <w:rPr>
          <w:rFonts w:eastAsia="Times New Roman" w:cs="Times New Roman"/>
          <w:sz w:val="24"/>
          <w:szCs w:val="24"/>
          <w:lang w:val="ms-MY"/>
        </w:rPr>
      </w:pPr>
    </w:p>
    <w:p w14:paraId="5F6C8EDF" w14:textId="77777777" w:rsidR="00740D95" w:rsidRDefault="00740D95" w:rsidP="00740D95">
      <w:pPr>
        <w:pStyle w:val="ListParagraph"/>
        <w:spacing w:line="360" w:lineRule="auto"/>
        <w:ind w:left="1080"/>
        <w:rPr>
          <w:rFonts w:cs="Times New Roman"/>
          <w:b/>
          <w:sz w:val="24"/>
          <w:szCs w:val="24"/>
        </w:rPr>
      </w:pPr>
      <w:r>
        <w:rPr>
          <w:rFonts w:cs="Times New Roman"/>
          <w:b/>
          <w:sz w:val="24"/>
          <w:szCs w:val="24"/>
          <w:lang w:val="ms-MY"/>
        </w:rPr>
        <w:t xml:space="preserve"> </w:t>
      </w:r>
    </w:p>
    <w:p w14:paraId="62B1E68A" w14:textId="77777777" w:rsidR="00740D95" w:rsidRDefault="00740D95" w:rsidP="00740D95">
      <w:pPr>
        <w:spacing w:line="360" w:lineRule="auto"/>
        <w:jc w:val="center"/>
        <w:rPr>
          <w:rFonts w:cs="Times New Roman"/>
          <w:b/>
          <w:color w:val="FFFFFF" w:themeColor="background1"/>
          <w:sz w:val="24"/>
          <w:szCs w:val="24"/>
        </w:rPr>
      </w:pPr>
    </w:p>
    <w:p w14:paraId="5DE61AB1" w14:textId="77777777" w:rsidR="00740D95" w:rsidRDefault="00740D95" w:rsidP="00740D95">
      <w:pPr>
        <w:spacing w:line="360" w:lineRule="auto"/>
        <w:jc w:val="center"/>
        <w:rPr>
          <w:rFonts w:cs="Times New Roman"/>
          <w:b/>
          <w:color w:val="FFFFFF" w:themeColor="background1"/>
          <w:sz w:val="24"/>
          <w:szCs w:val="24"/>
        </w:rPr>
      </w:pPr>
    </w:p>
    <w:p w14:paraId="5F9ADAFB" w14:textId="77777777" w:rsidR="00740D95" w:rsidRDefault="00740D95" w:rsidP="00740D95">
      <w:pPr>
        <w:spacing w:line="360" w:lineRule="auto"/>
        <w:jc w:val="center"/>
        <w:rPr>
          <w:rFonts w:cs="Times New Roman"/>
          <w:b/>
          <w:color w:val="FFFFFF" w:themeColor="background1"/>
          <w:sz w:val="24"/>
          <w:szCs w:val="24"/>
        </w:rPr>
      </w:pPr>
    </w:p>
    <w:p w14:paraId="52CFB17D" w14:textId="77777777" w:rsidR="00740D95" w:rsidRDefault="00740D95" w:rsidP="00740D95">
      <w:pPr>
        <w:spacing w:line="360" w:lineRule="auto"/>
        <w:jc w:val="center"/>
        <w:rPr>
          <w:rFonts w:cs="Times New Roman"/>
          <w:b/>
          <w:color w:val="FFFFFF" w:themeColor="background1"/>
          <w:sz w:val="24"/>
          <w:szCs w:val="24"/>
        </w:rPr>
      </w:pPr>
    </w:p>
    <w:p w14:paraId="04D8EE3E" w14:textId="77777777" w:rsidR="00740D95" w:rsidRDefault="00740D95" w:rsidP="00740D95">
      <w:pPr>
        <w:spacing w:line="360" w:lineRule="auto"/>
        <w:jc w:val="center"/>
        <w:rPr>
          <w:rFonts w:cs="Times New Roman"/>
          <w:b/>
          <w:color w:val="FFFFFF" w:themeColor="background1"/>
          <w:sz w:val="24"/>
          <w:szCs w:val="24"/>
        </w:rPr>
      </w:pPr>
    </w:p>
    <w:p w14:paraId="48558E0F" w14:textId="77777777" w:rsidR="0071734D" w:rsidRPr="002E1873" w:rsidRDefault="0071734D" w:rsidP="002E1873">
      <w:pPr>
        <w:spacing w:line="360" w:lineRule="auto"/>
        <w:jc w:val="both"/>
        <w:rPr>
          <w:rFonts w:cs="Times New Roman"/>
          <w:sz w:val="28"/>
          <w:szCs w:val="28"/>
        </w:rPr>
      </w:pPr>
    </w:p>
    <w:p w14:paraId="647A9A11" w14:textId="4A8AC287" w:rsidR="00740D95" w:rsidRDefault="00740D95" w:rsidP="00425022">
      <w:pPr>
        <w:pStyle w:val="ListParagraph"/>
        <w:numPr>
          <w:ilvl w:val="0"/>
          <w:numId w:val="27"/>
        </w:numPr>
        <w:spacing w:line="360" w:lineRule="auto"/>
        <w:jc w:val="both"/>
        <w:rPr>
          <w:rFonts w:cs="Times New Roman"/>
          <w:sz w:val="28"/>
          <w:szCs w:val="28"/>
        </w:rPr>
      </w:pPr>
      <w:r>
        <w:rPr>
          <w:rFonts w:cs="Times New Roman"/>
          <w:sz w:val="24"/>
          <w:szCs w:val="24"/>
        </w:rPr>
        <w:t>Vokal</w:t>
      </w:r>
      <w:r>
        <w:rPr>
          <w:rFonts w:cs="Times New Roman"/>
          <w:sz w:val="24"/>
          <w:szCs w:val="24"/>
        </w:rPr>
        <w:br/>
        <w:t>Vokal adalah tata urutan bahasa Arab yakni seperti bahasa Indonesia, yang terdiri dari sebuah vokal tunggal atau monoflong dan juga vokal rangkep atau diftong</w:t>
      </w:r>
    </w:p>
    <w:p w14:paraId="4E7557F0" w14:textId="77777777" w:rsidR="00740D95" w:rsidRDefault="00740D95" w:rsidP="00425022">
      <w:pPr>
        <w:pStyle w:val="ListParagraph"/>
        <w:numPr>
          <w:ilvl w:val="0"/>
          <w:numId w:val="27"/>
        </w:numPr>
        <w:spacing w:line="360" w:lineRule="auto"/>
        <w:rPr>
          <w:rFonts w:cs="Times New Roman"/>
          <w:sz w:val="24"/>
          <w:szCs w:val="24"/>
        </w:rPr>
      </w:pPr>
      <w:r>
        <w:rPr>
          <w:rFonts w:cs="Times New Roman"/>
          <w:sz w:val="24"/>
          <w:szCs w:val="24"/>
        </w:rPr>
        <w:t>Vokal Tunggal</w:t>
      </w:r>
    </w:p>
    <w:p w14:paraId="06BB8342" w14:textId="77777777" w:rsidR="00740D95" w:rsidRDefault="00740D95" w:rsidP="00740D95">
      <w:pPr>
        <w:pStyle w:val="ListParagraph"/>
        <w:spacing w:line="360" w:lineRule="auto"/>
        <w:ind w:left="1080"/>
        <w:rPr>
          <w:rFonts w:cs="Times New Roman"/>
          <w:sz w:val="24"/>
          <w:szCs w:val="24"/>
        </w:rPr>
      </w:pPr>
      <w:r>
        <w:rPr>
          <w:rFonts w:cs="Times New Roman"/>
          <w:sz w:val="24"/>
          <w:szCs w:val="24"/>
        </w:rPr>
        <w:t xml:space="preserve">Vokal tunggal adalah vokal bahasa Arab yang dimana dilambangkan dengan tanda atau harakat transliterasinya </w:t>
      </w:r>
    </w:p>
    <w:p w14:paraId="62A7321F" w14:textId="77777777" w:rsidR="00740D95" w:rsidRDefault="00740D95" w:rsidP="00425022">
      <w:pPr>
        <w:pStyle w:val="ListParagraph"/>
        <w:numPr>
          <w:ilvl w:val="0"/>
          <w:numId w:val="27"/>
        </w:numPr>
        <w:spacing w:line="360" w:lineRule="auto"/>
        <w:rPr>
          <w:rFonts w:cs="Times New Roman"/>
          <w:sz w:val="24"/>
          <w:szCs w:val="24"/>
        </w:rPr>
      </w:pPr>
      <w:r>
        <w:rPr>
          <w:rFonts w:cs="Times New Roman"/>
          <w:sz w:val="24"/>
          <w:szCs w:val="24"/>
        </w:rPr>
        <w:t>Vokal Rangkap</w:t>
      </w:r>
    </w:p>
    <w:p w14:paraId="7BFF4F72" w14:textId="1F01D816" w:rsidR="00064CC2" w:rsidRPr="00064CC2" w:rsidRDefault="00740D95" w:rsidP="00064CC2">
      <w:pPr>
        <w:pStyle w:val="ListParagraph"/>
        <w:spacing w:line="360" w:lineRule="auto"/>
        <w:ind w:left="1080"/>
        <w:rPr>
          <w:rFonts w:cs="Times New Roman"/>
          <w:sz w:val="24"/>
          <w:szCs w:val="24"/>
          <w:lang w:val="en-US"/>
        </w:rPr>
      </w:pPr>
      <w:r>
        <w:rPr>
          <w:rFonts w:cs="Times New Roman"/>
          <w:sz w:val="24"/>
          <w:szCs w:val="24"/>
        </w:rPr>
        <w:t>Vokal Rangkap adalah vokal bahasa Arab yang</w:t>
      </w:r>
      <w:r>
        <w:rPr>
          <w:rFonts w:cs="Times New Roman"/>
          <w:spacing w:val="40"/>
          <w:sz w:val="24"/>
          <w:szCs w:val="24"/>
        </w:rPr>
        <w:t xml:space="preserve"> </w:t>
      </w:r>
      <w:r>
        <w:rPr>
          <w:rFonts w:cs="Times New Roman"/>
          <w:sz w:val="24"/>
          <w:szCs w:val="24"/>
        </w:rPr>
        <w:t>dilambangkan</w:t>
      </w:r>
      <w:r>
        <w:rPr>
          <w:rFonts w:cs="Times New Roman"/>
          <w:spacing w:val="-2"/>
          <w:sz w:val="24"/>
          <w:szCs w:val="24"/>
        </w:rPr>
        <w:t xml:space="preserve"> </w:t>
      </w:r>
      <w:r>
        <w:rPr>
          <w:rFonts w:cs="Times New Roman"/>
          <w:sz w:val="24"/>
          <w:szCs w:val="24"/>
        </w:rPr>
        <w:t>dengan</w:t>
      </w:r>
      <w:r>
        <w:rPr>
          <w:rFonts w:cs="Times New Roman"/>
          <w:spacing w:val="40"/>
          <w:sz w:val="24"/>
          <w:szCs w:val="24"/>
        </w:rPr>
        <w:t xml:space="preserve"> </w:t>
      </w:r>
      <w:r>
        <w:rPr>
          <w:rFonts w:cs="Times New Roman"/>
          <w:sz w:val="24"/>
          <w:szCs w:val="24"/>
        </w:rPr>
        <w:t>lambang</w:t>
      </w:r>
      <w:r>
        <w:rPr>
          <w:rFonts w:cs="Times New Roman"/>
          <w:spacing w:val="-5"/>
          <w:sz w:val="24"/>
          <w:szCs w:val="24"/>
        </w:rPr>
        <w:t xml:space="preserve"> </w:t>
      </w:r>
      <w:r>
        <w:rPr>
          <w:rFonts w:cs="Times New Roman"/>
          <w:sz w:val="24"/>
          <w:szCs w:val="24"/>
        </w:rPr>
        <w:t>berupa</w:t>
      </w:r>
      <w:r>
        <w:rPr>
          <w:rFonts w:cs="Times New Roman"/>
          <w:spacing w:val="-2"/>
          <w:sz w:val="24"/>
          <w:szCs w:val="24"/>
        </w:rPr>
        <w:t xml:space="preserve"> </w:t>
      </w:r>
      <w:r>
        <w:rPr>
          <w:rFonts w:cs="Times New Roman"/>
          <w:sz w:val="24"/>
          <w:szCs w:val="24"/>
        </w:rPr>
        <w:t>gabungan harakat</w:t>
      </w:r>
      <w:r>
        <w:rPr>
          <w:rFonts w:cs="Times New Roman"/>
          <w:spacing w:val="-2"/>
          <w:sz w:val="24"/>
          <w:szCs w:val="24"/>
        </w:rPr>
        <w:t xml:space="preserve"> </w:t>
      </w:r>
      <w:r>
        <w:rPr>
          <w:rFonts w:cs="Times New Roman"/>
          <w:sz w:val="24"/>
          <w:szCs w:val="24"/>
        </w:rPr>
        <w:t>dan</w:t>
      </w:r>
      <w:r>
        <w:rPr>
          <w:rFonts w:cs="Times New Roman"/>
          <w:spacing w:val="-2"/>
          <w:sz w:val="24"/>
          <w:szCs w:val="24"/>
        </w:rPr>
        <w:t xml:space="preserve"> </w:t>
      </w:r>
      <w:r>
        <w:rPr>
          <w:rFonts w:cs="Times New Roman"/>
          <w:sz w:val="24"/>
          <w:szCs w:val="24"/>
        </w:rPr>
        <w:t>huruf</w:t>
      </w:r>
      <w:r>
        <w:rPr>
          <w:rFonts w:cs="Times New Roman"/>
          <w:spacing w:val="-3"/>
          <w:sz w:val="24"/>
          <w:szCs w:val="24"/>
        </w:rPr>
        <w:t xml:space="preserve"> </w:t>
      </w:r>
      <w:r>
        <w:rPr>
          <w:rFonts w:cs="Times New Roman"/>
          <w:sz w:val="24"/>
          <w:szCs w:val="24"/>
        </w:rPr>
        <w:t>, untuk transliterasinya seperti dibawah in</w:t>
      </w:r>
      <w:r w:rsidR="009168DD">
        <w:rPr>
          <w:rFonts w:cs="Times New Roman"/>
          <w:sz w:val="24"/>
          <w:szCs w:val="24"/>
          <w:lang w:val="en-US"/>
        </w:rPr>
        <w:t>i</w:t>
      </w:r>
      <w:r w:rsidR="00403506">
        <w:rPr>
          <w:rFonts w:cs="Times New Roman"/>
          <w:sz w:val="24"/>
          <w:szCs w:val="24"/>
          <w:lang w:val="en-US"/>
        </w:rPr>
        <w:t>;</w:t>
      </w:r>
    </w:p>
    <w:tbl>
      <w:tblPr>
        <w:tblStyle w:val="TableGrid"/>
        <w:tblW w:w="0" w:type="auto"/>
        <w:jc w:val="center"/>
        <w:tblLook w:val="04A0" w:firstRow="1" w:lastRow="0" w:firstColumn="1" w:lastColumn="0" w:noHBand="0" w:noVBand="1"/>
      </w:tblPr>
      <w:tblGrid>
        <w:gridCol w:w="1467"/>
        <w:gridCol w:w="1843"/>
        <w:gridCol w:w="1701"/>
        <w:gridCol w:w="1559"/>
      </w:tblGrid>
      <w:tr w:rsidR="001340DB" w14:paraId="4E4AF685" w14:textId="77777777" w:rsidTr="00064CC2">
        <w:trPr>
          <w:trHeight w:val="424"/>
          <w:jc w:val="center"/>
        </w:trPr>
        <w:tc>
          <w:tcPr>
            <w:tcW w:w="1467" w:type="dxa"/>
          </w:tcPr>
          <w:p w14:paraId="4ACCCC09" w14:textId="3EDF1709" w:rsidR="001340DB" w:rsidRDefault="001340DB" w:rsidP="006522E9">
            <w:pPr>
              <w:pStyle w:val="ListParagraph"/>
              <w:spacing w:line="360" w:lineRule="auto"/>
              <w:ind w:left="0"/>
              <w:jc w:val="center"/>
              <w:rPr>
                <w:rFonts w:cs="Times New Roman"/>
                <w:sz w:val="24"/>
                <w:szCs w:val="24"/>
                <w:lang w:val="en-US"/>
              </w:rPr>
            </w:pPr>
            <w:r>
              <w:rPr>
                <w:b/>
                <w:sz w:val="24"/>
                <w:szCs w:val="24"/>
                <w:lang w:val="ms-MY"/>
              </w:rPr>
              <w:t>Huruf</w:t>
            </w:r>
            <w:r>
              <w:rPr>
                <w:b/>
                <w:spacing w:val="-3"/>
                <w:sz w:val="24"/>
                <w:szCs w:val="24"/>
                <w:lang w:val="ms-MY"/>
              </w:rPr>
              <w:t xml:space="preserve"> </w:t>
            </w:r>
            <w:r>
              <w:rPr>
                <w:b/>
                <w:spacing w:val="-4"/>
                <w:sz w:val="24"/>
                <w:szCs w:val="24"/>
                <w:lang w:val="ms-MY"/>
              </w:rPr>
              <w:t>Arab</w:t>
            </w:r>
          </w:p>
        </w:tc>
        <w:tc>
          <w:tcPr>
            <w:tcW w:w="1843" w:type="dxa"/>
          </w:tcPr>
          <w:p w14:paraId="2DBC48F7" w14:textId="0916F4AB" w:rsidR="001340DB" w:rsidRDefault="001340DB" w:rsidP="006522E9">
            <w:pPr>
              <w:pStyle w:val="ListParagraph"/>
              <w:spacing w:line="360" w:lineRule="auto"/>
              <w:ind w:left="0"/>
              <w:jc w:val="center"/>
              <w:rPr>
                <w:rFonts w:cs="Times New Roman"/>
                <w:sz w:val="24"/>
                <w:szCs w:val="24"/>
                <w:lang w:val="en-US"/>
              </w:rPr>
            </w:pPr>
            <w:r>
              <w:rPr>
                <w:b/>
                <w:spacing w:val="-4"/>
                <w:sz w:val="24"/>
                <w:szCs w:val="24"/>
                <w:lang w:val="ms-MY"/>
              </w:rPr>
              <w:t>Nama</w:t>
            </w:r>
          </w:p>
        </w:tc>
        <w:tc>
          <w:tcPr>
            <w:tcW w:w="1701" w:type="dxa"/>
          </w:tcPr>
          <w:p w14:paraId="2B480173" w14:textId="294FE3CF" w:rsidR="001340DB" w:rsidRDefault="001340DB" w:rsidP="006522E9">
            <w:pPr>
              <w:pStyle w:val="ListParagraph"/>
              <w:spacing w:line="360" w:lineRule="auto"/>
              <w:ind w:left="0"/>
              <w:jc w:val="center"/>
              <w:rPr>
                <w:rFonts w:cs="Times New Roman"/>
                <w:sz w:val="24"/>
                <w:szCs w:val="24"/>
                <w:lang w:val="en-US"/>
              </w:rPr>
            </w:pPr>
            <w:r>
              <w:rPr>
                <w:b/>
                <w:sz w:val="24"/>
                <w:szCs w:val="24"/>
                <w:lang w:val="ms-MY"/>
              </w:rPr>
              <w:t>Huruf</w:t>
            </w:r>
            <w:r>
              <w:rPr>
                <w:b/>
                <w:spacing w:val="-5"/>
                <w:sz w:val="24"/>
                <w:szCs w:val="24"/>
                <w:lang w:val="ms-MY"/>
              </w:rPr>
              <w:t xml:space="preserve"> </w:t>
            </w:r>
            <w:r>
              <w:rPr>
                <w:b/>
                <w:spacing w:val="-2"/>
                <w:sz w:val="24"/>
                <w:szCs w:val="24"/>
                <w:lang w:val="ms-MY"/>
              </w:rPr>
              <w:t>Latin</w:t>
            </w:r>
          </w:p>
        </w:tc>
        <w:tc>
          <w:tcPr>
            <w:tcW w:w="1559" w:type="dxa"/>
          </w:tcPr>
          <w:p w14:paraId="046C6AD4" w14:textId="2E01D386" w:rsidR="001340DB" w:rsidRDefault="001340DB" w:rsidP="006522E9">
            <w:pPr>
              <w:pStyle w:val="ListParagraph"/>
              <w:spacing w:line="360" w:lineRule="auto"/>
              <w:ind w:left="0"/>
              <w:jc w:val="center"/>
              <w:rPr>
                <w:rFonts w:cs="Times New Roman"/>
                <w:sz w:val="24"/>
                <w:szCs w:val="24"/>
                <w:lang w:val="en-US"/>
              </w:rPr>
            </w:pPr>
            <w:r>
              <w:rPr>
                <w:b/>
                <w:spacing w:val="-4"/>
                <w:sz w:val="24"/>
                <w:szCs w:val="24"/>
                <w:lang w:val="ms-MY"/>
              </w:rPr>
              <w:t>Nama</w:t>
            </w:r>
          </w:p>
        </w:tc>
      </w:tr>
      <w:tr w:rsidR="00005F79" w14:paraId="2B32899D" w14:textId="77777777" w:rsidTr="00064CC2">
        <w:trPr>
          <w:trHeight w:val="424"/>
          <w:jc w:val="center"/>
        </w:trPr>
        <w:tc>
          <w:tcPr>
            <w:tcW w:w="1467" w:type="dxa"/>
          </w:tcPr>
          <w:p w14:paraId="2CE02C4D" w14:textId="00E01591" w:rsidR="00005F79" w:rsidRDefault="00005F79" w:rsidP="00005F79">
            <w:pPr>
              <w:pStyle w:val="ListParagraph"/>
              <w:spacing w:line="360" w:lineRule="auto"/>
              <w:ind w:left="0"/>
              <w:jc w:val="center"/>
              <w:rPr>
                <w:rFonts w:cs="Times New Roman"/>
                <w:sz w:val="24"/>
                <w:szCs w:val="24"/>
                <w:lang w:val="en-US"/>
              </w:rPr>
            </w:pPr>
            <w:r>
              <w:rPr>
                <w:rFonts w:hint="cs"/>
                <w:spacing w:val="-74"/>
                <w:position w:val="1"/>
                <w:sz w:val="24"/>
                <w:szCs w:val="24"/>
                <w:rtl/>
                <w:lang w:val="en-US"/>
              </w:rPr>
              <w:t>َ</w:t>
            </w:r>
            <w:r>
              <w:rPr>
                <w:spacing w:val="-74"/>
                <w:sz w:val="24"/>
                <w:szCs w:val="24"/>
                <w:lang w:val="ms-MY"/>
              </w:rPr>
              <w:t>´</w:t>
            </w:r>
            <w:r>
              <w:rPr>
                <w:spacing w:val="32"/>
                <w:sz w:val="24"/>
                <w:szCs w:val="24"/>
                <w:lang w:val="ms-MY"/>
              </w:rPr>
              <w:t xml:space="preserve"> </w:t>
            </w:r>
            <w:r>
              <w:rPr>
                <w:position w:val="1"/>
                <w:sz w:val="24"/>
                <w:szCs w:val="24"/>
                <w:lang w:val="ms-MY"/>
              </w:rPr>
              <w:t>-</w:t>
            </w:r>
            <w:r>
              <w:rPr>
                <w:rFonts w:hint="cs"/>
                <w:spacing w:val="-10"/>
                <w:position w:val="1"/>
                <w:sz w:val="24"/>
                <w:szCs w:val="24"/>
                <w:rtl/>
                <w:lang w:val="en-US"/>
              </w:rPr>
              <w:t>ي</w:t>
            </w:r>
          </w:p>
        </w:tc>
        <w:tc>
          <w:tcPr>
            <w:tcW w:w="1843" w:type="dxa"/>
          </w:tcPr>
          <w:p w14:paraId="2F10539A" w14:textId="520B8407" w:rsidR="00005F79" w:rsidRDefault="00005F79" w:rsidP="00005F79">
            <w:pPr>
              <w:pStyle w:val="ListParagraph"/>
              <w:spacing w:line="360" w:lineRule="auto"/>
              <w:ind w:left="0"/>
              <w:jc w:val="center"/>
              <w:rPr>
                <w:rFonts w:cs="Times New Roman"/>
                <w:sz w:val="24"/>
                <w:szCs w:val="24"/>
                <w:lang w:val="en-US"/>
              </w:rPr>
            </w:pPr>
            <w:r>
              <w:rPr>
                <w:sz w:val="24"/>
                <w:szCs w:val="24"/>
                <w:lang w:val="ms-MY"/>
              </w:rPr>
              <w:t>Fathah</w:t>
            </w:r>
            <w:r>
              <w:rPr>
                <w:spacing w:val="-5"/>
                <w:sz w:val="24"/>
                <w:szCs w:val="24"/>
                <w:lang w:val="ms-MY"/>
              </w:rPr>
              <w:t xml:space="preserve"> </w:t>
            </w:r>
            <w:r>
              <w:rPr>
                <w:sz w:val="24"/>
                <w:szCs w:val="24"/>
                <w:lang w:val="ms-MY"/>
              </w:rPr>
              <w:t>dan</w:t>
            </w:r>
            <w:r>
              <w:rPr>
                <w:spacing w:val="-5"/>
                <w:sz w:val="24"/>
                <w:szCs w:val="24"/>
                <w:lang w:val="ms-MY"/>
              </w:rPr>
              <w:t xml:space="preserve"> ya</w:t>
            </w:r>
          </w:p>
        </w:tc>
        <w:tc>
          <w:tcPr>
            <w:tcW w:w="1701" w:type="dxa"/>
          </w:tcPr>
          <w:p w14:paraId="2063F551" w14:textId="1ED4D25E" w:rsidR="00005F79" w:rsidRDefault="00005F79" w:rsidP="00005F79">
            <w:pPr>
              <w:pStyle w:val="ListParagraph"/>
              <w:spacing w:line="360" w:lineRule="auto"/>
              <w:ind w:left="0"/>
              <w:jc w:val="center"/>
              <w:rPr>
                <w:rFonts w:cs="Times New Roman"/>
                <w:sz w:val="24"/>
                <w:szCs w:val="24"/>
                <w:lang w:val="en-US"/>
              </w:rPr>
            </w:pPr>
            <w:r>
              <w:rPr>
                <w:spacing w:val="-5"/>
                <w:sz w:val="24"/>
                <w:szCs w:val="24"/>
                <w:lang w:val="ms-MY"/>
              </w:rPr>
              <w:t>Ai</w:t>
            </w:r>
          </w:p>
        </w:tc>
        <w:tc>
          <w:tcPr>
            <w:tcW w:w="1559" w:type="dxa"/>
          </w:tcPr>
          <w:p w14:paraId="35C6EB02" w14:textId="6597211C" w:rsidR="00005F79" w:rsidRDefault="00005F79" w:rsidP="00005F79">
            <w:pPr>
              <w:pStyle w:val="ListParagraph"/>
              <w:spacing w:line="360" w:lineRule="auto"/>
              <w:ind w:left="0"/>
              <w:jc w:val="center"/>
              <w:rPr>
                <w:rFonts w:cs="Times New Roman"/>
                <w:sz w:val="24"/>
                <w:szCs w:val="24"/>
                <w:lang w:val="en-US"/>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pacing w:val="-12"/>
                <w:sz w:val="24"/>
                <w:szCs w:val="24"/>
                <w:lang w:val="ms-MY"/>
              </w:rPr>
              <w:t>i</w:t>
            </w:r>
          </w:p>
        </w:tc>
      </w:tr>
      <w:tr w:rsidR="00005F79" w14:paraId="54583531" w14:textId="77777777" w:rsidTr="00064CC2">
        <w:trPr>
          <w:trHeight w:val="424"/>
          <w:jc w:val="center"/>
        </w:trPr>
        <w:tc>
          <w:tcPr>
            <w:tcW w:w="1467" w:type="dxa"/>
          </w:tcPr>
          <w:p w14:paraId="4CD6165D" w14:textId="2FA80A82" w:rsidR="00005F79" w:rsidRDefault="00005F79" w:rsidP="00005F79">
            <w:pPr>
              <w:pStyle w:val="ListParagraph"/>
              <w:spacing w:line="360" w:lineRule="auto"/>
              <w:ind w:left="0"/>
              <w:jc w:val="center"/>
              <w:rPr>
                <w:rFonts w:cs="Times New Roman"/>
                <w:sz w:val="24"/>
                <w:szCs w:val="24"/>
                <w:lang w:val="en-US"/>
              </w:rPr>
            </w:pPr>
            <w:r>
              <w:rPr>
                <w:rFonts w:hint="cs"/>
                <w:spacing w:val="-74"/>
                <w:position w:val="1"/>
                <w:sz w:val="24"/>
                <w:szCs w:val="24"/>
                <w:rtl/>
                <w:lang w:val="en-US"/>
              </w:rPr>
              <w:t>َ</w:t>
            </w:r>
            <w:r>
              <w:rPr>
                <w:spacing w:val="-74"/>
                <w:sz w:val="24"/>
                <w:szCs w:val="24"/>
                <w:lang w:val="ms-MY"/>
              </w:rPr>
              <w:t>´</w:t>
            </w:r>
            <w:r>
              <w:rPr>
                <w:spacing w:val="32"/>
                <w:sz w:val="24"/>
                <w:szCs w:val="24"/>
                <w:lang w:val="ms-MY"/>
              </w:rPr>
              <w:t xml:space="preserve"> </w:t>
            </w:r>
            <w:r>
              <w:rPr>
                <w:position w:val="1"/>
                <w:sz w:val="24"/>
                <w:szCs w:val="24"/>
                <w:lang w:val="ms-MY"/>
              </w:rPr>
              <w:t>-</w:t>
            </w:r>
            <w:r>
              <w:rPr>
                <w:rFonts w:hint="cs"/>
                <w:spacing w:val="-10"/>
                <w:position w:val="1"/>
                <w:sz w:val="24"/>
                <w:szCs w:val="24"/>
                <w:rtl/>
                <w:lang w:val="en-US"/>
              </w:rPr>
              <w:t>و</w:t>
            </w:r>
          </w:p>
        </w:tc>
        <w:tc>
          <w:tcPr>
            <w:tcW w:w="1843" w:type="dxa"/>
          </w:tcPr>
          <w:p w14:paraId="4C24CED1" w14:textId="3003A3C7" w:rsidR="00005F79" w:rsidRPr="00005F79" w:rsidRDefault="00005F79" w:rsidP="00005F79">
            <w:pPr>
              <w:pStyle w:val="TableParagraph"/>
              <w:spacing w:before="0" w:line="267" w:lineRule="exact"/>
              <w:ind w:left="21" w:right="1"/>
              <w:rPr>
                <w:sz w:val="24"/>
                <w:szCs w:val="24"/>
                <w:lang w:val="ms-MY"/>
              </w:rPr>
            </w:pPr>
            <w:r>
              <w:rPr>
                <w:sz w:val="24"/>
                <w:szCs w:val="24"/>
                <w:lang w:val="ms-MY"/>
              </w:rPr>
              <w:t>Fathah</w:t>
            </w:r>
            <w:r>
              <w:rPr>
                <w:spacing w:val="-6"/>
                <w:sz w:val="24"/>
                <w:szCs w:val="24"/>
                <w:lang w:val="ms-MY"/>
              </w:rPr>
              <w:t xml:space="preserve"> </w:t>
            </w:r>
            <w:r>
              <w:rPr>
                <w:spacing w:val="-5"/>
                <w:sz w:val="24"/>
                <w:szCs w:val="24"/>
                <w:lang w:val="ms-MY"/>
              </w:rPr>
              <w:t>dan wau</w:t>
            </w:r>
          </w:p>
        </w:tc>
        <w:tc>
          <w:tcPr>
            <w:tcW w:w="1701" w:type="dxa"/>
          </w:tcPr>
          <w:p w14:paraId="3B1F0A62" w14:textId="57FE024C" w:rsidR="00005F79" w:rsidRDefault="00005F79" w:rsidP="00005F79">
            <w:pPr>
              <w:pStyle w:val="ListParagraph"/>
              <w:spacing w:line="360" w:lineRule="auto"/>
              <w:ind w:left="0"/>
              <w:jc w:val="center"/>
              <w:rPr>
                <w:rFonts w:cs="Times New Roman"/>
                <w:sz w:val="24"/>
                <w:szCs w:val="24"/>
                <w:lang w:val="en-US"/>
              </w:rPr>
            </w:pPr>
            <w:r>
              <w:rPr>
                <w:spacing w:val="-5"/>
                <w:sz w:val="24"/>
                <w:szCs w:val="24"/>
                <w:lang w:val="ms-MY"/>
              </w:rPr>
              <w:t>Au</w:t>
            </w:r>
          </w:p>
        </w:tc>
        <w:tc>
          <w:tcPr>
            <w:tcW w:w="1559" w:type="dxa"/>
          </w:tcPr>
          <w:p w14:paraId="30DE1F01" w14:textId="46AB02B0" w:rsidR="00005F79" w:rsidRDefault="00005F79" w:rsidP="00005F79">
            <w:pPr>
              <w:pStyle w:val="ListParagraph"/>
              <w:spacing w:line="360" w:lineRule="auto"/>
              <w:ind w:left="0"/>
              <w:jc w:val="center"/>
              <w:rPr>
                <w:rFonts w:cs="Times New Roman"/>
                <w:sz w:val="24"/>
                <w:szCs w:val="24"/>
                <w:lang w:val="en-US"/>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pacing w:val="-10"/>
                <w:sz w:val="24"/>
                <w:szCs w:val="24"/>
                <w:lang w:val="ms-MY"/>
              </w:rPr>
              <w:t>u</w:t>
            </w:r>
          </w:p>
        </w:tc>
      </w:tr>
    </w:tbl>
    <w:p w14:paraId="49B6A785" w14:textId="5023C8BD" w:rsidR="00740D95" w:rsidRPr="00EB0FD4" w:rsidRDefault="00740D95" w:rsidP="00EB0FD4">
      <w:pPr>
        <w:pStyle w:val="ListParagraph"/>
        <w:numPr>
          <w:ilvl w:val="0"/>
          <w:numId w:val="27"/>
        </w:numPr>
        <w:spacing w:line="360" w:lineRule="auto"/>
        <w:rPr>
          <w:rFonts w:cs="Times New Roman"/>
          <w:sz w:val="24"/>
          <w:szCs w:val="24"/>
        </w:rPr>
      </w:pPr>
      <w:r w:rsidRPr="00EB0FD4">
        <w:rPr>
          <w:rFonts w:cs="Times New Roman"/>
          <w:sz w:val="24"/>
          <w:szCs w:val="24"/>
        </w:rPr>
        <w:t>Vokal Panjang (maddah)</w:t>
      </w:r>
    </w:p>
    <w:p w14:paraId="7F457DF1" w14:textId="77777777" w:rsidR="00740D95" w:rsidRDefault="00740D95" w:rsidP="00740D95">
      <w:pPr>
        <w:pStyle w:val="ListParagraph"/>
        <w:spacing w:line="360" w:lineRule="auto"/>
        <w:ind w:left="1080"/>
        <w:rPr>
          <w:rFonts w:cs="Times New Roman"/>
          <w:b/>
          <w:sz w:val="24"/>
          <w:szCs w:val="24"/>
        </w:rPr>
      </w:pPr>
      <w:r>
        <w:rPr>
          <w:rFonts w:cs="Times New Roman"/>
          <w:sz w:val="24"/>
          <w:szCs w:val="24"/>
        </w:rPr>
        <w:t>Vokal panjang atau biasa disebut dengan maddah yang dilambangkan dengan harakat dan huruf transliterasinya yakni</w:t>
      </w:r>
    </w:p>
    <w:tbl>
      <w:tblPr>
        <w:tblW w:w="0" w:type="auto"/>
        <w:tblInd w:w="16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1226"/>
        <w:gridCol w:w="1961"/>
        <w:gridCol w:w="1238"/>
        <w:gridCol w:w="1827"/>
      </w:tblGrid>
      <w:tr w:rsidR="00740D95" w14:paraId="5E8733F8" w14:textId="77777777" w:rsidTr="00497A22">
        <w:trPr>
          <w:trHeight w:val="402"/>
        </w:trPr>
        <w:tc>
          <w:tcPr>
            <w:tcW w:w="1226" w:type="dxa"/>
            <w:tcBorders>
              <w:top w:val="single" w:sz="8" w:space="0" w:color="152935"/>
              <w:left w:val="single" w:sz="8" w:space="0" w:color="152935"/>
              <w:bottom w:val="single" w:sz="8" w:space="0" w:color="152935"/>
              <w:right w:val="single" w:sz="8" w:space="0" w:color="152935"/>
            </w:tcBorders>
            <w:hideMark/>
          </w:tcPr>
          <w:p w14:paraId="27FD8495" w14:textId="77777777" w:rsidR="00740D95" w:rsidRDefault="00740D95" w:rsidP="00497A22">
            <w:pPr>
              <w:pStyle w:val="TableParagraph"/>
              <w:spacing w:before="0" w:line="267" w:lineRule="exact"/>
              <w:ind w:left="50" w:right="28"/>
              <w:rPr>
                <w:b/>
                <w:sz w:val="24"/>
                <w:szCs w:val="24"/>
                <w:lang w:val="ms-MY"/>
              </w:rPr>
            </w:pPr>
            <w:r>
              <w:rPr>
                <w:b/>
                <w:sz w:val="24"/>
                <w:szCs w:val="24"/>
                <w:lang w:val="ms-MY"/>
              </w:rPr>
              <w:t>Huruf</w:t>
            </w:r>
            <w:r>
              <w:rPr>
                <w:b/>
                <w:spacing w:val="-5"/>
                <w:sz w:val="24"/>
                <w:szCs w:val="24"/>
                <w:lang w:val="ms-MY"/>
              </w:rPr>
              <w:t xml:space="preserve"> </w:t>
            </w:r>
            <w:r>
              <w:rPr>
                <w:b/>
                <w:spacing w:val="-4"/>
                <w:sz w:val="24"/>
                <w:szCs w:val="24"/>
                <w:lang w:val="ms-MY"/>
              </w:rPr>
              <w:t>Arab</w:t>
            </w:r>
          </w:p>
        </w:tc>
        <w:tc>
          <w:tcPr>
            <w:tcW w:w="1961" w:type="dxa"/>
            <w:tcBorders>
              <w:top w:val="single" w:sz="8" w:space="0" w:color="152935"/>
              <w:left w:val="single" w:sz="8" w:space="0" w:color="152935"/>
              <w:bottom w:val="single" w:sz="8" w:space="0" w:color="152935"/>
              <w:right w:val="single" w:sz="8" w:space="0" w:color="152935"/>
            </w:tcBorders>
            <w:hideMark/>
          </w:tcPr>
          <w:p w14:paraId="43D40FAF" w14:textId="77777777" w:rsidR="00740D95" w:rsidRDefault="00740D95" w:rsidP="00497A22">
            <w:pPr>
              <w:pStyle w:val="TableParagraph"/>
              <w:spacing w:before="0" w:line="267" w:lineRule="exact"/>
              <w:ind w:left="22"/>
              <w:rPr>
                <w:b/>
                <w:sz w:val="24"/>
                <w:szCs w:val="24"/>
                <w:lang w:val="ms-MY"/>
              </w:rPr>
            </w:pPr>
            <w:r>
              <w:rPr>
                <w:b/>
                <w:spacing w:val="-4"/>
                <w:sz w:val="24"/>
                <w:szCs w:val="24"/>
                <w:lang w:val="ms-MY"/>
              </w:rPr>
              <w:t>Nama</w:t>
            </w:r>
          </w:p>
        </w:tc>
        <w:tc>
          <w:tcPr>
            <w:tcW w:w="1238" w:type="dxa"/>
            <w:tcBorders>
              <w:top w:val="single" w:sz="8" w:space="0" w:color="152935"/>
              <w:left w:val="single" w:sz="8" w:space="0" w:color="152935"/>
              <w:bottom w:val="single" w:sz="8" w:space="0" w:color="152935"/>
              <w:right w:val="single" w:sz="8" w:space="0" w:color="152935"/>
            </w:tcBorders>
            <w:hideMark/>
          </w:tcPr>
          <w:p w14:paraId="396A9852" w14:textId="77777777" w:rsidR="00740D95" w:rsidRDefault="00740D95" w:rsidP="00497A22">
            <w:pPr>
              <w:pStyle w:val="TableParagraph"/>
              <w:spacing w:before="0" w:line="267" w:lineRule="exact"/>
              <w:ind w:left="23"/>
              <w:rPr>
                <w:b/>
                <w:sz w:val="24"/>
                <w:szCs w:val="24"/>
                <w:lang w:val="ms-MY"/>
              </w:rPr>
            </w:pPr>
            <w:r>
              <w:rPr>
                <w:b/>
                <w:sz w:val="24"/>
                <w:szCs w:val="24"/>
                <w:lang w:val="ms-MY"/>
              </w:rPr>
              <w:t>Huruf</w:t>
            </w:r>
            <w:r>
              <w:rPr>
                <w:b/>
                <w:spacing w:val="-5"/>
                <w:sz w:val="24"/>
                <w:szCs w:val="24"/>
                <w:lang w:val="ms-MY"/>
              </w:rPr>
              <w:t xml:space="preserve"> </w:t>
            </w:r>
            <w:r>
              <w:rPr>
                <w:b/>
                <w:spacing w:val="-2"/>
                <w:sz w:val="24"/>
                <w:szCs w:val="24"/>
                <w:lang w:val="ms-MY"/>
              </w:rPr>
              <w:t>Latin</w:t>
            </w:r>
          </w:p>
        </w:tc>
        <w:tc>
          <w:tcPr>
            <w:tcW w:w="1827" w:type="dxa"/>
            <w:tcBorders>
              <w:top w:val="single" w:sz="8" w:space="0" w:color="152935"/>
              <w:left w:val="single" w:sz="8" w:space="0" w:color="152935"/>
              <w:bottom w:val="single" w:sz="8" w:space="0" w:color="152935"/>
              <w:right w:val="single" w:sz="8" w:space="0" w:color="152935"/>
            </w:tcBorders>
            <w:hideMark/>
          </w:tcPr>
          <w:p w14:paraId="49626345" w14:textId="77777777" w:rsidR="00740D95" w:rsidRDefault="00740D95" w:rsidP="00497A22">
            <w:pPr>
              <w:pStyle w:val="TableParagraph"/>
              <w:spacing w:before="0" w:line="267" w:lineRule="exact"/>
              <w:ind w:left="23"/>
              <w:rPr>
                <w:b/>
                <w:sz w:val="24"/>
                <w:szCs w:val="24"/>
                <w:lang w:val="ms-MY"/>
              </w:rPr>
            </w:pPr>
            <w:r>
              <w:rPr>
                <w:b/>
                <w:spacing w:val="-4"/>
                <w:sz w:val="24"/>
                <w:szCs w:val="24"/>
                <w:lang w:val="ms-MY"/>
              </w:rPr>
              <w:t>Nama</w:t>
            </w:r>
          </w:p>
        </w:tc>
      </w:tr>
      <w:tr w:rsidR="00740D95" w14:paraId="31CD3A98" w14:textId="77777777" w:rsidTr="00497A22">
        <w:trPr>
          <w:trHeight w:val="404"/>
        </w:trPr>
        <w:tc>
          <w:tcPr>
            <w:tcW w:w="1226" w:type="dxa"/>
            <w:tcBorders>
              <w:top w:val="single" w:sz="8" w:space="0" w:color="152935"/>
              <w:left w:val="single" w:sz="8" w:space="0" w:color="152935"/>
              <w:bottom w:val="single" w:sz="8" w:space="0" w:color="152935"/>
              <w:right w:val="single" w:sz="8" w:space="0" w:color="152935"/>
            </w:tcBorders>
            <w:hideMark/>
          </w:tcPr>
          <w:p w14:paraId="03E18C23" w14:textId="77777777" w:rsidR="00740D95" w:rsidRDefault="00740D95" w:rsidP="00497A22">
            <w:pPr>
              <w:pStyle w:val="TableParagraph"/>
              <w:spacing w:before="0"/>
              <w:ind w:left="50" w:right="28"/>
              <w:rPr>
                <w:sz w:val="24"/>
                <w:szCs w:val="24"/>
                <w:lang w:val="ms-MY"/>
              </w:rPr>
            </w:pPr>
            <w:r>
              <w:rPr>
                <w:spacing w:val="-5"/>
                <w:position w:val="2"/>
                <w:sz w:val="24"/>
                <w:szCs w:val="24"/>
                <w:lang w:val="ms-MY"/>
              </w:rPr>
              <w:t>´</w:t>
            </w:r>
            <w:r>
              <w:rPr>
                <w:rFonts w:hint="cs"/>
                <w:spacing w:val="-5"/>
                <w:sz w:val="24"/>
                <w:szCs w:val="24"/>
                <w:rtl/>
                <w:lang w:val="en-US"/>
              </w:rPr>
              <w:t>ا</w:t>
            </w:r>
          </w:p>
        </w:tc>
        <w:tc>
          <w:tcPr>
            <w:tcW w:w="1961" w:type="dxa"/>
            <w:tcBorders>
              <w:top w:val="single" w:sz="8" w:space="0" w:color="152935"/>
              <w:left w:val="single" w:sz="8" w:space="0" w:color="152935"/>
              <w:bottom w:val="single" w:sz="8" w:space="0" w:color="152935"/>
              <w:right w:val="single" w:sz="8" w:space="0" w:color="152935"/>
            </w:tcBorders>
            <w:hideMark/>
          </w:tcPr>
          <w:p w14:paraId="7EC9C26C" w14:textId="77777777" w:rsidR="00740D95" w:rsidRDefault="00740D95" w:rsidP="00497A22">
            <w:pPr>
              <w:pStyle w:val="TableParagraph"/>
              <w:spacing w:before="0" w:line="267" w:lineRule="exact"/>
              <w:ind w:left="22" w:right="5"/>
              <w:rPr>
                <w:sz w:val="24"/>
                <w:szCs w:val="24"/>
                <w:lang w:val="ms-MY"/>
              </w:rPr>
            </w:pPr>
            <w:r>
              <w:rPr>
                <w:sz w:val="24"/>
                <w:szCs w:val="24"/>
                <w:lang w:val="ms-MY"/>
              </w:rPr>
              <w:t>Fathah</w:t>
            </w:r>
            <w:r>
              <w:rPr>
                <w:spacing w:val="-5"/>
                <w:sz w:val="24"/>
                <w:szCs w:val="24"/>
                <w:lang w:val="ms-MY"/>
              </w:rPr>
              <w:t xml:space="preserve"> </w:t>
            </w:r>
            <w:r>
              <w:rPr>
                <w:sz w:val="24"/>
                <w:szCs w:val="24"/>
                <w:lang w:val="ms-MY"/>
              </w:rPr>
              <w:t>dan</w:t>
            </w:r>
            <w:r>
              <w:rPr>
                <w:spacing w:val="-5"/>
                <w:sz w:val="24"/>
                <w:szCs w:val="24"/>
                <w:lang w:val="ms-MY"/>
              </w:rPr>
              <w:t xml:space="preserve"> </w:t>
            </w:r>
            <w:r>
              <w:rPr>
                <w:spacing w:val="-4"/>
                <w:sz w:val="24"/>
                <w:szCs w:val="24"/>
                <w:lang w:val="ms-MY"/>
              </w:rPr>
              <w:t>Alif</w:t>
            </w:r>
          </w:p>
        </w:tc>
        <w:tc>
          <w:tcPr>
            <w:tcW w:w="1238" w:type="dxa"/>
            <w:tcBorders>
              <w:top w:val="single" w:sz="8" w:space="0" w:color="152935"/>
              <w:left w:val="single" w:sz="8" w:space="0" w:color="152935"/>
              <w:bottom w:val="single" w:sz="8" w:space="0" w:color="152935"/>
              <w:right w:val="single" w:sz="8" w:space="0" w:color="152935"/>
            </w:tcBorders>
            <w:hideMark/>
          </w:tcPr>
          <w:p w14:paraId="1D34B3C7" w14:textId="77777777" w:rsidR="00740D95" w:rsidRDefault="00740D95" w:rsidP="00497A22">
            <w:pPr>
              <w:pStyle w:val="TableParagraph"/>
              <w:spacing w:before="0" w:line="267" w:lineRule="exact"/>
              <w:ind w:left="23" w:right="5"/>
              <w:rPr>
                <w:sz w:val="24"/>
                <w:szCs w:val="24"/>
                <w:lang w:val="ms-MY"/>
              </w:rPr>
            </w:pPr>
            <w:r>
              <w:rPr>
                <w:spacing w:val="-10"/>
                <w:sz w:val="24"/>
                <w:szCs w:val="24"/>
                <w:lang w:val="ms-MY"/>
              </w:rPr>
              <w:t>Ā</w:t>
            </w:r>
          </w:p>
        </w:tc>
        <w:tc>
          <w:tcPr>
            <w:tcW w:w="1827" w:type="dxa"/>
            <w:tcBorders>
              <w:top w:val="single" w:sz="8" w:space="0" w:color="152935"/>
              <w:left w:val="single" w:sz="8" w:space="0" w:color="152935"/>
              <w:bottom w:val="single" w:sz="8" w:space="0" w:color="152935"/>
              <w:right w:val="single" w:sz="8" w:space="0" w:color="152935"/>
            </w:tcBorders>
            <w:hideMark/>
          </w:tcPr>
          <w:p w14:paraId="09E1AD97" w14:textId="77777777" w:rsidR="00740D95" w:rsidRDefault="00740D95" w:rsidP="00497A22">
            <w:pPr>
              <w:pStyle w:val="TableParagraph"/>
              <w:spacing w:before="0" w:line="267" w:lineRule="exact"/>
              <w:ind w:left="23" w:right="1"/>
              <w:rPr>
                <w:sz w:val="24"/>
                <w:szCs w:val="24"/>
                <w:lang w:val="ms-MY"/>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2"/>
                <w:sz w:val="24"/>
                <w:szCs w:val="24"/>
                <w:lang w:val="ms-MY"/>
              </w:rPr>
              <w:t xml:space="preserve"> </w:t>
            </w:r>
            <w:r>
              <w:rPr>
                <w:spacing w:val="-4"/>
                <w:sz w:val="24"/>
                <w:szCs w:val="24"/>
                <w:lang w:val="ms-MY"/>
              </w:rPr>
              <w:t>atas</w:t>
            </w:r>
          </w:p>
        </w:tc>
      </w:tr>
      <w:tr w:rsidR="00740D95" w14:paraId="19139B24" w14:textId="77777777" w:rsidTr="00497A22">
        <w:trPr>
          <w:trHeight w:val="635"/>
        </w:trPr>
        <w:tc>
          <w:tcPr>
            <w:tcW w:w="1226" w:type="dxa"/>
            <w:tcBorders>
              <w:top w:val="single" w:sz="8" w:space="0" w:color="152935"/>
              <w:left w:val="single" w:sz="8" w:space="0" w:color="152935"/>
              <w:bottom w:val="single" w:sz="8" w:space="0" w:color="152935"/>
              <w:right w:val="single" w:sz="8" w:space="0" w:color="152935"/>
            </w:tcBorders>
            <w:hideMark/>
          </w:tcPr>
          <w:p w14:paraId="294DB0A9" w14:textId="77777777" w:rsidR="00740D95" w:rsidRDefault="00740D95" w:rsidP="00497A22">
            <w:pPr>
              <w:pStyle w:val="TableParagraph"/>
              <w:spacing w:before="130" w:line="240" w:lineRule="auto"/>
              <w:ind w:left="23" w:right="109"/>
              <w:rPr>
                <w:sz w:val="24"/>
                <w:szCs w:val="24"/>
                <w:lang w:val="ms-MY"/>
              </w:rPr>
            </w:pPr>
            <w:r>
              <w:rPr>
                <w:rFonts w:hint="cs"/>
                <w:spacing w:val="-105"/>
                <w:position w:val="1"/>
                <w:sz w:val="24"/>
                <w:szCs w:val="24"/>
                <w:rtl/>
                <w:lang w:val="en-US"/>
              </w:rPr>
              <w:t>ي</w:t>
            </w:r>
            <w:r>
              <w:rPr>
                <w:spacing w:val="-105"/>
                <w:sz w:val="24"/>
                <w:szCs w:val="24"/>
                <w:lang w:val="ms-MY"/>
              </w:rPr>
              <w:t>´</w:t>
            </w:r>
          </w:p>
        </w:tc>
        <w:tc>
          <w:tcPr>
            <w:tcW w:w="1961" w:type="dxa"/>
            <w:tcBorders>
              <w:top w:val="single" w:sz="8" w:space="0" w:color="152935"/>
              <w:left w:val="single" w:sz="8" w:space="0" w:color="152935"/>
              <w:bottom w:val="single" w:sz="8" w:space="0" w:color="152935"/>
              <w:right w:val="single" w:sz="8" w:space="0" w:color="152935"/>
            </w:tcBorders>
            <w:hideMark/>
          </w:tcPr>
          <w:p w14:paraId="247F1C43" w14:textId="77777777" w:rsidR="00740D95" w:rsidRDefault="00740D95" w:rsidP="00497A22">
            <w:pPr>
              <w:pStyle w:val="TableParagraph"/>
              <w:spacing w:before="114" w:line="240" w:lineRule="auto"/>
              <w:ind w:left="22"/>
              <w:rPr>
                <w:sz w:val="24"/>
                <w:szCs w:val="24"/>
                <w:lang w:val="ms-MY"/>
              </w:rPr>
            </w:pPr>
            <w:r>
              <w:rPr>
                <w:sz w:val="24"/>
                <w:szCs w:val="24"/>
                <w:lang w:val="ms-MY"/>
              </w:rPr>
              <w:t>Fathah</w:t>
            </w:r>
            <w:r>
              <w:rPr>
                <w:spacing w:val="-5"/>
                <w:sz w:val="24"/>
                <w:szCs w:val="24"/>
                <w:lang w:val="ms-MY"/>
              </w:rPr>
              <w:t xml:space="preserve"> </w:t>
            </w:r>
            <w:r>
              <w:rPr>
                <w:sz w:val="24"/>
                <w:szCs w:val="24"/>
                <w:lang w:val="ms-MY"/>
              </w:rPr>
              <w:t>dan</w:t>
            </w:r>
            <w:r>
              <w:rPr>
                <w:spacing w:val="-5"/>
                <w:sz w:val="24"/>
                <w:szCs w:val="24"/>
                <w:lang w:val="ms-MY"/>
              </w:rPr>
              <w:t xml:space="preserve"> ya’</w:t>
            </w:r>
          </w:p>
        </w:tc>
        <w:tc>
          <w:tcPr>
            <w:tcW w:w="1238" w:type="dxa"/>
            <w:tcBorders>
              <w:top w:val="single" w:sz="8" w:space="0" w:color="152935"/>
              <w:left w:val="single" w:sz="8" w:space="0" w:color="152935"/>
              <w:bottom w:val="single" w:sz="8" w:space="0" w:color="152935"/>
              <w:right w:val="single" w:sz="8" w:space="0" w:color="152935"/>
            </w:tcBorders>
            <w:hideMark/>
          </w:tcPr>
          <w:p w14:paraId="3B6BFA27" w14:textId="77777777" w:rsidR="00740D95" w:rsidRDefault="00740D95" w:rsidP="00497A22">
            <w:pPr>
              <w:pStyle w:val="TableParagraph"/>
              <w:spacing w:before="114" w:line="240" w:lineRule="auto"/>
              <w:ind w:left="23" w:right="5"/>
              <w:rPr>
                <w:sz w:val="24"/>
                <w:szCs w:val="24"/>
                <w:lang w:val="ms-MY"/>
              </w:rPr>
            </w:pPr>
            <w:r>
              <w:rPr>
                <w:spacing w:val="-10"/>
                <w:sz w:val="24"/>
                <w:szCs w:val="24"/>
                <w:lang w:val="ms-MY"/>
              </w:rPr>
              <w:t>Ā</w:t>
            </w:r>
          </w:p>
        </w:tc>
        <w:tc>
          <w:tcPr>
            <w:tcW w:w="1827" w:type="dxa"/>
            <w:tcBorders>
              <w:top w:val="single" w:sz="8" w:space="0" w:color="152935"/>
              <w:left w:val="single" w:sz="8" w:space="0" w:color="152935"/>
              <w:bottom w:val="single" w:sz="8" w:space="0" w:color="152935"/>
              <w:right w:val="single" w:sz="8" w:space="0" w:color="152935"/>
            </w:tcBorders>
            <w:hideMark/>
          </w:tcPr>
          <w:p w14:paraId="38686C68" w14:textId="77777777" w:rsidR="00740D95" w:rsidRDefault="00740D95" w:rsidP="00497A22">
            <w:pPr>
              <w:pStyle w:val="TableParagraph"/>
              <w:spacing w:before="114" w:line="240" w:lineRule="auto"/>
              <w:ind w:left="23" w:right="1"/>
              <w:rPr>
                <w:sz w:val="24"/>
                <w:szCs w:val="24"/>
                <w:lang w:val="ms-MY"/>
              </w:rPr>
            </w:pPr>
            <w:r>
              <w:rPr>
                <w:sz w:val="24"/>
                <w:szCs w:val="24"/>
                <w:lang w:val="ms-MY"/>
              </w:rPr>
              <w:t>a</w:t>
            </w:r>
            <w:r>
              <w:rPr>
                <w:spacing w:val="-2"/>
                <w:sz w:val="24"/>
                <w:szCs w:val="24"/>
                <w:lang w:val="ms-MY"/>
              </w:rPr>
              <w:t xml:space="preserve"> </w:t>
            </w:r>
            <w:r>
              <w:rPr>
                <w:sz w:val="24"/>
                <w:szCs w:val="24"/>
                <w:lang w:val="ms-MY"/>
              </w:rPr>
              <w:t>dan</w:t>
            </w:r>
            <w:r>
              <w:rPr>
                <w:spacing w:val="-2"/>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2"/>
                <w:sz w:val="24"/>
                <w:szCs w:val="24"/>
                <w:lang w:val="ms-MY"/>
              </w:rPr>
              <w:t xml:space="preserve"> </w:t>
            </w:r>
            <w:r>
              <w:rPr>
                <w:spacing w:val="-4"/>
                <w:sz w:val="24"/>
                <w:szCs w:val="24"/>
                <w:lang w:val="ms-MY"/>
              </w:rPr>
              <w:t>atas</w:t>
            </w:r>
          </w:p>
        </w:tc>
      </w:tr>
      <w:tr w:rsidR="00740D95" w14:paraId="53CB1BC9" w14:textId="77777777" w:rsidTr="00497A22">
        <w:trPr>
          <w:trHeight w:val="405"/>
        </w:trPr>
        <w:tc>
          <w:tcPr>
            <w:tcW w:w="1226" w:type="dxa"/>
            <w:tcBorders>
              <w:top w:val="single" w:sz="8" w:space="0" w:color="152935"/>
              <w:left w:val="single" w:sz="8" w:space="0" w:color="152935"/>
              <w:bottom w:val="single" w:sz="8" w:space="0" w:color="152935"/>
              <w:right w:val="single" w:sz="8" w:space="0" w:color="152935"/>
            </w:tcBorders>
            <w:hideMark/>
          </w:tcPr>
          <w:p w14:paraId="203360E3" w14:textId="77777777" w:rsidR="00740D95" w:rsidRDefault="00740D95" w:rsidP="00497A22">
            <w:pPr>
              <w:pStyle w:val="TableParagraph"/>
              <w:spacing w:line="240" w:lineRule="auto"/>
              <w:ind w:left="51" w:right="28"/>
              <w:rPr>
                <w:sz w:val="24"/>
                <w:szCs w:val="24"/>
                <w:lang w:val="ms-MY"/>
              </w:rPr>
            </w:pPr>
            <w:r>
              <w:rPr>
                <w:rFonts w:hint="cs"/>
                <w:sz w:val="24"/>
                <w:szCs w:val="24"/>
                <w:rtl/>
                <w:lang w:val="en-US"/>
              </w:rPr>
              <w:t>ي</w:t>
            </w:r>
          </w:p>
        </w:tc>
        <w:tc>
          <w:tcPr>
            <w:tcW w:w="1961" w:type="dxa"/>
            <w:tcBorders>
              <w:top w:val="single" w:sz="8" w:space="0" w:color="152935"/>
              <w:left w:val="single" w:sz="8" w:space="0" w:color="152935"/>
              <w:bottom w:val="single" w:sz="8" w:space="0" w:color="152935"/>
              <w:right w:val="single" w:sz="8" w:space="0" w:color="152935"/>
            </w:tcBorders>
            <w:hideMark/>
          </w:tcPr>
          <w:p w14:paraId="6E18AFC4" w14:textId="77777777" w:rsidR="00740D95" w:rsidRDefault="00740D95" w:rsidP="00497A22">
            <w:pPr>
              <w:pStyle w:val="TableParagraph"/>
              <w:spacing w:before="0" w:line="267" w:lineRule="exact"/>
              <w:ind w:left="22" w:right="1"/>
              <w:rPr>
                <w:sz w:val="24"/>
                <w:szCs w:val="24"/>
                <w:lang w:val="ms-MY"/>
              </w:rPr>
            </w:pPr>
            <w:r>
              <w:rPr>
                <w:sz w:val="24"/>
                <w:szCs w:val="24"/>
                <w:lang w:val="ms-MY"/>
              </w:rPr>
              <w:t>Kasrah</w:t>
            </w:r>
            <w:r>
              <w:rPr>
                <w:spacing w:val="-5"/>
                <w:sz w:val="24"/>
                <w:szCs w:val="24"/>
                <w:lang w:val="ms-MY"/>
              </w:rPr>
              <w:t xml:space="preserve"> </w:t>
            </w:r>
            <w:r>
              <w:rPr>
                <w:sz w:val="24"/>
                <w:szCs w:val="24"/>
                <w:lang w:val="ms-MY"/>
              </w:rPr>
              <w:t>dan</w:t>
            </w:r>
            <w:r>
              <w:rPr>
                <w:spacing w:val="-5"/>
                <w:sz w:val="24"/>
                <w:szCs w:val="24"/>
                <w:lang w:val="ms-MY"/>
              </w:rPr>
              <w:t xml:space="preserve"> ya’</w:t>
            </w:r>
          </w:p>
        </w:tc>
        <w:tc>
          <w:tcPr>
            <w:tcW w:w="1238" w:type="dxa"/>
            <w:tcBorders>
              <w:top w:val="single" w:sz="8" w:space="0" w:color="152935"/>
              <w:left w:val="single" w:sz="8" w:space="0" w:color="152935"/>
              <w:bottom w:val="single" w:sz="8" w:space="0" w:color="152935"/>
              <w:right w:val="single" w:sz="8" w:space="0" w:color="152935"/>
            </w:tcBorders>
            <w:hideMark/>
          </w:tcPr>
          <w:p w14:paraId="441BE119" w14:textId="77777777" w:rsidR="00740D95" w:rsidRDefault="00740D95" w:rsidP="00497A22">
            <w:pPr>
              <w:pStyle w:val="TableParagraph"/>
              <w:spacing w:before="0" w:line="267" w:lineRule="exact"/>
              <w:ind w:left="23" w:right="5"/>
              <w:rPr>
                <w:sz w:val="24"/>
                <w:szCs w:val="24"/>
                <w:lang w:val="ms-MY"/>
              </w:rPr>
            </w:pPr>
            <w:r>
              <w:rPr>
                <w:spacing w:val="-10"/>
                <w:sz w:val="24"/>
                <w:szCs w:val="24"/>
                <w:lang w:val="ms-MY"/>
              </w:rPr>
              <w:t>Ī</w:t>
            </w:r>
          </w:p>
        </w:tc>
        <w:tc>
          <w:tcPr>
            <w:tcW w:w="1827" w:type="dxa"/>
            <w:tcBorders>
              <w:top w:val="single" w:sz="8" w:space="0" w:color="152935"/>
              <w:left w:val="single" w:sz="8" w:space="0" w:color="152935"/>
              <w:bottom w:val="single" w:sz="8" w:space="0" w:color="152935"/>
              <w:right w:val="single" w:sz="8" w:space="0" w:color="152935"/>
            </w:tcBorders>
            <w:hideMark/>
          </w:tcPr>
          <w:p w14:paraId="7C974F53" w14:textId="77777777" w:rsidR="00740D95" w:rsidRDefault="00740D95" w:rsidP="00497A22">
            <w:pPr>
              <w:pStyle w:val="TableParagraph"/>
              <w:spacing w:before="0" w:line="267" w:lineRule="exact"/>
              <w:ind w:left="23" w:right="3"/>
              <w:rPr>
                <w:sz w:val="24"/>
                <w:szCs w:val="24"/>
                <w:lang w:val="ms-MY"/>
              </w:rPr>
            </w:pPr>
            <w:r>
              <w:rPr>
                <w:sz w:val="24"/>
                <w:szCs w:val="24"/>
                <w:lang w:val="ms-MY"/>
              </w:rPr>
              <w:t>i</w:t>
            </w:r>
            <w:r>
              <w:rPr>
                <w:spacing w:val="-3"/>
                <w:sz w:val="24"/>
                <w:szCs w:val="24"/>
                <w:lang w:val="ms-MY"/>
              </w:rPr>
              <w:t xml:space="preserve"> </w:t>
            </w:r>
            <w:r>
              <w:rPr>
                <w:sz w:val="24"/>
                <w:szCs w:val="24"/>
                <w:lang w:val="ms-MY"/>
              </w:rPr>
              <w:t>dan</w:t>
            </w:r>
            <w:r>
              <w:rPr>
                <w:spacing w:val="-2"/>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1"/>
                <w:sz w:val="24"/>
                <w:szCs w:val="24"/>
                <w:lang w:val="ms-MY"/>
              </w:rPr>
              <w:t xml:space="preserve"> </w:t>
            </w:r>
            <w:r>
              <w:rPr>
                <w:spacing w:val="-4"/>
                <w:sz w:val="24"/>
                <w:szCs w:val="24"/>
                <w:lang w:val="ms-MY"/>
              </w:rPr>
              <w:t>atas</w:t>
            </w:r>
          </w:p>
        </w:tc>
      </w:tr>
      <w:tr w:rsidR="00740D95" w14:paraId="3E25CD70" w14:textId="77777777" w:rsidTr="00497A22">
        <w:trPr>
          <w:trHeight w:val="402"/>
        </w:trPr>
        <w:tc>
          <w:tcPr>
            <w:tcW w:w="1226" w:type="dxa"/>
            <w:tcBorders>
              <w:top w:val="single" w:sz="8" w:space="0" w:color="152935"/>
              <w:left w:val="single" w:sz="8" w:space="0" w:color="152935"/>
              <w:bottom w:val="single" w:sz="8" w:space="0" w:color="152935"/>
              <w:right w:val="single" w:sz="8" w:space="0" w:color="152935"/>
            </w:tcBorders>
            <w:hideMark/>
          </w:tcPr>
          <w:p w14:paraId="31F5D8F2" w14:textId="77777777" w:rsidR="00740D95" w:rsidRDefault="00740D95" w:rsidP="00497A22">
            <w:pPr>
              <w:pStyle w:val="TableParagraph"/>
              <w:spacing w:before="12" w:line="240" w:lineRule="auto"/>
              <w:ind w:left="23" w:right="51"/>
              <w:rPr>
                <w:sz w:val="24"/>
                <w:szCs w:val="24"/>
                <w:lang w:val="ms-MY"/>
              </w:rPr>
            </w:pPr>
            <w:r>
              <w:rPr>
                <w:rFonts w:hint="cs"/>
                <w:spacing w:val="-68"/>
                <w:sz w:val="24"/>
                <w:szCs w:val="24"/>
                <w:rtl/>
                <w:lang w:val="en-US"/>
              </w:rPr>
              <w:t>و</w:t>
            </w:r>
            <w:r>
              <w:rPr>
                <w:rFonts w:hint="cs"/>
                <w:sz w:val="24"/>
                <w:szCs w:val="24"/>
                <w:lang w:val="en-US"/>
              </w:rPr>
              <w:t xml:space="preserve"> </w:t>
            </w:r>
          </w:p>
        </w:tc>
        <w:tc>
          <w:tcPr>
            <w:tcW w:w="1961" w:type="dxa"/>
            <w:tcBorders>
              <w:top w:val="single" w:sz="8" w:space="0" w:color="152935"/>
              <w:left w:val="single" w:sz="8" w:space="0" w:color="152935"/>
              <w:bottom w:val="single" w:sz="8" w:space="0" w:color="152935"/>
              <w:right w:val="single" w:sz="8" w:space="0" w:color="152935"/>
            </w:tcBorders>
            <w:hideMark/>
          </w:tcPr>
          <w:p w14:paraId="3F90771C" w14:textId="77777777" w:rsidR="00740D95" w:rsidRDefault="00740D95" w:rsidP="00497A22">
            <w:pPr>
              <w:pStyle w:val="TableParagraph"/>
              <w:spacing w:before="0" w:line="265" w:lineRule="exact"/>
              <w:ind w:left="22" w:right="3"/>
              <w:rPr>
                <w:sz w:val="24"/>
                <w:szCs w:val="24"/>
                <w:lang w:val="ms-MY"/>
              </w:rPr>
            </w:pPr>
            <w:r>
              <w:rPr>
                <w:sz w:val="24"/>
                <w:szCs w:val="24"/>
                <w:lang w:val="ms-MY"/>
              </w:rPr>
              <w:t>Dhammah</w:t>
            </w:r>
            <w:r>
              <w:rPr>
                <w:spacing w:val="-5"/>
                <w:sz w:val="24"/>
                <w:szCs w:val="24"/>
                <w:lang w:val="ms-MY"/>
              </w:rPr>
              <w:t xml:space="preserve"> </w:t>
            </w:r>
            <w:r>
              <w:rPr>
                <w:sz w:val="24"/>
                <w:szCs w:val="24"/>
                <w:lang w:val="ms-MY"/>
              </w:rPr>
              <w:t>dan</w:t>
            </w:r>
            <w:r>
              <w:rPr>
                <w:spacing w:val="-6"/>
                <w:sz w:val="24"/>
                <w:szCs w:val="24"/>
                <w:lang w:val="ms-MY"/>
              </w:rPr>
              <w:t xml:space="preserve"> </w:t>
            </w:r>
            <w:r>
              <w:rPr>
                <w:spacing w:val="-5"/>
                <w:sz w:val="24"/>
                <w:szCs w:val="24"/>
                <w:lang w:val="ms-MY"/>
              </w:rPr>
              <w:t>wau</w:t>
            </w:r>
          </w:p>
        </w:tc>
        <w:tc>
          <w:tcPr>
            <w:tcW w:w="1238" w:type="dxa"/>
            <w:tcBorders>
              <w:top w:val="single" w:sz="8" w:space="0" w:color="152935"/>
              <w:left w:val="single" w:sz="8" w:space="0" w:color="152935"/>
              <w:bottom w:val="single" w:sz="8" w:space="0" w:color="152935"/>
              <w:right w:val="single" w:sz="8" w:space="0" w:color="152935"/>
            </w:tcBorders>
            <w:hideMark/>
          </w:tcPr>
          <w:p w14:paraId="243633AE" w14:textId="77777777" w:rsidR="00740D95" w:rsidRDefault="00740D95" w:rsidP="00497A22">
            <w:pPr>
              <w:pStyle w:val="TableParagraph"/>
              <w:spacing w:before="0" w:line="265" w:lineRule="exact"/>
              <w:ind w:left="23" w:right="5"/>
              <w:rPr>
                <w:sz w:val="24"/>
                <w:szCs w:val="24"/>
                <w:lang w:val="ms-MY"/>
              </w:rPr>
            </w:pPr>
            <w:r>
              <w:rPr>
                <w:spacing w:val="-10"/>
                <w:sz w:val="24"/>
                <w:szCs w:val="24"/>
                <w:lang w:val="ms-MY"/>
              </w:rPr>
              <w:t>Ū</w:t>
            </w:r>
          </w:p>
        </w:tc>
        <w:tc>
          <w:tcPr>
            <w:tcW w:w="1827" w:type="dxa"/>
            <w:tcBorders>
              <w:top w:val="single" w:sz="8" w:space="0" w:color="152935"/>
              <w:left w:val="single" w:sz="8" w:space="0" w:color="152935"/>
              <w:bottom w:val="single" w:sz="8" w:space="0" w:color="152935"/>
              <w:right w:val="single" w:sz="8" w:space="0" w:color="152935"/>
            </w:tcBorders>
            <w:hideMark/>
          </w:tcPr>
          <w:p w14:paraId="4E697121" w14:textId="77777777" w:rsidR="00740D95" w:rsidRDefault="00740D95" w:rsidP="00497A22">
            <w:pPr>
              <w:pStyle w:val="TableParagraph"/>
              <w:spacing w:before="0" w:line="265" w:lineRule="exact"/>
              <w:ind w:left="23" w:right="1"/>
              <w:rPr>
                <w:sz w:val="24"/>
                <w:szCs w:val="24"/>
                <w:lang w:val="ms-MY"/>
              </w:rPr>
            </w:pPr>
            <w:r>
              <w:rPr>
                <w:sz w:val="24"/>
                <w:szCs w:val="24"/>
                <w:lang w:val="ms-MY"/>
              </w:rPr>
              <w:t>u</w:t>
            </w:r>
            <w:r>
              <w:rPr>
                <w:spacing w:val="-4"/>
                <w:sz w:val="24"/>
                <w:szCs w:val="24"/>
                <w:lang w:val="ms-MY"/>
              </w:rPr>
              <w:t xml:space="preserve"> </w:t>
            </w:r>
            <w:r>
              <w:rPr>
                <w:sz w:val="24"/>
                <w:szCs w:val="24"/>
                <w:lang w:val="ms-MY"/>
              </w:rPr>
              <w:t>dan</w:t>
            </w:r>
            <w:r>
              <w:rPr>
                <w:spacing w:val="-3"/>
                <w:sz w:val="24"/>
                <w:szCs w:val="24"/>
                <w:lang w:val="ms-MY"/>
              </w:rPr>
              <w:t xml:space="preserve"> </w:t>
            </w:r>
            <w:r>
              <w:rPr>
                <w:sz w:val="24"/>
                <w:szCs w:val="24"/>
                <w:lang w:val="ms-MY"/>
              </w:rPr>
              <w:t>garis</w:t>
            </w:r>
            <w:r>
              <w:rPr>
                <w:spacing w:val="-1"/>
                <w:sz w:val="24"/>
                <w:szCs w:val="24"/>
                <w:lang w:val="ms-MY"/>
              </w:rPr>
              <w:t xml:space="preserve"> </w:t>
            </w:r>
            <w:r>
              <w:rPr>
                <w:sz w:val="24"/>
                <w:szCs w:val="24"/>
                <w:lang w:val="ms-MY"/>
              </w:rPr>
              <w:t>di</w:t>
            </w:r>
            <w:r>
              <w:rPr>
                <w:spacing w:val="-2"/>
                <w:sz w:val="24"/>
                <w:szCs w:val="24"/>
                <w:lang w:val="ms-MY"/>
              </w:rPr>
              <w:t xml:space="preserve"> </w:t>
            </w:r>
            <w:r>
              <w:rPr>
                <w:spacing w:val="-4"/>
                <w:sz w:val="24"/>
                <w:szCs w:val="24"/>
                <w:lang w:val="ms-MY"/>
              </w:rPr>
              <w:t>atas</w:t>
            </w:r>
          </w:p>
        </w:tc>
      </w:tr>
    </w:tbl>
    <w:p w14:paraId="4B472258" w14:textId="77777777" w:rsidR="00740D95" w:rsidRPr="00AA46EE" w:rsidRDefault="00740D95" w:rsidP="00425022">
      <w:pPr>
        <w:pStyle w:val="ListParagraph"/>
        <w:numPr>
          <w:ilvl w:val="0"/>
          <w:numId w:val="27"/>
        </w:numPr>
        <w:spacing w:line="360" w:lineRule="auto"/>
        <w:rPr>
          <w:rFonts w:cs="Times New Roman"/>
          <w:sz w:val="24"/>
          <w:szCs w:val="24"/>
        </w:rPr>
      </w:pPr>
      <w:r w:rsidRPr="00AA46EE">
        <w:rPr>
          <w:rFonts w:cs="Times New Roman"/>
          <w:sz w:val="24"/>
          <w:szCs w:val="24"/>
        </w:rPr>
        <w:lastRenderedPageBreak/>
        <w:t>Ta Marbutah</w:t>
      </w:r>
    </w:p>
    <w:p w14:paraId="02FD6FF3" w14:textId="77777777" w:rsidR="00740D95" w:rsidRDefault="00740D95" w:rsidP="00425022">
      <w:pPr>
        <w:pStyle w:val="ListParagraph"/>
        <w:widowControl w:val="0"/>
        <w:numPr>
          <w:ilvl w:val="1"/>
          <w:numId w:val="28"/>
        </w:numPr>
        <w:tabs>
          <w:tab w:val="left" w:pos="2388"/>
        </w:tabs>
        <w:autoSpaceDE w:val="0"/>
        <w:autoSpaceDN w:val="0"/>
        <w:spacing w:before="137" w:after="0" w:line="276" w:lineRule="auto"/>
        <w:rPr>
          <w:rFonts w:cs="Times New Roman"/>
          <w:sz w:val="24"/>
          <w:szCs w:val="24"/>
        </w:rPr>
      </w:pPr>
      <w:r>
        <w:rPr>
          <w:rFonts w:cs="Times New Roman"/>
          <w:sz w:val="24"/>
          <w:szCs w:val="24"/>
        </w:rPr>
        <w:t>Ta</w:t>
      </w:r>
      <w:r>
        <w:rPr>
          <w:rFonts w:cs="Times New Roman"/>
          <w:spacing w:val="-3"/>
          <w:sz w:val="24"/>
          <w:szCs w:val="24"/>
        </w:rPr>
        <w:t xml:space="preserve"> </w:t>
      </w:r>
      <w:r>
        <w:rPr>
          <w:rFonts w:cs="Times New Roman"/>
          <w:sz w:val="24"/>
          <w:szCs w:val="24"/>
        </w:rPr>
        <w:t>marbutoh</w:t>
      </w:r>
      <w:r>
        <w:rPr>
          <w:rFonts w:cs="Times New Roman"/>
          <w:spacing w:val="-1"/>
          <w:sz w:val="24"/>
          <w:szCs w:val="24"/>
        </w:rPr>
        <w:t xml:space="preserve"> </w:t>
      </w:r>
      <w:r>
        <w:rPr>
          <w:rFonts w:cs="Times New Roman"/>
          <w:spacing w:val="-2"/>
          <w:sz w:val="24"/>
          <w:szCs w:val="24"/>
        </w:rPr>
        <w:t>hidup</w:t>
      </w:r>
    </w:p>
    <w:p w14:paraId="4FBC78EB" w14:textId="77777777" w:rsidR="00740D95" w:rsidRDefault="00740D95" w:rsidP="00740D95">
      <w:pPr>
        <w:pStyle w:val="ListParagraph"/>
        <w:widowControl w:val="0"/>
        <w:tabs>
          <w:tab w:val="left" w:pos="2388"/>
        </w:tabs>
        <w:autoSpaceDE w:val="0"/>
        <w:autoSpaceDN w:val="0"/>
        <w:spacing w:before="137" w:after="0" w:line="276" w:lineRule="auto"/>
        <w:ind w:left="1440"/>
        <w:rPr>
          <w:rFonts w:cs="Times New Roman"/>
          <w:sz w:val="24"/>
          <w:szCs w:val="24"/>
        </w:rPr>
      </w:pPr>
      <w:r>
        <w:rPr>
          <w:rFonts w:cs="Times New Roman"/>
          <w:sz w:val="24"/>
          <w:szCs w:val="24"/>
        </w:rPr>
        <w:t>ta</w:t>
      </w:r>
      <w:r>
        <w:rPr>
          <w:rFonts w:cs="Times New Roman"/>
          <w:spacing w:val="78"/>
          <w:sz w:val="24"/>
          <w:szCs w:val="24"/>
        </w:rPr>
        <w:t xml:space="preserve"> </w:t>
      </w:r>
      <w:r>
        <w:rPr>
          <w:rFonts w:cs="Times New Roman"/>
          <w:sz w:val="24"/>
          <w:szCs w:val="24"/>
        </w:rPr>
        <w:t>marbutoh</w:t>
      </w:r>
      <w:r>
        <w:rPr>
          <w:rFonts w:cs="Times New Roman"/>
          <w:spacing w:val="79"/>
          <w:sz w:val="24"/>
          <w:szCs w:val="24"/>
        </w:rPr>
        <w:t xml:space="preserve"> </w:t>
      </w:r>
      <w:r>
        <w:rPr>
          <w:rFonts w:cs="Times New Roman"/>
          <w:sz w:val="24"/>
          <w:szCs w:val="24"/>
        </w:rPr>
        <w:t>hidup</w:t>
      </w:r>
      <w:r>
        <w:rPr>
          <w:rFonts w:cs="Times New Roman"/>
          <w:spacing w:val="80"/>
          <w:sz w:val="24"/>
          <w:szCs w:val="24"/>
        </w:rPr>
        <w:t xml:space="preserve"> </w:t>
      </w:r>
      <w:r>
        <w:rPr>
          <w:rFonts w:cs="Times New Roman"/>
          <w:sz w:val="24"/>
          <w:szCs w:val="24"/>
        </w:rPr>
        <w:t>atau</w:t>
      </w:r>
      <w:r>
        <w:rPr>
          <w:rFonts w:cs="Times New Roman"/>
          <w:spacing w:val="78"/>
          <w:sz w:val="24"/>
          <w:szCs w:val="24"/>
        </w:rPr>
        <w:t xml:space="preserve"> </w:t>
      </w:r>
      <w:r>
        <w:rPr>
          <w:rFonts w:cs="Times New Roman"/>
          <w:sz w:val="24"/>
          <w:szCs w:val="24"/>
        </w:rPr>
        <w:t>ta</w:t>
      </w:r>
      <w:r>
        <w:rPr>
          <w:rFonts w:cs="Times New Roman"/>
          <w:spacing w:val="80"/>
          <w:sz w:val="24"/>
          <w:szCs w:val="24"/>
        </w:rPr>
        <w:t xml:space="preserve"> </w:t>
      </w:r>
      <w:r>
        <w:rPr>
          <w:rFonts w:cs="Times New Roman"/>
          <w:sz w:val="24"/>
          <w:szCs w:val="24"/>
        </w:rPr>
        <w:t>yang</w:t>
      </w:r>
      <w:r>
        <w:rPr>
          <w:rFonts w:cs="Times New Roman"/>
          <w:spacing w:val="78"/>
          <w:sz w:val="24"/>
          <w:szCs w:val="24"/>
        </w:rPr>
        <w:t xml:space="preserve"> </w:t>
      </w:r>
      <w:r>
        <w:rPr>
          <w:rFonts w:cs="Times New Roman"/>
          <w:sz w:val="24"/>
          <w:szCs w:val="24"/>
        </w:rPr>
        <w:t>mendapat</w:t>
      </w:r>
      <w:r>
        <w:rPr>
          <w:rFonts w:cs="Times New Roman"/>
          <w:spacing w:val="79"/>
          <w:sz w:val="24"/>
          <w:szCs w:val="24"/>
        </w:rPr>
        <w:t xml:space="preserve"> </w:t>
      </w:r>
      <w:r>
        <w:rPr>
          <w:rFonts w:cs="Times New Roman"/>
          <w:sz w:val="24"/>
          <w:szCs w:val="24"/>
        </w:rPr>
        <w:t>harakat</w:t>
      </w:r>
      <w:r>
        <w:rPr>
          <w:rFonts w:cs="Times New Roman"/>
          <w:spacing w:val="80"/>
          <w:sz w:val="24"/>
          <w:szCs w:val="24"/>
        </w:rPr>
        <w:t xml:space="preserve"> </w:t>
      </w:r>
      <w:r>
        <w:rPr>
          <w:rFonts w:cs="Times New Roman"/>
          <w:sz w:val="24"/>
          <w:szCs w:val="24"/>
        </w:rPr>
        <w:t>fathah, kasrah dan dhammah, untuk transliterasinya adalah (t)</w:t>
      </w:r>
    </w:p>
    <w:p w14:paraId="0C77BFB2" w14:textId="77777777" w:rsidR="00740D95" w:rsidRDefault="00740D95" w:rsidP="00425022">
      <w:pPr>
        <w:pStyle w:val="ListParagraph"/>
        <w:widowControl w:val="0"/>
        <w:numPr>
          <w:ilvl w:val="1"/>
          <w:numId w:val="28"/>
        </w:numPr>
        <w:tabs>
          <w:tab w:val="left" w:pos="2387"/>
        </w:tabs>
        <w:autoSpaceDE w:val="0"/>
        <w:autoSpaceDN w:val="0"/>
        <w:spacing w:after="0" w:line="276" w:lineRule="auto"/>
        <w:rPr>
          <w:rFonts w:cs="Times New Roman"/>
          <w:sz w:val="24"/>
          <w:szCs w:val="24"/>
        </w:rPr>
      </w:pPr>
      <w:r>
        <w:rPr>
          <w:rFonts w:cs="Times New Roman"/>
          <w:sz w:val="24"/>
          <w:szCs w:val="24"/>
        </w:rPr>
        <w:t>Ta</w:t>
      </w:r>
      <w:r>
        <w:rPr>
          <w:rFonts w:cs="Times New Roman"/>
          <w:spacing w:val="-5"/>
          <w:sz w:val="24"/>
          <w:szCs w:val="24"/>
        </w:rPr>
        <w:t xml:space="preserve"> </w:t>
      </w:r>
      <w:r>
        <w:rPr>
          <w:rFonts w:cs="Times New Roman"/>
          <w:sz w:val="24"/>
          <w:szCs w:val="24"/>
        </w:rPr>
        <w:t>marbutoh</w:t>
      </w:r>
      <w:r>
        <w:rPr>
          <w:rFonts w:cs="Times New Roman"/>
          <w:spacing w:val="-1"/>
          <w:sz w:val="24"/>
          <w:szCs w:val="24"/>
        </w:rPr>
        <w:t xml:space="preserve"> </w:t>
      </w:r>
      <w:r>
        <w:rPr>
          <w:rFonts w:cs="Times New Roman"/>
          <w:spacing w:val="-4"/>
          <w:sz w:val="24"/>
          <w:szCs w:val="24"/>
        </w:rPr>
        <w:t>mati</w:t>
      </w:r>
    </w:p>
    <w:p w14:paraId="6901BE7E" w14:textId="77777777" w:rsidR="00740D95" w:rsidRDefault="00740D95" w:rsidP="00740D95">
      <w:pPr>
        <w:pStyle w:val="ListParagraph"/>
        <w:widowControl w:val="0"/>
        <w:tabs>
          <w:tab w:val="left" w:pos="2387"/>
        </w:tabs>
        <w:autoSpaceDE w:val="0"/>
        <w:autoSpaceDN w:val="0"/>
        <w:spacing w:after="0" w:line="276" w:lineRule="auto"/>
        <w:ind w:left="1440"/>
        <w:rPr>
          <w:rFonts w:cs="Times New Roman"/>
          <w:sz w:val="24"/>
          <w:szCs w:val="24"/>
        </w:rPr>
      </w:pPr>
      <w:r>
        <w:rPr>
          <w:rFonts w:cs="Times New Roman"/>
          <w:sz w:val="24"/>
          <w:szCs w:val="24"/>
        </w:rPr>
        <w:t>Ta</w:t>
      </w:r>
      <w:r>
        <w:rPr>
          <w:rFonts w:cs="Times New Roman"/>
          <w:spacing w:val="32"/>
          <w:sz w:val="24"/>
          <w:szCs w:val="24"/>
        </w:rPr>
        <w:t xml:space="preserve"> </w:t>
      </w:r>
      <w:r>
        <w:rPr>
          <w:rFonts w:cs="Times New Roman"/>
          <w:sz w:val="24"/>
          <w:szCs w:val="24"/>
        </w:rPr>
        <w:t>marbutoh</w:t>
      </w:r>
      <w:r>
        <w:rPr>
          <w:rFonts w:cs="Times New Roman"/>
          <w:spacing w:val="34"/>
          <w:sz w:val="24"/>
          <w:szCs w:val="24"/>
        </w:rPr>
        <w:t xml:space="preserve"> </w:t>
      </w:r>
      <w:r>
        <w:rPr>
          <w:rFonts w:cs="Times New Roman"/>
          <w:sz w:val="24"/>
          <w:szCs w:val="24"/>
        </w:rPr>
        <w:t>mati</w:t>
      </w:r>
      <w:r>
        <w:rPr>
          <w:rFonts w:cs="Times New Roman"/>
          <w:spacing w:val="39"/>
          <w:sz w:val="24"/>
          <w:szCs w:val="24"/>
        </w:rPr>
        <w:t xml:space="preserve"> </w:t>
      </w:r>
      <w:r>
        <w:rPr>
          <w:rFonts w:cs="Times New Roman"/>
          <w:sz w:val="24"/>
          <w:szCs w:val="24"/>
        </w:rPr>
        <w:t>yaitu</w:t>
      </w:r>
      <w:r>
        <w:rPr>
          <w:rFonts w:cs="Times New Roman"/>
          <w:spacing w:val="36"/>
          <w:sz w:val="24"/>
          <w:szCs w:val="24"/>
        </w:rPr>
        <w:t xml:space="preserve"> </w:t>
      </w:r>
      <w:r>
        <w:rPr>
          <w:rFonts w:cs="Times New Roman"/>
          <w:sz w:val="24"/>
          <w:szCs w:val="24"/>
        </w:rPr>
        <w:t>ta</w:t>
      </w:r>
      <w:r>
        <w:rPr>
          <w:rFonts w:cs="Times New Roman"/>
          <w:spacing w:val="36"/>
          <w:sz w:val="24"/>
          <w:szCs w:val="24"/>
        </w:rPr>
        <w:t xml:space="preserve"> </w:t>
      </w:r>
      <w:r>
        <w:rPr>
          <w:rFonts w:cs="Times New Roman"/>
          <w:sz w:val="24"/>
          <w:szCs w:val="24"/>
        </w:rPr>
        <w:t>yang</w:t>
      </w:r>
      <w:r>
        <w:rPr>
          <w:rFonts w:cs="Times New Roman"/>
          <w:spacing w:val="31"/>
          <w:sz w:val="24"/>
          <w:szCs w:val="24"/>
        </w:rPr>
        <w:t xml:space="preserve"> </w:t>
      </w:r>
      <w:r>
        <w:rPr>
          <w:rFonts w:cs="Times New Roman"/>
          <w:sz w:val="24"/>
          <w:szCs w:val="24"/>
        </w:rPr>
        <w:t>mendapat</w:t>
      </w:r>
      <w:r>
        <w:rPr>
          <w:rFonts w:cs="Times New Roman"/>
          <w:spacing w:val="34"/>
          <w:sz w:val="24"/>
          <w:szCs w:val="24"/>
        </w:rPr>
        <w:t xml:space="preserve"> </w:t>
      </w:r>
      <w:r>
        <w:rPr>
          <w:rFonts w:cs="Times New Roman"/>
          <w:sz w:val="24"/>
          <w:szCs w:val="24"/>
        </w:rPr>
        <w:t>harakat</w:t>
      </w:r>
      <w:r>
        <w:rPr>
          <w:rFonts w:cs="Times New Roman"/>
          <w:spacing w:val="34"/>
          <w:sz w:val="24"/>
          <w:szCs w:val="24"/>
        </w:rPr>
        <w:t xml:space="preserve"> </w:t>
      </w:r>
      <w:r>
        <w:rPr>
          <w:rFonts w:cs="Times New Roman"/>
          <w:sz w:val="24"/>
          <w:szCs w:val="24"/>
        </w:rPr>
        <w:t>sukun,</w:t>
      </w:r>
      <w:r>
        <w:rPr>
          <w:rFonts w:cs="Times New Roman"/>
          <w:spacing w:val="34"/>
          <w:sz w:val="24"/>
          <w:szCs w:val="24"/>
        </w:rPr>
        <w:t xml:space="preserve"> </w:t>
      </w:r>
      <w:r>
        <w:rPr>
          <w:rFonts w:cs="Times New Roman"/>
          <w:sz w:val="24"/>
          <w:szCs w:val="24"/>
        </w:rPr>
        <w:t>dan untuk transliterasinya adalah (h)</w:t>
      </w:r>
    </w:p>
    <w:p w14:paraId="02F5D5C6" w14:textId="77777777" w:rsidR="00740D95" w:rsidRPr="002065E5" w:rsidRDefault="00740D95" w:rsidP="00425022">
      <w:pPr>
        <w:pStyle w:val="ListParagraph"/>
        <w:widowControl w:val="0"/>
        <w:numPr>
          <w:ilvl w:val="1"/>
          <w:numId w:val="28"/>
        </w:numPr>
        <w:tabs>
          <w:tab w:val="left" w:pos="2388"/>
        </w:tabs>
        <w:autoSpaceDE w:val="0"/>
        <w:autoSpaceDN w:val="0"/>
        <w:spacing w:after="0" w:line="276" w:lineRule="auto"/>
        <w:ind w:right="659"/>
        <w:jc w:val="both"/>
        <w:rPr>
          <w:rFonts w:cs="Times New Roman"/>
          <w:sz w:val="24"/>
          <w:szCs w:val="24"/>
        </w:rPr>
      </w:pPr>
      <w:r>
        <w:rPr>
          <w:rFonts w:cs="Times New Roman"/>
          <w:sz w:val="24"/>
          <w:szCs w:val="24"/>
        </w:rPr>
        <w:t>Jika pada kata yang terakhir dengan ta marbutah diikuti oleh kata yang menggunakan kata sandang al serta bacaan kedua kata itu terpisah, maka untuk itu ta marbutah itu ditranslitkan dengan ha (h)</w:t>
      </w:r>
    </w:p>
    <w:p w14:paraId="2C16B2EB" w14:textId="77777777" w:rsidR="00740D95" w:rsidRDefault="00740D95" w:rsidP="00740D95">
      <w:pPr>
        <w:spacing w:line="259" w:lineRule="auto"/>
        <w:rPr>
          <w:rFonts w:eastAsiaTheme="majorEastAsia" w:cstheme="majorBidi"/>
          <w:b/>
          <w:color w:val="000000" w:themeColor="text1"/>
          <w:sz w:val="24"/>
          <w:szCs w:val="32"/>
        </w:rPr>
      </w:pPr>
      <w:bookmarkStart w:id="13" w:name="_Toc169196331"/>
      <w:r>
        <w:br w:type="page"/>
      </w:r>
    </w:p>
    <w:p w14:paraId="0016DFED" w14:textId="700ECB0A" w:rsidR="0063581A" w:rsidRDefault="00740D95" w:rsidP="0063581A">
      <w:pPr>
        <w:pStyle w:val="Heading1"/>
        <w:numPr>
          <w:ilvl w:val="0"/>
          <w:numId w:val="0"/>
        </w:numPr>
      </w:pPr>
      <w:bookmarkStart w:id="14" w:name="_Toc178769329"/>
      <w:r>
        <w:lastRenderedPageBreak/>
        <w:t>ABSTRAK</w:t>
      </w:r>
      <w:bookmarkEnd w:id="13"/>
      <w:bookmarkEnd w:id="14"/>
    </w:p>
    <w:p w14:paraId="1651D1D4" w14:textId="635AA077" w:rsidR="0063581A" w:rsidRPr="00CF7D0A" w:rsidRDefault="002E6C2A" w:rsidP="00C331AF">
      <w:pPr>
        <w:spacing w:line="360" w:lineRule="auto"/>
        <w:ind w:firstLine="720"/>
        <w:jc w:val="both"/>
        <w:rPr>
          <w:sz w:val="24"/>
          <w:szCs w:val="24"/>
        </w:rPr>
      </w:pPr>
      <w:r w:rsidRPr="00CF7D0A">
        <w:rPr>
          <w:sz w:val="24"/>
          <w:szCs w:val="24"/>
          <w:lang w:val="en-US"/>
        </w:rPr>
        <w:t xml:space="preserve">Penelitian </w:t>
      </w:r>
      <w:r w:rsidR="00312AAE" w:rsidRPr="00CF7D0A">
        <w:rPr>
          <w:sz w:val="24"/>
          <w:szCs w:val="24"/>
          <w:lang w:val="en-US"/>
        </w:rPr>
        <w:t>i</w:t>
      </w:r>
      <w:r w:rsidRPr="00CF7D0A">
        <w:rPr>
          <w:sz w:val="24"/>
          <w:szCs w:val="24"/>
          <w:lang w:val="en-US"/>
        </w:rPr>
        <w:t xml:space="preserve">ni dilatarbelakangi oleh penggunaan </w:t>
      </w:r>
      <w:r w:rsidRPr="00CF7D0A">
        <w:rPr>
          <w:i/>
          <w:iCs/>
          <w:sz w:val="24"/>
          <w:szCs w:val="24"/>
          <w:lang w:val="en-US"/>
        </w:rPr>
        <w:t xml:space="preserve">Islamic </w:t>
      </w:r>
      <w:r w:rsidR="003371B2" w:rsidRPr="00CF7D0A">
        <w:rPr>
          <w:i/>
          <w:iCs/>
          <w:sz w:val="24"/>
          <w:szCs w:val="24"/>
          <w:lang w:val="en-US"/>
        </w:rPr>
        <w:t>Branding</w:t>
      </w:r>
      <w:r w:rsidR="003371B2" w:rsidRPr="00CF7D0A">
        <w:rPr>
          <w:sz w:val="24"/>
          <w:szCs w:val="24"/>
          <w:lang w:val="en-US"/>
        </w:rPr>
        <w:t xml:space="preserve"> </w:t>
      </w:r>
      <w:r w:rsidR="00095B50" w:rsidRPr="00CF7D0A">
        <w:rPr>
          <w:sz w:val="24"/>
          <w:szCs w:val="24"/>
          <w:lang w:val="en-US"/>
        </w:rPr>
        <w:t xml:space="preserve">dan </w:t>
      </w:r>
      <w:r w:rsidR="00095B50" w:rsidRPr="00CF7D0A">
        <w:rPr>
          <w:i/>
          <w:iCs/>
          <w:sz w:val="24"/>
          <w:szCs w:val="24"/>
          <w:lang w:val="en-US"/>
        </w:rPr>
        <w:t>Islamic Advertising</w:t>
      </w:r>
      <w:r w:rsidR="00095B50" w:rsidRPr="00CF7D0A">
        <w:rPr>
          <w:sz w:val="24"/>
          <w:szCs w:val="24"/>
          <w:lang w:val="en-US"/>
        </w:rPr>
        <w:t xml:space="preserve"> </w:t>
      </w:r>
      <w:r w:rsidRPr="00CF7D0A">
        <w:rPr>
          <w:sz w:val="24"/>
          <w:szCs w:val="24"/>
          <w:lang w:val="en-US"/>
        </w:rPr>
        <w:t xml:space="preserve">yang  digunakan sebagai strategi </w:t>
      </w:r>
      <w:r w:rsidR="00200EB4" w:rsidRPr="00CF7D0A">
        <w:rPr>
          <w:sz w:val="24"/>
          <w:szCs w:val="24"/>
          <w:lang w:val="en-US"/>
        </w:rPr>
        <w:t>Rabbani</w:t>
      </w:r>
      <w:r w:rsidRPr="00CF7D0A">
        <w:rPr>
          <w:sz w:val="24"/>
          <w:szCs w:val="24"/>
          <w:lang w:val="en-US"/>
        </w:rPr>
        <w:t xml:space="preserve"> dan </w:t>
      </w:r>
      <w:r w:rsidR="0033221F" w:rsidRPr="00CF7D0A">
        <w:rPr>
          <w:sz w:val="24"/>
          <w:szCs w:val="24"/>
          <w:lang w:val="en-US"/>
        </w:rPr>
        <w:t>ditujukan</w:t>
      </w:r>
      <w:r w:rsidR="00AD51BA" w:rsidRPr="00CF7D0A">
        <w:rPr>
          <w:sz w:val="24"/>
          <w:szCs w:val="24"/>
          <w:lang w:val="en-US"/>
        </w:rPr>
        <w:t xml:space="preserve"> </w:t>
      </w:r>
      <w:r w:rsidRPr="00CF7D0A">
        <w:rPr>
          <w:sz w:val="24"/>
          <w:szCs w:val="24"/>
          <w:lang w:val="en-US"/>
        </w:rPr>
        <w:t xml:space="preserve">untuk menarik konsumen </w:t>
      </w:r>
      <w:r w:rsidR="0033221F" w:rsidRPr="00CF7D0A">
        <w:rPr>
          <w:sz w:val="24"/>
          <w:szCs w:val="24"/>
          <w:lang w:val="en-US"/>
        </w:rPr>
        <w:t>M</w:t>
      </w:r>
      <w:r w:rsidRPr="00CF7D0A">
        <w:rPr>
          <w:sz w:val="24"/>
          <w:szCs w:val="24"/>
          <w:lang w:val="en-US"/>
        </w:rPr>
        <w:t>uslim.</w:t>
      </w:r>
      <w:r w:rsidR="005041C1" w:rsidRPr="00CF7D0A">
        <w:rPr>
          <w:sz w:val="24"/>
          <w:szCs w:val="24"/>
          <w:lang w:val="en-US"/>
        </w:rPr>
        <w:t xml:space="preserve"> </w:t>
      </w:r>
      <w:r w:rsidR="005041C1" w:rsidRPr="00CF7D0A">
        <w:rPr>
          <w:sz w:val="24"/>
          <w:szCs w:val="24"/>
        </w:rPr>
        <w:t>Meskipun Indonesia memiliki populasi Muslim terbesar di dunia, banyak Muslimah yang belum sepenuhnya mematuhi kewajiban menutup aurat, menciptakan peluang sekaligus tantangan bagi industri fashion Muslim.</w:t>
      </w:r>
      <w:r w:rsidRPr="00CF7D0A">
        <w:rPr>
          <w:sz w:val="24"/>
          <w:szCs w:val="24"/>
          <w:lang w:val="en-US"/>
        </w:rPr>
        <w:t xml:space="preserve"> Tujuan penelitian ini yaitu untuk mengetahui bagaimana</w:t>
      </w:r>
      <w:r w:rsidR="00CF7D0A">
        <w:rPr>
          <w:sz w:val="24"/>
          <w:szCs w:val="24"/>
          <w:lang w:val="en-US"/>
        </w:rPr>
        <w:t xml:space="preserve"> </w:t>
      </w:r>
      <w:r w:rsidRPr="00CF7D0A">
        <w:rPr>
          <w:sz w:val="24"/>
          <w:szCs w:val="24"/>
          <w:lang w:val="en-US"/>
        </w:rPr>
        <w:t xml:space="preserve">pengaruh </w:t>
      </w:r>
      <w:r w:rsidRPr="00CF7D0A">
        <w:rPr>
          <w:i/>
          <w:iCs/>
          <w:sz w:val="24"/>
          <w:szCs w:val="24"/>
          <w:lang w:val="en-US"/>
        </w:rPr>
        <w:t xml:space="preserve">Islamic </w:t>
      </w:r>
      <w:r w:rsidR="00987BC4" w:rsidRPr="00CF7D0A">
        <w:rPr>
          <w:i/>
          <w:iCs/>
          <w:sz w:val="24"/>
          <w:szCs w:val="24"/>
          <w:lang w:val="en-US"/>
        </w:rPr>
        <w:t>Branding</w:t>
      </w:r>
      <w:r w:rsidR="00987BC4" w:rsidRPr="00CF7D0A">
        <w:rPr>
          <w:sz w:val="24"/>
          <w:szCs w:val="24"/>
          <w:lang w:val="en-US"/>
        </w:rPr>
        <w:t xml:space="preserve"> </w:t>
      </w:r>
      <w:r w:rsidRPr="00CF7D0A">
        <w:rPr>
          <w:sz w:val="24"/>
          <w:szCs w:val="24"/>
          <w:lang w:val="en-US"/>
        </w:rPr>
        <w:t xml:space="preserve">dan </w:t>
      </w:r>
      <w:r w:rsidRPr="00CF7D0A">
        <w:rPr>
          <w:i/>
          <w:iCs/>
          <w:sz w:val="24"/>
          <w:szCs w:val="24"/>
          <w:lang w:val="en-US"/>
        </w:rPr>
        <w:t xml:space="preserve">Islamic </w:t>
      </w:r>
      <w:r w:rsidR="00E4285B" w:rsidRPr="00CF7D0A">
        <w:rPr>
          <w:i/>
          <w:iCs/>
          <w:sz w:val="24"/>
          <w:szCs w:val="24"/>
          <w:lang w:val="en-US"/>
        </w:rPr>
        <w:t>Advertising</w:t>
      </w:r>
      <w:r w:rsidR="00E4285B" w:rsidRPr="00CF7D0A">
        <w:rPr>
          <w:sz w:val="24"/>
          <w:szCs w:val="24"/>
          <w:lang w:val="en-US"/>
        </w:rPr>
        <w:t xml:space="preserve"> </w:t>
      </w:r>
      <w:r w:rsidRPr="00CF7D0A">
        <w:rPr>
          <w:sz w:val="24"/>
          <w:szCs w:val="24"/>
          <w:lang w:val="en-US"/>
        </w:rPr>
        <w:t xml:space="preserve">terhadap </w:t>
      </w:r>
      <w:r w:rsidR="00987BC4" w:rsidRPr="00CF7D0A">
        <w:rPr>
          <w:sz w:val="24"/>
          <w:szCs w:val="24"/>
          <w:lang w:val="en-US"/>
        </w:rPr>
        <w:t>K</w:t>
      </w:r>
      <w:r w:rsidRPr="00CF7D0A">
        <w:rPr>
          <w:sz w:val="24"/>
          <w:szCs w:val="24"/>
          <w:lang w:val="en-US"/>
        </w:rPr>
        <w:t>eputusan</w:t>
      </w:r>
      <w:r w:rsidR="00CF7D0A">
        <w:rPr>
          <w:sz w:val="24"/>
          <w:szCs w:val="24"/>
          <w:lang w:val="en-US"/>
        </w:rPr>
        <w:t xml:space="preserve"> </w:t>
      </w:r>
      <w:r w:rsidR="00987BC4" w:rsidRPr="00CF7D0A">
        <w:rPr>
          <w:sz w:val="24"/>
          <w:szCs w:val="24"/>
          <w:lang w:val="en-US"/>
        </w:rPr>
        <w:t>P</w:t>
      </w:r>
      <w:r w:rsidRPr="00CF7D0A">
        <w:rPr>
          <w:sz w:val="24"/>
          <w:szCs w:val="24"/>
          <w:lang w:val="en-US"/>
        </w:rPr>
        <w:t>embelian produk pada Rabbani Store</w:t>
      </w:r>
      <w:r w:rsidR="00CF7D0A">
        <w:rPr>
          <w:sz w:val="24"/>
          <w:szCs w:val="24"/>
          <w:lang w:val="en-US"/>
        </w:rPr>
        <w:t xml:space="preserve"> </w:t>
      </w:r>
      <w:r w:rsidR="003371B2" w:rsidRPr="00CF7D0A">
        <w:rPr>
          <w:sz w:val="24"/>
          <w:szCs w:val="24"/>
          <w:lang w:val="en-US"/>
        </w:rPr>
        <w:t>Semarang</w:t>
      </w:r>
      <w:r w:rsidRPr="00CF7D0A">
        <w:rPr>
          <w:sz w:val="24"/>
          <w:szCs w:val="24"/>
          <w:lang w:val="en-US"/>
        </w:rPr>
        <w:t>. Variabel independent dalam</w:t>
      </w:r>
      <w:r w:rsidR="003371B2" w:rsidRPr="00CF7D0A">
        <w:rPr>
          <w:sz w:val="24"/>
          <w:szCs w:val="24"/>
          <w:lang w:val="en-US"/>
        </w:rPr>
        <w:t xml:space="preserve"> </w:t>
      </w:r>
      <w:r w:rsidRPr="00CF7D0A">
        <w:rPr>
          <w:sz w:val="24"/>
          <w:szCs w:val="24"/>
          <w:lang w:val="en-US"/>
        </w:rPr>
        <w:t xml:space="preserve">penelitian ini yaitu </w:t>
      </w:r>
      <w:r w:rsidRPr="00CF7D0A">
        <w:rPr>
          <w:i/>
          <w:iCs/>
          <w:sz w:val="24"/>
          <w:szCs w:val="24"/>
          <w:lang w:val="en-US"/>
        </w:rPr>
        <w:t xml:space="preserve">Islamic </w:t>
      </w:r>
      <w:r w:rsidR="00CF7D0A" w:rsidRPr="00CF7D0A">
        <w:rPr>
          <w:i/>
          <w:iCs/>
          <w:sz w:val="24"/>
          <w:szCs w:val="24"/>
          <w:lang w:val="en-US"/>
        </w:rPr>
        <w:t>Branding</w:t>
      </w:r>
      <w:r w:rsidR="00CF7D0A" w:rsidRPr="00CF7D0A">
        <w:rPr>
          <w:sz w:val="24"/>
          <w:szCs w:val="24"/>
          <w:lang w:val="en-US"/>
        </w:rPr>
        <w:t xml:space="preserve"> </w:t>
      </w:r>
      <w:r w:rsidRPr="00CF7D0A">
        <w:rPr>
          <w:sz w:val="24"/>
          <w:szCs w:val="24"/>
          <w:lang w:val="en-US"/>
        </w:rPr>
        <w:t xml:space="preserve">(X1) dan </w:t>
      </w:r>
      <w:r w:rsidRPr="00CF7D0A">
        <w:rPr>
          <w:i/>
          <w:iCs/>
          <w:sz w:val="24"/>
          <w:szCs w:val="24"/>
          <w:lang w:val="en-US"/>
        </w:rPr>
        <w:t xml:space="preserve">Islamic </w:t>
      </w:r>
      <w:r w:rsidR="00CF7D0A" w:rsidRPr="00CF7D0A">
        <w:rPr>
          <w:i/>
          <w:iCs/>
          <w:sz w:val="24"/>
          <w:szCs w:val="24"/>
          <w:lang w:val="en-US"/>
        </w:rPr>
        <w:t>Advertising</w:t>
      </w:r>
      <w:r w:rsidR="00CF7D0A" w:rsidRPr="00CF7D0A">
        <w:rPr>
          <w:sz w:val="24"/>
          <w:szCs w:val="24"/>
          <w:lang w:val="en-US"/>
        </w:rPr>
        <w:t xml:space="preserve"> </w:t>
      </w:r>
      <w:r w:rsidRPr="00CF7D0A">
        <w:rPr>
          <w:sz w:val="24"/>
          <w:szCs w:val="24"/>
          <w:lang w:val="en-US"/>
        </w:rPr>
        <w:t xml:space="preserve">(X2)  sedangkan variable dependennya </w:t>
      </w:r>
      <w:r w:rsidR="00A33172" w:rsidRPr="00CF7D0A">
        <w:rPr>
          <w:sz w:val="24"/>
          <w:szCs w:val="24"/>
          <w:lang w:val="en-US"/>
        </w:rPr>
        <w:t>K</w:t>
      </w:r>
      <w:r w:rsidRPr="00CF7D0A">
        <w:rPr>
          <w:sz w:val="24"/>
          <w:szCs w:val="24"/>
          <w:lang w:val="en-US"/>
        </w:rPr>
        <w:t xml:space="preserve">eputusan </w:t>
      </w:r>
      <w:r w:rsidR="00A33172" w:rsidRPr="00CF7D0A">
        <w:rPr>
          <w:sz w:val="24"/>
          <w:szCs w:val="24"/>
          <w:lang w:val="en-US"/>
        </w:rPr>
        <w:t>P</w:t>
      </w:r>
      <w:r w:rsidRPr="00CF7D0A">
        <w:rPr>
          <w:sz w:val="24"/>
          <w:szCs w:val="24"/>
          <w:lang w:val="en-US"/>
        </w:rPr>
        <w:t>embelian (Y). Jenis penelitian ini</w:t>
      </w:r>
      <w:r w:rsidR="00A33172" w:rsidRPr="00CF7D0A">
        <w:rPr>
          <w:sz w:val="24"/>
          <w:szCs w:val="24"/>
          <w:lang w:val="en-US"/>
        </w:rPr>
        <w:t xml:space="preserve"> </w:t>
      </w:r>
      <w:r w:rsidRPr="00CF7D0A">
        <w:rPr>
          <w:sz w:val="24"/>
          <w:szCs w:val="24"/>
          <w:lang w:val="en-US"/>
        </w:rPr>
        <w:t>menggunakan field reseach pendekatan metode kuantitatif melalui kuesioner</w:t>
      </w:r>
      <w:r w:rsidR="00A33172" w:rsidRPr="00CF7D0A">
        <w:rPr>
          <w:sz w:val="24"/>
          <w:szCs w:val="24"/>
          <w:lang w:val="en-US"/>
        </w:rPr>
        <w:t xml:space="preserve"> </w:t>
      </w:r>
      <w:r w:rsidRPr="00CF7D0A">
        <w:rPr>
          <w:sz w:val="24"/>
          <w:szCs w:val="24"/>
          <w:lang w:val="en-US"/>
        </w:rPr>
        <w:t xml:space="preserve">yang disebarkan kepada </w:t>
      </w:r>
      <w:r w:rsidR="00A33172" w:rsidRPr="00CF7D0A">
        <w:rPr>
          <w:sz w:val="24"/>
          <w:szCs w:val="24"/>
          <w:lang w:val="en-US"/>
        </w:rPr>
        <w:t>100</w:t>
      </w:r>
      <w:r w:rsidRPr="00CF7D0A">
        <w:rPr>
          <w:sz w:val="24"/>
          <w:szCs w:val="24"/>
          <w:lang w:val="en-US"/>
        </w:rPr>
        <w:t xml:space="preserve"> responden yang merupakan konsumen Rabbani Store</w:t>
      </w:r>
      <w:r w:rsidR="00726C39" w:rsidRPr="00CF7D0A">
        <w:rPr>
          <w:sz w:val="24"/>
          <w:szCs w:val="24"/>
          <w:lang w:val="en-US"/>
        </w:rPr>
        <w:t xml:space="preserve"> </w:t>
      </w:r>
      <w:r w:rsidR="00A33172" w:rsidRPr="00CF7D0A">
        <w:rPr>
          <w:sz w:val="24"/>
          <w:szCs w:val="24"/>
          <w:lang w:val="en-US"/>
        </w:rPr>
        <w:t>Semarang</w:t>
      </w:r>
      <w:r w:rsidRPr="00CF7D0A">
        <w:rPr>
          <w:sz w:val="24"/>
          <w:szCs w:val="24"/>
          <w:lang w:val="en-US"/>
        </w:rPr>
        <w:t xml:space="preserve">. Teknik pengumpulan sampel dengan menggunakan </w:t>
      </w:r>
      <w:r w:rsidR="00BF5127" w:rsidRPr="00BF5127">
        <w:rPr>
          <w:i/>
          <w:iCs/>
          <w:sz w:val="24"/>
          <w:szCs w:val="24"/>
          <w:lang w:val="en-US"/>
        </w:rPr>
        <w:t xml:space="preserve">non probability sampling </w:t>
      </w:r>
      <w:r w:rsidRPr="00CF7D0A">
        <w:rPr>
          <w:sz w:val="24"/>
          <w:szCs w:val="24"/>
          <w:lang w:val="en-US"/>
        </w:rPr>
        <w:t>dengan metode random sampling yang dilakukan secara acak.</w:t>
      </w:r>
      <w:r w:rsidR="00312AAE" w:rsidRPr="00CF7D0A">
        <w:rPr>
          <w:sz w:val="24"/>
          <w:szCs w:val="24"/>
          <w:lang w:val="en-US"/>
        </w:rPr>
        <w:t xml:space="preserve"> </w:t>
      </w:r>
      <w:r w:rsidRPr="00CF7D0A">
        <w:rPr>
          <w:sz w:val="24"/>
          <w:szCs w:val="24"/>
          <w:lang w:val="en-US"/>
        </w:rPr>
        <w:t>Pengujian instrument menggunakan uji validitas, uji  reliabilitas, dan uji asumsi klasik</w:t>
      </w:r>
      <w:r w:rsidR="00246431">
        <w:rPr>
          <w:sz w:val="24"/>
          <w:szCs w:val="24"/>
          <w:lang w:val="en-US"/>
        </w:rPr>
        <w:t xml:space="preserve">. </w:t>
      </w:r>
      <w:r w:rsidRPr="00CF7D0A">
        <w:rPr>
          <w:sz w:val="24"/>
          <w:szCs w:val="24"/>
          <w:lang w:val="en-US"/>
        </w:rPr>
        <w:t>Kemudian untuk analisis data penelitian  ini menggunakan analisis regresi berganda, koefisien determinasi, uji t.</w:t>
      </w:r>
      <w:r w:rsidR="00203B8A" w:rsidRPr="00CF7D0A">
        <w:rPr>
          <w:sz w:val="24"/>
          <w:szCs w:val="24"/>
          <w:lang w:val="en-US"/>
        </w:rPr>
        <w:t xml:space="preserve"> </w:t>
      </w:r>
      <w:r w:rsidR="0063581A" w:rsidRPr="00CF7D0A">
        <w:rPr>
          <w:sz w:val="24"/>
          <w:szCs w:val="24"/>
        </w:rPr>
        <w:t xml:space="preserve">Hasil penelitian menunjukkan bahwa </w:t>
      </w:r>
      <w:r w:rsidR="0063581A" w:rsidRPr="00CF7D0A">
        <w:rPr>
          <w:i/>
          <w:iCs/>
          <w:sz w:val="24"/>
          <w:szCs w:val="24"/>
        </w:rPr>
        <w:t xml:space="preserve">Islamic Branding </w:t>
      </w:r>
      <w:r w:rsidR="0063581A" w:rsidRPr="00CF7D0A">
        <w:rPr>
          <w:sz w:val="24"/>
          <w:szCs w:val="24"/>
        </w:rPr>
        <w:t>tidak memiliki pengaruh signifikan terhadap keputusan pembelian. Pengujian statistik menunjukkan nilai t</w:t>
      </w:r>
      <w:r w:rsidR="0063581A" w:rsidRPr="00CF7D0A">
        <w:rPr>
          <w:sz w:val="24"/>
          <w:szCs w:val="24"/>
          <w:vertAlign w:val="subscript"/>
        </w:rPr>
        <w:t>hitung</w:t>
      </w:r>
      <w:r w:rsidR="0063581A" w:rsidRPr="00CF7D0A">
        <w:rPr>
          <w:sz w:val="24"/>
          <w:szCs w:val="24"/>
        </w:rPr>
        <w:t xml:space="preserve"> sebesar 0,755 yang lebih kecil dibandingkan nilai t</w:t>
      </w:r>
      <w:r w:rsidR="0063581A" w:rsidRPr="00CF7D0A">
        <w:rPr>
          <w:sz w:val="24"/>
          <w:szCs w:val="24"/>
          <w:vertAlign w:val="subscript"/>
        </w:rPr>
        <w:t>tabel</w:t>
      </w:r>
      <w:r w:rsidR="0063581A" w:rsidRPr="00CF7D0A">
        <w:rPr>
          <w:sz w:val="24"/>
          <w:szCs w:val="24"/>
        </w:rPr>
        <w:t xml:space="preserve"> sebesar 1,661, serta nilai signifikansi sebesar 0,453 yang lebih besar dari alpha 0,005. Temuan ini menunjukkan bahwa konsumen di Rabbani Store Semarang tidak menjadikan merek dengan nuansa Islam sebagai faktor utama dalam keputusan pembelian</w:t>
      </w:r>
      <w:r w:rsidR="00C93F90" w:rsidRPr="00CF7D0A">
        <w:rPr>
          <w:sz w:val="24"/>
          <w:szCs w:val="24"/>
          <w:lang w:val="en-US"/>
        </w:rPr>
        <w:t xml:space="preserve">. </w:t>
      </w:r>
      <w:r w:rsidR="0063581A" w:rsidRPr="00CF7D0A">
        <w:rPr>
          <w:sz w:val="24"/>
          <w:szCs w:val="24"/>
        </w:rPr>
        <w:t xml:space="preserve">Sebaliknya, </w:t>
      </w:r>
      <w:r w:rsidR="0063581A" w:rsidRPr="00CF7D0A">
        <w:rPr>
          <w:i/>
          <w:iCs/>
          <w:sz w:val="24"/>
          <w:szCs w:val="24"/>
        </w:rPr>
        <w:t>Islamic Advertising</w:t>
      </w:r>
      <w:r w:rsidR="0063581A" w:rsidRPr="00CF7D0A">
        <w:rPr>
          <w:sz w:val="24"/>
          <w:szCs w:val="24"/>
        </w:rPr>
        <w:t xml:space="preserve"> terbukti memiliki pengaruh signifikan terhadap keputusan pembelian. Hasil pengujian menunjukkan nilai t</w:t>
      </w:r>
      <w:r w:rsidR="0063581A" w:rsidRPr="00CF7D0A">
        <w:rPr>
          <w:sz w:val="24"/>
          <w:szCs w:val="24"/>
          <w:vertAlign w:val="subscript"/>
        </w:rPr>
        <w:t>hitung</w:t>
      </w:r>
      <w:r w:rsidR="0063581A" w:rsidRPr="00CF7D0A">
        <w:rPr>
          <w:sz w:val="24"/>
          <w:szCs w:val="24"/>
        </w:rPr>
        <w:t xml:space="preserve"> sebesar 8,168, yang jauh lebih besar dari nilai t</w:t>
      </w:r>
      <w:r w:rsidR="0063581A" w:rsidRPr="00CF7D0A">
        <w:rPr>
          <w:sz w:val="24"/>
          <w:szCs w:val="24"/>
          <w:vertAlign w:val="subscript"/>
        </w:rPr>
        <w:t>tabel</w:t>
      </w:r>
      <w:r w:rsidR="0063581A" w:rsidRPr="00CF7D0A">
        <w:rPr>
          <w:sz w:val="24"/>
          <w:szCs w:val="24"/>
        </w:rPr>
        <w:t xml:space="preserve"> sebesar 1,661, dengan nilai signifikansi sebesar 0,000 yang lebih kecil dari alpha 0,005. Hal ini menunjukkan bahwa </w:t>
      </w:r>
      <w:r w:rsidR="0063581A" w:rsidRPr="00CF7D0A">
        <w:rPr>
          <w:i/>
          <w:iCs/>
          <w:sz w:val="24"/>
          <w:szCs w:val="24"/>
        </w:rPr>
        <w:t>Islamic Advertising</w:t>
      </w:r>
      <w:r w:rsidR="0063581A" w:rsidRPr="00CF7D0A">
        <w:rPr>
          <w:sz w:val="24"/>
          <w:szCs w:val="24"/>
        </w:rPr>
        <w:t xml:space="preserve"> secara signifikan mempengaruhi keputusan pembelian produk di Rabbani Store Semarang.</w:t>
      </w:r>
    </w:p>
    <w:p w14:paraId="484EE5C1" w14:textId="6A8ECCC0" w:rsidR="0063581A" w:rsidRPr="00CF7D0A" w:rsidRDefault="0063581A" w:rsidP="0063581A">
      <w:pPr>
        <w:spacing w:line="360" w:lineRule="auto"/>
        <w:jc w:val="both"/>
        <w:rPr>
          <w:sz w:val="24"/>
          <w:szCs w:val="24"/>
          <w:lang w:val="en-US"/>
        </w:rPr>
      </w:pPr>
      <w:r w:rsidRPr="00CF7D0A">
        <w:rPr>
          <w:sz w:val="24"/>
          <w:szCs w:val="24"/>
        </w:rPr>
        <w:t xml:space="preserve">Kata kunci: </w:t>
      </w:r>
      <w:r w:rsidRPr="00CF7D0A">
        <w:rPr>
          <w:i/>
          <w:iCs/>
          <w:sz w:val="24"/>
          <w:szCs w:val="24"/>
        </w:rPr>
        <w:t>Islamic Branding</w:t>
      </w:r>
      <w:r w:rsidRPr="00CF7D0A">
        <w:rPr>
          <w:sz w:val="24"/>
          <w:szCs w:val="24"/>
        </w:rPr>
        <w:t xml:space="preserve">, </w:t>
      </w:r>
      <w:r w:rsidRPr="00CF7D0A">
        <w:rPr>
          <w:i/>
          <w:iCs/>
          <w:sz w:val="24"/>
          <w:szCs w:val="24"/>
        </w:rPr>
        <w:t>Islamic Advertising</w:t>
      </w:r>
      <w:r w:rsidRPr="00CF7D0A">
        <w:rPr>
          <w:sz w:val="24"/>
          <w:szCs w:val="24"/>
        </w:rPr>
        <w:t xml:space="preserve">, </w:t>
      </w:r>
      <w:r w:rsidR="002F2163" w:rsidRPr="00CF7D0A">
        <w:rPr>
          <w:sz w:val="24"/>
          <w:szCs w:val="24"/>
          <w:lang w:val="en-US"/>
        </w:rPr>
        <w:t>K</w:t>
      </w:r>
      <w:r w:rsidRPr="00CF7D0A">
        <w:rPr>
          <w:sz w:val="24"/>
          <w:szCs w:val="24"/>
        </w:rPr>
        <w:t xml:space="preserve">eputusan </w:t>
      </w:r>
      <w:r w:rsidR="002F2163" w:rsidRPr="00CF7D0A">
        <w:rPr>
          <w:sz w:val="24"/>
          <w:szCs w:val="24"/>
          <w:lang w:val="en-US"/>
        </w:rPr>
        <w:t>P</w:t>
      </w:r>
      <w:r w:rsidRPr="00CF7D0A">
        <w:rPr>
          <w:sz w:val="24"/>
          <w:szCs w:val="24"/>
        </w:rPr>
        <w:t>embelian.</w:t>
      </w:r>
    </w:p>
    <w:p w14:paraId="7959F362" w14:textId="21AA0DBC" w:rsidR="00E71935" w:rsidRDefault="00E71935" w:rsidP="00E71935"/>
    <w:p w14:paraId="110685BB" w14:textId="537C521C" w:rsidR="00E71935" w:rsidRPr="00E71935" w:rsidRDefault="00E71935" w:rsidP="00E71935">
      <w:pPr>
        <w:spacing w:line="259" w:lineRule="auto"/>
      </w:pPr>
      <w:r>
        <w:br w:type="page"/>
      </w:r>
    </w:p>
    <w:p w14:paraId="56AA0695" w14:textId="584B61DA" w:rsidR="00740D95" w:rsidRDefault="00740D95" w:rsidP="00080B74">
      <w:pPr>
        <w:pStyle w:val="Heading1"/>
        <w:numPr>
          <w:ilvl w:val="0"/>
          <w:numId w:val="0"/>
        </w:numPr>
        <w:rPr>
          <w:i/>
          <w:iCs/>
        </w:rPr>
      </w:pPr>
      <w:bookmarkStart w:id="15" w:name="_Toc169196332"/>
      <w:bookmarkStart w:id="16" w:name="_Toc178769330"/>
      <w:r w:rsidRPr="00080B74">
        <w:rPr>
          <w:i/>
          <w:iCs/>
        </w:rPr>
        <w:lastRenderedPageBreak/>
        <w:t>ABSTRACT</w:t>
      </w:r>
      <w:bookmarkEnd w:id="15"/>
      <w:bookmarkEnd w:id="16"/>
    </w:p>
    <w:p w14:paraId="2418424B" w14:textId="4F4F4091" w:rsidR="006909E0" w:rsidRPr="006909E0" w:rsidRDefault="006909E0" w:rsidP="006909E0">
      <w:pPr>
        <w:spacing w:line="360" w:lineRule="auto"/>
        <w:jc w:val="both"/>
        <w:rPr>
          <w:i/>
          <w:iCs/>
          <w:sz w:val="24"/>
          <w:szCs w:val="24"/>
        </w:rPr>
      </w:pPr>
      <w:r w:rsidRPr="006909E0">
        <w:rPr>
          <w:i/>
          <w:iCs/>
          <w:sz w:val="24"/>
          <w:szCs w:val="24"/>
        </w:rPr>
        <w:t xml:space="preserve">This research is motivated by the use of Islamic Branding and Islamic Advertising as strategies employed by Rabbani to attract Muslim consumers. Although Indonesia has the largest Muslim population in the world, many Muslim women have not fully adhered to the obligation of covering their aurat, creating both opportunities and challenges for the Muslim fashion industry. The objective of this study is to examine the influence of Islamic Branding and Islamic Advertising on purchasing decisions for products at Rabbani Store Semarang. The independent variables in this research are Islamic Branding (X1) and Islamic Advertising (X2), while the dependent variable is Purchasing Decision (Y). This study uses a field research approach with a quantitative method through a questionnaire distributed to 100 respondents who are consumers of Rabbani Store Semarang. The sampling technique employed is non-probability sampling using random sampling conducted randomly. Instrument testing involved validity testing, reliability testing, and classical assumption testing. For data analysis, this research utilizes multiple regression analysis, the coefficient of determination, and t-tests. The results indicate that Islamic Branding does not have a significant impact on purchasing decisions. Statistical testing reveals a t-value of 0.755, which is smaller than the critical t-value of 1.661, and a significance value of 0.453, which is greater than the alpha level of 0.005. These findings suggest that consumers at Rabbani Store Semarang do not consider Islamic-themed </w:t>
      </w:r>
      <w:r w:rsidR="00F86091" w:rsidRPr="006909E0">
        <w:rPr>
          <w:i/>
          <w:iCs/>
          <w:sz w:val="24"/>
          <w:szCs w:val="24"/>
        </w:rPr>
        <w:t xml:space="preserve">Branding </w:t>
      </w:r>
      <w:r w:rsidRPr="006909E0">
        <w:rPr>
          <w:i/>
          <w:iCs/>
          <w:sz w:val="24"/>
          <w:szCs w:val="24"/>
        </w:rPr>
        <w:t>as a primary factor in their purchasing decisions. Conversely, Islamic Advertising has been shown to have a significant effect on purchasing decisions. The test results indicate a t-value of 8.168, which is much larger than the critical t-value of 1.661, with a significance value of 0.000, which is less than the alpha level of 0.005. This demonstrates that Islamic Advertising significantly influences product purchasing decisions at Rabbani Store Semarang.</w:t>
      </w:r>
    </w:p>
    <w:p w14:paraId="51B3F955" w14:textId="77777777" w:rsidR="006909E0" w:rsidRPr="006909E0" w:rsidRDefault="006909E0" w:rsidP="006909E0">
      <w:pPr>
        <w:spacing w:line="360" w:lineRule="auto"/>
        <w:jc w:val="both"/>
        <w:rPr>
          <w:i/>
          <w:iCs/>
          <w:sz w:val="24"/>
          <w:szCs w:val="24"/>
        </w:rPr>
      </w:pPr>
      <w:r w:rsidRPr="006909E0">
        <w:rPr>
          <w:i/>
          <w:iCs/>
          <w:sz w:val="24"/>
          <w:szCs w:val="24"/>
        </w:rPr>
        <w:t>Keywords: Islamic Branding, Islamic Advertising, Purchasing Decision.</w:t>
      </w:r>
    </w:p>
    <w:p w14:paraId="5EF5D0B8" w14:textId="24C5F98A" w:rsidR="006300DD" w:rsidRPr="00534DE8" w:rsidRDefault="006300DD" w:rsidP="00C64E19">
      <w:pPr>
        <w:spacing w:line="360" w:lineRule="auto"/>
        <w:jc w:val="both"/>
        <w:rPr>
          <w:i/>
          <w:iCs/>
          <w:sz w:val="24"/>
          <w:szCs w:val="24"/>
          <w:lang w:val="en-US"/>
        </w:rPr>
      </w:pPr>
    </w:p>
    <w:p w14:paraId="3A2DA4F2" w14:textId="77777777" w:rsidR="001D5646" w:rsidRDefault="001D5646">
      <w:pPr>
        <w:spacing w:line="259" w:lineRule="auto"/>
        <w:rPr>
          <w:rFonts w:eastAsiaTheme="majorEastAsia" w:cstheme="majorBidi"/>
          <w:b/>
          <w:color w:val="000000" w:themeColor="text1"/>
          <w:sz w:val="24"/>
          <w:szCs w:val="32"/>
        </w:rPr>
      </w:pPr>
      <w:bookmarkStart w:id="17" w:name="_Toc169196333"/>
      <w:r>
        <w:br w:type="page"/>
      </w:r>
    </w:p>
    <w:p w14:paraId="0566EB2A" w14:textId="4110BCF4" w:rsidR="00740D95" w:rsidRDefault="00740D95" w:rsidP="00080B74">
      <w:pPr>
        <w:pStyle w:val="Heading1"/>
        <w:numPr>
          <w:ilvl w:val="0"/>
          <w:numId w:val="0"/>
        </w:numPr>
      </w:pPr>
      <w:bookmarkStart w:id="18" w:name="_Toc178769331"/>
      <w:r>
        <w:lastRenderedPageBreak/>
        <w:t>KATA PENGANTAR</w:t>
      </w:r>
      <w:bookmarkEnd w:id="17"/>
      <w:bookmarkEnd w:id="18"/>
    </w:p>
    <w:p w14:paraId="5858538B" w14:textId="77777777" w:rsidR="00740D95" w:rsidRDefault="00740D95" w:rsidP="00740D95">
      <w:pPr>
        <w:spacing w:after="0" w:line="360" w:lineRule="auto"/>
        <w:rPr>
          <w:rFonts w:asciiTheme="majorBidi" w:hAnsiTheme="majorBidi" w:cstheme="majorBidi"/>
          <w:sz w:val="24"/>
          <w:szCs w:val="24"/>
          <w:lang w:val="en-ID"/>
        </w:rPr>
      </w:pPr>
      <w:r>
        <w:rPr>
          <w:rFonts w:asciiTheme="majorBidi" w:hAnsiTheme="majorBidi" w:cstheme="majorBidi"/>
          <w:sz w:val="24"/>
          <w:szCs w:val="24"/>
          <w:lang w:val="en-ID"/>
        </w:rPr>
        <w:t>Assalamualaikum Wr.Wb</w:t>
      </w:r>
    </w:p>
    <w:p w14:paraId="4F89D88E" w14:textId="77777777" w:rsidR="00740D95" w:rsidRDefault="00740D95" w:rsidP="00740D95">
      <w:pPr>
        <w:spacing w:after="0" w:line="360" w:lineRule="auto"/>
        <w:jc w:val="both"/>
        <w:rPr>
          <w:rFonts w:asciiTheme="majorBidi" w:hAnsiTheme="majorBidi" w:cstheme="majorBidi"/>
          <w:b/>
          <w:bCs/>
          <w:sz w:val="24"/>
          <w:szCs w:val="24"/>
          <w:lang w:val="en-ID"/>
        </w:rPr>
      </w:pPr>
      <w:r>
        <w:rPr>
          <w:rFonts w:asciiTheme="majorBidi" w:hAnsiTheme="majorBidi" w:cstheme="majorBidi"/>
          <w:sz w:val="24"/>
          <w:szCs w:val="24"/>
          <w:lang w:val="en-ID"/>
        </w:rPr>
        <w:tab/>
        <w:t>Segala puji bagi Allah SWT yang telah memberikan limpahan rahmat, petunjuk, dan pertolongan-Nya. Tak terlupakan pula doa serta salam kepada Nabi Besar Muhammad SAW yang telah membimbing umatnya ke arah kebenaran dan keadilan, sehingga penulis mampu menyelesaikan penulisan skripsi berjudul “</w:t>
      </w:r>
      <w:r>
        <w:rPr>
          <w:rFonts w:asciiTheme="majorBidi" w:hAnsiTheme="majorBidi" w:cstheme="majorBidi"/>
          <w:b/>
          <w:bCs/>
          <w:sz w:val="24"/>
          <w:szCs w:val="24"/>
          <w:lang w:val="en-ID"/>
        </w:rPr>
        <w:t xml:space="preserve">Pengaruh </w:t>
      </w:r>
      <w:r w:rsidRPr="00923CD0">
        <w:rPr>
          <w:rFonts w:asciiTheme="majorBidi" w:hAnsiTheme="majorBidi" w:cstheme="majorBidi"/>
          <w:b/>
          <w:bCs/>
          <w:i/>
          <w:iCs/>
          <w:sz w:val="24"/>
          <w:szCs w:val="24"/>
          <w:lang w:val="en-ID"/>
        </w:rPr>
        <w:t>Islamic Branding</w:t>
      </w:r>
      <w:r>
        <w:rPr>
          <w:rFonts w:asciiTheme="majorBidi" w:hAnsiTheme="majorBidi" w:cstheme="majorBidi"/>
          <w:b/>
          <w:bCs/>
          <w:sz w:val="24"/>
          <w:szCs w:val="24"/>
          <w:lang w:val="en-ID"/>
        </w:rPr>
        <w:t xml:space="preserve"> dan </w:t>
      </w:r>
      <w:r w:rsidRPr="00923CD0">
        <w:rPr>
          <w:rFonts w:asciiTheme="majorBidi" w:hAnsiTheme="majorBidi" w:cstheme="majorBidi"/>
          <w:b/>
          <w:bCs/>
          <w:i/>
          <w:iCs/>
          <w:sz w:val="24"/>
          <w:szCs w:val="24"/>
          <w:lang w:val="en-ID"/>
        </w:rPr>
        <w:t>Islamic Advertising</w:t>
      </w:r>
      <w:r>
        <w:rPr>
          <w:rFonts w:asciiTheme="majorBidi" w:hAnsiTheme="majorBidi" w:cstheme="majorBidi"/>
          <w:b/>
          <w:bCs/>
          <w:sz w:val="24"/>
          <w:szCs w:val="24"/>
          <w:lang w:val="en-ID"/>
        </w:rPr>
        <w:t xml:space="preserve"> Terhadap Keputusan Pembelian Produk Rabbani Store Semarang (Studi Kasus Customer Rabbani Cabang Kota Semarang)</w:t>
      </w:r>
      <w:r>
        <w:rPr>
          <w:rFonts w:asciiTheme="majorBidi" w:hAnsiTheme="majorBidi" w:cstheme="majorBidi"/>
          <w:sz w:val="24"/>
          <w:szCs w:val="24"/>
          <w:lang w:val="en-ID"/>
        </w:rPr>
        <w:t>”. Skripsi ini disusun sebagai bagian dari persyaratan untuk menyelesaikan program studi Sarjana atau S1 dalam bidang Manajemen di Universitas Islam Negeri Walisongo Semarang.</w:t>
      </w:r>
    </w:p>
    <w:p w14:paraId="7645B05A" w14:textId="77777777" w:rsidR="00740D95" w:rsidRDefault="00740D95" w:rsidP="00740D95">
      <w:pPr>
        <w:spacing w:after="0" w:line="360" w:lineRule="auto"/>
        <w:ind w:firstLine="360"/>
        <w:jc w:val="both"/>
        <w:rPr>
          <w:rFonts w:asciiTheme="majorBidi" w:hAnsiTheme="majorBidi" w:cstheme="majorBidi"/>
          <w:sz w:val="24"/>
          <w:szCs w:val="24"/>
          <w:lang w:val="en-ID"/>
        </w:rPr>
      </w:pPr>
      <w:r>
        <w:rPr>
          <w:rFonts w:asciiTheme="majorBidi" w:hAnsiTheme="majorBidi" w:cstheme="majorBidi"/>
          <w:sz w:val="24"/>
          <w:szCs w:val="24"/>
          <w:lang w:val="en-ID"/>
        </w:rPr>
        <w:t>Penulis ingin mengucapkan terima kasih yang tulus kepada semua orang yang telah membantu dan membantu mereka menyelesaikan skripsi ini:</w:t>
      </w:r>
    </w:p>
    <w:p w14:paraId="6A8B54B2" w14:textId="77777777" w:rsidR="00740D95" w:rsidRDefault="00740D95" w:rsidP="00425022">
      <w:pPr>
        <w:pStyle w:val="ListParagraph"/>
        <w:numPr>
          <w:ilvl w:val="0"/>
          <w:numId w:val="29"/>
        </w:numPr>
        <w:spacing w:after="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Bapak Prof. Dr. Nizar, M.Ag., sebagai Rektor Universitas Islam Negeri Walisongo Semarang.</w:t>
      </w:r>
    </w:p>
    <w:p w14:paraId="7E3D0EFF" w14:textId="77777777" w:rsidR="00740D95" w:rsidRDefault="00740D95" w:rsidP="00425022">
      <w:pPr>
        <w:pStyle w:val="ListParagraph"/>
        <w:numPr>
          <w:ilvl w:val="0"/>
          <w:numId w:val="29"/>
        </w:numPr>
        <w:spacing w:after="200"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Bapak Dr. H. Nur Fatoni, M.Ag, sebagai Dekan Fakultas Ekonomi dan Bisnis Islam di Universitas Islam Negeri Walisongo Semarang.</w:t>
      </w:r>
    </w:p>
    <w:p w14:paraId="077540C8" w14:textId="010C5AE5"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Bapak Fajar Adhitya, S.Pd., MM.. Selaku Kajur Manajemen dan Ibu Farah Amalia, MM</w:t>
      </w:r>
      <w:r w:rsidR="00504825">
        <w:rPr>
          <w:rFonts w:cs="Times New Roman"/>
          <w:sz w:val="24"/>
          <w:szCs w:val="24"/>
          <w:lang w:val="en-US"/>
        </w:rPr>
        <w:t>.</w:t>
      </w:r>
      <w:r>
        <w:rPr>
          <w:rFonts w:cs="Times New Roman"/>
          <w:sz w:val="24"/>
          <w:szCs w:val="24"/>
        </w:rPr>
        <w:t xml:space="preserve"> Selaku Sekjur Manajemen serta staf ahli program studi Manajemen Fakultas Ekonomi dan Bisnis Islam UIN Walisongo Semarang.</w:t>
      </w:r>
    </w:p>
    <w:p w14:paraId="3842DAC0"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Bapak Dr. Rahman El-Junusi, SE.,MM. selaku Dosen Pembimbing I yang telah sabar memberikan masukan kritikan, saran, evaluasi, motivasi, arahan dan bimbingan dalam penyempurnaan skripsi penulis.</w:t>
      </w:r>
    </w:p>
    <w:p w14:paraId="77CEC406"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Ibu Azizatur Rahma, M.A. selaku Dosen Pembimbing II yang telah memberikan arahan, dan sabar membimbing, memberikan masukan, kritikan, saran, evaluasi dan motivasi dalam penyempurnaan skripsi penulis.</w:t>
      </w:r>
    </w:p>
    <w:p w14:paraId="524316EF"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Seluruh dosen pengajar Program S1 Fakultas Ekonomi dan Bisnis Islam Universitas Islam Negeri Walisongo Semarang, yang telah memberikanilmunya kepada penulis.</w:t>
      </w:r>
    </w:p>
    <w:p w14:paraId="72D3B94B"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Orang tua saya Bapak Sofiyan dan Ibu Sri Nigsih yang senantiasa mendukung dalam setiap langkah dan selalu memberikan kasih sayang.</w:t>
      </w:r>
    </w:p>
    <w:p w14:paraId="3F7876B8"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Teman-teman seperjuangan saya, terimakasih  telah memberikan dukungan dan bantuan selama dibangku perkuliahan, terimakasih selalu menemani saat susah dan senang.</w:t>
      </w:r>
    </w:p>
    <w:p w14:paraId="0B6F5015"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Teman-teman seperjuangan di Fakultas Ekonomi dan Bisnis Islam Universitas Islam Negeri Walisongo Semarang yang telah memberikan motivasi dan do’a.</w:t>
      </w:r>
    </w:p>
    <w:p w14:paraId="485FE3EF" w14:textId="77777777" w:rsidR="00740D95" w:rsidRDefault="00740D95" w:rsidP="00425022">
      <w:pPr>
        <w:pStyle w:val="ListParagraph"/>
        <w:numPr>
          <w:ilvl w:val="0"/>
          <w:numId w:val="29"/>
        </w:numPr>
        <w:spacing w:line="360" w:lineRule="auto"/>
        <w:jc w:val="both"/>
        <w:rPr>
          <w:rFonts w:cs="Times New Roman"/>
          <w:sz w:val="24"/>
          <w:szCs w:val="24"/>
        </w:rPr>
      </w:pPr>
      <w:r>
        <w:rPr>
          <w:rFonts w:cs="Times New Roman"/>
          <w:sz w:val="24"/>
          <w:szCs w:val="24"/>
        </w:rPr>
        <w:t xml:space="preserve"> Semua pihak yang tidak dapat penulis sebutkan satu persatu yang telah membantu dalam penyusunan Skripsi ini.</w:t>
      </w:r>
    </w:p>
    <w:p w14:paraId="21B82B68" w14:textId="77777777" w:rsidR="00740D95" w:rsidRDefault="00740D95" w:rsidP="00740D95">
      <w:pPr>
        <w:spacing w:after="0" w:line="360" w:lineRule="auto"/>
        <w:ind w:left="426" w:firstLine="283"/>
        <w:jc w:val="both"/>
        <w:rPr>
          <w:rFonts w:cs="Times New Roman"/>
          <w:sz w:val="24"/>
          <w:szCs w:val="24"/>
        </w:rPr>
      </w:pPr>
      <w:r>
        <w:rPr>
          <w:rFonts w:cs="Times New Roman"/>
          <w:sz w:val="24"/>
          <w:szCs w:val="24"/>
        </w:rPr>
        <w:lastRenderedPageBreak/>
        <w:t xml:space="preserve">Penulis percaya bahwa Skripsi ini masih jauh dari sempurna, sehingga penulis akan sangat berterimakasih atas kritik dan saran yang bersifat membangun guna penyempurna Skripsi ini. Akhirnya penulis berharap semoga Skripsi ini dapat bermanfaat bagi yang membutuhkan. </w:t>
      </w:r>
    </w:p>
    <w:p w14:paraId="2FD94323" w14:textId="29F6AE78" w:rsidR="00740D95" w:rsidRPr="00A92696" w:rsidRDefault="00740D95" w:rsidP="00A92696">
      <w:pPr>
        <w:spacing w:after="0" w:line="360" w:lineRule="auto"/>
        <w:ind w:firstLine="360"/>
        <w:jc w:val="both"/>
        <w:rPr>
          <w:rFonts w:cs="Times New Roman"/>
          <w:sz w:val="24"/>
          <w:szCs w:val="24"/>
        </w:rPr>
      </w:pPr>
      <w:r>
        <w:rPr>
          <w:rFonts w:cs="Times New Roman"/>
          <w:sz w:val="24"/>
          <w:szCs w:val="24"/>
        </w:rPr>
        <w:t>Wassalamu’alaikum Wr. Wb.</w:t>
      </w:r>
    </w:p>
    <w:p w14:paraId="3CF16E48" w14:textId="1749E362" w:rsidR="00740D95" w:rsidRDefault="00740D95" w:rsidP="00740D95">
      <w:pPr>
        <w:spacing w:after="0" w:line="36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Semarang, </w:t>
      </w:r>
      <w:r w:rsidR="00A15FF2">
        <w:rPr>
          <w:rFonts w:cs="Times New Roman"/>
          <w:sz w:val="24"/>
          <w:szCs w:val="24"/>
          <w:lang w:val="en-US"/>
        </w:rPr>
        <w:t xml:space="preserve">17 </w:t>
      </w:r>
      <w:r w:rsidR="001D5646">
        <w:rPr>
          <w:rFonts w:cs="Times New Roman"/>
          <w:sz w:val="24"/>
          <w:szCs w:val="24"/>
          <w:lang w:val="en-US"/>
        </w:rPr>
        <w:t>September</w:t>
      </w:r>
      <w:r>
        <w:rPr>
          <w:rFonts w:cs="Times New Roman"/>
          <w:sz w:val="24"/>
          <w:szCs w:val="24"/>
        </w:rPr>
        <w:t xml:space="preserve"> 2024</w:t>
      </w:r>
    </w:p>
    <w:p w14:paraId="15208E76" w14:textId="64AA60FD" w:rsidR="00740D95" w:rsidRDefault="00A92696" w:rsidP="00740D95">
      <w:pPr>
        <w:spacing w:after="0" w:line="360" w:lineRule="auto"/>
        <w:jc w:val="both"/>
        <w:rPr>
          <w:rFonts w:cs="Times New Roman"/>
          <w:sz w:val="24"/>
          <w:szCs w:val="24"/>
        </w:rPr>
      </w:pPr>
      <w:r>
        <w:rPr>
          <w:rFonts w:cs="Times New Roman"/>
          <w:noProof/>
          <w:sz w:val="24"/>
          <w:szCs w:val="24"/>
          <w:lang w:eastAsia="id-ID"/>
        </w:rPr>
        <w:drawing>
          <wp:anchor distT="0" distB="0" distL="114300" distR="114300" simplePos="0" relativeHeight="251695104" behindDoc="0" locked="0" layoutInCell="1" allowOverlap="1" wp14:anchorId="28EFECC6" wp14:editId="67D6D7B8">
            <wp:simplePos x="0" y="0"/>
            <wp:positionH relativeFrom="column">
              <wp:posOffset>4288870</wp:posOffset>
            </wp:positionH>
            <wp:positionV relativeFrom="paragraph">
              <wp:posOffset>184785</wp:posOffset>
            </wp:positionV>
            <wp:extent cx="771445" cy="790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biLevel thresh="50000"/>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78187" cy="797484"/>
                    </a:xfrm>
                    <a:prstGeom prst="rect">
                      <a:avLst/>
                    </a:prstGeom>
                  </pic:spPr>
                </pic:pic>
              </a:graphicData>
            </a:graphic>
            <wp14:sizeRelH relativeFrom="page">
              <wp14:pctWidth>0</wp14:pctWidth>
            </wp14:sizeRelH>
            <wp14:sizeRelV relativeFrom="page">
              <wp14:pctHeight>0</wp14:pctHeight>
            </wp14:sizeRelV>
          </wp:anchor>
        </w:drawing>
      </w:r>
      <w:r w:rsidR="00740D95">
        <w:rPr>
          <w:rFonts w:cs="Times New Roman"/>
          <w:sz w:val="24"/>
          <w:szCs w:val="24"/>
        </w:rPr>
        <w:tab/>
      </w:r>
      <w:r w:rsidR="00740D95">
        <w:rPr>
          <w:rFonts w:cs="Times New Roman"/>
          <w:sz w:val="24"/>
          <w:szCs w:val="24"/>
        </w:rPr>
        <w:tab/>
      </w:r>
      <w:r w:rsidR="00740D95">
        <w:rPr>
          <w:rFonts w:cs="Times New Roman"/>
          <w:sz w:val="24"/>
          <w:szCs w:val="24"/>
        </w:rPr>
        <w:tab/>
      </w:r>
      <w:r w:rsidR="00740D95">
        <w:rPr>
          <w:rFonts w:cs="Times New Roman"/>
          <w:sz w:val="24"/>
          <w:szCs w:val="24"/>
        </w:rPr>
        <w:tab/>
      </w:r>
      <w:r w:rsidR="00740D95">
        <w:rPr>
          <w:rFonts w:cs="Times New Roman"/>
          <w:sz w:val="24"/>
          <w:szCs w:val="24"/>
        </w:rPr>
        <w:tab/>
      </w:r>
      <w:r w:rsidR="00740D95">
        <w:rPr>
          <w:rFonts w:cs="Times New Roman"/>
          <w:sz w:val="24"/>
          <w:szCs w:val="24"/>
        </w:rPr>
        <w:tab/>
      </w:r>
      <w:r w:rsidR="00740D95">
        <w:rPr>
          <w:rFonts w:cs="Times New Roman"/>
          <w:sz w:val="24"/>
          <w:szCs w:val="24"/>
        </w:rPr>
        <w:tab/>
      </w:r>
      <w:r w:rsidR="00740D95">
        <w:rPr>
          <w:rFonts w:cs="Times New Roman"/>
          <w:sz w:val="24"/>
          <w:szCs w:val="24"/>
        </w:rPr>
        <w:tab/>
      </w:r>
      <w:r w:rsidR="00740D95">
        <w:rPr>
          <w:rFonts w:cs="Times New Roman"/>
          <w:sz w:val="24"/>
          <w:szCs w:val="24"/>
        </w:rPr>
        <w:tab/>
        <w:t>Penulis</w:t>
      </w:r>
    </w:p>
    <w:p w14:paraId="1D05F13A" w14:textId="7757AFA9" w:rsidR="00740D95" w:rsidRDefault="00740D95" w:rsidP="00740D95">
      <w:pPr>
        <w:spacing w:line="360" w:lineRule="auto"/>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14:paraId="16FE8621" w14:textId="77777777" w:rsidR="00A92696" w:rsidRDefault="00A92696" w:rsidP="00740D95">
      <w:pPr>
        <w:spacing w:line="360" w:lineRule="auto"/>
        <w:jc w:val="both"/>
        <w:rPr>
          <w:rFonts w:cs="Times New Roman"/>
          <w:sz w:val="24"/>
          <w:szCs w:val="24"/>
        </w:rPr>
      </w:pPr>
    </w:p>
    <w:p w14:paraId="080405EE" w14:textId="461C9364" w:rsidR="00740D95" w:rsidRPr="00F67684" w:rsidRDefault="00740D95" w:rsidP="00F67684">
      <w:pPr>
        <w:spacing w:after="0" w:line="360" w:lineRule="auto"/>
        <w:jc w:val="both"/>
        <w:rPr>
          <w:rFonts w:cs="Times New Roman"/>
          <w:sz w:val="24"/>
          <w:szCs w:val="24"/>
          <w:u w:val="single"/>
        </w:rPr>
      </w:pPr>
      <w:r>
        <w:rPr>
          <w:rFonts w:cs="Times New Roman"/>
          <w:b/>
          <w:color w:val="FFFFFF" w:themeColor="background1"/>
          <w:sz w:val="24"/>
          <w:szCs w:val="24"/>
        </w:rPr>
        <w:tab/>
      </w:r>
      <w:r>
        <w:rPr>
          <w:rFonts w:cs="Times New Roman"/>
          <w:b/>
          <w:color w:val="FFFFFF" w:themeColor="background1"/>
          <w:sz w:val="24"/>
          <w:szCs w:val="24"/>
        </w:rPr>
        <w:tab/>
      </w:r>
      <w:r>
        <w:rPr>
          <w:rFonts w:cs="Times New Roman"/>
          <w:b/>
          <w:color w:val="FFFFFF" w:themeColor="background1"/>
          <w:sz w:val="24"/>
          <w:szCs w:val="24"/>
        </w:rPr>
        <w:tab/>
      </w:r>
      <w:r>
        <w:rPr>
          <w:rFonts w:cs="Times New Roman"/>
          <w:b/>
          <w:color w:val="FFFFFF" w:themeColor="background1"/>
          <w:sz w:val="24"/>
          <w:szCs w:val="24"/>
        </w:rPr>
        <w:tab/>
      </w:r>
      <w:r>
        <w:rPr>
          <w:rFonts w:cs="Times New Roman"/>
          <w:b/>
          <w:color w:val="FFFFFF" w:themeColor="background1"/>
          <w:sz w:val="24"/>
          <w:szCs w:val="24"/>
        </w:rPr>
        <w:tab/>
      </w:r>
      <w:r>
        <w:rPr>
          <w:rFonts w:cs="Times New Roman"/>
          <w:b/>
          <w:color w:val="FFFFFF" w:themeColor="background1"/>
          <w:sz w:val="24"/>
          <w:szCs w:val="24"/>
        </w:rPr>
        <w:tab/>
      </w:r>
      <w:r>
        <w:rPr>
          <w:rFonts w:cs="Times New Roman"/>
          <w:b/>
          <w:color w:val="FFFFFF" w:themeColor="background1"/>
          <w:sz w:val="24"/>
          <w:szCs w:val="24"/>
        </w:rPr>
        <w:tab/>
      </w:r>
      <w:r w:rsidR="00F67684">
        <w:rPr>
          <w:rFonts w:cs="Times New Roman"/>
          <w:b/>
          <w:color w:val="FFFFFF" w:themeColor="background1"/>
          <w:sz w:val="24"/>
          <w:szCs w:val="24"/>
        </w:rPr>
        <w:tab/>
      </w:r>
      <w:r w:rsidR="00F67684">
        <w:rPr>
          <w:rFonts w:cs="Times New Roman"/>
          <w:b/>
          <w:color w:val="FFFFFF" w:themeColor="background1"/>
          <w:sz w:val="24"/>
          <w:szCs w:val="24"/>
        </w:rPr>
        <w:tab/>
      </w:r>
      <w:r w:rsidRPr="00F67684">
        <w:rPr>
          <w:rFonts w:cs="Times New Roman"/>
          <w:sz w:val="24"/>
          <w:szCs w:val="24"/>
          <w:u w:val="single"/>
        </w:rPr>
        <w:t>Nur Ahmad Khosyi’in</w:t>
      </w:r>
    </w:p>
    <w:p w14:paraId="1D64365B" w14:textId="37C8B19F" w:rsidR="00740D95" w:rsidRDefault="00740D95" w:rsidP="001D5646">
      <w:pPr>
        <w:spacing w:after="0" w:line="360" w:lineRule="auto"/>
        <w:ind w:left="5760" w:firstLine="720"/>
        <w:rPr>
          <w:rFonts w:cs="Times New Roman"/>
          <w:sz w:val="24"/>
          <w:szCs w:val="24"/>
        </w:rPr>
      </w:pPr>
      <w:r>
        <w:rPr>
          <w:rFonts w:cs="Times New Roman"/>
          <w:sz w:val="24"/>
          <w:szCs w:val="24"/>
        </w:rPr>
        <w:t>NIM. 2005056074</w:t>
      </w:r>
    </w:p>
    <w:p w14:paraId="05B146BD" w14:textId="7CF3691E" w:rsidR="00740D95" w:rsidRPr="00740D95" w:rsidRDefault="00740D95">
      <w:pPr>
        <w:spacing w:line="259" w:lineRule="auto"/>
      </w:pPr>
      <w:r>
        <w:br w:type="page"/>
      </w:r>
    </w:p>
    <w:p w14:paraId="6C3985F1" w14:textId="471BE404" w:rsidR="00531525" w:rsidRPr="005C0719" w:rsidRDefault="00531525" w:rsidP="00531525">
      <w:pPr>
        <w:pStyle w:val="Heading1"/>
        <w:numPr>
          <w:ilvl w:val="0"/>
          <w:numId w:val="0"/>
        </w:numPr>
        <w:spacing w:line="360" w:lineRule="auto"/>
        <w:rPr>
          <w:rFonts w:cs="Times New Roman"/>
          <w:szCs w:val="24"/>
        </w:rPr>
      </w:pPr>
      <w:bookmarkStart w:id="19" w:name="_Toc178769332"/>
      <w:r w:rsidRPr="005C0719">
        <w:rPr>
          <w:rFonts w:cs="Times New Roman"/>
          <w:szCs w:val="24"/>
        </w:rPr>
        <w:lastRenderedPageBreak/>
        <w:t>DAFTAR ISI</w:t>
      </w:r>
      <w:bookmarkEnd w:id="19"/>
    </w:p>
    <w:sdt>
      <w:sdtPr>
        <w:rPr>
          <w:rFonts w:ascii="Times New Roman" w:eastAsiaTheme="minorHAnsi" w:hAnsi="Times New Roman" w:cs="Times New Roman"/>
          <w:color w:val="auto"/>
          <w:sz w:val="24"/>
          <w:szCs w:val="24"/>
          <w:lang w:val="id-ID"/>
        </w:rPr>
        <w:id w:val="-1098556844"/>
        <w:docPartObj>
          <w:docPartGallery w:val="Table of Contents"/>
          <w:docPartUnique/>
        </w:docPartObj>
      </w:sdtPr>
      <w:sdtEndPr>
        <w:rPr>
          <w:b/>
          <w:bCs/>
          <w:noProof/>
        </w:rPr>
      </w:sdtEndPr>
      <w:sdtContent>
        <w:p w14:paraId="75D465C2" w14:textId="7ECA0F55" w:rsidR="00531525" w:rsidRPr="00F67684" w:rsidRDefault="00531525" w:rsidP="00531525">
          <w:pPr>
            <w:pStyle w:val="TOCHeading"/>
            <w:spacing w:line="360" w:lineRule="auto"/>
            <w:rPr>
              <w:rFonts w:ascii="Times New Roman" w:hAnsi="Times New Roman" w:cs="Times New Roman"/>
              <w:sz w:val="24"/>
              <w:szCs w:val="24"/>
            </w:rPr>
          </w:pPr>
        </w:p>
        <w:p w14:paraId="4FFB1C69" w14:textId="167E1F2A" w:rsidR="00E4285B" w:rsidRDefault="00531525" w:rsidP="00E4285B">
          <w:pPr>
            <w:pStyle w:val="TOC1"/>
            <w:rPr>
              <w:rFonts w:asciiTheme="minorHAnsi" w:eastAsiaTheme="minorEastAsia" w:hAnsiTheme="minorHAnsi"/>
              <w:noProof/>
              <w:lang w:val="en-ID" w:eastAsia="en-ID"/>
            </w:rPr>
          </w:pPr>
          <w:r w:rsidRPr="00A80664">
            <w:rPr>
              <w:rFonts w:cs="Times New Roman"/>
              <w:sz w:val="24"/>
              <w:szCs w:val="24"/>
            </w:rPr>
            <w:fldChar w:fldCharType="begin"/>
          </w:r>
          <w:r w:rsidRPr="00A80664">
            <w:rPr>
              <w:rFonts w:cs="Times New Roman"/>
              <w:sz w:val="24"/>
              <w:szCs w:val="24"/>
            </w:rPr>
            <w:instrText xml:space="preserve"> TOC \o "1-3" \h \z \u </w:instrText>
          </w:r>
          <w:r w:rsidRPr="00A80664">
            <w:rPr>
              <w:rFonts w:cs="Times New Roman"/>
              <w:sz w:val="24"/>
              <w:szCs w:val="24"/>
            </w:rPr>
            <w:fldChar w:fldCharType="separate"/>
          </w:r>
          <w:hyperlink w:anchor="_Toc178769323" w:history="1">
            <w:r w:rsidR="00E4285B" w:rsidRPr="007F7233">
              <w:rPr>
                <w:rStyle w:val="Hyperlink"/>
                <w:noProof/>
              </w:rPr>
              <w:t>PERSETUJUAN PEMBIMBING</w:t>
            </w:r>
            <w:r w:rsidR="00E4285B">
              <w:rPr>
                <w:noProof/>
                <w:webHidden/>
              </w:rPr>
              <w:tab/>
            </w:r>
            <w:r w:rsidR="00E4285B">
              <w:rPr>
                <w:noProof/>
                <w:webHidden/>
              </w:rPr>
              <w:fldChar w:fldCharType="begin"/>
            </w:r>
            <w:r w:rsidR="00E4285B">
              <w:rPr>
                <w:noProof/>
                <w:webHidden/>
              </w:rPr>
              <w:instrText xml:space="preserve"> PAGEREF _Toc178769323 \h </w:instrText>
            </w:r>
            <w:r w:rsidR="00E4285B">
              <w:rPr>
                <w:noProof/>
                <w:webHidden/>
              </w:rPr>
            </w:r>
            <w:r w:rsidR="00E4285B">
              <w:rPr>
                <w:noProof/>
                <w:webHidden/>
              </w:rPr>
              <w:fldChar w:fldCharType="separate"/>
            </w:r>
            <w:r w:rsidR="002C3C78">
              <w:rPr>
                <w:noProof/>
                <w:webHidden/>
              </w:rPr>
              <w:t>i</w:t>
            </w:r>
            <w:r w:rsidR="00E4285B">
              <w:rPr>
                <w:noProof/>
                <w:webHidden/>
              </w:rPr>
              <w:fldChar w:fldCharType="end"/>
            </w:r>
          </w:hyperlink>
        </w:p>
        <w:p w14:paraId="6F7DBDA3" w14:textId="233D9FC3" w:rsidR="00E4285B" w:rsidRDefault="00E4285B" w:rsidP="00E4285B">
          <w:pPr>
            <w:pStyle w:val="TOC1"/>
            <w:rPr>
              <w:rFonts w:asciiTheme="minorHAnsi" w:eastAsiaTheme="minorEastAsia" w:hAnsiTheme="minorHAnsi"/>
              <w:noProof/>
              <w:lang w:val="en-ID" w:eastAsia="en-ID"/>
            </w:rPr>
          </w:pPr>
          <w:hyperlink w:anchor="_Toc178769324" w:history="1">
            <w:r w:rsidRPr="007F7233">
              <w:rPr>
                <w:rStyle w:val="Hyperlink"/>
                <w:noProof/>
                <w:lang w:val="en-US"/>
              </w:rPr>
              <w:t>LEMBAR PENGESAHAN</w:t>
            </w:r>
            <w:r>
              <w:rPr>
                <w:noProof/>
                <w:webHidden/>
              </w:rPr>
              <w:tab/>
            </w:r>
            <w:r>
              <w:rPr>
                <w:noProof/>
                <w:webHidden/>
              </w:rPr>
              <w:fldChar w:fldCharType="begin"/>
            </w:r>
            <w:r>
              <w:rPr>
                <w:noProof/>
                <w:webHidden/>
              </w:rPr>
              <w:instrText xml:space="preserve"> PAGEREF _Toc178769324 \h </w:instrText>
            </w:r>
            <w:r>
              <w:rPr>
                <w:noProof/>
                <w:webHidden/>
              </w:rPr>
            </w:r>
            <w:r>
              <w:rPr>
                <w:noProof/>
                <w:webHidden/>
              </w:rPr>
              <w:fldChar w:fldCharType="separate"/>
            </w:r>
            <w:r w:rsidR="002C3C78">
              <w:rPr>
                <w:noProof/>
                <w:webHidden/>
              </w:rPr>
              <w:t>ii</w:t>
            </w:r>
            <w:r>
              <w:rPr>
                <w:noProof/>
                <w:webHidden/>
              </w:rPr>
              <w:fldChar w:fldCharType="end"/>
            </w:r>
          </w:hyperlink>
        </w:p>
        <w:p w14:paraId="45E0F9B8" w14:textId="0050E360" w:rsidR="00E4285B" w:rsidRDefault="00E4285B" w:rsidP="00E4285B">
          <w:pPr>
            <w:pStyle w:val="TOC1"/>
            <w:rPr>
              <w:rFonts w:asciiTheme="minorHAnsi" w:eastAsiaTheme="minorEastAsia" w:hAnsiTheme="minorHAnsi"/>
              <w:noProof/>
              <w:lang w:val="en-ID" w:eastAsia="en-ID"/>
            </w:rPr>
          </w:pPr>
          <w:hyperlink w:anchor="_Toc178769325" w:history="1">
            <w:r w:rsidRPr="007F7233">
              <w:rPr>
                <w:rStyle w:val="Hyperlink"/>
                <w:noProof/>
              </w:rPr>
              <w:t>MOTTO</w:t>
            </w:r>
            <w:r>
              <w:rPr>
                <w:noProof/>
                <w:webHidden/>
              </w:rPr>
              <w:tab/>
            </w:r>
            <w:r>
              <w:rPr>
                <w:noProof/>
                <w:webHidden/>
              </w:rPr>
              <w:fldChar w:fldCharType="begin"/>
            </w:r>
            <w:r>
              <w:rPr>
                <w:noProof/>
                <w:webHidden/>
              </w:rPr>
              <w:instrText xml:space="preserve"> PAGEREF _Toc178769325 \h </w:instrText>
            </w:r>
            <w:r>
              <w:rPr>
                <w:noProof/>
                <w:webHidden/>
              </w:rPr>
            </w:r>
            <w:r>
              <w:rPr>
                <w:noProof/>
                <w:webHidden/>
              </w:rPr>
              <w:fldChar w:fldCharType="separate"/>
            </w:r>
            <w:r w:rsidR="002C3C78">
              <w:rPr>
                <w:noProof/>
                <w:webHidden/>
              </w:rPr>
              <w:t>iii</w:t>
            </w:r>
            <w:r>
              <w:rPr>
                <w:noProof/>
                <w:webHidden/>
              </w:rPr>
              <w:fldChar w:fldCharType="end"/>
            </w:r>
          </w:hyperlink>
        </w:p>
        <w:p w14:paraId="62D8EA13" w14:textId="4A51E9C5" w:rsidR="00E4285B" w:rsidRDefault="00E4285B" w:rsidP="00E4285B">
          <w:pPr>
            <w:pStyle w:val="TOC1"/>
            <w:rPr>
              <w:rFonts w:asciiTheme="minorHAnsi" w:eastAsiaTheme="minorEastAsia" w:hAnsiTheme="minorHAnsi"/>
              <w:noProof/>
              <w:lang w:val="en-ID" w:eastAsia="en-ID"/>
            </w:rPr>
          </w:pPr>
          <w:hyperlink w:anchor="_Toc178769326" w:history="1">
            <w:r w:rsidRPr="007F7233">
              <w:rPr>
                <w:rStyle w:val="Hyperlink"/>
                <w:noProof/>
              </w:rPr>
              <w:t>PERSEMBAHAN</w:t>
            </w:r>
            <w:r>
              <w:rPr>
                <w:noProof/>
                <w:webHidden/>
              </w:rPr>
              <w:tab/>
            </w:r>
            <w:r>
              <w:rPr>
                <w:noProof/>
                <w:webHidden/>
              </w:rPr>
              <w:fldChar w:fldCharType="begin"/>
            </w:r>
            <w:r>
              <w:rPr>
                <w:noProof/>
                <w:webHidden/>
              </w:rPr>
              <w:instrText xml:space="preserve"> PAGEREF _Toc178769326 \h </w:instrText>
            </w:r>
            <w:r>
              <w:rPr>
                <w:noProof/>
                <w:webHidden/>
              </w:rPr>
            </w:r>
            <w:r>
              <w:rPr>
                <w:noProof/>
                <w:webHidden/>
              </w:rPr>
              <w:fldChar w:fldCharType="separate"/>
            </w:r>
            <w:r w:rsidR="002C3C78">
              <w:rPr>
                <w:noProof/>
                <w:webHidden/>
              </w:rPr>
              <w:t>iv</w:t>
            </w:r>
            <w:r>
              <w:rPr>
                <w:noProof/>
                <w:webHidden/>
              </w:rPr>
              <w:fldChar w:fldCharType="end"/>
            </w:r>
          </w:hyperlink>
        </w:p>
        <w:p w14:paraId="3698B9C3" w14:textId="6D93DF97" w:rsidR="00E4285B" w:rsidRDefault="00E4285B" w:rsidP="00E4285B">
          <w:pPr>
            <w:pStyle w:val="TOC1"/>
            <w:rPr>
              <w:rFonts w:asciiTheme="minorHAnsi" w:eastAsiaTheme="minorEastAsia" w:hAnsiTheme="minorHAnsi"/>
              <w:noProof/>
              <w:lang w:val="en-ID" w:eastAsia="en-ID"/>
            </w:rPr>
          </w:pPr>
          <w:hyperlink w:anchor="_Toc178769327" w:history="1">
            <w:r w:rsidRPr="007F7233">
              <w:rPr>
                <w:rStyle w:val="Hyperlink"/>
                <w:noProof/>
              </w:rPr>
              <w:t>DEKLARASI</w:t>
            </w:r>
            <w:r>
              <w:rPr>
                <w:noProof/>
                <w:webHidden/>
              </w:rPr>
              <w:tab/>
            </w:r>
            <w:r>
              <w:rPr>
                <w:noProof/>
                <w:webHidden/>
              </w:rPr>
              <w:fldChar w:fldCharType="begin"/>
            </w:r>
            <w:r>
              <w:rPr>
                <w:noProof/>
                <w:webHidden/>
              </w:rPr>
              <w:instrText xml:space="preserve"> PAGEREF _Toc178769327 \h </w:instrText>
            </w:r>
            <w:r>
              <w:rPr>
                <w:noProof/>
                <w:webHidden/>
              </w:rPr>
            </w:r>
            <w:r>
              <w:rPr>
                <w:noProof/>
                <w:webHidden/>
              </w:rPr>
              <w:fldChar w:fldCharType="separate"/>
            </w:r>
            <w:r w:rsidR="002C3C78">
              <w:rPr>
                <w:noProof/>
                <w:webHidden/>
              </w:rPr>
              <w:t>v</w:t>
            </w:r>
            <w:r>
              <w:rPr>
                <w:noProof/>
                <w:webHidden/>
              </w:rPr>
              <w:fldChar w:fldCharType="end"/>
            </w:r>
          </w:hyperlink>
        </w:p>
        <w:p w14:paraId="1C1B4608" w14:textId="53568B38" w:rsidR="00E4285B" w:rsidRDefault="00E4285B" w:rsidP="00E4285B">
          <w:pPr>
            <w:pStyle w:val="TOC1"/>
            <w:rPr>
              <w:rFonts w:asciiTheme="minorHAnsi" w:eastAsiaTheme="minorEastAsia" w:hAnsiTheme="minorHAnsi"/>
              <w:noProof/>
              <w:lang w:val="en-ID" w:eastAsia="en-ID"/>
            </w:rPr>
          </w:pPr>
          <w:hyperlink w:anchor="_Toc178769328" w:history="1">
            <w:r w:rsidRPr="007F7233">
              <w:rPr>
                <w:rStyle w:val="Hyperlink"/>
                <w:noProof/>
              </w:rPr>
              <w:t>PEDOMAN TRANSLITERASI</w:t>
            </w:r>
            <w:r>
              <w:rPr>
                <w:noProof/>
                <w:webHidden/>
              </w:rPr>
              <w:tab/>
            </w:r>
            <w:r>
              <w:rPr>
                <w:noProof/>
                <w:webHidden/>
              </w:rPr>
              <w:fldChar w:fldCharType="begin"/>
            </w:r>
            <w:r>
              <w:rPr>
                <w:noProof/>
                <w:webHidden/>
              </w:rPr>
              <w:instrText xml:space="preserve"> PAGEREF _Toc178769328 \h </w:instrText>
            </w:r>
            <w:r>
              <w:rPr>
                <w:noProof/>
                <w:webHidden/>
              </w:rPr>
            </w:r>
            <w:r>
              <w:rPr>
                <w:noProof/>
                <w:webHidden/>
              </w:rPr>
              <w:fldChar w:fldCharType="separate"/>
            </w:r>
            <w:r w:rsidR="002C3C78">
              <w:rPr>
                <w:noProof/>
                <w:webHidden/>
              </w:rPr>
              <w:t>vi</w:t>
            </w:r>
            <w:r>
              <w:rPr>
                <w:noProof/>
                <w:webHidden/>
              </w:rPr>
              <w:fldChar w:fldCharType="end"/>
            </w:r>
          </w:hyperlink>
        </w:p>
        <w:p w14:paraId="5D5A72BA" w14:textId="2024762C" w:rsidR="00E4285B" w:rsidRDefault="00E4285B" w:rsidP="00E4285B">
          <w:pPr>
            <w:pStyle w:val="TOC1"/>
            <w:rPr>
              <w:rFonts w:asciiTheme="minorHAnsi" w:eastAsiaTheme="minorEastAsia" w:hAnsiTheme="minorHAnsi"/>
              <w:noProof/>
              <w:lang w:val="en-ID" w:eastAsia="en-ID"/>
            </w:rPr>
          </w:pPr>
          <w:hyperlink w:anchor="_Toc178769329" w:history="1">
            <w:r w:rsidRPr="007F7233">
              <w:rPr>
                <w:rStyle w:val="Hyperlink"/>
                <w:noProof/>
              </w:rPr>
              <w:t>ABSTRAK</w:t>
            </w:r>
            <w:r>
              <w:rPr>
                <w:noProof/>
                <w:webHidden/>
              </w:rPr>
              <w:tab/>
            </w:r>
            <w:r>
              <w:rPr>
                <w:noProof/>
                <w:webHidden/>
              </w:rPr>
              <w:fldChar w:fldCharType="begin"/>
            </w:r>
            <w:r>
              <w:rPr>
                <w:noProof/>
                <w:webHidden/>
              </w:rPr>
              <w:instrText xml:space="preserve"> PAGEREF _Toc178769329 \h </w:instrText>
            </w:r>
            <w:r>
              <w:rPr>
                <w:noProof/>
                <w:webHidden/>
              </w:rPr>
            </w:r>
            <w:r>
              <w:rPr>
                <w:noProof/>
                <w:webHidden/>
              </w:rPr>
              <w:fldChar w:fldCharType="separate"/>
            </w:r>
            <w:r w:rsidR="002C3C78">
              <w:rPr>
                <w:noProof/>
                <w:webHidden/>
              </w:rPr>
              <w:t>ix</w:t>
            </w:r>
            <w:r>
              <w:rPr>
                <w:noProof/>
                <w:webHidden/>
              </w:rPr>
              <w:fldChar w:fldCharType="end"/>
            </w:r>
          </w:hyperlink>
        </w:p>
        <w:p w14:paraId="71F030E5" w14:textId="03A1DBC5" w:rsidR="00E4285B" w:rsidRDefault="00E4285B" w:rsidP="00E4285B">
          <w:pPr>
            <w:pStyle w:val="TOC1"/>
            <w:rPr>
              <w:rFonts w:asciiTheme="minorHAnsi" w:eastAsiaTheme="minorEastAsia" w:hAnsiTheme="minorHAnsi"/>
              <w:noProof/>
              <w:lang w:val="en-ID" w:eastAsia="en-ID"/>
            </w:rPr>
          </w:pPr>
          <w:hyperlink w:anchor="_Toc178769330" w:history="1">
            <w:r w:rsidRPr="007F7233">
              <w:rPr>
                <w:rStyle w:val="Hyperlink"/>
                <w:i/>
                <w:iCs/>
                <w:noProof/>
              </w:rPr>
              <w:t>ABSTRACT</w:t>
            </w:r>
            <w:r>
              <w:rPr>
                <w:noProof/>
                <w:webHidden/>
              </w:rPr>
              <w:tab/>
            </w:r>
            <w:r>
              <w:rPr>
                <w:noProof/>
                <w:webHidden/>
              </w:rPr>
              <w:fldChar w:fldCharType="begin"/>
            </w:r>
            <w:r>
              <w:rPr>
                <w:noProof/>
                <w:webHidden/>
              </w:rPr>
              <w:instrText xml:space="preserve"> PAGEREF _Toc178769330 \h </w:instrText>
            </w:r>
            <w:r>
              <w:rPr>
                <w:noProof/>
                <w:webHidden/>
              </w:rPr>
            </w:r>
            <w:r>
              <w:rPr>
                <w:noProof/>
                <w:webHidden/>
              </w:rPr>
              <w:fldChar w:fldCharType="separate"/>
            </w:r>
            <w:r w:rsidR="002C3C78">
              <w:rPr>
                <w:noProof/>
                <w:webHidden/>
              </w:rPr>
              <w:t>x</w:t>
            </w:r>
            <w:r>
              <w:rPr>
                <w:noProof/>
                <w:webHidden/>
              </w:rPr>
              <w:fldChar w:fldCharType="end"/>
            </w:r>
          </w:hyperlink>
        </w:p>
        <w:p w14:paraId="2690AD8A" w14:textId="7D4B6C65" w:rsidR="00E4285B" w:rsidRDefault="00E4285B" w:rsidP="00E4285B">
          <w:pPr>
            <w:pStyle w:val="TOC1"/>
            <w:rPr>
              <w:rFonts w:asciiTheme="minorHAnsi" w:eastAsiaTheme="minorEastAsia" w:hAnsiTheme="minorHAnsi"/>
              <w:noProof/>
              <w:lang w:val="en-ID" w:eastAsia="en-ID"/>
            </w:rPr>
          </w:pPr>
          <w:hyperlink w:anchor="_Toc178769331" w:history="1">
            <w:r w:rsidRPr="007F7233">
              <w:rPr>
                <w:rStyle w:val="Hyperlink"/>
                <w:noProof/>
              </w:rPr>
              <w:t>KATA PENGANTAR</w:t>
            </w:r>
            <w:r>
              <w:rPr>
                <w:noProof/>
                <w:webHidden/>
              </w:rPr>
              <w:tab/>
            </w:r>
            <w:r>
              <w:rPr>
                <w:noProof/>
                <w:webHidden/>
              </w:rPr>
              <w:fldChar w:fldCharType="begin"/>
            </w:r>
            <w:r>
              <w:rPr>
                <w:noProof/>
                <w:webHidden/>
              </w:rPr>
              <w:instrText xml:space="preserve"> PAGEREF _Toc178769331 \h </w:instrText>
            </w:r>
            <w:r>
              <w:rPr>
                <w:noProof/>
                <w:webHidden/>
              </w:rPr>
            </w:r>
            <w:r>
              <w:rPr>
                <w:noProof/>
                <w:webHidden/>
              </w:rPr>
              <w:fldChar w:fldCharType="separate"/>
            </w:r>
            <w:r w:rsidR="002C3C78">
              <w:rPr>
                <w:noProof/>
                <w:webHidden/>
              </w:rPr>
              <w:t>xi</w:t>
            </w:r>
            <w:r>
              <w:rPr>
                <w:noProof/>
                <w:webHidden/>
              </w:rPr>
              <w:fldChar w:fldCharType="end"/>
            </w:r>
          </w:hyperlink>
        </w:p>
        <w:p w14:paraId="175E53CA" w14:textId="445049F9" w:rsidR="00E4285B" w:rsidRDefault="00E4285B" w:rsidP="00E4285B">
          <w:pPr>
            <w:pStyle w:val="TOC1"/>
            <w:rPr>
              <w:rFonts w:asciiTheme="minorHAnsi" w:eastAsiaTheme="minorEastAsia" w:hAnsiTheme="minorHAnsi"/>
              <w:noProof/>
              <w:lang w:val="en-ID" w:eastAsia="en-ID"/>
            </w:rPr>
          </w:pPr>
          <w:hyperlink w:anchor="_Toc178769332" w:history="1">
            <w:r w:rsidRPr="007F7233">
              <w:rPr>
                <w:rStyle w:val="Hyperlink"/>
                <w:rFonts w:cs="Times New Roman"/>
                <w:noProof/>
              </w:rPr>
              <w:t>DAFTAR ISI</w:t>
            </w:r>
            <w:r>
              <w:rPr>
                <w:noProof/>
                <w:webHidden/>
              </w:rPr>
              <w:tab/>
            </w:r>
            <w:r>
              <w:rPr>
                <w:noProof/>
                <w:webHidden/>
              </w:rPr>
              <w:fldChar w:fldCharType="begin"/>
            </w:r>
            <w:r>
              <w:rPr>
                <w:noProof/>
                <w:webHidden/>
              </w:rPr>
              <w:instrText xml:space="preserve"> PAGEREF _Toc178769332 \h </w:instrText>
            </w:r>
            <w:r>
              <w:rPr>
                <w:noProof/>
                <w:webHidden/>
              </w:rPr>
            </w:r>
            <w:r>
              <w:rPr>
                <w:noProof/>
                <w:webHidden/>
              </w:rPr>
              <w:fldChar w:fldCharType="separate"/>
            </w:r>
            <w:r w:rsidR="002C3C78">
              <w:rPr>
                <w:noProof/>
                <w:webHidden/>
              </w:rPr>
              <w:t>xiii</w:t>
            </w:r>
            <w:r>
              <w:rPr>
                <w:noProof/>
                <w:webHidden/>
              </w:rPr>
              <w:fldChar w:fldCharType="end"/>
            </w:r>
          </w:hyperlink>
        </w:p>
        <w:p w14:paraId="18C118E5" w14:textId="4EA6E657" w:rsidR="00E4285B" w:rsidRDefault="00E4285B" w:rsidP="00E4285B">
          <w:pPr>
            <w:pStyle w:val="TOC1"/>
            <w:rPr>
              <w:rFonts w:asciiTheme="minorHAnsi" w:eastAsiaTheme="minorEastAsia" w:hAnsiTheme="minorHAnsi"/>
              <w:noProof/>
              <w:lang w:val="en-ID" w:eastAsia="en-ID"/>
            </w:rPr>
          </w:pPr>
          <w:hyperlink w:anchor="_Toc178769333" w:history="1">
            <w:r w:rsidRPr="007F7233">
              <w:rPr>
                <w:rStyle w:val="Hyperlink"/>
                <w:noProof/>
                <w:lang w:val="en-US"/>
              </w:rPr>
              <w:t>DAFTAR TABEL</w:t>
            </w:r>
            <w:r>
              <w:rPr>
                <w:noProof/>
                <w:webHidden/>
              </w:rPr>
              <w:tab/>
            </w:r>
            <w:r>
              <w:rPr>
                <w:noProof/>
                <w:webHidden/>
              </w:rPr>
              <w:fldChar w:fldCharType="begin"/>
            </w:r>
            <w:r>
              <w:rPr>
                <w:noProof/>
                <w:webHidden/>
              </w:rPr>
              <w:instrText xml:space="preserve"> PAGEREF _Toc178769333 \h </w:instrText>
            </w:r>
            <w:r>
              <w:rPr>
                <w:noProof/>
                <w:webHidden/>
              </w:rPr>
            </w:r>
            <w:r>
              <w:rPr>
                <w:noProof/>
                <w:webHidden/>
              </w:rPr>
              <w:fldChar w:fldCharType="separate"/>
            </w:r>
            <w:r w:rsidR="002C3C78">
              <w:rPr>
                <w:noProof/>
                <w:webHidden/>
              </w:rPr>
              <w:t>xv</w:t>
            </w:r>
            <w:r>
              <w:rPr>
                <w:noProof/>
                <w:webHidden/>
              </w:rPr>
              <w:fldChar w:fldCharType="end"/>
            </w:r>
          </w:hyperlink>
        </w:p>
        <w:p w14:paraId="42E4B89F" w14:textId="603ABB20" w:rsidR="00E4285B" w:rsidRDefault="00E4285B" w:rsidP="00E4285B">
          <w:pPr>
            <w:pStyle w:val="TOC1"/>
            <w:rPr>
              <w:rFonts w:asciiTheme="minorHAnsi" w:eastAsiaTheme="minorEastAsia" w:hAnsiTheme="minorHAnsi"/>
              <w:noProof/>
              <w:lang w:val="en-ID" w:eastAsia="en-ID"/>
            </w:rPr>
          </w:pPr>
          <w:hyperlink w:anchor="_Toc178769334" w:history="1">
            <w:r w:rsidRPr="007F7233">
              <w:rPr>
                <w:rStyle w:val="Hyperlink"/>
                <w:noProof/>
                <w:lang w:val="en-US"/>
              </w:rPr>
              <w:t>DAFTAR GAMBAR</w:t>
            </w:r>
            <w:r>
              <w:rPr>
                <w:noProof/>
                <w:webHidden/>
              </w:rPr>
              <w:tab/>
            </w:r>
            <w:r>
              <w:rPr>
                <w:noProof/>
                <w:webHidden/>
              </w:rPr>
              <w:fldChar w:fldCharType="begin"/>
            </w:r>
            <w:r>
              <w:rPr>
                <w:noProof/>
                <w:webHidden/>
              </w:rPr>
              <w:instrText xml:space="preserve"> PAGEREF _Toc178769334 \h </w:instrText>
            </w:r>
            <w:r>
              <w:rPr>
                <w:noProof/>
                <w:webHidden/>
              </w:rPr>
            </w:r>
            <w:r>
              <w:rPr>
                <w:noProof/>
                <w:webHidden/>
              </w:rPr>
              <w:fldChar w:fldCharType="separate"/>
            </w:r>
            <w:r w:rsidR="002C3C78">
              <w:rPr>
                <w:noProof/>
                <w:webHidden/>
              </w:rPr>
              <w:t>xvi</w:t>
            </w:r>
            <w:r>
              <w:rPr>
                <w:noProof/>
                <w:webHidden/>
              </w:rPr>
              <w:fldChar w:fldCharType="end"/>
            </w:r>
          </w:hyperlink>
        </w:p>
        <w:p w14:paraId="5B8B84C6" w14:textId="7FACD9D4" w:rsidR="00E4285B" w:rsidRDefault="00E4285B" w:rsidP="00E4285B">
          <w:pPr>
            <w:pStyle w:val="TOC1"/>
            <w:rPr>
              <w:rFonts w:asciiTheme="minorHAnsi" w:eastAsiaTheme="minorEastAsia" w:hAnsiTheme="minorHAnsi"/>
              <w:noProof/>
              <w:lang w:val="en-ID" w:eastAsia="en-ID"/>
            </w:rPr>
          </w:pPr>
          <w:hyperlink w:anchor="_Toc178769335" w:history="1">
            <w:r w:rsidRPr="007F7233">
              <w:rPr>
                <w:rStyle w:val="Hyperlink"/>
                <w:noProof/>
                <w:lang w:val="en-US"/>
              </w:rPr>
              <w:t>DAFTAR LAMPIRAN</w:t>
            </w:r>
            <w:r>
              <w:rPr>
                <w:noProof/>
                <w:webHidden/>
              </w:rPr>
              <w:tab/>
            </w:r>
            <w:r>
              <w:rPr>
                <w:noProof/>
                <w:webHidden/>
              </w:rPr>
              <w:fldChar w:fldCharType="begin"/>
            </w:r>
            <w:r>
              <w:rPr>
                <w:noProof/>
                <w:webHidden/>
              </w:rPr>
              <w:instrText xml:space="preserve"> PAGEREF _Toc178769335 \h </w:instrText>
            </w:r>
            <w:r>
              <w:rPr>
                <w:noProof/>
                <w:webHidden/>
              </w:rPr>
            </w:r>
            <w:r>
              <w:rPr>
                <w:noProof/>
                <w:webHidden/>
              </w:rPr>
              <w:fldChar w:fldCharType="separate"/>
            </w:r>
            <w:r w:rsidR="002C3C78">
              <w:rPr>
                <w:noProof/>
                <w:webHidden/>
              </w:rPr>
              <w:t>xvii</w:t>
            </w:r>
            <w:r>
              <w:rPr>
                <w:noProof/>
                <w:webHidden/>
              </w:rPr>
              <w:fldChar w:fldCharType="end"/>
            </w:r>
          </w:hyperlink>
        </w:p>
        <w:p w14:paraId="1271980B" w14:textId="606874C3" w:rsidR="00E4285B" w:rsidRDefault="00E4285B" w:rsidP="00E4285B">
          <w:pPr>
            <w:pStyle w:val="TOC1"/>
            <w:rPr>
              <w:rFonts w:asciiTheme="minorHAnsi" w:eastAsiaTheme="minorEastAsia" w:hAnsiTheme="minorHAnsi"/>
              <w:noProof/>
              <w:lang w:val="en-ID" w:eastAsia="en-ID"/>
            </w:rPr>
          </w:pPr>
          <w:hyperlink w:anchor="_Toc178769336" w:history="1">
            <w:r w:rsidRPr="007F7233">
              <w:rPr>
                <w:rStyle w:val="Hyperlink"/>
                <w:rFonts w:cs="Times New Roman"/>
                <w:noProof/>
              </w:rPr>
              <w:t>BAB I PENDAHULUAN</w:t>
            </w:r>
            <w:r>
              <w:rPr>
                <w:noProof/>
                <w:webHidden/>
              </w:rPr>
              <w:tab/>
            </w:r>
            <w:r>
              <w:rPr>
                <w:noProof/>
                <w:webHidden/>
              </w:rPr>
              <w:fldChar w:fldCharType="begin"/>
            </w:r>
            <w:r>
              <w:rPr>
                <w:noProof/>
                <w:webHidden/>
              </w:rPr>
              <w:instrText xml:space="preserve"> PAGEREF _Toc178769336 \h </w:instrText>
            </w:r>
            <w:r>
              <w:rPr>
                <w:noProof/>
                <w:webHidden/>
              </w:rPr>
            </w:r>
            <w:r>
              <w:rPr>
                <w:noProof/>
                <w:webHidden/>
              </w:rPr>
              <w:fldChar w:fldCharType="separate"/>
            </w:r>
            <w:r w:rsidR="002C3C78">
              <w:rPr>
                <w:noProof/>
                <w:webHidden/>
              </w:rPr>
              <w:t>1</w:t>
            </w:r>
            <w:r>
              <w:rPr>
                <w:noProof/>
                <w:webHidden/>
              </w:rPr>
              <w:fldChar w:fldCharType="end"/>
            </w:r>
          </w:hyperlink>
        </w:p>
        <w:p w14:paraId="2AE297FE" w14:textId="17C4B4B7"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37" w:history="1">
            <w:r w:rsidRPr="007F7233">
              <w:rPr>
                <w:rStyle w:val="Hyperlink"/>
                <w:rFonts w:cs="Times New Roman"/>
                <w:noProof/>
              </w:rPr>
              <w:t>1.1 Latar Belakang</w:t>
            </w:r>
            <w:r>
              <w:rPr>
                <w:noProof/>
                <w:webHidden/>
              </w:rPr>
              <w:tab/>
            </w:r>
            <w:r>
              <w:rPr>
                <w:noProof/>
                <w:webHidden/>
              </w:rPr>
              <w:fldChar w:fldCharType="begin"/>
            </w:r>
            <w:r>
              <w:rPr>
                <w:noProof/>
                <w:webHidden/>
              </w:rPr>
              <w:instrText xml:space="preserve"> PAGEREF _Toc178769337 \h </w:instrText>
            </w:r>
            <w:r>
              <w:rPr>
                <w:noProof/>
                <w:webHidden/>
              </w:rPr>
            </w:r>
            <w:r>
              <w:rPr>
                <w:noProof/>
                <w:webHidden/>
              </w:rPr>
              <w:fldChar w:fldCharType="separate"/>
            </w:r>
            <w:r w:rsidR="002C3C78">
              <w:rPr>
                <w:noProof/>
                <w:webHidden/>
              </w:rPr>
              <w:t>1</w:t>
            </w:r>
            <w:r>
              <w:rPr>
                <w:noProof/>
                <w:webHidden/>
              </w:rPr>
              <w:fldChar w:fldCharType="end"/>
            </w:r>
          </w:hyperlink>
        </w:p>
        <w:p w14:paraId="51EDB560" w14:textId="1F601563"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38" w:history="1">
            <w:r w:rsidRPr="007F7233">
              <w:rPr>
                <w:rStyle w:val="Hyperlink"/>
                <w:rFonts w:cs="Times New Roman"/>
                <w:noProof/>
              </w:rPr>
              <w:t>1.2 Rumusan Masalah</w:t>
            </w:r>
            <w:r>
              <w:rPr>
                <w:noProof/>
                <w:webHidden/>
              </w:rPr>
              <w:tab/>
            </w:r>
            <w:r>
              <w:rPr>
                <w:noProof/>
                <w:webHidden/>
              </w:rPr>
              <w:fldChar w:fldCharType="begin"/>
            </w:r>
            <w:r>
              <w:rPr>
                <w:noProof/>
                <w:webHidden/>
              </w:rPr>
              <w:instrText xml:space="preserve"> PAGEREF _Toc178769338 \h </w:instrText>
            </w:r>
            <w:r>
              <w:rPr>
                <w:noProof/>
                <w:webHidden/>
              </w:rPr>
            </w:r>
            <w:r>
              <w:rPr>
                <w:noProof/>
                <w:webHidden/>
              </w:rPr>
              <w:fldChar w:fldCharType="separate"/>
            </w:r>
            <w:r w:rsidR="002C3C78">
              <w:rPr>
                <w:noProof/>
                <w:webHidden/>
              </w:rPr>
              <w:t>11</w:t>
            </w:r>
            <w:r>
              <w:rPr>
                <w:noProof/>
                <w:webHidden/>
              </w:rPr>
              <w:fldChar w:fldCharType="end"/>
            </w:r>
          </w:hyperlink>
        </w:p>
        <w:p w14:paraId="2754165E" w14:textId="4C5C898F"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39" w:history="1">
            <w:r w:rsidRPr="007F7233">
              <w:rPr>
                <w:rStyle w:val="Hyperlink"/>
                <w:rFonts w:cs="Times New Roman"/>
                <w:noProof/>
              </w:rPr>
              <w:t>1.3 Tujuan</w:t>
            </w:r>
            <w:r w:rsidRPr="007F7233">
              <w:rPr>
                <w:rStyle w:val="Hyperlink"/>
                <w:rFonts w:cs="Times New Roman"/>
                <w:noProof/>
                <w:lang w:val="en-US"/>
              </w:rPr>
              <w:t xml:space="preserve"> Penelitian</w:t>
            </w:r>
            <w:r>
              <w:rPr>
                <w:noProof/>
                <w:webHidden/>
              </w:rPr>
              <w:tab/>
            </w:r>
            <w:r>
              <w:rPr>
                <w:noProof/>
                <w:webHidden/>
              </w:rPr>
              <w:fldChar w:fldCharType="begin"/>
            </w:r>
            <w:r>
              <w:rPr>
                <w:noProof/>
                <w:webHidden/>
              </w:rPr>
              <w:instrText xml:space="preserve"> PAGEREF _Toc178769339 \h </w:instrText>
            </w:r>
            <w:r>
              <w:rPr>
                <w:noProof/>
                <w:webHidden/>
              </w:rPr>
            </w:r>
            <w:r>
              <w:rPr>
                <w:noProof/>
                <w:webHidden/>
              </w:rPr>
              <w:fldChar w:fldCharType="separate"/>
            </w:r>
            <w:r w:rsidR="002C3C78">
              <w:rPr>
                <w:noProof/>
                <w:webHidden/>
              </w:rPr>
              <w:t>11</w:t>
            </w:r>
            <w:r>
              <w:rPr>
                <w:noProof/>
                <w:webHidden/>
              </w:rPr>
              <w:fldChar w:fldCharType="end"/>
            </w:r>
          </w:hyperlink>
        </w:p>
        <w:p w14:paraId="5FEADC9A" w14:textId="0CE0D16F"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40" w:history="1">
            <w:r w:rsidRPr="007F7233">
              <w:rPr>
                <w:rStyle w:val="Hyperlink"/>
                <w:rFonts w:cs="Times New Roman"/>
                <w:noProof/>
              </w:rPr>
              <w:t>1.4 Manfaat Penelitian</w:t>
            </w:r>
            <w:r>
              <w:rPr>
                <w:noProof/>
                <w:webHidden/>
              </w:rPr>
              <w:tab/>
            </w:r>
            <w:r>
              <w:rPr>
                <w:noProof/>
                <w:webHidden/>
              </w:rPr>
              <w:fldChar w:fldCharType="begin"/>
            </w:r>
            <w:r>
              <w:rPr>
                <w:noProof/>
                <w:webHidden/>
              </w:rPr>
              <w:instrText xml:space="preserve"> PAGEREF _Toc178769340 \h </w:instrText>
            </w:r>
            <w:r>
              <w:rPr>
                <w:noProof/>
                <w:webHidden/>
              </w:rPr>
            </w:r>
            <w:r>
              <w:rPr>
                <w:noProof/>
                <w:webHidden/>
              </w:rPr>
              <w:fldChar w:fldCharType="separate"/>
            </w:r>
            <w:r w:rsidR="002C3C78">
              <w:rPr>
                <w:noProof/>
                <w:webHidden/>
              </w:rPr>
              <w:t>11</w:t>
            </w:r>
            <w:r>
              <w:rPr>
                <w:noProof/>
                <w:webHidden/>
              </w:rPr>
              <w:fldChar w:fldCharType="end"/>
            </w:r>
          </w:hyperlink>
        </w:p>
        <w:p w14:paraId="501DF296" w14:textId="5598C044"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41" w:history="1">
            <w:r w:rsidRPr="007F7233">
              <w:rPr>
                <w:rStyle w:val="Hyperlink"/>
                <w:rFonts w:cs="Times New Roman"/>
                <w:noProof/>
              </w:rPr>
              <w:t>1.5 Sistematika Penulisan</w:t>
            </w:r>
            <w:r>
              <w:rPr>
                <w:noProof/>
                <w:webHidden/>
              </w:rPr>
              <w:tab/>
            </w:r>
            <w:r>
              <w:rPr>
                <w:noProof/>
                <w:webHidden/>
              </w:rPr>
              <w:fldChar w:fldCharType="begin"/>
            </w:r>
            <w:r>
              <w:rPr>
                <w:noProof/>
                <w:webHidden/>
              </w:rPr>
              <w:instrText xml:space="preserve"> PAGEREF _Toc178769341 \h </w:instrText>
            </w:r>
            <w:r>
              <w:rPr>
                <w:noProof/>
                <w:webHidden/>
              </w:rPr>
            </w:r>
            <w:r>
              <w:rPr>
                <w:noProof/>
                <w:webHidden/>
              </w:rPr>
              <w:fldChar w:fldCharType="separate"/>
            </w:r>
            <w:r w:rsidR="002C3C78">
              <w:rPr>
                <w:noProof/>
                <w:webHidden/>
              </w:rPr>
              <w:t>12</w:t>
            </w:r>
            <w:r>
              <w:rPr>
                <w:noProof/>
                <w:webHidden/>
              </w:rPr>
              <w:fldChar w:fldCharType="end"/>
            </w:r>
          </w:hyperlink>
        </w:p>
        <w:p w14:paraId="27F03AE3" w14:textId="175217B1" w:rsidR="00E4285B" w:rsidRDefault="00E4285B" w:rsidP="00E4285B">
          <w:pPr>
            <w:pStyle w:val="TOC1"/>
            <w:rPr>
              <w:rFonts w:asciiTheme="minorHAnsi" w:eastAsiaTheme="minorEastAsia" w:hAnsiTheme="minorHAnsi"/>
              <w:noProof/>
              <w:lang w:val="en-ID" w:eastAsia="en-ID"/>
            </w:rPr>
          </w:pPr>
          <w:hyperlink w:anchor="_Toc178769342" w:history="1">
            <w:r w:rsidRPr="007F7233">
              <w:rPr>
                <w:rStyle w:val="Hyperlink"/>
                <w:rFonts w:cs="Times New Roman"/>
                <w:noProof/>
              </w:rPr>
              <w:t>BAB II TINJAUAN PUSTAKA</w:t>
            </w:r>
            <w:r>
              <w:rPr>
                <w:noProof/>
                <w:webHidden/>
              </w:rPr>
              <w:tab/>
            </w:r>
            <w:r>
              <w:rPr>
                <w:noProof/>
                <w:webHidden/>
              </w:rPr>
              <w:fldChar w:fldCharType="begin"/>
            </w:r>
            <w:r>
              <w:rPr>
                <w:noProof/>
                <w:webHidden/>
              </w:rPr>
              <w:instrText xml:space="preserve"> PAGEREF _Toc178769342 \h </w:instrText>
            </w:r>
            <w:r>
              <w:rPr>
                <w:noProof/>
                <w:webHidden/>
              </w:rPr>
            </w:r>
            <w:r>
              <w:rPr>
                <w:noProof/>
                <w:webHidden/>
              </w:rPr>
              <w:fldChar w:fldCharType="separate"/>
            </w:r>
            <w:r w:rsidR="002C3C78">
              <w:rPr>
                <w:noProof/>
                <w:webHidden/>
              </w:rPr>
              <w:t>14</w:t>
            </w:r>
            <w:r>
              <w:rPr>
                <w:noProof/>
                <w:webHidden/>
              </w:rPr>
              <w:fldChar w:fldCharType="end"/>
            </w:r>
          </w:hyperlink>
        </w:p>
        <w:p w14:paraId="460FDA80" w14:textId="5D9D2FFB"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43" w:history="1">
            <w:r w:rsidRPr="007F7233">
              <w:rPr>
                <w:rStyle w:val="Hyperlink"/>
                <w:rFonts w:cs="Times New Roman"/>
                <w:noProof/>
              </w:rPr>
              <w:t>2.1 Landasan Teori</w:t>
            </w:r>
            <w:r>
              <w:rPr>
                <w:noProof/>
                <w:webHidden/>
              </w:rPr>
              <w:tab/>
            </w:r>
            <w:r>
              <w:rPr>
                <w:noProof/>
                <w:webHidden/>
              </w:rPr>
              <w:fldChar w:fldCharType="begin"/>
            </w:r>
            <w:r>
              <w:rPr>
                <w:noProof/>
                <w:webHidden/>
              </w:rPr>
              <w:instrText xml:space="preserve"> PAGEREF _Toc178769343 \h </w:instrText>
            </w:r>
            <w:r>
              <w:rPr>
                <w:noProof/>
                <w:webHidden/>
              </w:rPr>
            </w:r>
            <w:r>
              <w:rPr>
                <w:noProof/>
                <w:webHidden/>
              </w:rPr>
              <w:fldChar w:fldCharType="separate"/>
            </w:r>
            <w:r w:rsidR="002C3C78">
              <w:rPr>
                <w:noProof/>
                <w:webHidden/>
              </w:rPr>
              <w:t>14</w:t>
            </w:r>
            <w:r>
              <w:rPr>
                <w:noProof/>
                <w:webHidden/>
              </w:rPr>
              <w:fldChar w:fldCharType="end"/>
            </w:r>
          </w:hyperlink>
        </w:p>
        <w:p w14:paraId="693E37A4" w14:textId="1AE42EEB" w:rsidR="00E4285B" w:rsidRDefault="00E4285B" w:rsidP="00E4285B">
          <w:pPr>
            <w:pStyle w:val="TOC3"/>
            <w:spacing w:line="240" w:lineRule="auto"/>
            <w:rPr>
              <w:rFonts w:asciiTheme="minorHAnsi" w:eastAsiaTheme="minorEastAsia" w:hAnsiTheme="minorHAnsi"/>
              <w:noProof/>
              <w:lang w:val="en-ID" w:eastAsia="en-ID"/>
            </w:rPr>
          </w:pPr>
          <w:hyperlink w:anchor="_Toc178769344" w:history="1">
            <w:r w:rsidRPr="007F7233">
              <w:rPr>
                <w:rStyle w:val="Hyperlink"/>
                <w:rFonts w:cs="Times New Roman"/>
                <w:noProof/>
              </w:rPr>
              <w:t>2.1.1</w:t>
            </w:r>
            <w:r w:rsidRPr="007F7233">
              <w:rPr>
                <w:rStyle w:val="Hyperlink"/>
                <w:rFonts w:cs="Times New Roman"/>
                <w:i/>
                <w:iCs/>
                <w:noProof/>
              </w:rPr>
              <w:t xml:space="preserve"> Theory</w:t>
            </w:r>
            <w:r w:rsidRPr="007F7233">
              <w:rPr>
                <w:rStyle w:val="Hyperlink"/>
                <w:rFonts w:cs="Times New Roman"/>
                <w:noProof/>
              </w:rPr>
              <w:t xml:space="preserve"> </w:t>
            </w:r>
            <w:r w:rsidRPr="007F7233">
              <w:rPr>
                <w:rStyle w:val="Hyperlink"/>
                <w:rFonts w:cs="Times New Roman"/>
                <w:i/>
                <w:iCs/>
                <w:noProof/>
              </w:rPr>
              <w:t>of Planned Behavior</w:t>
            </w:r>
            <w:r>
              <w:rPr>
                <w:noProof/>
                <w:webHidden/>
              </w:rPr>
              <w:tab/>
            </w:r>
            <w:r>
              <w:rPr>
                <w:noProof/>
                <w:webHidden/>
              </w:rPr>
              <w:fldChar w:fldCharType="begin"/>
            </w:r>
            <w:r>
              <w:rPr>
                <w:noProof/>
                <w:webHidden/>
              </w:rPr>
              <w:instrText xml:space="preserve"> PAGEREF _Toc178769344 \h </w:instrText>
            </w:r>
            <w:r>
              <w:rPr>
                <w:noProof/>
                <w:webHidden/>
              </w:rPr>
            </w:r>
            <w:r>
              <w:rPr>
                <w:noProof/>
                <w:webHidden/>
              </w:rPr>
              <w:fldChar w:fldCharType="separate"/>
            </w:r>
            <w:r w:rsidR="002C3C78">
              <w:rPr>
                <w:noProof/>
                <w:webHidden/>
              </w:rPr>
              <w:t>14</w:t>
            </w:r>
            <w:r>
              <w:rPr>
                <w:noProof/>
                <w:webHidden/>
              </w:rPr>
              <w:fldChar w:fldCharType="end"/>
            </w:r>
          </w:hyperlink>
        </w:p>
        <w:p w14:paraId="12E971F0" w14:textId="7F5260C6" w:rsidR="00E4285B" w:rsidRDefault="00E4285B" w:rsidP="00E4285B">
          <w:pPr>
            <w:pStyle w:val="TOC3"/>
            <w:spacing w:line="240" w:lineRule="auto"/>
            <w:rPr>
              <w:rFonts w:asciiTheme="minorHAnsi" w:eastAsiaTheme="minorEastAsia" w:hAnsiTheme="minorHAnsi"/>
              <w:noProof/>
              <w:lang w:val="en-ID" w:eastAsia="en-ID"/>
            </w:rPr>
          </w:pPr>
          <w:hyperlink w:anchor="_Toc178769345" w:history="1">
            <w:r w:rsidRPr="007F7233">
              <w:rPr>
                <w:rStyle w:val="Hyperlink"/>
                <w:noProof/>
              </w:rPr>
              <w:t>2.1.2</w:t>
            </w:r>
            <w:r w:rsidRPr="007F7233">
              <w:rPr>
                <w:rStyle w:val="Hyperlink"/>
                <w:noProof/>
                <w:lang w:val="en-US"/>
              </w:rPr>
              <w:t xml:space="preserve"> F</w:t>
            </w:r>
            <w:r w:rsidRPr="007F7233">
              <w:rPr>
                <w:rStyle w:val="Hyperlink"/>
                <w:noProof/>
              </w:rPr>
              <w:t xml:space="preserve">aktor-faktor </w:t>
            </w:r>
            <w:r w:rsidRPr="007F7233">
              <w:rPr>
                <w:rStyle w:val="Hyperlink"/>
                <w:i/>
                <w:iCs/>
                <w:noProof/>
              </w:rPr>
              <w:t xml:space="preserve">Theory of </w:t>
            </w:r>
            <w:r w:rsidRPr="007F7233">
              <w:rPr>
                <w:rStyle w:val="Hyperlink"/>
                <w:i/>
                <w:iCs/>
                <w:noProof/>
                <w:lang w:val="en-US"/>
              </w:rPr>
              <w:t>P</w:t>
            </w:r>
            <w:r w:rsidRPr="007F7233">
              <w:rPr>
                <w:rStyle w:val="Hyperlink"/>
                <w:i/>
                <w:iCs/>
                <w:noProof/>
              </w:rPr>
              <w:t xml:space="preserve">lanned </w:t>
            </w:r>
            <w:r w:rsidRPr="007F7233">
              <w:rPr>
                <w:rStyle w:val="Hyperlink"/>
                <w:i/>
                <w:iCs/>
                <w:noProof/>
                <w:lang w:val="en-US"/>
              </w:rPr>
              <w:t>B</w:t>
            </w:r>
            <w:r w:rsidRPr="007F7233">
              <w:rPr>
                <w:rStyle w:val="Hyperlink"/>
                <w:i/>
                <w:iCs/>
                <w:noProof/>
              </w:rPr>
              <w:t>ehavior</w:t>
            </w:r>
            <w:r>
              <w:rPr>
                <w:noProof/>
                <w:webHidden/>
              </w:rPr>
              <w:tab/>
            </w:r>
            <w:r>
              <w:rPr>
                <w:noProof/>
                <w:webHidden/>
              </w:rPr>
              <w:fldChar w:fldCharType="begin"/>
            </w:r>
            <w:r>
              <w:rPr>
                <w:noProof/>
                <w:webHidden/>
              </w:rPr>
              <w:instrText xml:space="preserve"> PAGEREF _Toc178769345 \h </w:instrText>
            </w:r>
            <w:r>
              <w:rPr>
                <w:noProof/>
                <w:webHidden/>
              </w:rPr>
            </w:r>
            <w:r>
              <w:rPr>
                <w:noProof/>
                <w:webHidden/>
              </w:rPr>
              <w:fldChar w:fldCharType="separate"/>
            </w:r>
            <w:r w:rsidR="002C3C78">
              <w:rPr>
                <w:noProof/>
                <w:webHidden/>
              </w:rPr>
              <w:t>14</w:t>
            </w:r>
            <w:r>
              <w:rPr>
                <w:noProof/>
                <w:webHidden/>
              </w:rPr>
              <w:fldChar w:fldCharType="end"/>
            </w:r>
          </w:hyperlink>
        </w:p>
        <w:p w14:paraId="20C4B21F" w14:textId="375189FB" w:rsidR="00E4285B" w:rsidRDefault="00E4285B" w:rsidP="00E4285B">
          <w:pPr>
            <w:pStyle w:val="TOC3"/>
            <w:spacing w:line="240" w:lineRule="auto"/>
            <w:rPr>
              <w:rFonts w:asciiTheme="minorHAnsi" w:eastAsiaTheme="minorEastAsia" w:hAnsiTheme="minorHAnsi"/>
              <w:noProof/>
              <w:lang w:val="en-ID" w:eastAsia="en-ID"/>
            </w:rPr>
          </w:pPr>
          <w:hyperlink w:anchor="_Toc178769346" w:history="1">
            <w:r w:rsidRPr="007F7233">
              <w:rPr>
                <w:rStyle w:val="Hyperlink"/>
                <w:rFonts w:cs="Times New Roman"/>
                <w:noProof/>
              </w:rPr>
              <w:t>2.1.3</w:t>
            </w:r>
            <w:r w:rsidRPr="007F7233">
              <w:rPr>
                <w:rStyle w:val="Hyperlink"/>
                <w:rFonts w:cs="Times New Roman"/>
                <w:i/>
                <w:noProof/>
              </w:rPr>
              <w:t xml:space="preserve"> Islamic Branding</w:t>
            </w:r>
            <w:r w:rsidRPr="007F7233">
              <w:rPr>
                <w:rStyle w:val="Hyperlink"/>
                <w:rFonts w:cs="Times New Roman"/>
                <w:noProof/>
              </w:rPr>
              <w:t>.</w:t>
            </w:r>
            <w:r>
              <w:rPr>
                <w:noProof/>
                <w:webHidden/>
              </w:rPr>
              <w:tab/>
            </w:r>
            <w:r>
              <w:rPr>
                <w:noProof/>
                <w:webHidden/>
              </w:rPr>
              <w:fldChar w:fldCharType="begin"/>
            </w:r>
            <w:r>
              <w:rPr>
                <w:noProof/>
                <w:webHidden/>
              </w:rPr>
              <w:instrText xml:space="preserve"> PAGEREF _Toc178769346 \h </w:instrText>
            </w:r>
            <w:r>
              <w:rPr>
                <w:noProof/>
                <w:webHidden/>
              </w:rPr>
            </w:r>
            <w:r>
              <w:rPr>
                <w:noProof/>
                <w:webHidden/>
              </w:rPr>
              <w:fldChar w:fldCharType="separate"/>
            </w:r>
            <w:r w:rsidR="002C3C78">
              <w:rPr>
                <w:noProof/>
                <w:webHidden/>
              </w:rPr>
              <w:t>15</w:t>
            </w:r>
            <w:r>
              <w:rPr>
                <w:noProof/>
                <w:webHidden/>
              </w:rPr>
              <w:fldChar w:fldCharType="end"/>
            </w:r>
          </w:hyperlink>
        </w:p>
        <w:p w14:paraId="34F21000" w14:textId="4EB88C12" w:rsidR="00E4285B" w:rsidRDefault="00E4285B" w:rsidP="00E4285B">
          <w:pPr>
            <w:pStyle w:val="TOC3"/>
            <w:spacing w:line="240" w:lineRule="auto"/>
            <w:rPr>
              <w:rFonts w:asciiTheme="minorHAnsi" w:eastAsiaTheme="minorEastAsia" w:hAnsiTheme="minorHAnsi"/>
              <w:noProof/>
              <w:lang w:val="en-ID" w:eastAsia="en-ID"/>
            </w:rPr>
          </w:pPr>
          <w:hyperlink w:anchor="_Toc178769347" w:history="1">
            <w:r w:rsidRPr="007F7233">
              <w:rPr>
                <w:rStyle w:val="Hyperlink"/>
                <w:rFonts w:cs="Times New Roman"/>
                <w:noProof/>
              </w:rPr>
              <w:t>2.1.4</w:t>
            </w:r>
            <w:r w:rsidRPr="007F7233">
              <w:rPr>
                <w:rStyle w:val="Hyperlink"/>
                <w:rFonts w:cs="Times New Roman"/>
                <w:i/>
                <w:noProof/>
              </w:rPr>
              <w:t xml:space="preserve"> Islamic Advertising</w:t>
            </w:r>
            <w:r>
              <w:rPr>
                <w:noProof/>
                <w:webHidden/>
              </w:rPr>
              <w:tab/>
            </w:r>
            <w:r>
              <w:rPr>
                <w:noProof/>
                <w:webHidden/>
              </w:rPr>
              <w:fldChar w:fldCharType="begin"/>
            </w:r>
            <w:r>
              <w:rPr>
                <w:noProof/>
                <w:webHidden/>
              </w:rPr>
              <w:instrText xml:space="preserve"> PAGEREF _Toc178769347 \h </w:instrText>
            </w:r>
            <w:r>
              <w:rPr>
                <w:noProof/>
                <w:webHidden/>
              </w:rPr>
            </w:r>
            <w:r>
              <w:rPr>
                <w:noProof/>
                <w:webHidden/>
              </w:rPr>
              <w:fldChar w:fldCharType="separate"/>
            </w:r>
            <w:r w:rsidR="002C3C78">
              <w:rPr>
                <w:noProof/>
                <w:webHidden/>
              </w:rPr>
              <w:t>19</w:t>
            </w:r>
            <w:r>
              <w:rPr>
                <w:noProof/>
                <w:webHidden/>
              </w:rPr>
              <w:fldChar w:fldCharType="end"/>
            </w:r>
          </w:hyperlink>
        </w:p>
        <w:p w14:paraId="455CA771" w14:textId="4312A8A8" w:rsidR="00E4285B" w:rsidRDefault="00E4285B" w:rsidP="00E4285B">
          <w:pPr>
            <w:pStyle w:val="TOC3"/>
            <w:spacing w:line="240" w:lineRule="auto"/>
            <w:rPr>
              <w:rFonts w:asciiTheme="minorHAnsi" w:eastAsiaTheme="minorEastAsia" w:hAnsiTheme="minorHAnsi"/>
              <w:noProof/>
              <w:lang w:val="en-ID" w:eastAsia="en-ID"/>
            </w:rPr>
          </w:pPr>
          <w:hyperlink w:anchor="_Toc178769348" w:history="1">
            <w:r w:rsidRPr="007F7233">
              <w:rPr>
                <w:rStyle w:val="Hyperlink"/>
                <w:rFonts w:cs="Times New Roman"/>
                <w:noProof/>
              </w:rPr>
              <w:t>2.1.5 Keputusan Pembelian</w:t>
            </w:r>
            <w:r>
              <w:rPr>
                <w:noProof/>
                <w:webHidden/>
              </w:rPr>
              <w:tab/>
            </w:r>
            <w:r>
              <w:rPr>
                <w:noProof/>
                <w:webHidden/>
              </w:rPr>
              <w:fldChar w:fldCharType="begin"/>
            </w:r>
            <w:r>
              <w:rPr>
                <w:noProof/>
                <w:webHidden/>
              </w:rPr>
              <w:instrText xml:space="preserve"> PAGEREF _Toc178769348 \h </w:instrText>
            </w:r>
            <w:r>
              <w:rPr>
                <w:noProof/>
                <w:webHidden/>
              </w:rPr>
            </w:r>
            <w:r>
              <w:rPr>
                <w:noProof/>
                <w:webHidden/>
              </w:rPr>
              <w:fldChar w:fldCharType="separate"/>
            </w:r>
            <w:r w:rsidR="002C3C78">
              <w:rPr>
                <w:noProof/>
                <w:webHidden/>
              </w:rPr>
              <w:t>28</w:t>
            </w:r>
            <w:r>
              <w:rPr>
                <w:noProof/>
                <w:webHidden/>
              </w:rPr>
              <w:fldChar w:fldCharType="end"/>
            </w:r>
          </w:hyperlink>
        </w:p>
        <w:p w14:paraId="0E9072EB" w14:textId="659BA6A7"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49" w:history="1">
            <w:r w:rsidRPr="007F7233">
              <w:rPr>
                <w:rStyle w:val="Hyperlink"/>
                <w:rFonts w:cs="Times New Roman"/>
                <w:noProof/>
              </w:rPr>
              <w:t>2.2 Penelitian Terdahulu</w:t>
            </w:r>
            <w:r>
              <w:rPr>
                <w:noProof/>
                <w:webHidden/>
              </w:rPr>
              <w:tab/>
            </w:r>
            <w:r>
              <w:rPr>
                <w:noProof/>
                <w:webHidden/>
              </w:rPr>
              <w:fldChar w:fldCharType="begin"/>
            </w:r>
            <w:r>
              <w:rPr>
                <w:noProof/>
                <w:webHidden/>
              </w:rPr>
              <w:instrText xml:space="preserve"> PAGEREF _Toc178769349 \h </w:instrText>
            </w:r>
            <w:r>
              <w:rPr>
                <w:noProof/>
                <w:webHidden/>
              </w:rPr>
            </w:r>
            <w:r>
              <w:rPr>
                <w:noProof/>
                <w:webHidden/>
              </w:rPr>
              <w:fldChar w:fldCharType="separate"/>
            </w:r>
            <w:r w:rsidR="002C3C78">
              <w:rPr>
                <w:noProof/>
                <w:webHidden/>
              </w:rPr>
              <w:t>34</w:t>
            </w:r>
            <w:r>
              <w:rPr>
                <w:noProof/>
                <w:webHidden/>
              </w:rPr>
              <w:fldChar w:fldCharType="end"/>
            </w:r>
          </w:hyperlink>
        </w:p>
        <w:p w14:paraId="5695652E" w14:textId="27A2E0D1"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50" w:history="1">
            <w:r w:rsidRPr="007F7233">
              <w:rPr>
                <w:rStyle w:val="Hyperlink"/>
                <w:rFonts w:cs="Times New Roman"/>
                <w:noProof/>
              </w:rPr>
              <w:t>2.3 Keraangka Berfikir</w:t>
            </w:r>
            <w:r>
              <w:rPr>
                <w:noProof/>
                <w:webHidden/>
              </w:rPr>
              <w:tab/>
            </w:r>
            <w:r>
              <w:rPr>
                <w:noProof/>
                <w:webHidden/>
              </w:rPr>
              <w:fldChar w:fldCharType="begin"/>
            </w:r>
            <w:r>
              <w:rPr>
                <w:noProof/>
                <w:webHidden/>
              </w:rPr>
              <w:instrText xml:space="preserve"> PAGEREF _Toc178769350 \h </w:instrText>
            </w:r>
            <w:r>
              <w:rPr>
                <w:noProof/>
                <w:webHidden/>
              </w:rPr>
            </w:r>
            <w:r>
              <w:rPr>
                <w:noProof/>
                <w:webHidden/>
              </w:rPr>
              <w:fldChar w:fldCharType="separate"/>
            </w:r>
            <w:r w:rsidR="002C3C78">
              <w:rPr>
                <w:noProof/>
                <w:webHidden/>
              </w:rPr>
              <w:t>39</w:t>
            </w:r>
            <w:r>
              <w:rPr>
                <w:noProof/>
                <w:webHidden/>
              </w:rPr>
              <w:fldChar w:fldCharType="end"/>
            </w:r>
          </w:hyperlink>
        </w:p>
        <w:p w14:paraId="3C577E50" w14:textId="01A6CBC2"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51" w:history="1">
            <w:r w:rsidRPr="007F7233">
              <w:rPr>
                <w:rStyle w:val="Hyperlink"/>
                <w:rFonts w:cs="Times New Roman"/>
                <w:noProof/>
              </w:rPr>
              <w:t>2.4 Hipotesis</w:t>
            </w:r>
            <w:r>
              <w:rPr>
                <w:noProof/>
                <w:webHidden/>
              </w:rPr>
              <w:tab/>
            </w:r>
            <w:r>
              <w:rPr>
                <w:noProof/>
                <w:webHidden/>
              </w:rPr>
              <w:fldChar w:fldCharType="begin"/>
            </w:r>
            <w:r>
              <w:rPr>
                <w:noProof/>
                <w:webHidden/>
              </w:rPr>
              <w:instrText xml:space="preserve"> PAGEREF _Toc178769351 \h </w:instrText>
            </w:r>
            <w:r>
              <w:rPr>
                <w:noProof/>
                <w:webHidden/>
              </w:rPr>
            </w:r>
            <w:r>
              <w:rPr>
                <w:noProof/>
                <w:webHidden/>
              </w:rPr>
              <w:fldChar w:fldCharType="separate"/>
            </w:r>
            <w:r w:rsidR="002C3C78">
              <w:rPr>
                <w:noProof/>
                <w:webHidden/>
              </w:rPr>
              <w:t>40</w:t>
            </w:r>
            <w:r>
              <w:rPr>
                <w:noProof/>
                <w:webHidden/>
              </w:rPr>
              <w:fldChar w:fldCharType="end"/>
            </w:r>
          </w:hyperlink>
        </w:p>
        <w:p w14:paraId="03958C6C" w14:textId="0FDB088D" w:rsidR="00E4285B" w:rsidRDefault="00E4285B" w:rsidP="00E4285B">
          <w:pPr>
            <w:pStyle w:val="TOC1"/>
            <w:rPr>
              <w:rFonts w:asciiTheme="minorHAnsi" w:eastAsiaTheme="minorEastAsia" w:hAnsiTheme="minorHAnsi"/>
              <w:noProof/>
              <w:lang w:val="en-ID" w:eastAsia="en-ID"/>
            </w:rPr>
          </w:pPr>
          <w:hyperlink w:anchor="_Toc178769352" w:history="1">
            <w:r w:rsidRPr="007F7233">
              <w:rPr>
                <w:rStyle w:val="Hyperlink"/>
                <w:rFonts w:cs="Times New Roman"/>
                <w:noProof/>
              </w:rPr>
              <w:t>BAB III METODE PENELITIAN</w:t>
            </w:r>
            <w:r>
              <w:rPr>
                <w:noProof/>
                <w:webHidden/>
              </w:rPr>
              <w:tab/>
            </w:r>
            <w:r>
              <w:rPr>
                <w:noProof/>
                <w:webHidden/>
              </w:rPr>
              <w:fldChar w:fldCharType="begin"/>
            </w:r>
            <w:r>
              <w:rPr>
                <w:noProof/>
                <w:webHidden/>
              </w:rPr>
              <w:instrText xml:space="preserve"> PAGEREF _Toc178769352 \h </w:instrText>
            </w:r>
            <w:r>
              <w:rPr>
                <w:noProof/>
                <w:webHidden/>
              </w:rPr>
            </w:r>
            <w:r>
              <w:rPr>
                <w:noProof/>
                <w:webHidden/>
              </w:rPr>
              <w:fldChar w:fldCharType="separate"/>
            </w:r>
            <w:r w:rsidR="002C3C78">
              <w:rPr>
                <w:noProof/>
                <w:webHidden/>
              </w:rPr>
              <w:t>42</w:t>
            </w:r>
            <w:r>
              <w:rPr>
                <w:noProof/>
                <w:webHidden/>
              </w:rPr>
              <w:fldChar w:fldCharType="end"/>
            </w:r>
          </w:hyperlink>
        </w:p>
        <w:p w14:paraId="1B38B80B" w14:textId="1E4ED3BC"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53" w:history="1">
            <w:r w:rsidRPr="007F7233">
              <w:rPr>
                <w:rStyle w:val="Hyperlink"/>
                <w:rFonts w:cs="Times New Roman"/>
                <w:noProof/>
              </w:rPr>
              <w:t>3.1 Jenis dan Pendekatan Penelitian</w:t>
            </w:r>
            <w:r>
              <w:rPr>
                <w:noProof/>
                <w:webHidden/>
              </w:rPr>
              <w:tab/>
            </w:r>
            <w:r>
              <w:rPr>
                <w:noProof/>
                <w:webHidden/>
              </w:rPr>
              <w:fldChar w:fldCharType="begin"/>
            </w:r>
            <w:r>
              <w:rPr>
                <w:noProof/>
                <w:webHidden/>
              </w:rPr>
              <w:instrText xml:space="preserve"> PAGEREF _Toc178769353 \h </w:instrText>
            </w:r>
            <w:r>
              <w:rPr>
                <w:noProof/>
                <w:webHidden/>
              </w:rPr>
            </w:r>
            <w:r>
              <w:rPr>
                <w:noProof/>
                <w:webHidden/>
              </w:rPr>
              <w:fldChar w:fldCharType="separate"/>
            </w:r>
            <w:r w:rsidR="002C3C78">
              <w:rPr>
                <w:noProof/>
                <w:webHidden/>
              </w:rPr>
              <w:t>42</w:t>
            </w:r>
            <w:r>
              <w:rPr>
                <w:noProof/>
                <w:webHidden/>
              </w:rPr>
              <w:fldChar w:fldCharType="end"/>
            </w:r>
          </w:hyperlink>
        </w:p>
        <w:p w14:paraId="69F9494C" w14:textId="745AF083" w:rsidR="00E4285B" w:rsidRDefault="00E4285B" w:rsidP="00E4285B">
          <w:pPr>
            <w:pStyle w:val="TOC3"/>
            <w:spacing w:line="240" w:lineRule="auto"/>
            <w:rPr>
              <w:rFonts w:asciiTheme="minorHAnsi" w:eastAsiaTheme="minorEastAsia" w:hAnsiTheme="minorHAnsi"/>
              <w:noProof/>
              <w:lang w:val="en-ID" w:eastAsia="en-ID"/>
            </w:rPr>
          </w:pPr>
          <w:hyperlink w:anchor="_Toc178769354" w:history="1">
            <w:r w:rsidRPr="007F7233">
              <w:rPr>
                <w:rStyle w:val="Hyperlink"/>
                <w:rFonts w:cs="Times New Roman"/>
                <w:noProof/>
              </w:rPr>
              <w:t>3.1.1 Jenis Penelitian</w:t>
            </w:r>
            <w:r>
              <w:rPr>
                <w:noProof/>
                <w:webHidden/>
              </w:rPr>
              <w:tab/>
            </w:r>
            <w:r>
              <w:rPr>
                <w:noProof/>
                <w:webHidden/>
              </w:rPr>
              <w:fldChar w:fldCharType="begin"/>
            </w:r>
            <w:r>
              <w:rPr>
                <w:noProof/>
                <w:webHidden/>
              </w:rPr>
              <w:instrText xml:space="preserve"> PAGEREF _Toc178769354 \h </w:instrText>
            </w:r>
            <w:r>
              <w:rPr>
                <w:noProof/>
                <w:webHidden/>
              </w:rPr>
            </w:r>
            <w:r>
              <w:rPr>
                <w:noProof/>
                <w:webHidden/>
              </w:rPr>
              <w:fldChar w:fldCharType="separate"/>
            </w:r>
            <w:r w:rsidR="002C3C78">
              <w:rPr>
                <w:noProof/>
                <w:webHidden/>
              </w:rPr>
              <w:t>42</w:t>
            </w:r>
            <w:r>
              <w:rPr>
                <w:noProof/>
                <w:webHidden/>
              </w:rPr>
              <w:fldChar w:fldCharType="end"/>
            </w:r>
          </w:hyperlink>
        </w:p>
        <w:p w14:paraId="1B7DD781" w14:textId="5CE9A5D6" w:rsidR="00E4285B" w:rsidRDefault="00E4285B" w:rsidP="00E4285B">
          <w:pPr>
            <w:pStyle w:val="TOC3"/>
            <w:spacing w:line="240" w:lineRule="auto"/>
            <w:rPr>
              <w:rFonts w:asciiTheme="minorHAnsi" w:eastAsiaTheme="minorEastAsia" w:hAnsiTheme="minorHAnsi"/>
              <w:noProof/>
              <w:lang w:val="en-ID" w:eastAsia="en-ID"/>
            </w:rPr>
          </w:pPr>
          <w:hyperlink w:anchor="_Toc178769355" w:history="1">
            <w:r w:rsidRPr="007F7233">
              <w:rPr>
                <w:rStyle w:val="Hyperlink"/>
                <w:rFonts w:cs="Times New Roman"/>
                <w:noProof/>
              </w:rPr>
              <w:t>3.1.2 Pendekatan Penelitian</w:t>
            </w:r>
            <w:r>
              <w:rPr>
                <w:noProof/>
                <w:webHidden/>
              </w:rPr>
              <w:tab/>
            </w:r>
            <w:r>
              <w:rPr>
                <w:noProof/>
                <w:webHidden/>
              </w:rPr>
              <w:fldChar w:fldCharType="begin"/>
            </w:r>
            <w:r>
              <w:rPr>
                <w:noProof/>
                <w:webHidden/>
              </w:rPr>
              <w:instrText xml:space="preserve"> PAGEREF _Toc178769355 \h </w:instrText>
            </w:r>
            <w:r>
              <w:rPr>
                <w:noProof/>
                <w:webHidden/>
              </w:rPr>
            </w:r>
            <w:r>
              <w:rPr>
                <w:noProof/>
                <w:webHidden/>
              </w:rPr>
              <w:fldChar w:fldCharType="separate"/>
            </w:r>
            <w:r w:rsidR="002C3C78">
              <w:rPr>
                <w:noProof/>
                <w:webHidden/>
              </w:rPr>
              <w:t>42</w:t>
            </w:r>
            <w:r>
              <w:rPr>
                <w:noProof/>
                <w:webHidden/>
              </w:rPr>
              <w:fldChar w:fldCharType="end"/>
            </w:r>
          </w:hyperlink>
        </w:p>
        <w:p w14:paraId="45C1431C" w14:textId="34579DC2"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56" w:history="1">
            <w:r w:rsidRPr="007F7233">
              <w:rPr>
                <w:rStyle w:val="Hyperlink"/>
                <w:rFonts w:cs="Times New Roman"/>
                <w:noProof/>
              </w:rPr>
              <w:t>3.2 Lokasi Penelitian</w:t>
            </w:r>
            <w:r>
              <w:rPr>
                <w:noProof/>
                <w:webHidden/>
              </w:rPr>
              <w:tab/>
            </w:r>
            <w:r>
              <w:rPr>
                <w:noProof/>
                <w:webHidden/>
              </w:rPr>
              <w:fldChar w:fldCharType="begin"/>
            </w:r>
            <w:r>
              <w:rPr>
                <w:noProof/>
                <w:webHidden/>
              </w:rPr>
              <w:instrText xml:space="preserve"> PAGEREF _Toc178769356 \h </w:instrText>
            </w:r>
            <w:r>
              <w:rPr>
                <w:noProof/>
                <w:webHidden/>
              </w:rPr>
            </w:r>
            <w:r>
              <w:rPr>
                <w:noProof/>
                <w:webHidden/>
              </w:rPr>
              <w:fldChar w:fldCharType="separate"/>
            </w:r>
            <w:r w:rsidR="002C3C78">
              <w:rPr>
                <w:noProof/>
                <w:webHidden/>
              </w:rPr>
              <w:t>42</w:t>
            </w:r>
            <w:r>
              <w:rPr>
                <w:noProof/>
                <w:webHidden/>
              </w:rPr>
              <w:fldChar w:fldCharType="end"/>
            </w:r>
          </w:hyperlink>
        </w:p>
        <w:p w14:paraId="22385B72" w14:textId="194081F1"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57" w:history="1">
            <w:r w:rsidRPr="007F7233">
              <w:rPr>
                <w:rStyle w:val="Hyperlink"/>
                <w:rFonts w:cs="Times New Roman"/>
                <w:noProof/>
              </w:rPr>
              <w:t>3.3 Populasi dan Sampel</w:t>
            </w:r>
            <w:r>
              <w:rPr>
                <w:noProof/>
                <w:webHidden/>
              </w:rPr>
              <w:tab/>
            </w:r>
            <w:r>
              <w:rPr>
                <w:noProof/>
                <w:webHidden/>
              </w:rPr>
              <w:fldChar w:fldCharType="begin"/>
            </w:r>
            <w:r>
              <w:rPr>
                <w:noProof/>
                <w:webHidden/>
              </w:rPr>
              <w:instrText xml:space="preserve"> PAGEREF _Toc178769357 \h </w:instrText>
            </w:r>
            <w:r>
              <w:rPr>
                <w:noProof/>
                <w:webHidden/>
              </w:rPr>
            </w:r>
            <w:r>
              <w:rPr>
                <w:noProof/>
                <w:webHidden/>
              </w:rPr>
              <w:fldChar w:fldCharType="separate"/>
            </w:r>
            <w:r w:rsidR="002C3C78">
              <w:rPr>
                <w:noProof/>
                <w:webHidden/>
              </w:rPr>
              <w:t>43</w:t>
            </w:r>
            <w:r>
              <w:rPr>
                <w:noProof/>
                <w:webHidden/>
              </w:rPr>
              <w:fldChar w:fldCharType="end"/>
            </w:r>
          </w:hyperlink>
        </w:p>
        <w:p w14:paraId="6718E8D2" w14:textId="6F051971" w:rsidR="00E4285B" w:rsidRDefault="00E4285B" w:rsidP="00E4285B">
          <w:pPr>
            <w:pStyle w:val="TOC3"/>
            <w:spacing w:line="240" w:lineRule="auto"/>
            <w:rPr>
              <w:rFonts w:asciiTheme="minorHAnsi" w:eastAsiaTheme="minorEastAsia" w:hAnsiTheme="minorHAnsi"/>
              <w:noProof/>
              <w:lang w:val="en-ID" w:eastAsia="en-ID"/>
            </w:rPr>
          </w:pPr>
          <w:hyperlink w:anchor="_Toc178769358" w:history="1">
            <w:r w:rsidRPr="007F7233">
              <w:rPr>
                <w:rStyle w:val="Hyperlink"/>
                <w:rFonts w:cs="Times New Roman"/>
                <w:noProof/>
              </w:rPr>
              <w:t>3.3.1 Populasi</w:t>
            </w:r>
            <w:r>
              <w:rPr>
                <w:noProof/>
                <w:webHidden/>
              </w:rPr>
              <w:tab/>
            </w:r>
            <w:r>
              <w:rPr>
                <w:noProof/>
                <w:webHidden/>
              </w:rPr>
              <w:fldChar w:fldCharType="begin"/>
            </w:r>
            <w:r>
              <w:rPr>
                <w:noProof/>
                <w:webHidden/>
              </w:rPr>
              <w:instrText xml:space="preserve"> PAGEREF _Toc178769358 \h </w:instrText>
            </w:r>
            <w:r>
              <w:rPr>
                <w:noProof/>
                <w:webHidden/>
              </w:rPr>
            </w:r>
            <w:r>
              <w:rPr>
                <w:noProof/>
                <w:webHidden/>
              </w:rPr>
              <w:fldChar w:fldCharType="separate"/>
            </w:r>
            <w:r w:rsidR="002C3C78">
              <w:rPr>
                <w:noProof/>
                <w:webHidden/>
              </w:rPr>
              <w:t>43</w:t>
            </w:r>
            <w:r>
              <w:rPr>
                <w:noProof/>
                <w:webHidden/>
              </w:rPr>
              <w:fldChar w:fldCharType="end"/>
            </w:r>
          </w:hyperlink>
        </w:p>
        <w:p w14:paraId="41A8BA46" w14:textId="7A78F3B5" w:rsidR="00E4285B" w:rsidRDefault="00E4285B" w:rsidP="00E4285B">
          <w:pPr>
            <w:pStyle w:val="TOC3"/>
            <w:spacing w:line="240" w:lineRule="auto"/>
            <w:rPr>
              <w:rFonts w:asciiTheme="minorHAnsi" w:eastAsiaTheme="minorEastAsia" w:hAnsiTheme="minorHAnsi"/>
              <w:noProof/>
              <w:lang w:val="en-ID" w:eastAsia="en-ID"/>
            </w:rPr>
          </w:pPr>
          <w:hyperlink w:anchor="_Toc178769359" w:history="1">
            <w:r w:rsidRPr="007F7233">
              <w:rPr>
                <w:rStyle w:val="Hyperlink"/>
                <w:rFonts w:cs="Times New Roman"/>
                <w:noProof/>
              </w:rPr>
              <w:t>3.3.2 Sampel</w:t>
            </w:r>
            <w:r>
              <w:rPr>
                <w:noProof/>
                <w:webHidden/>
              </w:rPr>
              <w:tab/>
            </w:r>
            <w:r>
              <w:rPr>
                <w:noProof/>
                <w:webHidden/>
              </w:rPr>
              <w:fldChar w:fldCharType="begin"/>
            </w:r>
            <w:r>
              <w:rPr>
                <w:noProof/>
                <w:webHidden/>
              </w:rPr>
              <w:instrText xml:space="preserve"> PAGEREF _Toc178769359 \h </w:instrText>
            </w:r>
            <w:r>
              <w:rPr>
                <w:noProof/>
                <w:webHidden/>
              </w:rPr>
            </w:r>
            <w:r>
              <w:rPr>
                <w:noProof/>
                <w:webHidden/>
              </w:rPr>
              <w:fldChar w:fldCharType="separate"/>
            </w:r>
            <w:r w:rsidR="002C3C78">
              <w:rPr>
                <w:noProof/>
                <w:webHidden/>
              </w:rPr>
              <w:t>43</w:t>
            </w:r>
            <w:r>
              <w:rPr>
                <w:noProof/>
                <w:webHidden/>
              </w:rPr>
              <w:fldChar w:fldCharType="end"/>
            </w:r>
          </w:hyperlink>
        </w:p>
        <w:p w14:paraId="00FEDE2F" w14:textId="2C9D4F45"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60" w:history="1">
            <w:r w:rsidRPr="007F7233">
              <w:rPr>
                <w:rStyle w:val="Hyperlink"/>
                <w:rFonts w:cs="Times New Roman"/>
                <w:noProof/>
              </w:rPr>
              <w:t>3.4 Tata Variabel Penelitian</w:t>
            </w:r>
            <w:r>
              <w:rPr>
                <w:noProof/>
                <w:webHidden/>
              </w:rPr>
              <w:tab/>
            </w:r>
            <w:r>
              <w:rPr>
                <w:noProof/>
                <w:webHidden/>
              </w:rPr>
              <w:fldChar w:fldCharType="begin"/>
            </w:r>
            <w:r>
              <w:rPr>
                <w:noProof/>
                <w:webHidden/>
              </w:rPr>
              <w:instrText xml:space="preserve"> PAGEREF _Toc178769360 \h </w:instrText>
            </w:r>
            <w:r>
              <w:rPr>
                <w:noProof/>
                <w:webHidden/>
              </w:rPr>
            </w:r>
            <w:r>
              <w:rPr>
                <w:noProof/>
                <w:webHidden/>
              </w:rPr>
              <w:fldChar w:fldCharType="separate"/>
            </w:r>
            <w:r w:rsidR="002C3C78">
              <w:rPr>
                <w:noProof/>
                <w:webHidden/>
              </w:rPr>
              <w:t>44</w:t>
            </w:r>
            <w:r>
              <w:rPr>
                <w:noProof/>
                <w:webHidden/>
              </w:rPr>
              <w:fldChar w:fldCharType="end"/>
            </w:r>
          </w:hyperlink>
        </w:p>
        <w:p w14:paraId="4C9E60E1" w14:textId="7D9543D7" w:rsidR="00E4285B" w:rsidRDefault="00E4285B" w:rsidP="00E4285B">
          <w:pPr>
            <w:pStyle w:val="TOC3"/>
            <w:spacing w:line="240" w:lineRule="auto"/>
            <w:rPr>
              <w:rFonts w:asciiTheme="minorHAnsi" w:eastAsiaTheme="minorEastAsia" w:hAnsiTheme="minorHAnsi"/>
              <w:noProof/>
              <w:lang w:val="en-ID" w:eastAsia="en-ID"/>
            </w:rPr>
          </w:pPr>
          <w:hyperlink w:anchor="_Toc178769361" w:history="1">
            <w:r w:rsidRPr="007F7233">
              <w:rPr>
                <w:rStyle w:val="Hyperlink"/>
                <w:rFonts w:cs="Times New Roman"/>
                <w:noProof/>
              </w:rPr>
              <w:t>3.4.1 Variabel Bebas (</w:t>
            </w:r>
            <w:r w:rsidRPr="007F7233">
              <w:rPr>
                <w:rStyle w:val="Hyperlink"/>
                <w:rFonts w:cs="Times New Roman"/>
                <w:i/>
                <w:iCs/>
                <w:noProof/>
              </w:rPr>
              <w:t>Independent</w:t>
            </w:r>
            <w:r w:rsidRPr="007F7233">
              <w:rPr>
                <w:rStyle w:val="Hyperlink"/>
                <w:rFonts w:cs="Times New Roman"/>
                <w:noProof/>
              </w:rPr>
              <w:t>)</w:t>
            </w:r>
            <w:r>
              <w:rPr>
                <w:noProof/>
                <w:webHidden/>
              </w:rPr>
              <w:tab/>
            </w:r>
            <w:r>
              <w:rPr>
                <w:noProof/>
                <w:webHidden/>
              </w:rPr>
              <w:fldChar w:fldCharType="begin"/>
            </w:r>
            <w:r>
              <w:rPr>
                <w:noProof/>
                <w:webHidden/>
              </w:rPr>
              <w:instrText xml:space="preserve"> PAGEREF _Toc178769361 \h </w:instrText>
            </w:r>
            <w:r>
              <w:rPr>
                <w:noProof/>
                <w:webHidden/>
              </w:rPr>
            </w:r>
            <w:r>
              <w:rPr>
                <w:noProof/>
                <w:webHidden/>
              </w:rPr>
              <w:fldChar w:fldCharType="separate"/>
            </w:r>
            <w:r w:rsidR="002C3C78">
              <w:rPr>
                <w:noProof/>
                <w:webHidden/>
              </w:rPr>
              <w:t>44</w:t>
            </w:r>
            <w:r>
              <w:rPr>
                <w:noProof/>
                <w:webHidden/>
              </w:rPr>
              <w:fldChar w:fldCharType="end"/>
            </w:r>
          </w:hyperlink>
        </w:p>
        <w:p w14:paraId="72F76D3B" w14:textId="7A817B3D" w:rsidR="00E4285B" w:rsidRDefault="00E4285B" w:rsidP="00E4285B">
          <w:pPr>
            <w:pStyle w:val="TOC3"/>
            <w:spacing w:line="240" w:lineRule="auto"/>
            <w:rPr>
              <w:rFonts w:asciiTheme="minorHAnsi" w:eastAsiaTheme="minorEastAsia" w:hAnsiTheme="minorHAnsi"/>
              <w:noProof/>
              <w:lang w:val="en-ID" w:eastAsia="en-ID"/>
            </w:rPr>
          </w:pPr>
          <w:hyperlink w:anchor="_Toc178769362" w:history="1">
            <w:r w:rsidRPr="007F7233">
              <w:rPr>
                <w:rStyle w:val="Hyperlink"/>
                <w:rFonts w:cs="Times New Roman"/>
                <w:noProof/>
              </w:rPr>
              <w:t>3.4.2 Variabel Terikat (</w:t>
            </w:r>
            <w:r w:rsidRPr="007F7233">
              <w:rPr>
                <w:rStyle w:val="Hyperlink"/>
                <w:rFonts w:cs="Times New Roman"/>
                <w:i/>
                <w:iCs/>
                <w:noProof/>
              </w:rPr>
              <w:t>Dependent</w:t>
            </w:r>
            <w:r w:rsidRPr="007F7233">
              <w:rPr>
                <w:rStyle w:val="Hyperlink"/>
                <w:rFonts w:cs="Times New Roman"/>
                <w:noProof/>
              </w:rPr>
              <w:t>)</w:t>
            </w:r>
            <w:r>
              <w:rPr>
                <w:noProof/>
                <w:webHidden/>
              </w:rPr>
              <w:tab/>
            </w:r>
            <w:r>
              <w:rPr>
                <w:noProof/>
                <w:webHidden/>
              </w:rPr>
              <w:fldChar w:fldCharType="begin"/>
            </w:r>
            <w:r>
              <w:rPr>
                <w:noProof/>
                <w:webHidden/>
              </w:rPr>
              <w:instrText xml:space="preserve"> PAGEREF _Toc178769362 \h </w:instrText>
            </w:r>
            <w:r>
              <w:rPr>
                <w:noProof/>
                <w:webHidden/>
              </w:rPr>
            </w:r>
            <w:r>
              <w:rPr>
                <w:noProof/>
                <w:webHidden/>
              </w:rPr>
              <w:fldChar w:fldCharType="separate"/>
            </w:r>
            <w:r w:rsidR="002C3C78">
              <w:rPr>
                <w:noProof/>
                <w:webHidden/>
              </w:rPr>
              <w:t>45</w:t>
            </w:r>
            <w:r>
              <w:rPr>
                <w:noProof/>
                <w:webHidden/>
              </w:rPr>
              <w:fldChar w:fldCharType="end"/>
            </w:r>
          </w:hyperlink>
        </w:p>
        <w:p w14:paraId="19265F68" w14:textId="4747107F"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63" w:history="1">
            <w:r w:rsidRPr="007F7233">
              <w:rPr>
                <w:rStyle w:val="Hyperlink"/>
                <w:rFonts w:cs="Times New Roman"/>
                <w:noProof/>
              </w:rPr>
              <w:t>3.5 De</w:t>
            </w:r>
            <w:r w:rsidRPr="007F7233">
              <w:rPr>
                <w:rStyle w:val="Hyperlink"/>
                <w:rFonts w:cs="Times New Roman"/>
                <w:noProof/>
                <w:lang w:val="en-US"/>
              </w:rPr>
              <w:t>f</w:t>
            </w:r>
            <w:r w:rsidRPr="007F7233">
              <w:rPr>
                <w:rStyle w:val="Hyperlink"/>
                <w:rFonts w:cs="Times New Roman"/>
                <w:noProof/>
              </w:rPr>
              <w:t>inisi Operasional</w:t>
            </w:r>
            <w:r>
              <w:rPr>
                <w:noProof/>
                <w:webHidden/>
              </w:rPr>
              <w:tab/>
            </w:r>
            <w:r>
              <w:rPr>
                <w:noProof/>
                <w:webHidden/>
              </w:rPr>
              <w:fldChar w:fldCharType="begin"/>
            </w:r>
            <w:r>
              <w:rPr>
                <w:noProof/>
                <w:webHidden/>
              </w:rPr>
              <w:instrText xml:space="preserve"> PAGEREF _Toc178769363 \h </w:instrText>
            </w:r>
            <w:r>
              <w:rPr>
                <w:noProof/>
                <w:webHidden/>
              </w:rPr>
            </w:r>
            <w:r>
              <w:rPr>
                <w:noProof/>
                <w:webHidden/>
              </w:rPr>
              <w:fldChar w:fldCharType="separate"/>
            </w:r>
            <w:r w:rsidR="002C3C78">
              <w:rPr>
                <w:noProof/>
                <w:webHidden/>
              </w:rPr>
              <w:t>45</w:t>
            </w:r>
            <w:r>
              <w:rPr>
                <w:noProof/>
                <w:webHidden/>
              </w:rPr>
              <w:fldChar w:fldCharType="end"/>
            </w:r>
          </w:hyperlink>
        </w:p>
        <w:p w14:paraId="7026CCB4" w14:textId="0E3BBBD5"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64" w:history="1">
            <w:r w:rsidRPr="007F7233">
              <w:rPr>
                <w:rStyle w:val="Hyperlink"/>
                <w:rFonts w:cs="Times New Roman"/>
                <w:noProof/>
              </w:rPr>
              <w:t>3.6 Teknik Pengumpulan Data</w:t>
            </w:r>
            <w:r>
              <w:rPr>
                <w:noProof/>
                <w:webHidden/>
              </w:rPr>
              <w:tab/>
            </w:r>
            <w:r>
              <w:rPr>
                <w:noProof/>
                <w:webHidden/>
              </w:rPr>
              <w:fldChar w:fldCharType="begin"/>
            </w:r>
            <w:r>
              <w:rPr>
                <w:noProof/>
                <w:webHidden/>
              </w:rPr>
              <w:instrText xml:space="preserve"> PAGEREF _Toc178769364 \h </w:instrText>
            </w:r>
            <w:r>
              <w:rPr>
                <w:noProof/>
                <w:webHidden/>
              </w:rPr>
            </w:r>
            <w:r>
              <w:rPr>
                <w:noProof/>
                <w:webHidden/>
              </w:rPr>
              <w:fldChar w:fldCharType="separate"/>
            </w:r>
            <w:r w:rsidR="002C3C78">
              <w:rPr>
                <w:noProof/>
                <w:webHidden/>
              </w:rPr>
              <w:t>47</w:t>
            </w:r>
            <w:r>
              <w:rPr>
                <w:noProof/>
                <w:webHidden/>
              </w:rPr>
              <w:fldChar w:fldCharType="end"/>
            </w:r>
          </w:hyperlink>
        </w:p>
        <w:p w14:paraId="1B8810E0" w14:textId="663EAB8C" w:rsidR="00E4285B" w:rsidRDefault="00E4285B" w:rsidP="00E4285B">
          <w:pPr>
            <w:pStyle w:val="TOC3"/>
            <w:spacing w:line="240" w:lineRule="auto"/>
            <w:rPr>
              <w:rFonts w:asciiTheme="minorHAnsi" w:eastAsiaTheme="minorEastAsia" w:hAnsiTheme="minorHAnsi"/>
              <w:noProof/>
              <w:lang w:val="en-ID" w:eastAsia="en-ID"/>
            </w:rPr>
          </w:pPr>
          <w:hyperlink w:anchor="_Toc178769365" w:history="1">
            <w:r w:rsidRPr="007F7233">
              <w:rPr>
                <w:rStyle w:val="Hyperlink"/>
                <w:rFonts w:cs="Times New Roman"/>
                <w:noProof/>
              </w:rPr>
              <w:t>3.6.1 Observasi</w:t>
            </w:r>
            <w:r>
              <w:rPr>
                <w:noProof/>
                <w:webHidden/>
              </w:rPr>
              <w:tab/>
            </w:r>
            <w:r>
              <w:rPr>
                <w:noProof/>
                <w:webHidden/>
              </w:rPr>
              <w:fldChar w:fldCharType="begin"/>
            </w:r>
            <w:r>
              <w:rPr>
                <w:noProof/>
                <w:webHidden/>
              </w:rPr>
              <w:instrText xml:space="preserve"> PAGEREF _Toc178769365 \h </w:instrText>
            </w:r>
            <w:r>
              <w:rPr>
                <w:noProof/>
                <w:webHidden/>
              </w:rPr>
            </w:r>
            <w:r>
              <w:rPr>
                <w:noProof/>
                <w:webHidden/>
              </w:rPr>
              <w:fldChar w:fldCharType="separate"/>
            </w:r>
            <w:r w:rsidR="002C3C78">
              <w:rPr>
                <w:noProof/>
                <w:webHidden/>
              </w:rPr>
              <w:t>47</w:t>
            </w:r>
            <w:r>
              <w:rPr>
                <w:noProof/>
                <w:webHidden/>
              </w:rPr>
              <w:fldChar w:fldCharType="end"/>
            </w:r>
          </w:hyperlink>
        </w:p>
        <w:p w14:paraId="4DFC220A" w14:textId="1D1D8309" w:rsidR="00E4285B" w:rsidRDefault="00E4285B" w:rsidP="00E4285B">
          <w:pPr>
            <w:pStyle w:val="TOC3"/>
            <w:spacing w:line="240" w:lineRule="auto"/>
            <w:rPr>
              <w:rFonts w:asciiTheme="minorHAnsi" w:eastAsiaTheme="minorEastAsia" w:hAnsiTheme="minorHAnsi"/>
              <w:noProof/>
              <w:lang w:val="en-ID" w:eastAsia="en-ID"/>
            </w:rPr>
          </w:pPr>
          <w:hyperlink w:anchor="_Toc178769366" w:history="1">
            <w:r w:rsidRPr="007F7233">
              <w:rPr>
                <w:rStyle w:val="Hyperlink"/>
                <w:noProof/>
              </w:rPr>
              <w:t>3.6.2 Wawancara</w:t>
            </w:r>
            <w:r w:rsidRPr="007F7233">
              <w:rPr>
                <w:rStyle w:val="Hyperlink"/>
                <w:rFonts w:ascii="Tahoma" w:hAnsi="Tahoma" w:cs="Tahoma"/>
                <w:noProof/>
              </w:rPr>
              <w:t>﻿</w:t>
            </w:r>
            <w:r>
              <w:rPr>
                <w:noProof/>
                <w:webHidden/>
              </w:rPr>
              <w:tab/>
            </w:r>
            <w:r>
              <w:rPr>
                <w:noProof/>
                <w:webHidden/>
              </w:rPr>
              <w:fldChar w:fldCharType="begin"/>
            </w:r>
            <w:r>
              <w:rPr>
                <w:noProof/>
                <w:webHidden/>
              </w:rPr>
              <w:instrText xml:space="preserve"> PAGEREF _Toc178769366 \h </w:instrText>
            </w:r>
            <w:r>
              <w:rPr>
                <w:noProof/>
                <w:webHidden/>
              </w:rPr>
            </w:r>
            <w:r>
              <w:rPr>
                <w:noProof/>
                <w:webHidden/>
              </w:rPr>
              <w:fldChar w:fldCharType="separate"/>
            </w:r>
            <w:r w:rsidR="002C3C78">
              <w:rPr>
                <w:noProof/>
                <w:webHidden/>
              </w:rPr>
              <w:t>48</w:t>
            </w:r>
            <w:r>
              <w:rPr>
                <w:noProof/>
                <w:webHidden/>
              </w:rPr>
              <w:fldChar w:fldCharType="end"/>
            </w:r>
          </w:hyperlink>
        </w:p>
        <w:p w14:paraId="5CB2AA1B" w14:textId="6C7AD3AE" w:rsidR="00E4285B" w:rsidRDefault="00E4285B" w:rsidP="00E4285B">
          <w:pPr>
            <w:pStyle w:val="TOC3"/>
            <w:spacing w:line="240" w:lineRule="auto"/>
            <w:rPr>
              <w:rFonts w:asciiTheme="minorHAnsi" w:eastAsiaTheme="minorEastAsia" w:hAnsiTheme="minorHAnsi"/>
              <w:noProof/>
              <w:lang w:val="en-ID" w:eastAsia="en-ID"/>
            </w:rPr>
          </w:pPr>
          <w:hyperlink w:anchor="_Toc178769367" w:history="1">
            <w:r w:rsidRPr="007F7233">
              <w:rPr>
                <w:rStyle w:val="Hyperlink"/>
                <w:rFonts w:cs="Times New Roman"/>
                <w:noProof/>
              </w:rPr>
              <w:t>3.6.3 Kuesioner</w:t>
            </w:r>
            <w:r>
              <w:rPr>
                <w:noProof/>
                <w:webHidden/>
              </w:rPr>
              <w:tab/>
            </w:r>
            <w:r>
              <w:rPr>
                <w:noProof/>
                <w:webHidden/>
              </w:rPr>
              <w:fldChar w:fldCharType="begin"/>
            </w:r>
            <w:r>
              <w:rPr>
                <w:noProof/>
                <w:webHidden/>
              </w:rPr>
              <w:instrText xml:space="preserve"> PAGEREF _Toc178769367 \h </w:instrText>
            </w:r>
            <w:r>
              <w:rPr>
                <w:noProof/>
                <w:webHidden/>
              </w:rPr>
            </w:r>
            <w:r>
              <w:rPr>
                <w:noProof/>
                <w:webHidden/>
              </w:rPr>
              <w:fldChar w:fldCharType="separate"/>
            </w:r>
            <w:r w:rsidR="002C3C78">
              <w:rPr>
                <w:noProof/>
                <w:webHidden/>
              </w:rPr>
              <w:t>48</w:t>
            </w:r>
            <w:r>
              <w:rPr>
                <w:noProof/>
                <w:webHidden/>
              </w:rPr>
              <w:fldChar w:fldCharType="end"/>
            </w:r>
          </w:hyperlink>
        </w:p>
        <w:p w14:paraId="4D34AACB" w14:textId="095D889B" w:rsidR="00E4285B" w:rsidRDefault="00E4285B" w:rsidP="00E4285B">
          <w:pPr>
            <w:pStyle w:val="TOC3"/>
            <w:spacing w:line="240" w:lineRule="auto"/>
            <w:rPr>
              <w:rFonts w:asciiTheme="minorHAnsi" w:eastAsiaTheme="minorEastAsia" w:hAnsiTheme="minorHAnsi"/>
              <w:noProof/>
              <w:lang w:val="en-ID" w:eastAsia="en-ID"/>
            </w:rPr>
          </w:pPr>
          <w:hyperlink w:anchor="_Toc178769368" w:history="1">
            <w:r w:rsidRPr="007F7233">
              <w:rPr>
                <w:rStyle w:val="Hyperlink"/>
                <w:rFonts w:cs="Times New Roman"/>
                <w:noProof/>
              </w:rPr>
              <w:t>3.6.4 Dokumentasi</w:t>
            </w:r>
            <w:r>
              <w:rPr>
                <w:noProof/>
                <w:webHidden/>
              </w:rPr>
              <w:tab/>
            </w:r>
            <w:r>
              <w:rPr>
                <w:noProof/>
                <w:webHidden/>
              </w:rPr>
              <w:fldChar w:fldCharType="begin"/>
            </w:r>
            <w:r>
              <w:rPr>
                <w:noProof/>
                <w:webHidden/>
              </w:rPr>
              <w:instrText xml:space="preserve"> PAGEREF _Toc178769368 \h </w:instrText>
            </w:r>
            <w:r>
              <w:rPr>
                <w:noProof/>
                <w:webHidden/>
              </w:rPr>
            </w:r>
            <w:r>
              <w:rPr>
                <w:noProof/>
                <w:webHidden/>
              </w:rPr>
              <w:fldChar w:fldCharType="separate"/>
            </w:r>
            <w:r w:rsidR="002C3C78">
              <w:rPr>
                <w:noProof/>
                <w:webHidden/>
              </w:rPr>
              <w:t>49</w:t>
            </w:r>
            <w:r>
              <w:rPr>
                <w:noProof/>
                <w:webHidden/>
              </w:rPr>
              <w:fldChar w:fldCharType="end"/>
            </w:r>
          </w:hyperlink>
        </w:p>
        <w:p w14:paraId="7889178B" w14:textId="2B327DB8"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69" w:history="1">
            <w:r w:rsidRPr="007F7233">
              <w:rPr>
                <w:rStyle w:val="Hyperlink"/>
                <w:rFonts w:cs="Times New Roman"/>
                <w:noProof/>
              </w:rPr>
              <w:t>3.7 Teknik Analisis Data</w:t>
            </w:r>
            <w:r>
              <w:rPr>
                <w:noProof/>
                <w:webHidden/>
              </w:rPr>
              <w:tab/>
            </w:r>
            <w:r>
              <w:rPr>
                <w:noProof/>
                <w:webHidden/>
              </w:rPr>
              <w:fldChar w:fldCharType="begin"/>
            </w:r>
            <w:r>
              <w:rPr>
                <w:noProof/>
                <w:webHidden/>
              </w:rPr>
              <w:instrText xml:space="preserve"> PAGEREF _Toc178769369 \h </w:instrText>
            </w:r>
            <w:r>
              <w:rPr>
                <w:noProof/>
                <w:webHidden/>
              </w:rPr>
            </w:r>
            <w:r>
              <w:rPr>
                <w:noProof/>
                <w:webHidden/>
              </w:rPr>
              <w:fldChar w:fldCharType="separate"/>
            </w:r>
            <w:r w:rsidR="002C3C78">
              <w:rPr>
                <w:noProof/>
                <w:webHidden/>
              </w:rPr>
              <w:t>49</w:t>
            </w:r>
            <w:r>
              <w:rPr>
                <w:noProof/>
                <w:webHidden/>
              </w:rPr>
              <w:fldChar w:fldCharType="end"/>
            </w:r>
          </w:hyperlink>
        </w:p>
        <w:p w14:paraId="3E591B9E" w14:textId="6CABCDAB" w:rsidR="00E4285B" w:rsidRDefault="00E4285B" w:rsidP="00E4285B">
          <w:pPr>
            <w:pStyle w:val="TOC3"/>
            <w:spacing w:line="240" w:lineRule="auto"/>
            <w:rPr>
              <w:rFonts w:asciiTheme="minorHAnsi" w:eastAsiaTheme="minorEastAsia" w:hAnsiTheme="minorHAnsi"/>
              <w:noProof/>
              <w:lang w:val="en-ID" w:eastAsia="en-ID"/>
            </w:rPr>
          </w:pPr>
          <w:hyperlink w:anchor="_Toc178769370" w:history="1">
            <w:r w:rsidRPr="007F7233">
              <w:rPr>
                <w:rStyle w:val="Hyperlink"/>
                <w:rFonts w:cs="Times New Roman"/>
                <w:noProof/>
              </w:rPr>
              <w:t>3.7.1 Uji Validitas</w:t>
            </w:r>
            <w:r>
              <w:rPr>
                <w:noProof/>
                <w:webHidden/>
              </w:rPr>
              <w:tab/>
            </w:r>
            <w:r>
              <w:rPr>
                <w:noProof/>
                <w:webHidden/>
              </w:rPr>
              <w:fldChar w:fldCharType="begin"/>
            </w:r>
            <w:r>
              <w:rPr>
                <w:noProof/>
                <w:webHidden/>
              </w:rPr>
              <w:instrText xml:space="preserve"> PAGEREF _Toc178769370 \h </w:instrText>
            </w:r>
            <w:r>
              <w:rPr>
                <w:noProof/>
                <w:webHidden/>
              </w:rPr>
            </w:r>
            <w:r>
              <w:rPr>
                <w:noProof/>
                <w:webHidden/>
              </w:rPr>
              <w:fldChar w:fldCharType="separate"/>
            </w:r>
            <w:r w:rsidR="002C3C78">
              <w:rPr>
                <w:noProof/>
                <w:webHidden/>
              </w:rPr>
              <w:t>49</w:t>
            </w:r>
            <w:r>
              <w:rPr>
                <w:noProof/>
                <w:webHidden/>
              </w:rPr>
              <w:fldChar w:fldCharType="end"/>
            </w:r>
          </w:hyperlink>
        </w:p>
        <w:p w14:paraId="7B855A6E" w14:textId="4B58ADF0" w:rsidR="00E4285B" w:rsidRDefault="00E4285B" w:rsidP="00E4285B">
          <w:pPr>
            <w:pStyle w:val="TOC3"/>
            <w:spacing w:line="240" w:lineRule="auto"/>
            <w:rPr>
              <w:rFonts w:asciiTheme="minorHAnsi" w:eastAsiaTheme="minorEastAsia" w:hAnsiTheme="minorHAnsi"/>
              <w:noProof/>
              <w:lang w:val="en-ID" w:eastAsia="en-ID"/>
            </w:rPr>
          </w:pPr>
          <w:hyperlink w:anchor="_Toc178769371" w:history="1">
            <w:r w:rsidRPr="007F7233">
              <w:rPr>
                <w:rStyle w:val="Hyperlink"/>
                <w:rFonts w:cs="Times New Roman"/>
                <w:noProof/>
              </w:rPr>
              <w:t>3.7.2 Uji Reliabilitas</w:t>
            </w:r>
            <w:r>
              <w:rPr>
                <w:noProof/>
                <w:webHidden/>
              </w:rPr>
              <w:tab/>
            </w:r>
            <w:r>
              <w:rPr>
                <w:noProof/>
                <w:webHidden/>
              </w:rPr>
              <w:fldChar w:fldCharType="begin"/>
            </w:r>
            <w:r>
              <w:rPr>
                <w:noProof/>
                <w:webHidden/>
              </w:rPr>
              <w:instrText xml:space="preserve"> PAGEREF _Toc178769371 \h </w:instrText>
            </w:r>
            <w:r>
              <w:rPr>
                <w:noProof/>
                <w:webHidden/>
              </w:rPr>
            </w:r>
            <w:r>
              <w:rPr>
                <w:noProof/>
                <w:webHidden/>
              </w:rPr>
              <w:fldChar w:fldCharType="separate"/>
            </w:r>
            <w:r w:rsidR="002C3C78">
              <w:rPr>
                <w:noProof/>
                <w:webHidden/>
              </w:rPr>
              <w:t>49</w:t>
            </w:r>
            <w:r>
              <w:rPr>
                <w:noProof/>
                <w:webHidden/>
              </w:rPr>
              <w:fldChar w:fldCharType="end"/>
            </w:r>
          </w:hyperlink>
        </w:p>
        <w:p w14:paraId="45EB2C97" w14:textId="6E313FD3" w:rsidR="00E4285B" w:rsidRDefault="00E4285B" w:rsidP="00E4285B">
          <w:pPr>
            <w:pStyle w:val="TOC3"/>
            <w:spacing w:line="240" w:lineRule="auto"/>
            <w:rPr>
              <w:rFonts w:asciiTheme="minorHAnsi" w:eastAsiaTheme="minorEastAsia" w:hAnsiTheme="minorHAnsi"/>
              <w:noProof/>
              <w:lang w:val="en-ID" w:eastAsia="en-ID"/>
            </w:rPr>
          </w:pPr>
          <w:hyperlink w:anchor="_Toc178769372" w:history="1">
            <w:r w:rsidRPr="007F7233">
              <w:rPr>
                <w:rStyle w:val="Hyperlink"/>
                <w:rFonts w:cs="Times New Roman"/>
                <w:noProof/>
              </w:rPr>
              <w:t>3.7.3 Uji Asumsi Klasik</w:t>
            </w:r>
            <w:r>
              <w:rPr>
                <w:noProof/>
                <w:webHidden/>
              </w:rPr>
              <w:tab/>
            </w:r>
            <w:r>
              <w:rPr>
                <w:noProof/>
                <w:webHidden/>
              </w:rPr>
              <w:fldChar w:fldCharType="begin"/>
            </w:r>
            <w:r>
              <w:rPr>
                <w:noProof/>
                <w:webHidden/>
              </w:rPr>
              <w:instrText xml:space="preserve"> PAGEREF _Toc178769372 \h </w:instrText>
            </w:r>
            <w:r>
              <w:rPr>
                <w:noProof/>
                <w:webHidden/>
              </w:rPr>
            </w:r>
            <w:r>
              <w:rPr>
                <w:noProof/>
                <w:webHidden/>
              </w:rPr>
              <w:fldChar w:fldCharType="separate"/>
            </w:r>
            <w:r w:rsidR="002C3C78">
              <w:rPr>
                <w:noProof/>
                <w:webHidden/>
              </w:rPr>
              <w:t>49</w:t>
            </w:r>
            <w:r>
              <w:rPr>
                <w:noProof/>
                <w:webHidden/>
              </w:rPr>
              <w:fldChar w:fldCharType="end"/>
            </w:r>
          </w:hyperlink>
        </w:p>
        <w:p w14:paraId="6A1A75CB" w14:textId="7918F658" w:rsidR="00E4285B" w:rsidRDefault="00E4285B" w:rsidP="00E4285B">
          <w:pPr>
            <w:pStyle w:val="TOC3"/>
            <w:spacing w:line="240" w:lineRule="auto"/>
            <w:rPr>
              <w:rFonts w:asciiTheme="minorHAnsi" w:eastAsiaTheme="minorEastAsia" w:hAnsiTheme="minorHAnsi"/>
              <w:noProof/>
              <w:lang w:val="en-ID" w:eastAsia="en-ID"/>
            </w:rPr>
          </w:pPr>
          <w:hyperlink w:anchor="_Toc178769373" w:history="1">
            <w:r w:rsidRPr="007F7233">
              <w:rPr>
                <w:rStyle w:val="Hyperlink"/>
                <w:rFonts w:cs="Times New Roman"/>
                <w:noProof/>
              </w:rPr>
              <w:t>3.7.4 Uji Hipotesis</w:t>
            </w:r>
            <w:r>
              <w:rPr>
                <w:noProof/>
                <w:webHidden/>
              </w:rPr>
              <w:tab/>
            </w:r>
            <w:r>
              <w:rPr>
                <w:noProof/>
                <w:webHidden/>
              </w:rPr>
              <w:fldChar w:fldCharType="begin"/>
            </w:r>
            <w:r>
              <w:rPr>
                <w:noProof/>
                <w:webHidden/>
              </w:rPr>
              <w:instrText xml:space="preserve"> PAGEREF _Toc178769373 \h </w:instrText>
            </w:r>
            <w:r>
              <w:rPr>
                <w:noProof/>
                <w:webHidden/>
              </w:rPr>
            </w:r>
            <w:r>
              <w:rPr>
                <w:noProof/>
                <w:webHidden/>
              </w:rPr>
              <w:fldChar w:fldCharType="separate"/>
            </w:r>
            <w:r w:rsidR="002C3C78">
              <w:rPr>
                <w:noProof/>
                <w:webHidden/>
              </w:rPr>
              <w:t>51</w:t>
            </w:r>
            <w:r>
              <w:rPr>
                <w:noProof/>
                <w:webHidden/>
              </w:rPr>
              <w:fldChar w:fldCharType="end"/>
            </w:r>
          </w:hyperlink>
        </w:p>
        <w:p w14:paraId="1425DDE4" w14:textId="5F3F2A26" w:rsidR="00E4285B" w:rsidRDefault="00E4285B" w:rsidP="00E4285B">
          <w:pPr>
            <w:pStyle w:val="TOC1"/>
            <w:rPr>
              <w:rFonts w:asciiTheme="minorHAnsi" w:eastAsiaTheme="minorEastAsia" w:hAnsiTheme="minorHAnsi"/>
              <w:noProof/>
              <w:lang w:val="en-ID" w:eastAsia="en-ID"/>
            </w:rPr>
          </w:pPr>
          <w:hyperlink w:anchor="_Toc178769374" w:history="1">
            <w:r w:rsidRPr="007F7233">
              <w:rPr>
                <w:rStyle w:val="Hyperlink"/>
                <w:noProof/>
                <w:lang w:val="en-US"/>
              </w:rPr>
              <w:t>BAB IV HASIL PENELITIAN DAN PEMBAHASAN</w:t>
            </w:r>
            <w:r>
              <w:rPr>
                <w:noProof/>
                <w:webHidden/>
              </w:rPr>
              <w:tab/>
            </w:r>
            <w:r>
              <w:rPr>
                <w:noProof/>
                <w:webHidden/>
              </w:rPr>
              <w:fldChar w:fldCharType="begin"/>
            </w:r>
            <w:r>
              <w:rPr>
                <w:noProof/>
                <w:webHidden/>
              </w:rPr>
              <w:instrText xml:space="preserve"> PAGEREF _Toc178769374 \h </w:instrText>
            </w:r>
            <w:r>
              <w:rPr>
                <w:noProof/>
                <w:webHidden/>
              </w:rPr>
            </w:r>
            <w:r>
              <w:rPr>
                <w:noProof/>
                <w:webHidden/>
              </w:rPr>
              <w:fldChar w:fldCharType="separate"/>
            </w:r>
            <w:r w:rsidR="002C3C78">
              <w:rPr>
                <w:noProof/>
                <w:webHidden/>
              </w:rPr>
              <w:t>53</w:t>
            </w:r>
            <w:r>
              <w:rPr>
                <w:noProof/>
                <w:webHidden/>
              </w:rPr>
              <w:fldChar w:fldCharType="end"/>
            </w:r>
          </w:hyperlink>
        </w:p>
        <w:p w14:paraId="0BBE31F2" w14:textId="747109D7"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75" w:history="1">
            <w:r w:rsidRPr="007F7233">
              <w:rPr>
                <w:rStyle w:val="Hyperlink"/>
                <w:noProof/>
                <w:lang w:val="en-US"/>
              </w:rPr>
              <w:t>4.1 Gambaran Rabbani Store Semarang</w:t>
            </w:r>
            <w:r>
              <w:rPr>
                <w:noProof/>
                <w:webHidden/>
              </w:rPr>
              <w:tab/>
            </w:r>
            <w:r>
              <w:rPr>
                <w:noProof/>
                <w:webHidden/>
              </w:rPr>
              <w:fldChar w:fldCharType="begin"/>
            </w:r>
            <w:r>
              <w:rPr>
                <w:noProof/>
                <w:webHidden/>
              </w:rPr>
              <w:instrText xml:space="preserve"> PAGEREF _Toc178769375 \h </w:instrText>
            </w:r>
            <w:r>
              <w:rPr>
                <w:noProof/>
                <w:webHidden/>
              </w:rPr>
            </w:r>
            <w:r>
              <w:rPr>
                <w:noProof/>
                <w:webHidden/>
              </w:rPr>
              <w:fldChar w:fldCharType="separate"/>
            </w:r>
            <w:r w:rsidR="002C3C78">
              <w:rPr>
                <w:noProof/>
                <w:webHidden/>
              </w:rPr>
              <w:t>53</w:t>
            </w:r>
            <w:r>
              <w:rPr>
                <w:noProof/>
                <w:webHidden/>
              </w:rPr>
              <w:fldChar w:fldCharType="end"/>
            </w:r>
          </w:hyperlink>
        </w:p>
        <w:p w14:paraId="1A8EDAA5" w14:textId="46CE01CC" w:rsidR="00E4285B" w:rsidRDefault="00E4285B" w:rsidP="00E4285B">
          <w:pPr>
            <w:pStyle w:val="TOC3"/>
            <w:spacing w:line="240" w:lineRule="auto"/>
            <w:rPr>
              <w:rFonts w:asciiTheme="minorHAnsi" w:eastAsiaTheme="minorEastAsia" w:hAnsiTheme="minorHAnsi"/>
              <w:noProof/>
              <w:lang w:val="en-ID" w:eastAsia="en-ID"/>
            </w:rPr>
          </w:pPr>
          <w:hyperlink w:anchor="_Toc178769376" w:history="1">
            <w:r w:rsidRPr="007F7233">
              <w:rPr>
                <w:rStyle w:val="Hyperlink"/>
                <w:noProof/>
                <w:lang w:val="en-US"/>
              </w:rPr>
              <w:t>4.1.1 Sejarah Rabbani Store Semarang</w:t>
            </w:r>
            <w:r>
              <w:rPr>
                <w:noProof/>
                <w:webHidden/>
              </w:rPr>
              <w:tab/>
            </w:r>
            <w:r>
              <w:rPr>
                <w:noProof/>
                <w:webHidden/>
              </w:rPr>
              <w:fldChar w:fldCharType="begin"/>
            </w:r>
            <w:r>
              <w:rPr>
                <w:noProof/>
                <w:webHidden/>
              </w:rPr>
              <w:instrText xml:space="preserve"> PAGEREF _Toc178769376 \h </w:instrText>
            </w:r>
            <w:r>
              <w:rPr>
                <w:noProof/>
                <w:webHidden/>
              </w:rPr>
            </w:r>
            <w:r>
              <w:rPr>
                <w:noProof/>
                <w:webHidden/>
              </w:rPr>
              <w:fldChar w:fldCharType="separate"/>
            </w:r>
            <w:r w:rsidR="002C3C78">
              <w:rPr>
                <w:noProof/>
                <w:webHidden/>
              </w:rPr>
              <w:t>53</w:t>
            </w:r>
            <w:r>
              <w:rPr>
                <w:noProof/>
                <w:webHidden/>
              </w:rPr>
              <w:fldChar w:fldCharType="end"/>
            </w:r>
          </w:hyperlink>
        </w:p>
        <w:p w14:paraId="7566BB96" w14:textId="57359C64" w:rsidR="00E4285B" w:rsidRDefault="00E4285B" w:rsidP="00E4285B">
          <w:pPr>
            <w:pStyle w:val="TOC3"/>
            <w:spacing w:line="240" w:lineRule="auto"/>
            <w:rPr>
              <w:rFonts w:asciiTheme="minorHAnsi" w:eastAsiaTheme="minorEastAsia" w:hAnsiTheme="minorHAnsi"/>
              <w:noProof/>
              <w:lang w:val="en-ID" w:eastAsia="en-ID"/>
            </w:rPr>
          </w:pPr>
          <w:hyperlink w:anchor="_Toc178769377" w:history="1">
            <w:r w:rsidRPr="007F7233">
              <w:rPr>
                <w:rStyle w:val="Hyperlink"/>
                <w:noProof/>
                <w:lang w:val="en-US"/>
              </w:rPr>
              <w:t>4.1.2 Visi Misi Rabbani</w:t>
            </w:r>
            <w:r>
              <w:rPr>
                <w:noProof/>
                <w:webHidden/>
              </w:rPr>
              <w:tab/>
            </w:r>
            <w:r>
              <w:rPr>
                <w:noProof/>
                <w:webHidden/>
              </w:rPr>
              <w:fldChar w:fldCharType="begin"/>
            </w:r>
            <w:r>
              <w:rPr>
                <w:noProof/>
                <w:webHidden/>
              </w:rPr>
              <w:instrText xml:space="preserve"> PAGEREF _Toc178769377 \h </w:instrText>
            </w:r>
            <w:r>
              <w:rPr>
                <w:noProof/>
                <w:webHidden/>
              </w:rPr>
            </w:r>
            <w:r>
              <w:rPr>
                <w:noProof/>
                <w:webHidden/>
              </w:rPr>
              <w:fldChar w:fldCharType="separate"/>
            </w:r>
            <w:r w:rsidR="002C3C78">
              <w:rPr>
                <w:noProof/>
                <w:webHidden/>
              </w:rPr>
              <w:t>54</w:t>
            </w:r>
            <w:r>
              <w:rPr>
                <w:noProof/>
                <w:webHidden/>
              </w:rPr>
              <w:fldChar w:fldCharType="end"/>
            </w:r>
          </w:hyperlink>
        </w:p>
        <w:p w14:paraId="01376CEC" w14:textId="08E3CA07" w:rsidR="00E4285B" w:rsidRDefault="00E4285B" w:rsidP="00E4285B">
          <w:pPr>
            <w:pStyle w:val="TOC3"/>
            <w:spacing w:line="240" w:lineRule="auto"/>
            <w:rPr>
              <w:rFonts w:asciiTheme="minorHAnsi" w:eastAsiaTheme="minorEastAsia" w:hAnsiTheme="minorHAnsi"/>
              <w:noProof/>
              <w:lang w:val="en-ID" w:eastAsia="en-ID"/>
            </w:rPr>
          </w:pPr>
          <w:hyperlink w:anchor="_Toc178769378" w:history="1">
            <w:r w:rsidRPr="007F7233">
              <w:rPr>
                <w:rStyle w:val="Hyperlink"/>
                <w:noProof/>
                <w:lang w:val="en-US"/>
              </w:rPr>
              <w:t>4.1.3 Struktur Organisasi Rabbani Store Semarang</w:t>
            </w:r>
            <w:r>
              <w:rPr>
                <w:noProof/>
                <w:webHidden/>
              </w:rPr>
              <w:tab/>
            </w:r>
            <w:r>
              <w:rPr>
                <w:noProof/>
                <w:webHidden/>
              </w:rPr>
              <w:fldChar w:fldCharType="begin"/>
            </w:r>
            <w:r>
              <w:rPr>
                <w:noProof/>
                <w:webHidden/>
              </w:rPr>
              <w:instrText xml:space="preserve"> PAGEREF _Toc178769378 \h </w:instrText>
            </w:r>
            <w:r>
              <w:rPr>
                <w:noProof/>
                <w:webHidden/>
              </w:rPr>
            </w:r>
            <w:r>
              <w:rPr>
                <w:noProof/>
                <w:webHidden/>
              </w:rPr>
              <w:fldChar w:fldCharType="separate"/>
            </w:r>
            <w:r w:rsidR="002C3C78">
              <w:rPr>
                <w:noProof/>
                <w:webHidden/>
              </w:rPr>
              <w:t>55</w:t>
            </w:r>
            <w:r>
              <w:rPr>
                <w:noProof/>
                <w:webHidden/>
              </w:rPr>
              <w:fldChar w:fldCharType="end"/>
            </w:r>
          </w:hyperlink>
        </w:p>
        <w:p w14:paraId="465A3DED" w14:textId="566E0CA7" w:rsidR="00E4285B" w:rsidRDefault="00E4285B" w:rsidP="00E4285B">
          <w:pPr>
            <w:pStyle w:val="TOC3"/>
            <w:spacing w:line="240" w:lineRule="auto"/>
            <w:rPr>
              <w:rFonts w:asciiTheme="minorHAnsi" w:eastAsiaTheme="minorEastAsia" w:hAnsiTheme="minorHAnsi"/>
              <w:noProof/>
              <w:lang w:val="en-ID" w:eastAsia="en-ID"/>
            </w:rPr>
          </w:pPr>
          <w:hyperlink w:anchor="_Toc178769379" w:history="1">
            <w:r w:rsidRPr="007F7233">
              <w:rPr>
                <w:rStyle w:val="Hyperlink"/>
                <w:noProof/>
                <w:lang w:val="en-US"/>
              </w:rPr>
              <w:t>4.1.4 Deskripsi Responden</w:t>
            </w:r>
            <w:r>
              <w:rPr>
                <w:noProof/>
                <w:webHidden/>
              </w:rPr>
              <w:tab/>
            </w:r>
            <w:r>
              <w:rPr>
                <w:noProof/>
                <w:webHidden/>
              </w:rPr>
              <w:fldChar w:fldCharType="begin"/>
            </w:r>
            <w:r>
              <w:rPr>
                <w:noProof/>
                <w:webHidden/>
              </w:rPr>
              <w:instrText xml:space="preserve"> PAGEREF _Toc178769379 \h </w:instrText>
            </w:r>
            <w:r>
              <w:rPr>
                <w:noProof/>
                <w:webHidden/>
              </w:rPr>
            </w:r>
            <w:r>
              <w:rPr>
                <w:noProof/>
                <w:webHidden/>
              </w:rPr>
              <w:fldChar w:fldCharType="separate"/>
            </w:r>
            <w:r w:rsidR="002C3C78">
              <w:rPr>
                <w:noProof/>
                <w:webHidden/>
              </w:rPr>
              <w:t>58</w:t>
            </w:r>
            <w:r>
              <w:rPr>
                <w:noProof/>
                <w:webHidden/>
              </w:rPr>
              <w:fldChar w:fldCharType="end"/>
            </w:r>
          </w:hyperlink>
        </w:p>
        <w:p w14:paraId="0F067CAD" w14:textId="2623FBE0" w:rsidR="00E4285B" w:rsidRDefault="00E4285B" w:rsidP="00E4285B">
          <w:pPr>
            <w:pStyle w:val="TOC3"/>
            <w:spacing w:line="240" w:lineRule="auto"/>
            <w:rPr>
              <w:rFonts w:asciiTheme="minorHAnsi" w:eastAsiaTheme="minorEastAsia" w:hAnsiTheme="minorHAnsi"/>
              <w:noProof/>
              <w:lang w:val="en-ID" w:eastAsia="en-ID"/>
            </w:rPr>
          </w:pPr>
          <w:hyperlink w:anchor="_Toc178769380" w:history="1">
            <w:r w:rsidRPr="007F7233">
              <w:rPr>
                <w:rStyle w:val="Hyperlink"/>
                <w:noProof/>
                <w:lang w:val="en-US"/>
              </w:rPr>
              <w:t>4.1.5 Hasil Tanggapan Responden</w:t>
            </w:r>
            <w:r>
              <w:rPr>
                <w:noProof/>
                <w:webHidden/>
              </w:rPr>
              <w:tab/>
            </w:r>
            <w:r>
              <w:rPr>
                <w:noProof/>
                <w:webHidden/>
              </w:rPr>
              <w:fldChar w:fldCharType="begin"/>
            </w:r>
            <w:r>
              <w:rPr>
                <w:noProof/>
                <w:webHidden/>
              </w:rPr>
              <w:instrText xml:space="preserve"> PAGEREF _Toc178769380 \h </w:instrText>
            </w:r>
            <w:r>
              <w:rPr>
                <w:noProof/>
                <w:webHidden/>
              </w:rPr>
            </w:r>
            <w:r>
              <w:rPr>
                <w:noProof/>
                <w:webHidden/>
              </w:rPr>
              <w:fldChar w:fldCharType="separate"/>
            </w:r>
            <w:r w:rsidR="002C3C78">
              <w:rPr>
                <w:noProof/>
                <w:webHidden/>
              </w:rPr>
              <w:t>60</w:t>
            </w:r>
            <w:r>
              <w:rPr>
                <w:noProof/>
                <w:webHidden/>
              </w:rPr>
              <w:fldChar w:fldCharType="end"/>
            </w:r>
          </w:hyperlink>
        </w:p>
        <w:p w14:paraId="06E9B40B" w14:textId="2346C57A"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81" w:history="1">
            <w:r w:rsidRPr="007F7233">
              <w:rPr>
                <w:rStyle w:val="Hyperlink"/>
                <w:noProof/>
                <w:lang w:val="en-US"/>
              </w:rPr>
              <w:t>4.2 Analisis Data</w:t>
            </w:r>
            <w:r>
              <w:rPr>
                <w:noProof/>
                <w:webHidden/>
              </w:rPr>
              <w:tab/>
            </w:r>
            <w:r>
              <w:rPr>
                <w:noProof/>
                <w:webHidden/>
              </w:rPr>
              <w:fldChar w:fldCharType="begin"/>
            </w:r>
            <w:r>
              <w:rPr>
                <w:noProof/>
                <w:webHidden/>
              </w:rPr>
              <w:instrText xml:space="preserve"> PAGEREF _Toc178769381 \h </w:instrText>
            </w:r>
            <w:r>
              <w:rPr>
                <w:noProof/>
                <w:webHidden/>
              </w:rPr>
            </w:r>
            <w:r>
              <w:rPr>
                <w:noProof/>
                <w:webHidden/>
              </w:rPr>
              <w:fldChar w:fldCharType="separate"/>
            </w:r>
            <w:r w:rsidR="002C3C78">
              <w:rPr>
                <w:noProof/>
                <w:webHidden/>
              </w:rPr>
              <w:t>63</w:t>
            </w:r>
            <w:r>
              <w:rPr>
                <w:noProof/>
                <w:webHidden/>
              </w:rPr>
              <w:fldChar w:fldCharType="end"/>
            </w:r>
          </w:hyperlink>
        </w:p>
        <w:p w14:paraId="4EACD081" w14:textId="7FF76E81" w:rsidR="00E4285B" w:rsidRDefault="00E4285B" w:rsidP="00E4285B">
          <w:pPr>
            <w:pStyle w:val="TOC3"/>
            <w:spacing w:line="240" w:lineRule="auto"/>
            <w:rPr>
              <w:rFonts w:asciiTheme="minorHAnsi" w:eastAsiaTheme="minorEastAsia" w:hAnsiTheme="minorHAnsi"/>
              <w:noProof/>
              <w:lang w:val="en-ID" w:eastAsia="en-ID"/>
            </w:rPr>
          </w:pPr>
          <w:hyperlink w:anchor="_Toc178769382" w:history="1">
            <w:r w:rsidRPr="007F7233">
              <w:rPr>
                <w:rStyle w:val="Hyperlink"/>
                <w:noProof/>
                <w:lang w:val="en-US"/>
              </w:rPr>
              <w:t>4.2.1 Hasil Uji Validitas</w:t>
            </w:r>
            <w:r>
              <w:rPr>
                <w:noProof/>
                <w:webHidden/>
              </w:rPr>
              <w:tab/>
            </w:r>
            <w:r>
              <w:rPr>
                <w:noProof/>
                <w:webHidden/>
              </w:rPr>
              <w:fldChar w:fldCharType="begin"/>
            </w:r>
            <w:r>
              <w:rPr>
                <w:noProof/>
                <w:webHidden/>
              </w:rPr>
              <w:instrText xml:space="preserve"> PAGEREF _Toc178769382 \h </w:instrText>
            </w:r>
            <w:r>
              <w:rPr>
                <w:noProof/>
                <w:webHidden/>
              </w:rPr>
            </w:r>
            <w:r>
              <w:rPr>
                <w:noProof/>
                <w:webHidden/>
              </w:rPr>
              <w:fldChar w:fldCharType="separate"/>
            </w:r>
            <w:r w:rsidR="002C3C78">
              <w:rPr>
                <w:noProof/>
                <w:webHidden/>
              </w:rPr>
              <w:t>63</w:t>
            </w:r>
            <w:r>
              <w:rPr>
                <w:noProof/>
                <w:webHidden/>
              </w:rPr>
              <w:fldChar w:fldCharType="end"/>
            </w:r>
          </w:hyperlink>
        </w:p>
        <w:p w14:paraId="56C7BBC7" w14:textId="7A4398C8" w:rsidR="00E4285B" w:rsidRDefault="00E4285B" w:rsidP="00E4285B">
          <w:pPr>
            <w:pStyle w:val="TOC3"/>
            <w:spacing w:line="240" w:lineRule="auto"/>
            <w:rPr>
              <w:rFonts w:asciiTheme="minorHAnsi" w:eastAsiaTheme="minorEastAsia" w:hAnsiTheme="minorHAnsi"/>
              <w:noProof/>
              <w:lang w:val="en-ID" w:eastAsia="en-ID"/>
            </w:rPr>
          </w:pPr>
          <w:hyperlink w:anchor="_Toc178769383" w:history="1">
            <w:r w:rsidRPr="007F7233">
              <w:rPr>
                <w:rStyle w:val="Hyperlink"/>
                <w:noProof/>
                <w:lang w:val="en-US"/>
              </w:rPr>
              <w:t>4.2.2 Hasil Uji Reliabilitas</w:t>
            </w:r>
            <w:r>
              <w:rPr>
                <w:noProof/>
                <w:webHidden/>
              </w:rPr>
              <w:tab/>
            </w:r>
            <w:r>
              <w:rPr>
                <w:noProof/>
                <w:webHidden/>
              </w:rPr>
              <w:fldChar w:fldCharType="begin"/>
            </w:r>
            <w:r>
              <w:rPr>
                <w:noProof/>
                <w:webHidden/>
              </w:rPr>
              <w:instrText xml:space="preserve"> PAGEREF _Toc178769383 \h </w:instrText>
            </w:r>
            <w:r>
              <w:rPr>
                <w:noProof/>
                <w:webHidden/>
              </w:rPr>
            </w:r>
            <w:r>
              <w:rPr>
                <w:noProof/>
                <w:webHidden/>
              </w:rPr>
              <w:fldChar w:fldCharType="separate"/>
            </w:r>
            <w:r w:rsidR="002C3C78">
              <w:rPr>
                <w:noProof/>
                <w:webHidden/>
              </w:rPr>
              <w:t>64</w:t>
            </w:r>
            <w:r>
              <w:rPr>
                <w:noProof/>
                <w:webHidden/>
              </w:rPr>
              <w:fldChar w:fldCharType="end"/>
            </w:r>
          </w:hyperlink>
        </w:p>
        <w:p w14:paraId="477BB61B" w14:textId="275A6B77" w:rsidR="00E4285B" w:rsidRDefault="00E4285B" w:rsidP="00E4285B">
          <w:pPr>
            <w:pStyle w:val="TOC3"/>
            <w:spacing w:line="240" w:lineRule="auto"/>
            <w:rPr>
              <w:rFonts w:asciiTheme="minorHAnsi" w:eastAsiaTheme="minorEastAsia" w:hAnsiTheme="minorHAnsi"/>
              <w:noProof/>
              <w:lang w:val="en-ID" w:eastAsia="en-ID"/>
            </w:rPr>
          </w:pPr>
          <w:hyperlink w:anchor="_Toc178769384" w:history="1">
            <w:r w:rsidRPr="007F7233">
              <w:rPr>
                <w:rStyle w:val="Hyperlink"/>
                <w:noProof/>
                <w:lang w:val="en-US"/>
              </w:rPr>
              <w:t>4.2.3 Hasil Uji Asumsi Klasik</w:t>
            </w:r>
            <w:r>
              <w:rPr>
                <w:noProof/>
                <w:webHidden/>
              </w:rPr>
              <w:tab/>
            </w:r>
            <w:r>
              <w:rPr>
                <w:noProof/>
                <w:webHidden/>
              </w:rPr>
              <w:fldChar w:fldCharType="begin"/>
            </w:r>
            <w:r>
              <w:rPr>
                <w:noProof/>
                <w:webHidden/>
              </w:rPr>
              <w:instrText xml:space="preserve"> PAGEREF _Toc178769384 \h </w:instrText>
            </w:r>
            <w:r>
              <w:rPr>
                <w:noProof/>
                <w:webHidden/>
              </w:rPr>
            </w:r>
            <w:r>
              <w:rPr>
                <w:noProof/>
                <w:webHidden/>
              </w:rPr>
              <w:fldChar w:fldCharType="separate"/>
            </w:r>
            <w:r w:rsidR="002C3C78">
              <w:rPr>
                <w:noProof/>
                <w:webHidden/>
              </w:rPr>
              <w:t>65</w:t>
            </w:r>
            <w:r>
              <w:rPr>
                <w:noProof/>
                <w:webHidden/>
              </w:rPr>
              <w:fldChar w:fldCharType="end"/>
            </w:r>
          </w:hyperlink>
        </w:p>
        <w:p w14:paraId="70060A77" w14:textId="79D0F7E5" w:rsidR="00E4285B" w:rsidRDefault="00E4285B" w:rsidP="00E4285B">
          <w:pPr>
            <w:pStyle w:val="TOC3"/>
            <w:spacing w:line="240" w:lineRule="auto"/>
            <w:rPr>
              <w:rFonts w:asciiTheme="minorHAnsi" w:eastAsiaTheme="minorEastAsia" w:hAnsiTheme="minorHAnsi"/>
              <w:noProof/>
              <w:lang w:val="en-ID" w:eastAsia="en-ID"/>
            </w:rPr>
          </w:pPr>
          <w:hyperlink w:anchor="_Toc178769385" w:history="1">
            <w:r w:rsidRPr="007F7233">
              <w:rPr>
                <w:rStyle w:val="Hyperlink"/>
                <w:noProof/>
                <w:lang w:val="en-US"/>
              </w:rPr>
              <w:t>4.2.4 Hasil Uji Hipotesis</w:t>
            </w:r>
            <w:r>
              <w:rPr>
                <w:noProof/>
                <w:webHidden/>
              </w:rPr>
              <w:tab/>
            </w:r>
            <w:r>
              <w:rPr>
                <w:noProof/>
                <w:webHidden/>
              </w:rPr>
              <w:fldChar w:fldCharType="begin"/>
            </w:r>
            <w:r>
              <w:rPr>
                <w:noProof/>
                <w:webHidden/>
              </w:rPr>
              <w:instrText xml:space="preserve"> PAGEREF _Toc178769385 \h </w:instrText>
            </w:r>
            <w:r>
              <w:rPr>
                <w:noProof/>
                <w:webHidden/>
              </w:rPr>
            </w:r>
            <w:r>
              <w:rPr>
                <w:noProof/>
                <w:webHidden/>
              </w:rPr>
              <w:fldChar w:fldCharType="separate"/>
            </w:r>
            <w:r w:rsidR="002C3C78">
              <w:rPr>
                <w:noProof/>
                <w:webHidden/>
              </w:rPr>
              <w:t>67</w:t>
            </w:r>
            <w:r>
              <w:rPr>
                <w:noProof/>
                <w:webHidden/>
              </w:rPr>
              <w:fldChar w:fldCharType="end"/>
            </w:r>
          </w:hyperlink>
        </w:p>
        <w:p w14:paraId="32CC5D36" w14:textId="370FA13C"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86" w:history="1">
            <w:r w:rsidRPr="007F7233">
              <w:rPr>
                <w:rStyle w:val="Hyperlink"/>
                <w:noProof/>
                <w:lang w:val="en-US"/>
              </w:rPr>
              <w:t>4.3 Pembahasan Hasil Penelitian</w:t>
            </w:r>
            <w:r>
              <w:rPr>
                <w:noProof/>
                <w:webHidden/>
              </w:rPr>
              <w:tab/>
            </w:r>
            <w:r>
              <w:rPr>
                <w:noProof/>
                <w:webHidden/>
              </w:rPr>
              <w:fldChar w:fldCharType="begin"/>
            </w:r>
            <w:r>
              <w:rPr>
                <w:noProof/>
                <w:webHidden/>
              </w:rPr>
              <w:instrText xml:space="preserve"> PAGEREF _Toc178769386 \h </w:instrText>
            </w:r>
            <w:r>
              <w:rPr>
                <w:noProof/>
                <w:webHidden/>
              </w:rPr>
            </w:r>
            <w:r>
              <w:rPr>
                <w:noProof/>
                <w:webHidden/>
              </w:rPr>
              <w:fldChar w:fldCharType="separate"/>
            </w:r>
            <w:r w:rsidR="002C3C78">
              <w:rPr>
                <w:noProof/>
                <w:webHidden/>
              </w:rPr>
              <w:t>71</w:t>
            </w:r>
            <w:r>
              <w:rPr>
                <w:noProof/>
                <w:webHidden/>
              </w:rPr>
              <w:fldChar w:fldCharType="end"/>
            </w:r>
          </w:hyperlink>
        </w:p>
        <w:p w14:paraId="65209C55" w14:textId="10CB094D" w:rsidR="00E4285B" w:rsidRDefault="00E4285B" w:rsidP="00E4285B">
          <w:pPr>
            <w:pStyle w:val="TOC3"/>
            <w:spacing w:line="240" w:lineRule="auto"/>
            <w:rPr>
              <w:rFonts w:asciiTheme="minorHAnsi" w:eastAsiaTheme="minorEastAsia" w:hAnsiTheme="minorHAnsi"/>
              <w:noProof/>
              <w:lang w:val="en-ID" w:eastAsia="en-ID"/>
            </w:rPr>
          </w:pPr>
          <w:hyperlink w:anchor="_Toc178769387" w:history="1">
            <w:r w:rsidRPr="007F7233">
              <w:rPr>
                <w:rStyle w:val="Hyperlink"/>
                <w:noProof/>
                <w:lang w:val="en-US"/>
              </w:rPr>
              <w:t xml:space="preserve">4.3.1 Pengaruh </w:t>
            </w:r>
            <w:r w:rsidRPr="007F7233">
              <w:rPr>
                <w:rStyle w:val="Hyperlink"/>
                <w:i/>
                <w:iCs/>
                <w:noProof/>
                <w:lang w:val="en-US"/>
              </w:rPr>
              <w:t>Islamic Branding</w:t>
            </w:r>
            <w:r w:rsidRPr="007F7233">
              <w:rPr>
                <w:rStyle w:val="Hyperlink"/>
                <w:noProof/>
                <w:lang w:val="en-US"/>
              </w:rPr>
              <w:t xml:space="preserve"> terhadap keputusan pembelian produk pada Rabbani Store Semarang</w:t>
            </w:r>
            <w:r>
              <w:rPr>
                <w:noProof/>
                <w:webHidden/>
              </w:rPr>
              <w:tab/>
            </w:r>
            <w:r>
              <w:rPr>
                <w:noProof/>
                <w:webHidden/>
              </w:rPr>
              <w:fldChar w:fldCharType="begin"/>
            </w:r>
            <w:r>
              <w:rPr>
                <w:noProof/>
                <w:webHidden/>
              </w:rPr>
              <w:instrText xml:space="preserve"> PAGEREF _Toc178769387 \h </w:instrText>
            </w:r>
            <w:r>
              <w:rPr>
                <w:noProof/>
                <w:webHidden/>
              </w:rPr>
            </w:r>
            <w:r>
              <w:rPr>
                <w:noProof/>
                <w:webHidden/>
              </w:rPr>
              <w:fldChar w:fldCharType="separate"/>
            </w:r>
            <w:r w:rsidR="002C3C78">
              <w:rPr>
                <w:noProof/>
                <w:webHidden/>
              </w:rPr>
              <w:t>71</w:t>
            </w:r>
            <w:r>
              <w:rPr>
                <w:noProof/>
                <w:webHidden/>
              </w:rPr>
              <w:fldChar w:fldCharType="end"/>
            </w:r>
          </w:hyperlink>
        </w:p>
        <w:p w14:paraId="2F1A602B" w14:textId="576E0E6F" w:rsidR="00E4285B" w:rsidRDefault="00E4285B" w:rsidP="00E4285B">
          <w:pPr>
            <w:pStyle w:val="TOC3"/>
            <w:spacing w:line="240" w:lineRule="auto"/>
            <w:rPr>
              <w:rFonts w:asciiTheme="minorHAnsi" w:eastAsiaTheme="minorEastAsia" w:hAnsiTheme="minorHAnsi"/>
              <w:noProof/>
              <w:lang w:val="en-ID" w:eastAsia="en-ID"/>
            </w:rPr>
          </w:pPr>
          <w:hyperlink w:anchor="_Toc178769388" w:history="1">
            <w:r w:rsidRPr="007F7233">
              <w:rPr>
                <w:rStyle w:val="Hyperlink"/>
                <w:noProof/>
                <w:lang w:val="en-US"/>
              </w:rPr>
              <w:t xml:space="preserve">4.3.2 Pengaruh </w:t>
            </w:r>
            <w:r w:rsidRPr="007F7233">
              <w:rPr>
                <w:rStyle w:val="Hyperlink"/>
                <w:i/>
                <w:iCs/>
                <w:noProof/>
                <w:lang w:val="en-US"/>
              </w:rPr>
              <w:t>Islamic Advertising</w:t>
            </w:r>
            <w:r w:rsidRPr="007F7233">
              <w:rPr>
                <w:rStyle w:val="Hyperlink"/>
                <w:noProof/>
                <w:lang w:val="en-US"/>
              </w:rPr>
              <w:t xml:space="preserve"> terhadap keputusan pembelian produk pada Rabbani Store Semarang</w:t>
            </w:r>
            <w:r>
              <w:rPr>
                <w:noProof/>
                <w:webHidden/>
              </w:rPr>
              <w:tab/>
            </w:r>
            <w:r>
              <w:rPr>
                <w:noProof/>
                <w:webHidden/>
              </w:rPr>
              <w:fldChar w:fldCharType="begin"/>
            </w:r>
            <w:r>
              <w:rPr>
                <w:noProof/>
                <w:webHidden/>
              </w:rPr>
              <w:instrText xml:space="preserve"> PAGEREF _Toc178769388 \h </w:instrText>
            </w:r>
            <w:r>
              <w:rPr>
                <w:noProof/>
                <w:webHidden/>
              </w:rPr>
            </w:r>
            <w:r>
              <w:rPr>
                <w:noProof/>
                <w:webHidden/>
              </w:rPr>
              <w:fldChar w:fldCharType="separate"/>
            </w:r>
            <w:r w:rsidR="002C3C78">
              <w:rPr>
                <w:noProof/>
                <w:webHidden/>
              </w:rPr>
              <w:t>72</w:t>
            </w:r>
            <w:r>
              <w:rPr>
                <w:noProof/>
                <w:webHidden/>
              </w:rPr>
              <w:fldChar w:fldCharType="end"/>
            </w:r>
          </w:hyperlink>
        </w:p>
        <w:p w14:paraId="21E80BB1" w14:textId="2BB9B4E6" w:rsidR="00E4285B" w:rsidRDefault="00E4285B" w:rsidP="00E4285B">
          <w:pPr>
            <w:pStyle w:val="TOC1"/>
            <w:rPr>
              <w:rFonts w:asciiTheme="minorHAnsi" w:eastAsiaTheme="minorEastAsia" w:hAnsiTheme="minorHAnsi"/>
              <w:noProof/>
              <w:lang w:val="en-ID" w:eastAsia="en-ID"/>
            </w:rPr>
          </w:pPr>
          <w:hyperlink w:anchor="_Toc178769389" w:history="1">
            <w:r w:rsidRPr="007F7233">
              <w:rPr>
                <w:rStyle w:val="Hyperlink"/>
                <w:noProof/>
                <w:lang w:val="en-US"/>
              </w:rPr>
              <w:t>BAB V PENUTUP</w:t>
            </w:r>
            <w:r>
              <w:rPr>
                <w:noProof/>
                <w:webHidden/>
              </w:rPr>
              <w:tab/>
            </w:r>
            <w:r>
              <w:rPr>
                <w:noProof/>
                <w:webHidden/>
              </w:rPr>
              <w:fldChar w:fldCharType="begin"/>
            </w:r>
            <w:r>
              <w:rPr>
                <w:noProof/>
                <w:webHidden/>
              </w:rPr>
              <w:instrText xml:space="preserve"> PAGEREF _Toc178769389 \h </w:instrText>
            </w:r>
            <w:r>
              <w:rPr>
                <w:noProof/>
                <w:webHidden/>
              </w:rPr>
            </w:r>
            <w:r>
              <w:rPr>
                <w:noProof/>
                <w:webHidden/>
              </w:rPr>
              <w:fldChar w:fldCharType="separate"/>
            </w:r>
            <w:r w:rsidR="002C3C78">
              <w:rPr>
                <w:noProof/>
                <w:webHidden/>
              </w:rPr>
              <w:t>74</w:t>
            </w:r>
            <w:r>
              <w:rPr>
                <w:noProof/>
                <w:webHidden/>
              </w:rPr>
              <w:fldChar w:fldCharType="end"/>
            </w:r>
          </w:hyperlink>
        </w:p>
        <w:p w14:paraId="5E15565F" w14:textId="39A91086"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90" w:history="1">
            <w:r w:rsidRPr="007F7233">
              <w:rPr>
                <w:rStyle w:val="Hyperlink"/>
                <w:noProof/>
                <w:lang w:val="en-US"/>
              </w:rPr>
              <w:t>5.1 Kesimpulan</w:t>
            </w:r>
            <w:r>
              <w:rPr>
                <w:noProof/>
                <w:webHidden/>
              </w:rPr>
              <w:tab/>
            </w:r>
            <w:r>
              <w:rPr>
                <w:noProof/>
                <w:webHidden/>
              </w:rPr>
              <w:fldChar w:fldCharType="begin"/>
            </w:r>
            <w:r>
              <w:rPr>
                <w:noProof/>
                <w:webHidden/>
              </w:rPr>
              <w:instrText xml:space="preserve"> PAGEREF _Toc178769390 \h </w:instrText>
            </w:r>
            <w:r>
              <w:rPr>
                <w:noProof/>
                <w:webHidden/>
              </w:rPr>
            </w:r>
            <w:r>
              <w:rPr>
                <w:noProof/>
                <w:webHidden/>
              </w:rPr>
              <w:fldChar w:fldCharType="separate"/>
            </w:r>
            <w:r w:rsidR="002C3C78">
              <w:rPr>
                <w:noProof/>
                <w:webHidden/>
              </w:rPr>
              <w:t>74</w:t>
            </w:r>
            <w:r>
              <w:rPr>
                <w:noProof/>
                <w:webHidden/>
              </w:rPr>
              <w:fldChar w:fldCharType="end"/>
            </w:r>
          </w:hyperlink>
        </w:p>
        <w:p w14:paraId="739F68E1" w14:textId="5D5DE3FE" w:rsidR="00E4285B" w:rsidRDefault="00E4285B" w:rsidP="00E4285B">
          <w:pPr>
            <w:pStyle w:val="TOC2"/>
            <w:tabs>
              <w:tab w:val="right" w:leader="dot" w:pos="9911"/>
            </w:tabs>
            <w:rPr>
              <w:rFonts w:asciiTheme="minorHAnsi" w:eastAsiaTheme="minorEastAsia" w:hAnsiTheme="minorHAnsi"/>
              <w:noProof/>
              <w:lang w:val="en-ID" w:eastAsia="en-ID"/>
            </w:rPr>
          </w:pPr>
          <w:hyperlink w:anchor="_Toc178769391" w:history="1">
            <w:r w:rsidRPr="007F7233">
              <w:rPr>
                <w:rStyle w:val="Hyperlink"/>
                <w:noProof/>
                <w:lang w:val="en-US"/>
              </w:rPr>
              <w:t>5.2 Saran</w:t>
            </w:r>
            <w:r>
              <w:rPr>
                <w:noProof/>
                <w:webHidden/>
              </w:rPr>
              <w:tab/>
            </w:r>
            <w:r>
              <w:rPr>
                <w:noProof/>
                <w:webHidden/>
              </w:rPr>
              <w:fldChar w:fldCharType="begin"/>
            </w:r>
            <w:r>
              <w:rPr>
                <w:noProof/>
                <w:webHidden/>
              </w:rPr>
              <w:instrText xml:space="preserve"> PAGEREF _Toc178769391 \h </w:instrText>
            </w:r>
            <w:r>
              <w:rPr>
                <w:noProof/>
                <w:webHidden/>
              </w:rPr>
            </w:r>
            <w:r>
              <w:rPr>
                <w:noProof/>
                <w:webHidden/>
              </w:rPr>
              <w:fldChar w:fldCharType="separate"/>
            </w:r>
            <w:r w:rsidR="002C3C78">
              <w:rPr>
                <w:noProof/>
                <w:webHidden/>
              </w:rPr>
              <w:t>75</w:t>
            </w:r>
            <w:r>
              <w:rPr>
                <w:noProof/>
                <w:webHidden/>
              </w:rPr>
              <w:fldChar w:fldCharType="end"/>
            </w:r>
          </w:hyperlink>
        </w:p>
        <w:p w14:paraId="45876EEF" w14:textId="07162D29" w:rsidR="00E4285B" w:rsidRDefault="00E4285B" w:rsidP="00E4285B">
          <w:pPr>
            <w:pStyle w:val="TOC1"/>
            <w:rPr>
              <w:rFonts w:asciiTheme="minorHAnsi" w:eastAsiaTheme="minorEastAsia" w:hAnsiTheme="minorHAnsi"/>
              <w:noProof/>
              <w:lang w:val="en-ID" w:eastAsia="en-ID"/>
            </w:rPr>
          </w:pPr>
          <w:hyperlink w:anchor="_Toc178769392" w:history="1">
            <w:r w:rsidRPr="007F7233">
              <w:rPr>
                <w:rStyle w:val="Hyperlink"/>
                <w:rFonts w:cs="Times New Roman"/>
                <w:noProof/>
              </w:rPr>
              <w:t>DAFTAR PUSTAKA</w:t>
            </w:r>
            <w:r>
              <w:rPr>
                <w:noProof/>
                <w:webHidden/>
              </w:rPr>
              <w:tab/>
            </w:r>
            <w:r>
              <w:rPr>
                <w:noProof/>
                <w:webHidden/>
              </w:rPr>
              <w:fldChar w:fldCharType="begin"/>
            </w:r>
            <w:r>
              <w:rPr>
                <w:noProof/>
                <w:webHidden/>
              </w:rPr>
              <w:instrText xml:space="preserve"> PAGEREF _Toc178769392 \h </w:instrText>
            </w:r>
            <w:r>
              <w:rPr>
                <w:noProof/>
                <w:webHidden/>
              </w:rPr>
            </w:r>
            <w:r>
              <w:rPr>
                <w:noProof/>
                <w:webHidden/>
              </w:rPr>
              <w:fldChar w:fldCharType="separate"/>
            </w:r>
            <w:r w:rsidR="002C3C78">
              <w:rPr>
                <w:noProof/>
                <w:webHidden/>
              </w:rPr>
              <w:t>76</w:t>
            </w:r>
            <w:r>
              <w:rPr>
                <w:noProof/>
                <w:webHidden/>
              </w:rPr>
              <w:fldChar w:fldCharType="end"/>
            </w:r>
          </w:hyperlink>
        </w:p>
        <w:p w14:paraId="77B78F94" w14:textId="3F3E5FD7" w:rsidR="00E4285B" w:rsidRDefault="00E4285B" w:rsidP="00E4285B">
          <w:pPr>
            <w:pStyle w:val="TOC1"/>
            <w:rPr>
              <w:rFonts w:asciiTheme="minorHAnsi" w:eastAsiaTheme="minorEastAsia" w:hAnsiTheme="minorHAnsi"/>
              <w:noProof/>
              <w:lang w:val="en-ID" w:eastAsia="en-ID"/>
            </w:rPr>
          </w:pPr>
          <w:hyperlink w:anchor="_Toc178769393" w:history="1">
            <w:r w:rsidRPr="007F7233">
              <w:rPr>
                <w:rStyle w:val="Hyperlink"/>
                <w:noProof/>
                <w:lang w:val="en-US"/>
              </w:rPr>
              <w:t>LAMPIRAN-LAMPIRAN</w:t>
            </w:r>
            <w:r>
              <w:rPr>
                <w:noProof/>
                <w:webHidden/>
              </w:rPr>
              <w:tab/>
            </w:r>
            <w:r>
              <w:rPr>
                <w:noProof/>
                <w:webHidden/>
              </w:rPr>
              <w:fldChar w:fldCharType="begin"/>
            </w:r>
            <w:r>
              <w:rPr>
                <w:noProof/>
                <w:webHidden/>
              </w:rPr>
              <w:instrText xml:space="preserve"> PAGEREF _Toc178769393 \h </w:instrText>
            </w:r>
            <w:r>
              <w:rPr>
                <w:noProof/>
                <w:webHidden/>
              </w:rPr>
            </w:r>
            <w:r>
              <w:rPr>
                <w:noProof/>
                <w:webHidden/>
              </w:rPr>
              <w:fldChar w:fldCharType="separate"/>
            </w:r>
            <w:r w:rsidR="002C3C78">
              <w:rPr>
                <w:noProof/>
                <w:webHidden/>
              </w:rPr>
              <w:t>80</w:t>
            </w:r>
            <w:r>
              <w:rPr>
                <w:noProof/>
                <w:webHidden/>
              </w:rPr>
              <w:fldChar w:fldCharType="end"/>
            </w:r>
          </w:hyperlink>
        </w:p>
        <w:p w14:paraId="580C08EA" w14:textId="3F62E2E6" w:rsidR="00E4285B" w:rsidRDefault="00E4285B" w:rsidP="00E4285B">
          <w:pPr>
            <w:pStyle w:val="TOC1"/>
            <w:rPr>
              <w:rFonts w:asciiTheme="minorHAnsi" w:eastAsiaTheme="minorEastAsia" w:hAnsiTheme="minorHAnsi"/>
              <w:noProof/>
              <w:lang w:val="en-ID" w:eastAsia="en-ID"/>
            </w:rPr>
          </w:pPr>
          <w:hyperlink w:anchor="_Toc178769394" w:history="1">
            <w:r w:rsidRPr="007F7233">
              <w:rPr>
                <w:rStyle w:val="Hyperlink"/>
                <w:noProof/>
                <w:lang w:val="en-US"/>
              </w:rPr>
              <w:t>DAFTAR RIWAYAT HIDUP</w:t>
            </w:r>
            <w:r>
              <w:rPr>
                <w:noProof/>
                <w:webHidden/>
              </w:rPr>
              <w:tab/>
            </w:r>
            <w:r>
              <w:rPr>
                <w:noProof/>
                <w:webHidden/>
              </w:rPr>
              <w:fldChar w:fldCharType="begin"/>
            </w:r>
            <w:r>
              <w:rPr>
                <w:noProof/>
                <w:webHidden/>
              </w:rPr>
              <w:instrText xml:space="preserve"> PAGEREF _Toc178769394 \h </w:instrText>
            </w:r>
            <w:r>
              <w:rPr>
                <w:noProof/>
                <w:webHidden/>
              </w:rPr>
            </w:r>
            <w:r>
              <w:rPr>
                <w:noProof/>
                <w:webHidden/>
              </w:rPr>
              <w:fldChar w:fldCharType="separate"/>
            </w:r>
            <w:r w:rsidR="002C3C78">
              <w:rPr>
                <w:noProof/>
                <w:webHidden/>
              </w:rPr>
              <w:t>97</w:t>
            </w:r>
            <w:r>
              <w:rPr>
                <w:noProof/>
                <w:webHidden/>
              </w:rPr>
              <w:fldChar w:fldCharType="end"/>
            </w:r>
          </w:hyperlink>
        </w:p>
        <w:p w14:paraId="6A71E758" w14:textId="60BEE56D" w:rsidR="00531525" w:rsidRPr="00DD5A17" w:rsidRDefault="00531525" w:rsidP="00E4285B">
          <w:pPr>
            <w:rPr>
              <w:rFonts w:cs="Times New Roman"/>
              <w:sz w:val="24"/>
              <w:szCs w:val="24"/>
            </w:rPr>
          </w:pPr>
          <w:r w:rsidRPr="00A80664">
            <w:rPr>
              <w:rFonts w:cs="Times New Roman"/>
              <w:b/>
              <w:bCs/>
              <w:noProof/>
              <w:sz w:val="24"/>
              <w:szCs w:val="24"/>
            </w:rPr>
            <w:fldChar w:fldCharType="end"/>
          </w:r>
        </w:p>
      </w:sdtContent>
    </w:sdt>
    <w:p w14:paraId="064E3D10" w14:textId="572A1EFD" w:rsidR="006472CD" w:rsidRDefault="006472CD" w:rsidP="00531525">
      <w:pPr>
        <w:tabs>
          <w:tab w:val="left" w:pos="1842"/>
        </w:tabs>
        <w:spacing w:line="360" w:lineRule="auto"/>
        <w:rPr>
          <w:rFonts w:cs="Times New Roman"/>
          <w:szCs w:val="24"/>
        </w:rPr>
      </w:pPr>
    </w:p>
    <w:p w14:paraId="6A2CB99B" w14:textId="35363AD4" w:rsidR="00BC226B" w:rsidRDefault="00BC226B">
      <w:pPr>
        <w:spacing w:line="259" w:lineRule="auto"/>
        <w:rPr>
          <w:rFonts w:cs="Times New Roman"/>
          <w:szCs w:val="24"/>
        </w:rPr>
      </w:pPr>
      <w:r>
        <w:rPr>
          <w:rFonts w:cs="Times New Roman"/>
          <w:szCs w:val="24"/>
        </w:rPr>
        <w:br w:type="page"/>
      </w:r>
    </w:p>
    <w:p w14:paraId="7116117D" w14:textId="4CBC5137" w:rsidR="00531525" w:rsidRDefault="00BC226B" w:rsidP="004D7A22">
      <w:pPr>
        <w:pStyle w:val="Heading1"/>
        <w:numPr>
          <w:ilvl w:val="0"/>
          <w:numId w:val="0"/>
        </w:numPr>
        <w:rPr>
          <w:lang w:val="en-US"/>
        </w:rPr>
      </w:pPr>
      <w:bookmarkStart w:id="20" w:name="_Toc178769333"/>
      <w:r>
        <w:rPr>
          <w:lang w:val="en-US"/>
        </w:rPr>
        <w:lastRenderedPageBreak/>
        <w:t>DAFTAR TABEL</w:t>
      </w:r>
      <w:bookmarkEnd w:id="20"/>
    </w:p>
    <w:p w14:paraId="5C56F5C6" w14:textId="499E3C9C" w:rsidR="002B2B86" w:rsidRPr="004B7FA6" w:rsidRDefault="002B2B86" w:rsidP="00AC2CCA">
      <w:pPr>
        <w:pStyle w:val="TableofFigures"/>
        <w:tabs>
          <w:tab w:val="right" w:leader="dot" w:pos="9911"/>
        </w:tabs>
        <w:spacing w:line="276" w:lineRule="auto"/>
        <w:rPr>
          <w:rFonts w:asciiTheme="minorHAnsi" w:eastAsiaTheme="minorEastAsia" w:hAnsiTheme="minorHAnsi"/>
          <w:noProof/>
          <w:sz w:val="24"/>
          <w:szCs w:val="24"/>
          <w:lang w:val="en-ID" w:eastAsia="en-ID"/>
        </w:rPr>
      </w:pPr>
      <w:r w:rsidRPr="004B7FA6">
        <w:rPr>
          <w:rFonts w:cs="Times New Roman"/>
          <w:sz w:val="24"/>
          <w:szCs w:val="28"/>
          <w:lang w:val="en-US"/>
        </w:rPr>
        <w:fldChar w:fldCharType="begin"/>
      </w:r>
      <w:r w:rsidRPr="004B7FA6">
        <w:rPr>
          <w:rFonts w:cs="Times New Roman"/>
          <w:sz w:val="24"/>
          <w:szCs w:val="28"/>
          <w:lang w:val="en-US"/>
        </w:rPr>
        <w:instrText xml:space="preserve"> TOC \h \z \c "Tabel 1." </w:instrText>
      </w:r>
      <w:r w:rsidRPr="004B7FA6">
        <w:rPr>
          <w:rFonts w:cs="Times New Roman"/>
          <w:sz w:val="24"/>
          <w:szCs w:val="28"/>
          <w:lang w:val="en-US"/>
        </w:rPr>
        <w:fldChar w:fldCharType="separate"/>
      </w:r>
      <w:hyperlink w:anchor="_Toc176875820" w:history="1">
        <w:r w:rsidRPr="004B7FA6">
          <w:rPr>
            <w:rStyle w:val="Hyperlink"/>
            <w:noProof/>
            <w:color w:val="auto"/>
            <w:sz w:val="24"/>
            <w:szCs w:val="24"/>
            <w:u w:val="none"/>
          </w:rPr>
          <w:t>Tabel 1.1</w:t>
        </w:r>
        <w:r w:rsidRPr="004B7FA6">
          <w:rPr>
            <w:rStyle w:val="Hyperlink"/>
            <w:noProof/>
            <w:color w:val="auto"/>
            <w:sz w:val="24"/>
            <w:szCs w:val="24"/>
            <w:u w:val="none"/>
            <w:lang w:val="en-US"/>
          </w:rPr>
          <w:t xml:space="preserve"> Top Brand Index (TBI) Muslim Fashion 2020-2023</w:t>
        </w:r>
        <w:r w:rsidRPr="004B7FA6">
          <w:rPr>
            <w:noProof/>
            <w:webHidden/>
            <w:sz w:val="24"/>
            <w:szCs w:val="24"/>
          </w:rPr>
          <w:tab/>
        </w:r>
        <w:r w:rsidRPr="004B7FA6">
          <w:rPr>
            <w:noProof/>
            <w:webHidden/>
            <w:sz w:val="24"/>
            <w:szCs w:val="24"/>
          </w:rPr>
          <w:fldChar w:fldCharType="begin"/>
        </w:r>
        <w:r w:rsidRPr="004B7FA6">
          <w:rPr>
            <w:noProof/>
            <w:webHidden/>
            <w:sz w:val="24"/>
            <w:szCs w:val="24"/>
          </w:rPr>
          <w:instrText xml:space="preserve"> PAGEREF _Toc176875820 \h </w:instrText>
        </w:r>
        <w:r w:rsidRPr="004B7FA6">
          <w:rPr>
            <w:noProof/>
            <w:webHidden/>
            <w:sz w:val="24"/>
            <w:szCs w:val="24"/>
          </w:rPr>
        </w:r>
        <w:r w:rsidRPr="004B7FA6">
          <w:rPr>
            <w:noProof/>
            <w:webHidden/>
            <w:sz w:val="24"/>
            <w:szCs w:val="24"/>
          </w:rPr>
          <w:fldChar w:fldCharType="separate"/>
        </w:r>
        <w:r w:rsidR="002C3C78">
          <w:rPr>
            <w:noProof/>
            <w:webHidden/>
            <w:sz w:val="24"/>
            <w:szCs w:val="24"/>
          </w:rPr>
          <w:t>6</w:t>
        </w:r>
        <w:r w:rsidRPr="004B7FA6">
          <w:rPr>
            <w:noProof/>
            <w:webHidden/>
            <w:sz w:val="24"/>
            <w:szCs w:val="24"/>
          </w:rPr>
          <w:fldChar w:fldCharType="end"/>
        </w:r>
      </w:hyperlink>
    </w:p>
    <w:p w14:paraId="0F1F9648" w14:textId="3CD3113A" w:rsidR="002B2B86" w:rsidRPr="004B7FA6" w:rsidRDefault="00460F24" w:rsidP="00AC2CCA">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21" w:history="1">
        <w:r w:rsidR="002B2B86" w:rsidRPr="004B7FA6">
          <w:rPr>
            <w:rStyle w:val="Hyperlink"/>
            <w:noProof/>
            <w:color w:val="auto"/>
            <w:sz w:val="24"/>
            <w:szCs w:val="24"/>
            <w:u w:val="none"/>
          </w:rPr>
          <w:t>Tabel 1.2 Data Penjualan Rabbani</w:t>
        </w:r>
        <w:r w:rsidR="002B2B86" w:rsidRPr="004B7FA6">
          <w:rPr>
            <w:noProof/>
            <w:webHidden/>
            <w:sz w:val="24"/>
            <w:szCs w:val="24"/>
          </w:rPr>
          <w:tab/>
        </w:r>
        <w:r w:rsidR="002B2B86" w:rsidRPr="004B7FA6">
          <w:rPr>
            <w:noProof/>
            <w:webHidden/>
            <w:sz w:val="24"/>
            <w:szCs w:val="24"/>
          </w:rPr>
          <w:fldChar w:fldCharType="begin"/>
        </w:r>
        <w:r w:rsidR="002B2B86" w:rsidRPr="004B7FA6">
          <w:rPr>
            <w:noProof/>
            <w:webHidden/>
            <w:sz w:val="24"/>
            <w:szCs w:val="24"/>
          </w:rPr>
          <w:instrText xml:space="preserve"> PAGEREF _Toc176875821 \h </w:instrText>
        </w:r>
        <w:r w:rsidR="002B2B86" w:rsidRPr="004B7FA6">
          <w:rPr>
            <w:noProof/>
            <w:webHidden/>
            <w:sz w:val="24"/>
            <w:szCs w:val="24"/>
          </w:rPr>
        </w:r>
        <w:r w:rsidR="002B2B86" w:rsidRPr="004B7FA6">
          <w:rPr>
            <w:noProof/>
            <w:webHidden/>
            <w:sz w:val="24"/>
            <w:szCs w:val="24"/>
          </w:rPr>
          <w:fldChar w:fldCharType="separate"/>
        </w:r>
        <w:r w:rsidR="002C3C78">
          <w:rPr>
            <w:noProof/>
            <w:webHidden/>
            <w:sz w:val="24"/>
            <w:szCs w:val="24"/>
          </w:rPr>
          <w:t>9</w:t>
        </w:r>
        <w:r w:rsidR="002B2B86" w:rsidRPr="004B7FA6">
          <w:rPr>
            <w:noProof/>
            <w:webHidden/>
            <w:sz w:val="24"/>
            <w:szCs w:val="24"/>
          </w:rPr>
          <w:fldChar w:fldCharType="end"/>
        </w:r>
      </w:hyperlink>
    </w:p>
    <w:p w14:paraId="3A335A68" w14:textId="66DB8D4D" w:rsidR="00570B72" w:rsidRPr="004B7FA6" w:rsidRDefault="002B2B86" w:rsidP="00570B72">
      <w:pPr>
        <w:pStyle w:val="TableofFigures"/>
        <w:tabs>
          <w:tab w:val="right" w:leader="dot" w:pos="9911"/>
        </w:tabs>
        <w:spacing w:line="276" w:lineRule="auto"/>
        <w:rPr>
          <w:noProof/>
          <w:sz w:val="24"/>
          <w:szCs w:val="24"/>
        </w:rPr>
      </w:pPr>
      <w:r w:rsidRPr="004B7FA6">
        <w:rPr>
          <w:rFonts w:cs="Times New Roman"/>
          <w:sz w:val="24"/>
          <w:szCs w:val="28"/>
          <w:lang w:val="en-US"/>
        </w:rPr>
        <w:fldChar w:fldCharType="end"/>
      </w:r>
      <w:hyperlink w:anchor="_Toc176875828" w:history="1">
        <w:r w:rsidR="00570B72" w:rsidRPr="004B7FA6">
          <w:rPr>
            <w:rStyle w:val="Hyperlink"/>
            <w:noProof/>
            <w:color w:val="auto"/>
            <w:sz w:val="24"/>
            <w:szCs w:val="24"/>
            <w:u w:val="none"/>
          </w:rPr>
          <w:t>Tabel 2.1</w:t>
        </w:r>
        <w:r w:rsidR="00570B72" w:rsidRPr="004B7FA6">
          <w:rPr>
            <w:rStyle w:val="Hyperlink"/>
            <w:noProof/>
            <w:color w:val="auto"/>
            <w:sz w:val="24"/>
            <w:szCs w:val="24"/>
            <w:u w:val="none"/>
            <w:lang w:val="en-US"/>
          </w:rPr>
          <w:t xml:space="preserve"> Penelitian Terdahulu</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_Toc176875828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34</w:t>
        </w:r>
        <w:r w:rsidR="00570B72" w:rsidRPr="004B7FA6">
          <w:rPr>
            <w:noProof/>
            <w:webHidden/>
            <w:sz w:val="24"/>
            <w:szCs w:val="24"/>
          </w:rPr>
          <w:fldChar w:fldCharType="end"/>
        </w:r>
      </w:hyperlink>
    </w:p>
    <w:p w14:paraId="7D6479BB" w14:textId="1FA498AF"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35" w:history="1">
        <w:r w:rsidR="00570B72" w:rsidRPr="004B7FA6">
          <w:rPr>
            <w:rStyle w:val="Hyperlink"/>
            <w:noProof/>
            <w:color w:val="auto"/>
            <w:sz w:val="24"/>
            <w:szCs w:val="24"/>
            <w:u w:val="none"/>
          </w:rPr>
          <w:t>Tabel 3. 1</w:t>
        </w:r>
        <w:r w:rsidR="00570B72" w:rsidRPr="004B7FA6">
          <w:rPr>
            <w:rStyle w:val="Hyperlink"/>
            <w:noProof/>
            <w:color w:val="auto"/>
            <w:sz w:val="24"/>
            <w:szCs w:val="24"/>
            <w:u w:val="none"/>
            <w:lang w:val="en-US"/>
          </w:rPr>
          <w:t xml:space="preserve"> Definisi Operasional</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_Toc176875835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45</w:t>
        </w:r>
        <w:r w:rsidR="00570B72" w:rsidRPr="004B7FA6">
          <w:rPr>
            <w:noProof/>
            <w:webHidden/>
            <w:sz w:val="24"/>
            <w:szCs w:val="24"/>
          </w:rPr>
          <w:fldChar w:fldCharType="end"/>
        </w:r>
      </w:hyperlink>
    </w:p>
    <w:p w14:paraId="129F02A2" w14:textId="0532E59F" w:rsidR="00570B72" w:rsidRPr="004B7FA6" w:rsidRDefault="00460F24" w:rsidP="00570B72">
      <w:pPr>
        <w:pStyle w:val="TableofFigures"/>
        <w:tabs>
          <w:tab w:val="right" w:leader="dot" w:pos="9911"/>
        </w:tabs>
        <w:spacing w:line="276" w:lineRule="auto"/>
        <w:rPr>
          <w:noProof/>
          <w:sz w:val="24"/>
          <w:szCs w:val="24"/>
        </w:rPr>
      </w:pPr>
      <w:hyperlink w:anchor="_Toc176875836" w:history="1">
        <w:r w:rsidR="00570B72" w:rsidRPr="004B7FA6">
          <w:rPr>
            <w:rStyle w:val="Hyperlink"/>
            <w:noProof/>
            <w:color w:val="auto"/>
            <w:sz w:val="24"/>
            <w:szCs w:val="24"/>
            <w:u w:val="none"/>
          </w:rPr>
          <w:t>Tabel 3. 2</w:t>
        </w:r>
        <w:r w:rsidR="00570B72" w:rsidRPr="004B7FA6">
          <w:rPr>
            <w:rStyle w:val="Hyperlink"/>
            <w:noProof/>
            <w:color w:val="auto"/>
            <w:sz w:val="24"/>
            <w:szCs w:val="24"/>
            <w:u w:val="none"/>
            <w:lang w:val="en-US"/>
          </w:rPr>
          <w:t xml:space="preserve"> </w:t>
        </w:r>
        <w:r w:rsidR="00570B72" w:rsidRPr="004B7FA6">
          <w:rPr>
            <w:rStyle w:val="Hyperlink"/>
            <w:noProof/>
            <w:color w:val="auto"/>
            <w:sz w:val="24"/>
            <w:szCs w:val="24"/>
            <w:u w:val="none"/>
          </w:rPr>
          <w:t>Keterangan Skor</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_Toc176875836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48</w:t>
        </w:r>
        <w:r w:rsidR="00570B72" w:rsidRPr="004B7FA6">
          <w:rPr>
            <w:noProof/>
            <w:webHidden/>
            <w:sz w:val="24"/>
            <w:szCs w:val="24"/>
          </w:rPr>
          <w:fldChar w:fldCharType="end"/>
        </w:r>
      </w:hyperlink>
    </w:p>
    <w:p w14:paraId="4FE5CA41" w14:textId="65BF5597"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2" w:history="1">
        <w:r w:rsidR="00570B72" w:rsidRPr="004B7FA6">
          <w:rPr>
            <w:rStyle w:val="Hyperlink"/>
            <w:noProof/>
            <w:color w:val="auto"/>
            <w:sz w:val="24"/>
            <w:szCs w:val="24"/>
            <w:u w:val="none"/>
          </w:rPr>
          <w:t>Tabel 4. 1</w:t>
        </w:r>
        <w:r w:rsidR="00570B72" w:rsidRPr="004B7FA6">
          <w:rPr>
            <w:rStyle w:val="Hyperlink"/>
            <w:noProof/>
            <w:color w:val="auto"/>
            <w:sz w:val="24"/>
            <w:szCs w:val="24"/>
            <w:u w:val="none"/>
            <w:lang w:val="en-US"/>
          </w:rPr>
          <w:t xml:space="preserve"> Jenis Kelamin Responden</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_Toc176875842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58</w:t>
        </w:r>
        <w:r w:rsidR="00570B72" w:rsidRPr="004B7FA6">
          <w:rPr>
            <w:noProof/>
            <w:webHidden/>
            <w:sz w:val="24"/>
            <w:szCs w:val="24"/>
          </w:rPr>
          <w:fldChar w:fldCharType="end"/>
        </w:r>
      </w:hyperlink>
    </w:p>
    <w:p w14:paraId="3D8CF050" w14:textId="4D9FB0A0"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3" w:history="1">
        <w:r w:rsidR="00570B72" w:rsidRPr="004B7FA6">
          <w:rPr>
            <w:rStyle w:val="Hyperlink"/>
            <w:noProof/>
            <w:color w:val="auto"/>
            <w:sz w:val="24"/>
            <w:szCs w:val="24"/>
            <w:u w:val="none"/>
          </w:rPr>
          <w:t>Tabel 4. 2</w:t>
        </w:r>
        <w:r w:rsidR="00570B72" w:rsidRPr="004B7FA6">
          <w:rPr>
            <w:rStyle w:val="Hyperlink"/>
            <w:noProof/>
            <w:color w:val="auto"/>
            <w:sz w:val="24"/>
            <w:szCs w:val="24"/>
            <w:u w:val="none"/>
            <w:lang w:val="en-US"/>
          </w:rPr>
          <w:t xml:space="preserve"> Usia Responden</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_Toc176875843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59</w:t>
        </w:r>
        <w:r w:rsidR="00570B72" w:rsidRPr="004B7FA6">
          <w:rPr>
            <w:noProof/>
            <w:webHidden/>
            <w:sz w:val="24"/>
            <w:szCs w:val="24"/>
          </w:rPr>
          <w:fldChar w:fldCharType="end"/>
        </w:r>
      </w:hyperlink>
    </w:p>
    <w:p w14:paraId="62EBF897" w14:textId="1704A318"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4" w:history="1">
        <w:r w:rsidR="00570B72" w:rsidRPr="004B7FA6">
          <w:rPr>
            <w:rStyle w:val="Hyperlink"/>
            <w:noProof/>
            <w:color w:val="auto"/>
            <w:sz w:val="24"/>
            <w:szCs w:val="24"/>
            <w:u w:val="none"/>
          </w:rPr>
          <w:t>Tabel 4. 3</w:t>
        </w:r>
        <w:r w:rsidR="00570B72" w:rsidRPr="004B7FA6">
          <w:rPr>
            <w:rStyle w:val="Hyperlink"/>
            <w:noProof/>
            <w:color w:val="auto"/>
            <w:sz w:val="24"/>
            <w:szCs w:val="24"/>
            <w:u w:val="none"/>
            <w:lang w:val="en-US"/>
          </w:rPr>
          <w:t xml:space="preserve"> Karakteristik Pekerjaan Responden</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_Toc176875844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59</w:t>
        </w:r>
        <w:r w:rsidR="00570B72" w:rsidRPr="004B7FA6">
          <w:rPr>
            <w:noProof/>
            <w:webHidden/>
            <w:sz w:val="24"/>
            <w:szCs w:val="24"/>
          </w:rPr>
          <w:fldChar w:fldCharType="end"/>
        </w:r>
      </w:hyperlink>
    </w:p>
    <w:p w14:paraId="11AC964B" w14:textId="78B8AD06"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5" w:history="1">
        <w:r w:rsidR="00570B72" w:rsidRPr="004B7FA6">
          <w:rPr>
            <w:rStyle w:val="Hyperlink"/>
            <w:noProof/>
            <w:color w:val="auto"/>
            <w:sz w:val="24"/>
            <w:szCs w:val="24"/>
            <w:u w:val="none"/>
          </w:rPr>
          <w:t>Tabel 4. 4</w:t>
        </w:r>
        <w:r w:rsidR="00570B72" w:rsidRPr="004B7FA6">
          <w:rPr>
            <w:rStyle w:val="Hyperlink"/>
            <w:noProof/>
            <w:color w:val="auto"/>
            <w:sz w:val="24"/>
            <w:szCs w:val="24"/>
            <w:u w:val="none"/>
            <w:lang w:val="en-US"/>
          </w:rPr>
          <w:t xml:space="preserve"> Hasil Tanggapan Responden</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_Toc176875845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60</w:t>
        </w:r>
        <w:r w:rsidR="00570B72" w:rsidRPr="004B7FA6">
          <w:rPr>
            <w:noProof/>
            <w:webHidden/>
            <w:sz w:val="24"/>
            <w:szCs w:val="24"/>
          </w:rPr>
          <w:fldChar w:fldCharType="end"/>
        </w:r>
      </w:hyperlink>
    </w:p>
    <w:p w14:paraId="250E8221" w14:textId="31CB9285"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6" w:history="1">
        <w:r w:rsidR="00570B72" w:rsidRPr="004B7FA6">
          <w:rPr>
            <w:rStyle w:val="Hyperlink"/>
            <w:noProof/>
            <w:color w:val="auto"/>
            <w:sz w:val="24"/>
            <w:szCs w:val="24"/>
            <w:u w:val="none"/>
          </w:rPr>
          <w:t>Tabel 4. 5</w:t>
        </w:r>
        <w:r w:rsidR="00570B72" w:rsidRPr="004B7FA6">
          <w:rPr>
            <w:rStyle w:val="Hyperlink"/>
            <w:noProof/>
            <w:color w:val="auto"/>
            <w:sz w:val="24"/>
            <w:szCs w:val="24"/>
            <w:u w:val="none"/>
            <w:lang w:val="en-US"/>
          </w:rPr>
          <w:t xml:space="preserve"> Hasil Uji Validitas</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_Toc176875846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64</w:t>
        </w:r>
        <w:r w:rsidR="00570B72" w:rsidRPr="004B7FA6">
          <w:rPr>
            <w:noProof/>
            <w:webHidden/>
            <w:sz w:val="24"/>
            <w:szCs w:val="24"/>
          </w:rPr>
          <w:fldChar w:fldCharType="end"/>
        </w:r>
      </w:hyperlink>
    </w:p>
    <w:p w14:paraId="38A2FF62" w14:textId="25A43632"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7" w:history="1">
        <w:r w:rsidR="00570B72" w:rsidRPr="004B7FA6">
          <w:rPr>
            <w:rStyle w:val="Hyperlink"/>
            <w:noProof/>
            <w:color w:val="auto"/>
            <w:sz w:val="24"/>
            <w:szCs w:val="24"/>
            <w:u w:val="none"/>
          </w:rPr>
          <w:t>Tabel 4. 6</w:t>
        </w:r>
        <w:r w:rsidR="00570B72" w:rsidRPr="004B7FA6">
          <w:rPr>
            <w:rStyle w:val="Hyperlink"/>
            <w:noProof/>
            <w:color w:val="auto"/>
            <w:sz w:val="24"/>
            <w:szCs w:val="24"/>
            <w:u w:val="none"/>
            <w:lang w:val="en-US"/>
          </w:rPr>
          <w:t xml:space="preserve"> Hasil Uji Reliabilitas</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_Toc176875847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65</w:t>
        </w:r>
        <w:r w:rsidR="00570B72" w:rsidRPr="004B7FA6">
          <w:rPr>
            <w:noProof/>
            <w:webHidden/>
            <w:sz w:val="24"/>
            <w:szCs w:val="24"/>
          </w:rPr>
          <w:fldChar w:fldCharType="end"/>
        </w:r>
      </w:hyperlink>
    </w:p>
    <w:p w14:paraId="602C32CF" w14:textId="08564CAC"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8" w:history="1">
        <w:r w:rsidR="00570B72" w:rsidRPr="004B7FA6">
          <w:rPr>
            <w:rStyle w:val="Hyperlink"/>
            <w:noProof/>
            <w:color w:val="auto"/>
            <w:sz w:val="24"/>
            <w:szCs w:val="24"/>
            <w:u w:val="none"/>
          </w:rPr>
          <w:t>Tabel 4. 7</w:t>
        </w:r>
        <w:r w:rsidR="00570B72" w:rsidRPr="004B7FA6">
          <w:rPr>
            <w:rStyle w:val="Hyperlink"/>
            <w:noProof/>
            <w:color w:val="auto"/>
            <w:sz w:val="24"/>
            <w:szCs w:val="24"/>
            <w:u w:val="none"/>
            <w:lang w:val="en-US"/>
          </w:rPr>
          <w:t xml:space="preserve"> Hasil Uji Normalitas</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_Toc176875848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65</w:t>
        </w:r>
        <w:r w:rsidR="00570B72" w:rsidRPr="004B7FA6">
          <w:rPr>
            <w:noProof/>
            <w:webHidden/>
            <w:sz w:val="24"/>
            <w:szCs w:val="24"/>
          </w:rPr>
          <w:fldChar w:fldCharType="end"/>
        </w:r>
      </w:hyperlink>
    </w:p>
    <w:p w14:paraId="1AA611BC" w14:textId="22C5FE23"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49" w:history="1">
        <w:r w:rsidR="00570B72" w:rsidRPr="004B7FA6">
          <w:rPr>
            <w:rStyle w:val="Hyperlink"/>
            <w:noProof/>
            <w:color w:val="auto"/>
            <w:sz w:val="24"/>
            <w:szCs w:val="24"/>
            <w:u w:val="none"/>
          </w:rPr>
          <w:t>Tabel 4. 8</w:t>
        </w:r>
        <w:r w:rsidR="00570B72" w:rsidRPr="004B7FA6">
          <w:rPr>
            <w:rStyle w:val="Hyperlink"/>
            <w:noProof/>
            <w:color w:val="auto"/>
            <w:sz w:val="24"/>
            <w:szCs w:val="24"/>
            <w:u w:val="none"/>
            <w:lang w:val="en-US"/>
          </w:rPr>
          <w:t xml:space="preserve"> Hasil Uji Multikolonieritas</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_Toc176875849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66</w:t>
        </w:r>
        <w:r w:rsidR="00570B72" w:rsidRPr="004B7FA6">
          <w:rPr>
            <w:noProof/>
            <w:webHidden/>
            <w:sz w:val="24"/>
            <w:szCs w:val="24"/>
          </w:rPr>
          <w:fldChar w:fldCharType="end"/>
        </w:r>
      </w:hyperlink>
    </w:p>
    <w:p w14:paraId="7003074D" w14:textId="1A84932D"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50" w:history="1">
        <w:r w:rsidR="00570B72" w:rsidRPr="004B7FA6">
          <w:rPr>
            <w:rStyle w:val="Hyperlink"/>
            <w:noProof/>
            <w:color w:val="auto"/>
            <w:sz w:val="24"/>
            <w:szCs w:val="24"/>
            <w:u w:val="none"/>
          </w:rPr>
          <w:t>Tabel 4. 9</w:t>
        </w:r>
        <w:r w:rsidR="00570B72" w:rsidRPr="004B7FA6">
          <w:rPr>
            <w:rStyle w:val="Hyperlink"/>
            <w:noProof/>
            <w:color w:val="auto"/>
            <w:sz w:val="24"/>
            <w:szCs w:val="24"/>
            <w:u w:val="none"/>
            <w:lang w:val="en-US"/>
          </w:rPr>
          <w:t xml:space="preserve"> Hasil Uji Heterokedastisitas</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_Toc176875850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67</w:t>
        </w:r>
        <w:r w:rsidR="00570B72" w:rsidRPr="004B7FA6">
          <w:rPr>
            <w:noProof/>
            <w:webHidden/>
            <w:sz w:val="24"/>
            <w:szCs w:val="24"/>
          </w:rPr>
          <w:fldChar w:fldCharType="end"/>
        </w:r>
      </w:hyperlink>
    </w:p>
    <w:p w14:paraId="3F3C030B" w14:textId="36AEC526"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51" w:history="1">
        <w:r w:rsidR="00570B72" w:rsidRPr="004B7FA6">
          <w:rPr>
            <w:rStyle w:val="Hyperlink"/>
            <w:noProof/>
            <w:color w:val="auto"/>
            <w:sz w:val="24"/>
            <w:szCs w:val="24"/>
            <w:u w:val="none"/>
          </w:rPr>
          <w:t>Tabel 4.10</w:t>
        </w:r>
        <w:r w:rsidR="00570B72" w:rsidRPr="004B7FA6">
          <w:rPr>
            <w:rStyle w:val="Hyperlink"/>
            <w:noProof/>
            <w:color w:val="auto"/>
            <w:sz w:val="24"/>
            <w:szCs w:val="24"/>
            <w:u w:val="none"/>
            <w:lang w:val="en-US"/>
          </w:rPr>
          <w:t xml:space="preserve"> Hasil Uji Regresi Liniear Berganda</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_Toc176875851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68</w:t>
        </w:r>
        <w:r w:rsidR="00570B72" w:rsidRPr="004B7FA6">
          <w:rPr>
            <w:noProof/>
            <w:webHidden/>
            <w:sz w:val="24"/>
            <w:szCs w:val="24"/>
          </w:rPr>
          <w:fldChar w:fldCharType="end"/>
        </w:r>
      </w:hyperlink>
    </w:p>
    <w:p w14:paraId="7C4D9063" w14:textId="21E0469E" w:rsidR="00570B72" w:rsidRPr="004B7FA6" w:rsidRDefault="00460F24" w:rsidP="00570B72">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52" w:history="1">
        <w:r w:rsidR="00570B72" w:rsidRPr="004B7FA6">
          <w:rPr>
            <w:rStyle w:val="Hyperlink"/>
            <w:noProof/>
            <w:color w:val="auto"/>
            <w:sz w:val="24"/>
            <w:szCs w:val="24"/>
            <w:u w:val="none"/>
          </w:rPr>
          <w:t>Tabel 4.11</w:t>
        </w:r>
        <w:r w:rsidR="00570B72" w:rsidRPr="004B7FA6">
          <w:rPr>
            <w:rStyle w:val="Hyperlink"/>
            <w:noProof/>
            <w:color w:val="auto"/>
            <w:sz w:val="24"/>
            <w:szCs w:val="24"/>
            <w:u w:val="none"/>
            <w:lang w:val="en-US"/>
          </w:rPr>
          <w:t xml:space="preserve"> Hasil Uji T</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_Toc176875852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69</w:t>
        </w:r>
        <w:r w:rsidR="00570B72" w:rsidRPr="004B7FA6">
          <w:rPr>
            <w:noProof/>
            <w:webHidden/>
            <w:sz w:val="24"/>
            <w:szCs w:val="24"/>
          </w:rPr>
          <w:fldChar w:fldCharType="end"/>
        </w:r>
      </w:hyperlink>
    </w:p>
    <w:p w14:paraId="3F676A44" w14:textId="46FF5B4D" w:rsidR="00570B72" w:rsidRPr="00AF5BE0" w:rsidRDefault="00460F24" w:rsidP="00AF5BE0">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6875853" w:history="1">
        <w:r w:rsidR="00570B72" w:rsidRPr="004B7FA6">
          <w:rPr>
            <w:rStyle w:val="Hyperlink"/>
            <w:noProof/>
            <w:color w:val="auto"/>
            <w:sz w:val="24"/>
            <w:szCs w:val="24"/>
            <w:u w:val="none"/>
          </w:rPr>
          <w:t>Tabel 4.12</w:t>
        </w:r>
        <w:r w:rsidR="00570B72" w:rsidRPr="004B7FA6">
          <w:rPr>
            <w:rStyle w:val="Hyperlink"/>
            <w:noProof/>
            <w:color w:val="auto"/>
            <w:sz w:val="24"/>
            <w:szCs w:val="24"/>
            <w:u w:val="none"/>
            <w:lang w:val="en-US"/>
          </w:rPr>
          <w:t xml:space="preserve"> Hasil Uji Koefisien Determinasi (R2)</w:t>
        </w:r>
        <w:r w:rsidR="00570B72" w:rsidRPr="004B7FA6">
          <w:rPr>
            <w:noProof/>
            <w:webHidden/>
            <w:sz w:val="24"/>
            <w:szCs w:val="24"/>
          </w:rPr>
          <w:tab/>
        </w:r>
        <w:r w:rsidR="00570B72" w:rsidRPr="004B7FA6">
          <w:rPr>
            <w:noProof/>
            <w:webHidden/>
            <w:sz w:val="24"/>
            <w:szCs w:val="24"/>
          </w:rPr>
          <w:fldChar w:fldCharType="begin"/>
        </w:r>
        <w:r w:rsidR="00570B72" w:rsidRPr="004B7FA6">
          <w:rPr>
            <w:noProof/>
            <w:webHidden/>
            <w:sz w:val="24"/>
            <w:szCs w:val="24"/>
          </w:rPr>
          <w:instrText xml:space="preserve"> PAGEREF _Toc176875853 \h </w:instrText>
        </w:r>
        <w:r w:rsidR="00570B72" w:rsidRPr="004B7FA6">
          <w:rPr>
            <w:noProof/>
            <w:webHidden/>
            <w:sz w:val="24"/>
            <w:szCs w:val="24"/>
          </w:rPr>
        </w:r>
        <w:r w:rsidR="00570B72" w:rsidRPr="004B7FA6">
          <w:rPr>
            <w:noProof/>
            <w:webHidden/>
            <w:sz w:val="24"/>
            <w:szCs w:val="24"/>
          </w:rPr>
          <w:fldChar w:fldCharType="separate"/>
        </w:r>
        <w:r w:rsidR="002C3C78">
          <w:rPr>
            <w:noProof/>
            <w:webHidden/>
            <w:sz w:val="24"/>
            <w:szCs w:val="24"/>
          </w:rPr>
          <w:t>70</w:t>
        </w:r>
        <w:r w:rsidR="00570B72" w:rsidRPr="004B7FA6">
          <w:rPr>
            <w:noProof/>
            <w:webHidden/>
            <w:sz w:val="24"/>
            <w:szCs w:val="24"/>
          </w:rPr>
          <w:fldChar w:fldCharType="end"/>
        </w:r>
      </w:hyperlink>
    </w:p>
    <w:p w14:paraId="27E7910C" w14:textId="5F2023D4" w:rsidR="002B2B86" w:rsidRPr="00570B72" w:rsidRDefault="002B2B86" w:rsidP="00AC2CCA">
      <w:pPr>
        <w:spacing w:line="276" w:lineRule="auto"/>
        <w:rPr>
          <w:rFonts w:cs="Times New Roman"/>
          <w:sz w:val="24"/>
          <w:szCs w:val="28"/>
          <w:lang w:val="en-US"/>
        </w:rPr>
      </w:pPr>
      <w:r w:rsidRPr="00570B72">
        <w:rPr>
          <w:rFonts w:cs="Times New Roman"/>
          <w:sz w:val="24"/>
          <w:szCs w:val="28"/>
          <w:lang w:val="en-US"/>
        </w:rPr>
        <w:fldChar w:fldCharType="begin"/>
      </w:r>
      <w:r w:rsidRPr="00570B72">
        <w:rPr>
          <w:rFonts w:cs="Times New Roman"/>
          <w:sz w:val="24"/>
          <w:szCs w:val="28"/>
          <w:lang w:val="en-US"/>
        </w:rPr>
        <w:instrText xml:space="preserve"> TOC \h \z \c "Tabel 2." </w:instrText>
      </w:r>
      <w:r w:rsidRPr="00570B72">
        <w:rPr>
          <w:rFonts w:cs="Times New Roman"/>
          <w:sz w:val="24"/>
          <w:szCs w:val="28"/>
          <w:lang w:val="en-US"/>
        </w:rPr>
        <w:fldChar w:fldCharType="separate"/>
      </w:r>
    </w:p>
    <w:p w14:paraId="628E0803" w14:textId="77777777" w:rsidR="002B2B86" w:rsidRPr="00570B72" w:rsidRDefault="002B2B86" w:rsidP="00AC2CCA">
      <w:pPr>
        <w:spacing w:line="276" w:lineRule="auto"/>
        <w:rPr>
          <w:noProof/>
          <w:sz w:val="24"/>
          <w:szCs w:val="24"/>
        </w:rPr>
      </w:pPr>
      <w:r w:rsidRPr="00570B72">
        <w:rPr>
          <w:rFonts w:cs="Times New Roman"/>
          <w:sz w:val="24"/>
          <w:szCs w:val="28"/>
          <w:lang w:val="en-US"/>
        </w:rPr>
        <w:fldChar w:fldCharType="end"/>
      </w:r>
      <w:r w:rsidRPr="00570B72">
        <w:rPr>
          <w:rFonts w:cs="Times New Roman"/>
          <w:sz w:val="24"/>
          <w:szCs w:val="28"/>
          <w:lang w:val="en-US"/>
        </w:rPr>
        <w:fldChar w:fldCharType="begin"/>
      </w:r>
      <w:r w:rsidRPr="00570B72">
        <w:rPr>
          <w:rFonts w:cs="Times New Roman"/>
          <w:sz w:val="24"/>
          <w:szCs w:val="28"/>
          <w:lang w:val="en-US"/>
        </w:rPr>
        <w:instrText xml:space="preserve"> TOC \h \z \c "Tabel 3." </w:instrText>
      </w:r>
      <w:r w:rsidRPr="00570B72">
        <w:rPr>
          <w:rFonts w:cs="Times New Roman"/>
          <w:sz w:val="24"/>
          <w:szCs w:val="28"/>
          <w:lang w:val="en-US"/>
        </w:rPr>
        <w:fldChar w:fldCharType="separate"/>
      </w:r>
    </w:p>
    <w:p w14:paraId="456A65FB" w14:textId="77777777" w:rsidR="002B2B86" w:rsidRPr="00570B72" w:rsidRDefault="002B2B86" w:rsidP="00AC2CCA">
      <w:pPr>
        <w:spacing w:line="276" w:lineRule="auto"/>
        <w:rPr>
          <w:noProof/>
          <w:sz w:val="24"/>
          <w:szCs w:val="24"/>
        </w:rPr>
      </w:pPr>
      <w:r w:rsidRPr="00570B72">
        <w:rPr>
          <w:rFonts w:cs="Times New Roman"/>
          <w:sz w:val="24"/>
          <w:szCs w:val="28"/>
          <w:lang w:val="en-US"/>
        </w:rPr>
        <w:fldChar w:fldCharType="end"/>
      </w:r>
      <w:r w:rsidRPr="00570B72">
        <w:rPr>
          <w:rFonts w:cs="Times New Roman"/>
          <w:sz w:val="24"/>
          <w:szCs w:val="28"/>
          <w:lang w:val="en-US"/>
        </w:rPr>
        <w:fldChar w:fldCharType="begin"/>
      </w:r>
      <w:r w:rsidRPr="00570B72">
        <w:rPr>
          <w:rFonts w:cs="Times New Roman"/>
          <w:sz w:val="24"/>
          <w:szCs w:val="28"/>
          <w:lang w:val="en-US"/>
        </w:rPr>
        <w:instrText xml:space="preserve"> TOC \h \z \c "Tabel 4." </w:instrText>
      </w:r>
      <w:r w:rsidRPr="00570B72">
        <w:rPr>
          <w:rFonts w:cs="Times New Roman"/>
          <w:sz w:val="24"/>
          <w:szCs w:val="28"/>
          <w:lang w:val="en-US"/>
        </w:rPr>
        <w:fldChar w:fldCharType="separate"/>
      </w:r>
    </w:p>
    <w:p w14:paraId="062FCACC" w14:textId="1B63240A" w:rsidR="00B83BFD" w:rsidRPr="00570B72" w:rsidRDefault="002B2B86" w:rsidP="00AC2CCA">
      <w:pPr>
        <w:spacing w:line="276" w:lineRule="auto"/>
        <w:rPr>
          <w:rFonts w:cs="Times New Roman"/>
          <w:sz w:val="24"/>
          <w:szCs w:val="28"/>
          <w:lang w:val="en-US"/>
        </w:rPr>
      </w:pPr>
      <w:r w:rsidRPr="00570B72">
        <w:rPr>
          <w:rFonts w:cs="Times New Roman"/>
          <w:sz w:val="24"/>
          <w:szCs w:val="28"/>
          <w:lang w:val="en-US"/>
        </w:rPr>
        <w:fldChar w:fldCharType="end"/>
      </w:r>
    </w:p>
    <w:p w14:paraId="1F84A96F" w14:textId="7283AA34" w:rsidR="00B83BFD" w:rsidRDefault="00B83BFD">
      <w:pPr>
        <w:spacing w:line="259" w:lineRule="auto"/>
        <w:rPr>
          <w:rFonts w:cs="Times New Roman"/>
          <w:szCs w:val="24"/>
          <w:lang w:val="en-US"/>
        </w:rPr>
      </w:pPr>
      <w:r>
        <w:rPr>
          <w:rFonts w:cs="Times New Roman"/>
          <w:szCs w:val="24"/>
          <w:lang w:val="en-US"/>
        </w:rPr>
        <w:br w:type="page"/>
      </w:r>
    </w:p>
    <w:p w14:paraId="0A069A18" w14:textId="5D8FA59E" w:rsidR="00B83BFD" w:rsidRDefault="00B83BFD" w:rsidP="00EC4B13">
      <w:pPr>
        <w:pStyle w:val="Heading1"/>
        <w:numPr>
          <w:ilvl w:val="0"/>
          <w:numId w:val="0"/>
        </w:numPr>
        <w:ind w:left="360" w:hanging="360"/>
        <w:rPr>
          <w:lang w:val="en-US"/>
        </w:rPr>
      </w:pPr>
      <w:bookmarkStart w:id="21" w:name="_Toc178769334"/>
      <w:r>
        <w:rPr>
          <w:lang w:val="en-US"/>
        </w:rPr>
        <w:lastRenderedPageBreak/>
        <w:t>DAFTAR GAMBAR</w:t>
      </w:r>
      <w:bookmarkEnd w:id="21"/>
    </w:p>
    <w:p w14:paraId="2B40F7FD" w14:textId="3D05549D" w:rsidR="00A11116" w:rsidRPr="00675E98" w:rsidRDefault="00F859ED" w:rsidP="00675E98">
      <w:pPr>
        <w:pStyle w:val="TableofFigures"/>
        <w:tabs>
          <w:tab w:val="right" w:leader="dot" w:pos="9911"/>
        </w:tabs>
        <w:spacing w:line="276" w:lineRule="auto"/>
        <w:rPr>
          <w:rFonts w:asciiTheme="minorHAnsi" w:eastAsiaTheme="minorEastAsia" w:hAnsiTheme="minorHAnsi"/>
          <w:noProof/>
          <w:sz w:val="24"/>
          <w:szCs w:val="24"/>
          <w:lang w:val="en-ID" w:eastAsia="en-ID"/>
        </w:rPr>
      </w:pPr>
      <w:r w:rsidRPr="00675E98">
        <w:rPr>
          <w:sz w:val="24"/>
          <w:szCs w:val="24"/>
          <w:lang w:val="en-US"/>
        </w:rPr>
        <w:fldChar w:fldCharType="begin"/>
      </w:r>
      <w:r w:rsidRPr="00675E98">
        <w:rPr>
          <w:sz w:val="24"/>
          <w:szCs w:val="24"/>
          <w:lang w:val="en-US"/>
        </w:rPr>
        <w:instrText xml:space="preserve"> TOC \h \z \c "Gambar 1." </w:instrText>
      </w:r>
      <w:r w:rsidRPr="00675E98">
        <w:rPr>
          <w:sz w:val="24"/>
          <w:szCs w:val="24"/>
          <w:lang w:val="en-US"/>
        </w:rPr>
        <w:fldChar w:fldCharType="separate"/>
      </w:r>
      <w:hyperlink w:anchor="_Toc178453126" w:history="1">
        <w:r w:rsidR="00A11116" w:rsidRPr="00675E98">
          <w:rPr>
            <w:rStyle w:val="Hyperlink"/>
            <w:noProof/>
            <w:sz w:val="24"/>
            <w:szCs w:val="24"/>
          </w:rPr>
          <w:t>Gambar 1. 1</w:t>
        </w:r>
        <w:r w:rsidR="00A11116" w:rsidRPr="00675E98">
          <w:rPr>
            <w:rStyle w:val="Hyperlink"/>
            <w:noProof/>
            <w:sz w:val="24"/>
            <w:szCs w:val="24"/>
            <w:lang w:val="en-US"/>
          </w:rPr>
          <w:t xml:space="preserve"> TOP 15 </w:t>
        </w:r>
        <w:r w:rsidR="00A11116" w:rsidRPr="00675E98">
          <w:rPr>
            <w:rStyle w:val="Hyperlink"/>
            <w:rFonts w:cs="Times New Roman"/>
            <w:noProof/>
            <w:sz w:val="24"/>
            <w:szCs w:val="24"/>
          </w:rPr>
          <w:t>State Of The Global Islamic Economy</w:t>
        </w:r>
        <w:r w:rsidR="00A11116" w:rsidRPr="00675E98">
          <w:rPr>
            <w:rStyle w:val="Hyperlink"/>
            <w:rFonts w:cs="Times New Roman"/>
            <w:noProof/>
            <w:sz w:val="24"/>
            <w:szCs w:val="24"/>
            <w:lang w:val="en-US"/>
          </w:rPr>
          <w:t xml:space="preserve"> Report 2023/2024</w:t>
        </w:r>
        <w:r w:rsidR="00A11116" w:rsidRPr="00675E98">
          <w:rPr>
            <w:noProof/>
            <w:webHidden/>
            <w:sz w:val="24"/>
            <w:szCs w:val="24"/>
          </w:rPr>
          <w:tab/>
        </w:r>
        <w:r w:rsidR="00A11116" w:rsidRPr="00675E98">
          <w:rPr>
            <w:noProof/>
            <w:webHidden/>
            <w:sz w:val="24"/>
            <w:szCs w:val="24"/>
          </w:rPr>
          <w:fldChar w:fldCharType="begin"/>
        </w:r>
        <w:r w:rsidR="00A11116" w:rsidRPr="00675E98">
          <w:rPr>
            <w:noProof/>
            <w:webHidden/>
            <w:sz w:val="24"/>
            <w:szCs w:val="24"/>
          </w:rPr>
          <w:instrText xml:space="preserve"> PAGEREF _Toc178453126 \h </w:instrText>
        </w:r>
        <w:r w:rsidR="00A11116" w:rsidRPr="00675E98">
          <w:rPr>
            <w:noProof/>
            <w:webHidden/>
            <w:sz w:val="24"/>
            <w:szCs w:val="24"/>
          </w:rPr>
        </w:r>
        <w:r w:rsidR="00A11116" w:rsidRPr="00675E98">
          <w:rPr>
            <w:noProof/>
            <w:webHidden/>
            <w:sz w:val="24"/>
            <w:szCs w:val="24"/>
          </w:rPr>
          <w:fldChar w:fldCharType="separate"/>
        </w:r>
        <w:r w:rsidR="002C3C78">
          <w:rPr>
            <w:noProof/>
            <w:webHidden/>
            <w:sz w:val="24"/>
            <w:szCs w:val="24"/>
          </w:rPr>
          <w:t>2</w:t>
        </w:r>
        <w:r w:rsidR="00A11116" w:rsidRPr="00675E98">
          <w:rPr>
            <w:noProof/>
            <w:webHidden/>
            <w:sz w:val="24"/>
            <w:szCs w:val="24"/>
          </w:rPr>
          <w:fldChar w:fldCharType="end"/>
        </w:r>
      </w:hyperlink>
    </w:p>
    <w:p w14:paraId="76765DED" w14:textId="5F1516DC" w:rsidR="00A11116" w:rsidRPr="00675E98" w:rsidRDefault="00460F24" w:rsidP="00675E98">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8453127" w:history="1">
        <w:r w:rsidR="00A11116" w:rsidRPr="00675E98">
          <w:rPr>
            <w:rStyle w:val="Hyperlink"/>
            <w:noProof/>
            <w:sz w:val="24"/>
            <w:szCs w:val="24"/>
          </w:rPr>
          <w:t>Gambar 1.2</w:t>
        </w:r>
        <w:r w:rsidR="00A11116" w:rsidRPr="00675E98">
          <w:rPr>
            <w:rStyle w:val="Hyperlink"/>
            <w:noProof/>
            <w:sz w:val="24"/>
            <w:szCs w:val="24"/>
            <w:lang w:val="en-US"/>
          </w:rPr>
          <w:t xml:space="preserve"> </w:t>
        </w:r>
        <w:r w:rsidR="00A11116" w:rsidRPr="00675E98">
          <w:rPr>
            <w:rStyle w:val="Hyperlink"/>
            <w:noProof/>
            <w:sz w:val="24"/>
            <w:szCs w:val="24"/>
          </w:rPr>
          <w:t>Grafik Top Brand Index (TBI) Muslim Fashion 2020-2023</w:t>
        </w:r>
        <w:r w:rsidR="00A11116" w:rsidRPr="00675E98">
          <w:rPr>
            <w:noProof/>
            <w:webHidden/>
            <w:sz w:val="24"/>
            <w:szCs w:val="24"/>
          </w:rPr>
          <w:tab/>
        </w:r>
        <w:r w:rsidR="00A11116" w:rsidRPr="00675E98">
          <w:rPr>
            <w:noProof/>
            <w:webHidden/>
            <w:sz w:val="24"/>
            <w:szCs w:val="24"/>
          </w:rPr>
          <w:fldChar w:fldCharType="begin"/>
        </w:r>
        <w:r w:rsidR="00A11116" w:rsidRPr="00675E98">
          <w:rPr>
            <w:noProof/>
            <w:webHidden/>
            <w:sz w:val="24"/>
            <w:szCs w:val="24"/>
          </w:rPr>
          <w:instrText xml:space="preserve"> PAGEREF _Toc178453127 \h </w:instrText>
        </w:r>
        <w:r w:rsidR="00A11116" w:rsidRPr="00675E98">
          <w:rPr>
            <w:noProof/>
            <w:webHidden/>
            <w:sz w:val="24"/>
            <w:szCs w:val="24"/>
          </w:rPr>
        </w:r>
        <w:r w:rsidR="00A11116" w:rsidRPr="00675E98">
          <w:rPr>
            <w:noProof/>
            <w:webHidden/>
            <w:sz w:val="24"/>
            <w:szCs w:val="24"/>
          </w:rPr>
          <w:fldChar w:fldCharType="separate"/>
        </w:r>
        <w:r w:rsidR="002C3C78">
          <w:rPr>
            <w:noProof/>
            <w:webHidden/>
            <w:sz w:val="24"/>
            <w:szCs w:val="24"/>
          </w:rPr>
          <w:t>6</w:t>
        </w:r>
        <w:r w:rsidR="00A11116" w:rsidRPr="00675E98">
          <w:rPr>
            <w:noProof/>
            <w:webHidden/>
            <w:sz w:val="24"/>
            <w:szCs w:val="24"/>
          </w:rPr>
          <w:fldChar w:fldCharType="end"/>
        </w:r>
      </w:hyperlink>
    </w:p>
    <w:p w14:paraId="278806F7" w14:textId="6D02A218" w:rsidR="00F856AB" w:rsidRPr="00F856AB" w:rsidRDefault="00F859ED" w:rsidP="00F856AB">
      <w:pPr>
        <w:pStyle w:val="TableofFigures"/>
        <w:tabs>
          <w:tab w:val="right" w:leader="dot" w:pos="9911"/>
        </w:tabs>
        <w:spacing w:line="276" w:lineRule="auto"/>
        <w:rPr>
          <w:noProof/>
        </w:rPr>
      </w:pPr>
      <w:r w:rsidRPr="00675E98">
        <w:rPr>
          <w:sz w:val="24"/>
          <w:szCs w:val="24"/>
          <w:lang w:val="en-US"/>
        </w:rPr>
        <w:fldChar w:fldCharType="end"/>
      </w:r>
      <w:r w:rsidR="00F856AB">
        <w:rPr>
          <w:sz w:val="24"/>
          <w:szCs w:val="24"/>
          <w:lang w:val="en-US"/>
        </w:rPr>
        <w:fldChar w:fldCharType="begin"/>
      </w:r>
      <w:r w:rsidR="00F856AB">
        <w:rPr>
          <w:sz w:val="24"/>
          <w:szCs w:val="24"/>
          <w:lang w:val="en-US"/>
        </w:rPr>
        <w:instrText xml:space="preserve"> TOC \h \z \c "Gambar 2." </w:instrText>
      </w:r>
      <w:r w:rsidR="00F856AB">
        <w:rPr>
          <w:sz w:val="24"/>
          <w:szCs w:val="24"/>
          <w:lang w:val="en-US"/>
        </w:rPr>
        <w:fldChar w:fldCharType="separate"/>
      </w:r>
      <w:hyperlink r:id="rId16" w:anchor="_Toc178625033" w:history="1">
        <w:r w:rsidR="00F856AB" w:rsidRPr="00F856AB">
          <w:rPr>
            <w:rStyle w:val="Hyperlink"/>
            <w:noProof/>
            <w:sz w:val="24"/>
            <w:szCs w:val="24"/>
          </w:rPr>
          <w:t>Gambar</w:t>
        </w:r>
        <w:r w:rsidR="00F856AB" w:rsidRPr="00765D11">
          <w:rPr>
            <w:rStyle w:val="Hyperlink"/>
            <w:noProof/>
          </w:rPr>
          <w:t xml:space="preserve"> 2. 1</w:t>
        </w:r>
        <w:r w:rsidR="00F856AB" w:rsidRPr="00765D11">
          <w:rPr>
            <w:rStyle w:val="Hyperlink"/>
            <w:noProof/>
            <w:lang w:val="en-US"/>
          </w:rPr>
          <w:t xml:space="preserve"> Kerangka Berpikir</w:t>
        </w:r>
        <w:r w:rsidR="00F856AB">
          <w:rPr>
            <w:noProof/>
            <w:webHidden/>
          </w:rPr>
          <w:tab/>
        </w:r>
        <w:r w:rsidR="00F856AB">
          <w:rPr>
            <w:noProof/>
            <w:webHidden/>
          </w:rPr>
          <w:fldChar w:fldCharType="begin"/>
        </w:r>
        <w:r w:rsidR="00F856AB">
          <w:rPr>
            <w:noProof/>
            <w:webHidden/>
          </w:rPr>
          <w:instrText xml:space="preserve"> PAGEREF _Toc178625033 \h </w:instrText>
        </w:r>
        <w:r w:rsidR="00F856AB">
          <w:rPr>
            <w:noProof/>
            <w:webHidden/>
          </w:rPr>
        </w:r>
        <w:r w:rsidR="00F856AB">
          <w:rPr>
            <w:noProof/>
            <w:webHidden/>
          </w:rPr>
          <w:fldChar w:fldCharType="separate"/>
        </w:r>
        <w:r w:rsidR="002C3C78">
          <w:rPr>
            <w:noProof/>
            <w:webHidden/>
          </w:rPr>
          <w:t>40</w:t>
        </w:r>
        <w:r w:rsidR="00F856AB">
          <w:rPr>
            <w:noProof/>
            <w:webHidden/>
          </w:rPr>
          <w:fldChar w:fldCharType="end"/>
        </w:r>
      </w:hyperlink>
    </w:p>
    <w:p w14:paraId="2D0CADED" w14:textId="48EF0D78" w:rsidR="00F856AB" w:rsidRPr="00943EEE" w:rsidRDefault="00F856AB" w:rsidP="00943EEE">
      <w:pPr>
        <w:pStyle w:val="TableofFigures"/>
        <w:tabs>
          <w:tab w:val="right" w:leader="dot" w:pos="9911"/>
        </w:tabs>
        <w:spacing w:line="276" w:lineRule="auto"/>
        <w:rPr>
          <w:noProof/>
          <w:sz w:val="24"/>
          <w:szCs w:val="24"/>
          <w:lang w:val="en-US"/>
        </w:rPr>
      </w:pPr>
      <w:r>
        <w:rPr>
          <w:sz w:val="24"/>
          <w:szCs w:val="24"/>
          <w:lang w:val="en-US"/>
        </w:rPr>
        <w:fldChar w:fldCharType="end"/>
      </w:r>
      <w:hyperlink w:anchor="_Toc176933047" w:history="1">
        <w:r w:rsidRPr="00943EEE">
          <w:rPr>
            <w:rStyle w:val="Hyperlink"/>
            <w:noProof/>
            <w:color w:val="auto"/>
            <w:sz w:val="24"/>
            <w:szCs w:val="24"/>
            <w:u w:val="none"/>
          </w:rPr>
          <w:t>Gambar 4. 1</w:t>
        </w:r>
        <w:r w:rsidRPr="00943EEE">
          <w:rPr>
            <w:rStyle w:val="Hyperlink"/>
            <w:noProof/>
            <w:color w:val="auto"/>
            <w:sz w:val="24"/>
            <w:szCs w:val="24"/>
            <w:u w:val="none"/>
            <w:lang w:val="en-US"/>
          </w:rPr>
          <w:t xml:space="preserve"> Logo Rabbani</w:t>
        </w:r>
        <w:r w:rsidRPr="00943EEE">
          <w:rPr>
            <w:noProof/>
            <w:webHidden/>
            <w:sz w:val="24"/>
            <w:szCs w:val="24"/>
          </w:rPr>
          <w:tab/>
        </w:r>
        <w:r w:rsidRPr="00943EEE">
          <w:rPr>
            <w:noProof/>
            <w:webHidden/>
            <w:sz w:val="24"/>
            <w:szCs w:val="24"/>
          </w:rPr>
          <w:fldChar w:fldCharType="begin"/>
        </w:r>
        <w:r w:rsidRPr="00943EEE">
          <w:rPr>
            <w:noProof/>
            <w:webHidden/>
            <w:sz w:val="24"/>
            <w:szCs w:val="24"/>
          </w:rPr>
          <w:instrText xml:space="preserve"> PAGEREF _Toc176933047 \h </w:instrText>
        </w:r>
        <w:r w:rsidRPr="00943EEE">
          <w:rPr>
            <w:noProof/>
            <w:webHidden/>
            <w:sz w:val="24"/>
            <w:szCs w:val="24"/>
          </w:rPr>
        </w:r>
        <w:r w:rsidRPr="00943EEE">
          <w:rPr>
            <w:noProof/>
            <w:webHidden/>
            <w:sz w:val="24"/>
            <w:szCs w:val="24"/>
          </w:rPr>
          <w:fldChar w:fldCharType="separate"/>
        </w:r>
        <w:r w:rsidR="002C3C78">
          <w:rPr>
            <w:noProof/>
            <w:webHidden/>
            <w:sz w:val="24"/>
            <w:szCs w:val="24"/>
          </w:rPr>
          <w:t>54</w:t>
        </w:r>
        <w:r w:rsidRPr="00943EEE">
          <w:rPr>
            <w:noProof/>
            <w:webHidden/>
            <w:sz w:val="24"/>
            <w:szCs w:val="24"/>
          </w:rPr>
          <w:fldChar w:fldCharType="end"/>
        </w:r>
      </w:hyperlink>
    </w:p>
    <w:p w14:paraId="31200A63" w14:textId="5A793746" w:rsidR="00F856AB" w:rsidRDefault="00F856AB" w:rsidP="00675E98">
      <w:pPr>
        <w:pStyle w:val="TableofFigures"/>
        <w:tabs>
          <w:tab w:val="right" w:leader="dot" w:pos="9911"/>
        </w:tabs>
        <w:spacing w:line="276" w:lineRule="auto"/>
        <w:rPr>
          <w:sz w:val="24"/>
          <w:szCs w:val="24"/>
          <w:lang w:val="en-US"/>
        </w:rPr>
      </w:pPr>
    </w:p>
    <w:p w14:paraId="47960D21" w14:textId="2ED01AF5" w:rsidR="00570B72" w:rsidRPr="00675E98" w:rsidRDefault="007D393D" w:rsidP="00F856AB">
      <w:pPr>
        <w:pStyle w:val="TableofFigures"/>
        <w:tabs>
          <w:tab w:val="right" w:leader="dot" w:pos="9911"/>
        </w:tabs>
        <w:spacing w:line="276" w:lineRule="auto"/>
        <w:rPr>
          <w:noProof/>
          <w:sz w:val="24"/>
          <w:szCs w:val="24"/>
        </w:rPr>
      </w:pPr>
      <w:r w:rsidRPr="00675E98">
        <w:rPr>
          <w:sz w:val="24"/>
          <w:szCs w:val="24"/>
          <w:lang w:val="en-US"/>
        </w:rPr>
        <w:fldChar w:fldCharType="begin"/>
      </w:r>
      <w:r w:rsidRPr="00675E98">
        <w:rPr>
          <w:sz w:val="24"/>
          <w:szCs w:val="24"/>
          <w:lang w:val="en-US"/>
        </w:rPr>
        <w:instrText xml:space="preserve"> TOC \h \z \c "Gambar 1." </w:instrText>
      </w:r>
      <w:r w:rsidRPr="00675E98">
        <w:rPr>
          <w:sz w:val="24"/>
          <w:szCs w:val="24"/>
          <w:lang w:val="en-US"/>
        </w:rPr>
        <w:fldChar w:fldCharType="separate"/>
      </w:r>
    </w:p>
    <w:p w14:paraId="1D8395FD" w14:textId="77777777" w:rsidR="007D393D" w:rsidRPr="00570B72" w:rsidRDefault="007D393D" w:rsidP="00675E98">
      <w:pPr>
        <w:spacing w:line="276" w:lineRule="auto"/>
        <w:rPr>
          <w:noProof/>
          <w:sz w:val="24"/>
          <w:szCs w:val="24"/>
        </w:rPr>
      </w:pPr>
      <w:r w:rsidRPr="00675E98">
        <w:rPr>
          <w:sz w:val="24"/>
          <w:szCs w:val="24"/>
          <w:lang w:val="en-US"/>
        </w:rPr>
        <w:fldChar w:fldCharType="end"/>
      </w:r>
      <w:r w:rsidRPr="00570B72">
        <w:rPr>
          <w:sz w:val="24"/>
          <w:szCs w:val="24"/>
          <w:lang w:val="en-US"/>
        </w:rPr>
        <w:fldChar w:fldCharType="begin"/>
      </w:r>
      <w:r w:rsidRPr="00570B72">
        <w:rPr>
          <w:sz w:val="24"/>
          <w:szCs w:val="24"/>
          <w:lang w:val="en-US"/>
        </w:rPr>
        <w:instrText xml:space="preserve"> TOC \h \z \c "Gambar 2." </w:instrText>
      </w:r>
      <w:r w:rsidRPr="00570B72">
        <w:rPr>
          <w:sz w:val="24"/>
          <w:szCs w:val="24"/>
          <w:lang w:val="en-US"/>
        </w:rPr>
        <w:fldChar w:fldCharType="separate"/>
      </w:r>
    </w:p>
    <w:p w14:paraId="64BAC3B8" w14:textId="77777777" w:rsidR="007D393D" w:rsidRPr="00570B72" w:rsidRDefault="007D393D" w:rsidP="00ED0FB9">
      <w:pPr>
        <w:rPr>
          <w:noProof/>
          <w:sz w:val="24"/>
          <w:szCs w:val="24"/>
        </w:rPr>
      </w:pPr>
      <w:r w:rsidRPr="00570B72">
        <w:rPr>
          <w:sz w:val="24"/>
          <w:szCs w:val="24"/>
          <w:lang w:val="en-US"/>
        </w:rPr>
        <w:fldChar w:fldCharType="end"/>
      </w:r>
      <w:r w:rsidRPr="00570B72">
        <w:rPr>
          <w:sz w:val="24"/>
          <w:szCs w:val="24"/>
          <w:lang w:val="en-US"/>
        </w:rPr>
        <w:fldChar w:fldCharType="begin"/>
      </w:r>
      <w:r w:rsidRPr="00570B72">
        <w:rPr>
          <w:sz w:val="24"/>
          <w:szCs w:val="24"/>
          <w:lang w:val="en-US"/>
        </w:rPr>
        <w:instrText xml:space="preserve"> TOC \h \z \c "Gambar 4." </w:instrText>
      </w:r>
      <w:r w:rsidRPr="00570B72">
        <w:rPr>
          <w:sz w:val="24"/>
          <w:szCs w:val="24"/>
          <w:lang w:val="en-US"/>
        </w:rPr>
        <w:fldChar w:fldCharType="separate"/>
      </w:r>
    </w:p>
    <w:p w14:paraId="6AD18100" w14:textId="4D9B9548" w:rsidR="00ED0FB9" w:rsidRPr="00ED0FB9" w:rsidRDefault="007D393D" w:rsidP="00ED0FB9">
      <w:pPr>
        <w:rPr>
          <w:lang w:val="en-US"/>
        </w:rPr>
      </w:pPr>
      <w:r w:rsidRPr="00570B72">
        <w:rPr>
          <w:sz w:val="24"/>
          <w:szCs w:val="24"/>
          <w:lang w:val="en-US"/>
        </w:rPr>
        <w:fldChar w:fldCharType="end"/>
      </w:r>
    </w:p>
    <w:p w14:paraId="01DAE250" w14:textId="77777777" w:rsidR="00B83BFD" w:rsidRDefault="00B83BFD" w:rsidP="00BC226B">
      <w:pPr>
        <w:spacing w:line="259" w:lineRule="auto"/>
        <w:rPr>
          <w:rFonts w:cs="Times New Roman"/>
          <w:szCs w:val="24"/>
          <w:lang w:val="en-US"/>
        </w:rPr>
      </w:pPr>
    </w:p>
    <w:p w14:paraId="4798D132" w14:textId="77777777" w:rsidR="00B83BFD" w:rsidRDefault="00B83BFD" w:rsidP="00BC226B">
      <w:pPr>
        <w:spacing w:line="259" w:lineRule="auto"/>
        <w:rPr>
          <w:rFonts w:cs="Times New Roman"/>
          <w:szCs w:val="24"/>
          <w:lang w:val="en-US"/>
        </w:rPr>
      </w:pPr>
    </w:p>
    <w:p w14:paraId="09C08880" w14:textId="4C9E533D" w:rsidR="00B83BFD" w:rsidRDefault="00B83BFD">
      <w:pPr>
        <w:spacing w:line="259" w:lineRule="auto"/>
        <w:rPr>
          <w:rFonts w:cs="Times New Roman"/>
          <w:szCs w:val="24"/>
          <w:lang w:val="en-US"/>
        </w:rPr>
      </w:pPr>
      <w:r>
        <w:rPr>
          <w:rFonts w:cs="Times New Roman"/>
          <w:szCs w:val="24"/>
          <w:lang w:val="en-US"/>
        </w:rPr>
        <w:br w:type="page"/>
      </w:r>
    </w:p>
    <w:p w14:paraId="1D374841" w14:textId="4321CFC6" w:rsidR="00B12228" w:rsidRDefault="00B83BFD" w:rsidP="00B12228">
      <w:pPr>
        <w:pStyle w:val="Heading1"/>
        <w:numPr>
          <w:ilvl w:val="0"/>
          <w:numId w:val="0"/>
        </w:numPr>
        <w:ind w:left="360" w:hanging="360"/>
        <w:rPr>
          <w:lang w:val="en-US"/>
        </w:rPr>
      </w:pPr>
      <w:bookmarkStart w:id="22" w:name="_Toc178769335"/>
      <w:r>
        <w:rPr>
          <w:lang w:val="en-US"/>
        </w:rPr>
        <w:lastRenderedPageBreak/>
        <w:t xml:space="preserve">DAFTAR </w:t>
      </w:r>
      <w:r w:rsidR="004D7A22">
        <w:rPr>
          <w:lang w:val="en-US"/>
        </w:rPr>
        <w:t>LAMPIRAN</w:t>
      </w:r>
      <w:bookmarkEnd w:id="22"/>
    </w:p>
    <w:p w14:paraId="6CB17CC6" w14:textId="7E415296" w:rsidR="00044FAB" w:rsidRPr="00044FAB" w:rsidRDefault="00044FAB"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r w:rsidRPr="00044FAB">
        <w:rPr>
          <w:sz w:val="24"/>
          <w:szCs w:val="24"/>
          <w:lang w:val="en-US"/>
        </w:rPr>
        <w:fldChar w:fldCharType="begin"/>
      </w:r>
      <w:r w:rsidRPr="00044FAB">
        <w:rPr>
          <w:sz w:val="24"/>
          <w:szCs w:val="24"/>
          <w:lang w:val="en-US"/>
        </w:rPr>
        <w:instrText xml:space="preserve"> TOC \h \z \c "Lampiran" </w:instrText>
      </w:r>
      <w:r w:rsidRPr="00044FAB">
        <w:rPr>
          <w:sz w:val="24"/>
          <w:szCs w:val="24"/>
          <w:lang w:val="en-US"/>
        </w:rPr>
        <w:fldChar w:fldCharType="separate"/>
      </w:r>
      <w:hyperlink w:anchor="_Toc177251166" w:history="1">
        <w:r w:rsidRPr="00044FAB">
          <w:rPr>
            <w:rStyle w:val="Hyperlink"/>
            <w:noProof/>
            <w:sz w:val="24"/>
            <w:szCs w:val="24"/>
          </w:rPr>
          <w:t>Lampiran 1</w:t>
        </w:r>
        <w:r w:rsidRPr="00044FAB">
          <w:rPr>
            <w:rStyle w:val="Hyperlink"/>
            <w:noProof/>
            <w:sz w:val="24"/>
            <w:szCs w:val="24"/>
            <w:lang w:val="en-US"/>
          </w:rPr>
          <w:t xml:space="preserve"> Surat Izin Pra-Riset</w:t>
        </w:r>
        <w:r w:rsidRPr="00044FAB">
          <w:rPr>
            <w:noProof/>
            <w:webHidden/>
            <w:sz w:val="24"/>
            <w:szCs w:val="24"/>
          </w:rPr>
          <w:tab/>
        </w:r>
        <w:r w:rsidRPr="00044FAB">
          <w:rPr>
            <w:noProof/>
            <w:webHidden/>
            <w:sz w:val="24"/>
            <w:szCs w:val="24"/>
          </w:rPr>
          <w:fldChar w:fldCharType="begin"/>
        </w:r>
        <w:r w:rsidRPr="00044FAB">
          <w:rPr>
            <w:noProof/>
            <w:webHidden/>
            <w:sz w:val="24"/>
            <w:szCs w:val="24"/>
          </w:rPr>
          <w:instrText xml:space="preserve"> PAGEREF _Toc177251166 \h </w:instrText>
        </w:r>
        <w:r w:rsidRPr="00044FAB">
          <w:rPr>
            <w:noProof/>
            <w:webHidden/>
            <w:sz w:val="24"/>
            <w:szCs w:val="24"/>
          </w:rPr>
        </w:r>
        <w:r w:rsidRPr="00044FAB">
          <w:rPr>
            <w:noProof/>
            <w:webHidden/>
            <w:sz w:val="24"/>
            <w:szCs w:val="24"/>
          </w:rPr>
          <w:fldChar w:fldCharType="separate"/>
        </w:r>
        <w:r w:rsidR="002C3C78">
          <w:rPr>
            <w:noProof/>
            <w:webHidden/>
            <w:sz w:val="24"/>
            <w:szCs w:val="24"/>
          </w:rPr>
          <w:t>80</w:t>
        </w:r>
        <w:r w:rsidRPr="00044FAB">
          <w:rPr>
            <w:noProof/>
            <w:webHidden/>
            <w:sz w:val="24"/>
            <w:szCs w:val="24"/>
          </w:rPr>
          <w:fldChar w:fldCharType="end"/>
        </w:r>
      </w:hyperlink>
    </w:p>
    <w:p w14:paraId="700CAE3D" w14:textId="415C709E"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67" w:history="1">
        <w:r w:rsidR="00044FAB" w:rsidRPr="00044FAB">
          <w:rPr>
            <w:rStyle w:val="Hyperlink"/>
            <w:noProof/>
            <w:sz w:val="24"/>
            <w:szCs w:val="24"/>
          </w:rPr>
          <w:t>Lampiran 2</w:t>
        </w:r>
        <w:r w:rsidR="00044FAB" w:rsidRPr="00044FAB">
          <w:rPr>
            <w:rStyle w:val="Hyperlink"/>
            <w:noProof/>
            <w:sz w:val="24"/>
            <w:szCs w:val="24"/>
            <w:lang w:val="en-US"/>
          </w:rPr>
          <w:t xml:space="preserve"> Surat Izin Penelitian Lapangan</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_Toc177251167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81</w:t>
        </w:r>
        <w:r w:rsidR="00044FAB" w:rsidRPr="00044FAB">
          <w:rPr>
            <w:noProof/>
            <w:webHidden/>
            <w:sz w:val="24"/>
            <w:szCs w:val="24"/>
          </w:rPr>
          <w:fldChar w:fldCharType="end"/>
        </w:r>
      </w:hyperlink>
    </w:p>
    <w:p w14:paraId="3185532C" w14:textId="05D9779E"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68" w:history="1">
        <w:r w:rsidR="00044FAB" w:rsidRPr="00044FAB">
          <w:rPr>
            <w:rStyle w:val="Hyperlink"/>
            <w:noProof/>
            <w:sz w:val="24"/>
            <w:szCs w:val="24"/>
          </w:rPr>
          <w:t>Lampiran 3</w:t>
        </w:r>
        <w:r w:rsidR="00044FAB" w:rsidRPr="00044FAB">
          <w:rPr>
            <w:rStyle w:val="Hyperlink"/>
            <w:noProof/>
            <w:sz w:val="24"/>
            <w:szCs w:val="24"/>
            <w:lang w:val="en-US"/>
          </w:rPr>
          <w:t xml:space="preserve"> Kuesioner Penelitian</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_Toc177251168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82</w:t>
        </w:r>
        <w:r w:rsidR="00044FAB" w:rsidRPr="00044FAB">
          <w:rPr>
            <w:noProof/>
            <w:webHidden/>
            <w:sz w:val="24"/>
            <w:szCs w:val="24"/>
          </w:rPr>
          <w:fldChar w:fldCharType="end"/>
        </w:r>
      </w:hyperlink>
    </w:p>
    <w:p w14:paraId="62D47FF2" w14:textId="4B7B0F55"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69" w:history="1">
        <w:r w:rsidR="00044FAB" w:rsidRPr="00044FAB">
          <w:rPr>
            <w:rStyle w:val="Hyperlink"/>
            <w:noProof/>
            <w:sz w:val="24"/>
            <w:szCs w:val="24"/>
          </w:rPr>
          <w:t>Lampiran 4</w:t>
        </w:r>
        <w:r w:rsidR="00044FAB" w:rsidRPr="00044FAB">
          <w:rPr>
            <w:rStyle w:val="Hyperlink"/>
            <w:noProof/>
            <w:sz w:val="24"/>
            <w:szCs w:val="24"/>
            <w:lang w:val="en-US"/>
          </w:rPr>
          <w:t xml:space="preserve"> Hasil Jawaban Kuesioner Penelitian</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_Toc177251169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85</w:t>
        </w:r>
        <w:r w:rsidR="00044FAB" w:rsidRPr="00044FAB">
          <w:rPr>
            <w:noProof/>
            <w:webHidden/>
            <w:sz w:val="24"/>
            <w:szCs w:val="24"/>
          </w:rPr>
          <w:fldChar w:fldCharType="end"/>
        </w:r>
      </w:hyperlink>
    </w:p>
    <w:p w14:paraId="0D3D5344" w14:textId="0CDFF23D"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70" w:history="1">
        <w:r w:rsidR="00044FAB" w:rsidRPr="00044FAB">
          <w:rPr>
            <w:rStyle w:val="Hyperlink"/>
            <w:noProof/>
            <w:sz w:val="24"/>
            <w:szCs w:val="24"/>
          </w:rPr>
          <w:t>Lampiran 5</w:t>
        </w:r>
        <w:r w:rsidR="00044FAB" w:rsidRPr="00044FAB">
          <w:rPr>
            <w:rStyle w:val="Hyperlink"/>
            <w:noProof/>
            <w:sz w:val="24"/>
            <w:szCs w:val="24"/>
            <w:lang w:val="en-US"/>
          </w:rPr>
          <w:t xml:space="preserve"> Hasil Uji Validitas</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_Toc177251170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88</w:t>
        </w:r>
        <w:r w:rsidR="00044FAB" w:rsidRPr="00044FAB">
          <w:rPr>
            <w:noProof/>
            <w:webHidden/>
            <w:sz w:val="24"/>
            <w:szCs w:val="24"/>
          </w:rPr>
          <w:fldChar w:fldCharType="end"/>
        </w:r>
      </w:hyperlink>
    </w:p>
    <w:p w14:paraId="04AFFDD8" w14:textId="322F3CDA"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71" w:history="1">
        <w:r w:rsidR="00044FAB" w:rsidRPr="00044FAB">
          <w:rPr>
            <w:rStyle w:val="Hyperlink"/>
            <w:noProof/>
            <w:sz w:val="24"/>
            <w:szCs w:val="24"/>
          </w:rPr>
          <w:t>Lampiran 6</w:t>
        </w:r>
        <w:r w:rsidR="00044FAB" w:rsidRPr="00044FAB">
          <w:rPr>
            <w:rStyle w:val="Hyperlink"/>
            <w:noProof/>
            <w:sz w:val="24"/>
            <w:szCs w:val="24"/>
            <w:lang w:val="en-US"/>
          </w:rPr>
          <w:t xml:space="preserve"> Hasil Uji Realibilitas</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_Toc177251171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91</w:t>
        </w:r>
        <w:r w:rsidR="00044FAB" w:rsidRPr="00044FAB">
          <w:rPr>
            <w:noProof/>
            <w:webHidden/>
            <w:sz w:val="24"/>
            <w:szCs w:val="24"/>
          </w:rPr>
          <w:fldChar w:fldCharType="end"/>
        </w:r>
      </w:hyperlink>
    </w:p>
    <w:p w14:paraId="6EAA0C66" w14:textId="42288C73"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72" w:history="1">
        <w:r w:rsidR="00044FAB" w:rsidRPr="00044FAB">
          <w:rPr>
            <w:rStyle w:val="Hyperlink"/>
            <w:noProof/>
            <w:sz w:val="24"/>
            <w:szCs w:val="24"/>
          </w:rPr>
          <w:t>Lampiran 7</w:t>
        </w:r>
        <w:r w:rsidR="00044FAB" w:rsidRPr="00044FAB">
          <w:rPr>
            <w:rStyle w:val="Hyperlink"/>
            <w:noProof/>
            <w:sz w:val="24"/>
            <w:szCs w:val="24"/>
            <w:lang w:val="en-US"/>
          </w:rPr>
          <w:t xml:space="preserve"> Hasil Uji Asumsi Klasik</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_Toc177251172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92</w:t>
        </w:r>
        <w:r w:rsidR="00044FAB" w:rsidRPr="00044FAB">
          <w:rPr>
            <w:noProof/>
            <w:webHidden/>
            <w:sz w:val="24"/>
            <w:szCs w:val="24"/>
          </w:rPr>
          <w:fldChar w:fldCharType="end"/>
        </w:r>
      </w:hyperlink>
    </w:p>
    <w:p w14:paraId="0CAAA975" w14:textId="3F17A674"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73" w:history="1">
        <w:r w:rsidR="00044FAB" w:rsidRPr="00044FAB">
          <w:rPr>
            <w:rStyle w:val="Hyperlink"/>
            <w:noProof/>
            <w:sz w:val="24"/>
            <w:szCs w:val="24"/>
          </w:rPr>
          <w:t>Lampiran 8</w:t>
        </w:r>
        <w:r w:rsidR="00044FAB" w:rsidRPr="00044FAB">
          <w:rPr>
            <w:rStyle w:val="Hyperlink"/>
            <w:noProof/>
            <w:sz w:val="24"/>
            <w:szCs w:val="24"/>
            <w:lang w:val="en-US"/>
          </w:rPr>
          <w:t xml:space="preserve"> Hasil Uji Hipotesis</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_Toc177251173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95</w:t>
        </w:r>
        <w:r w:rsidR="00044FAB" w:rsidRPr="00044FAB">
          <w:rPr>
            <w:noProof/>
            <w:webHidden/>
            <w:sz w:val="24"/>
            <w:szCs w:val="24"/>
          </w:rPr>
          <w:fldChar w:fldCharType="end"/>
        </w:r>
      </w:hyperlink>
    </w:p>
    <w:p w14:paraId="0A339F7C" w14:textId="4A7F7A52" w:rsidR="00044FAB" w:rsidRPr="00044FAB" w:rsidRDefault="00460F24" w:rsidP="004B7FA6">
      <w:pPr>
        <w:pStyle w:val="TableofFigures"/>
        <w:tabs>
          <w:tab w:val="right" w:leader="dot" w:pos="9911"/>
        </w:tabs>
        <w:spacing w:line="276" w:lineRule="auto"/>
        <w:rPr>
          <w:rFonts w:asciiTheme="minorHAnsi" w:eastAsiaTheme="minorEastAsia" w:hAnsiTheme="minorHAnsi"/>
          <w:noProof/>
          <w:sz w:val="24"/>
          <w:szCs w:val="24"/>
          <w:lang w:val="en-ID" w:eastAsia="en-ID"/>
        </w:rPr>
      </w:pPr>
      <w:hyperlink w:anchor="_Toc177251174" w:history="1">
        <w:r w:rsidR="00044FAB" w:rsidRPr="00044FAB">
          <w:rPr>
            <w:rStyle w:val="Hyperlink"/>
            <w:noProof/>
            <w:sz w:val="24"/>
            <w:szCs w:val="24"/>
          </w:rPr>
          <w:t>Lampiran 9</w:t>
        </w:r>
        <w:r w:rsidR="00044FAB" w:rsidRPr="00044FAB">
          <w:rPr>
            <w:rStyle w:val="Hyperlink"/>
            <w:noProof/>
            <w:sz w:val="24"/>
            <w:szCs w:val="24"/>
            <w:lang w:val="en-US"/>
          </w:rPr>
          <w:t xml:space="preserve"> Dokumentasi Penelitian</w:t>
        </w:r>
        <w:r w:rsidR="00044FAB" w:rsidRPr="00044FAB">
          <w:rPr>
            <w:noProof/>
            <w:webHidden/>
            <w:sz w:val="24"/>
            <w:szCs w:val="24"/>
          </w:rPr>
          <w:tab/>
        </w:r>
        <w:r w:rsidR="00044FAB" w:rsidRPr="00044FAB">
          <w:rPr>
            <w:noProof/>
            <w:webHidden/>
            <w:sz w:val="24"/>
            <w:szCs w:val="24"/>
          </w:rPr>
          <w:fldChar w:fldCharType="begin"/>
        </w:r>
        <w:r w:rsidR="00044FAB" w:rsidRPr="00044FAB">
          <w:rPr>
            <w:noProof/>
            <w:webHidden/>
            <w:sz w:val="24"/>
            <w:szCs w:val="24"/>
          </w:rPr>
          <w:instrText xml:space="preserve"> PAGEREF _Toc177251174 \h </w:instrText>
        </w:r>
        <w:r w:rsidR="00044FAB" w:rsidRPr="00044FAB">
          <w:rPr>
            <w:noProof/>
            <w:webHidden/>
            <w:sz w:val="24"/>
            <w:szCs w:val="24"/>
          </w:rPr>
        </w:r>
        <w:r w:rsidR="00044FAB" w:rsidRPr="00044FAB">
          <w:rPr>
            <w:noProof/>
            <w:webHidden/>
            <w:sz w:val="24"/>
            <w:szCs w:val="24"/>
          </w:rPr>
          <w:fldChar w:fldCharType="separate"/>
        </w:r>
        <w:r w:rsidR="002C3C78">
          <w:rPr>
            <w:noProof/>
            <w:webHidden/>
            <w:sz w:val="24"/>
            <w:szCs w:val="24"/>
          </w:rPr>
          <w:t>96</w:t>
        </w:r>
        <w:r w:rsidR="00044FAB" w:rsidRPr="00044FAB">
          <w:rPr>
            <w:noProof/>
            <w:webHidden/>
            <w:sz w:val="24"/>
            <w:szCs w:val="24"/>
          </w:rPr>
          <w:fldChar w:fldCharType="end"/>
        </w:r>
      </w:hyperlink>
    </w:p>
    <w:p w14:paraId="59A3E338" w14:textId="797A1170" w:rsidR="00044FAB" w:rsidRPr="00044FAB" w:rsidRDefault="00044FAB" w:rsidP="004B7FA6">
      <w:pPr>
        <w:spacing w:line="276" w:lineRule="auto"/>
        <w:rPr>
          <w:sz w:val="24"/>
          <w:szCs w:val="24"/>
          <w:lang w:val="en-US"/>
        </w:rPr>
        <w:sectPr w:rsidR="00044FAB" w:rsidRPr="00044FAB" w:rsidSect="006472CD">
          <w:pgSz w:w="11906" w:h="16838" w:code="9"/>
          <w:pgMar w:top="1134" w:right="851" w:bottom="851" w:left="1134" w:header="709" w:footer="709" w:gutter="0"/>
          <w:pgNumType w:fmt="lowerRoman" w:start="1"/>
          <w:cols w:space="708"/>
          <w:titlePg/>
          <w:docGrid w:linePitch="360"/>
        </w:sectPr>
      </w:pPr>
      <w:r w:rsidRPr="00044FAB">
        <w:rPr>
          <w:sz w:val="24"/>
          <w:szCs w:val="24"/>
          <w:lang w:val="en-US"/>
        </w:rPr>
        <w:fldChar w:fldCharType="end"/>
      </w:r>
    </w:p>
    <w:p w14:paraId="542DE797" w14:textId="1C4B5BF6" w:rsidR="00A76B84" w:rsidRPr="0000233F" w:rsidRDefault="00A76B84" w:rsidP="00E11395">
      <w:pPr>
        <w:spacing w:line="360" w:lineRule="auto"/>
        <w:rPr>
          <w:rFonts w:cs="Times New Roman"/>
          <w:szCs w:val="24"/>
        </w:rPr>
      </w:pPr>
    </w:p>
    <w:p w14:paraId="5880C023" w14:textId="75E1794F" w:rsidR="00005EB1" w:rsidRPr="005C0719" w:rsidRDefault="00A31345" w:rsidP="00E11395">
      <w:pPr>
        <w:pStyle w:val="Heading1"/>
        <w:spacing w:line="360" w:lineRule="auto"/>
        <w:ind w:left="0" w:firstLine="0"/>
        <w:rPr>
          <w:rFonts w:cs="Times New Roman"/>
          <w:szCs w:val="24"/>
        </w:rPr>
      </w:pPr>
      <w:r w:rsidRPr="005C0719">
        <w:rPr>
          <w:rFonts w:cs="Times New Roman"/>
          <w:szCs w:val="24"/>
        </w:rPr>
        <w:br/>
      </w:r>
      <w:bookmarkStart w:id="23" w:name="_Toc178769336"/>
      <w:r w:rsidR="009E2DCE" w:rsidRPr="005C0719">
        <w:rPr>
          <w:rFonts w:cs="Times New Roman"/>
          <w:szCs w:val="24"/>
        </w:rPr>
        <w:t>PENDAHULUAN</w:t>
      </w:r>
      <w:bookmarkEnd w:id="23"/>
    </w:p>
    <w:p w14:paraId="3DA7BAEE" w14:textId="05978F8C" w:rsidR="000214A4" w:rsidRPr="005C0719" w:rsidRDefault="00D43CF5" w:rsidP="00E11395">
      <w:pPr>
        <w:pStyle w:val="Heading2"/>
        <w:rPr>
          <w:rFonts w:cs="Times New Roman"/>
          <w:szCs w:val="24"/>
        </w:rPr>
      </w:pPr>
      <w:r w:rsidRPr="005C0719">
        <w:rPr>
          <w:rFonts w:cs="Times New Roman"/>
          <w:szCs w:val="24"/>
        </w:rPr>
        <w:t xml:space="preserve"> </w:t>
      </w:r>
      <w:bookmarkStart w:id="24" w:name="_Toc178769337"/>
      <w:r w:rsidR="00A97AD3" w:rsidRPr="005C0719">
        <w:rPr>
          <w:rFonts w:cs="Times New Roman"/>
          <w:szCs w:val="24"/>
        </w:rPr>
        <w:t>Latar Belakang</w:t>
      </w:r>
      <w:bookmarkEnd w:id="24"/>
      <w:r w:rsidR="00A97AD3" w:rsidRPr="005C0719">
        <w:rPr>
          <w:rFonts w:cs="Times New Roman"/>
          <w:szCs w:val="24"/>
        </w:rPr>
        <w:t xml:space="preserve"> </w:t>
      </w:r>
    </w:p>
    <w:p w14:paraId="6801F7D1" w14:textId="0506A0D9" w:rsidR="00A97AD3" w:rsidRPr="005C0719" w:rsidRDefault="00E00691" w:rsidP="00E11395">
      <w:pPr>
        <w:spacing w:after="0" w:line="360" w:lineRule="auto"/>
        <w:ind w:left="720" w:firstLine="720"/>
        <w:jc w:val="both"/>
        <w:rPr>
          <w:rFonts w:cs="Times New Roman"/>
          <w:sz w:val="24"/>
          <w:szCs w:val="24"/>
        </w:rPr>
      </w:pPr>
      <w:r w:rsidRPr="005C0719">
        <w:rPr>
          <w:rFonts w:cs="Times New Roman"/>
          <w:sz w:val="24"/>
          <w:szCs w:val="24"/>
        </w:rPr>
        <w:t xml:space="preserve">Indonesia menjadi negara dengan jumlah muslim terbanyak </w:t>
      </w:r>
      <w:r w:rsidR="00F54CB3" w:rsidRPr="005C0719">
        <w:rPr>
          <w:rFonts w:cs="Times New Roman"/>
          <w:sz w:val="24"/>
          <w:szCs w:val="24"/>
        </w:rPr>
        <w:t xml:space="preserve">di dunia, </w:t>
      </w:r>
      <w:r w:rsidR="000214A4" w:rsidRPr="005C0719">
        <w:rPr>
          <w:rFonts w:cs="Times New Roman"/>
          <w:sz w:val="24"/>
          <w:szCs w:val="24"/>
        </w:rPr>
        <w:t xml:space="preserve">hal ini berdasarkan laporan </w:t>
      </w:r>
      <w:r w:rsidR="000A3CF7" w:rsidRPr="005C0719">
        <w:rPr>
          <w:rFonts w:cs="Times New Roman"/>
          <w:i/>
          <w:iCs/>
          <w:sz w:val="24"/>
          <w:szCs w:val="24"/>
        </w:rPr>
        <w:t>The Royal Islamic Strategic Studies Centre</w:t>
      </w:r>
      <w:r w:rsidR="000A3CF7" w:rsidRPr="005C0719">
        <w:rPr>
          <w:rFonts w:cs="Times New Roman"/>
          <w:sz w:val="24"/>
          <w:szCs w:val="24"/>
        </w:rPr>
        <w:t xml:space="preserve"> (RISSC) </w:t>
      </w:r>
      <w:r w:rsidR="00B04A94" w:rsidRPr="005C0719">
        <w:rPr>
          <w:rFonts w:cs="Times New Roman"/>
          <w:sz w:val="24"/>
          <w:szCs w:val="24"/>
        </w:rPr>
        <w:t>tahun 202</w:t>
      </w:r>
      <w:r w:rsidR="00C07A8E" w:rsidRPr="005C0719">
        <w:rPr>
          <w:rFonts w:cs="Times New Roman"/>
          <w:sz w:val="24"/>
          <w:szCs w:val="24"/>
        </w:rPr>
        <w:t xml:space="preserve">3 </w:t>
      </w:r>
      <w:r w:rsidR="00B04A94" w:rsidRPr="005C0719">
        <w:rPr>
          <w:rFonts w:cs="Times New Roman"/>
          <w:sz w:val="24"/>
          <w:szCs w:val="24"/>
        </w:rPr>
        <w:t xml:space="preserve">yang menyatakan </w:t>
      </w:r>
      <w:r w:rsidR="0042430F" w:rsidRPr="005C0719">
        <w:rPr>
          <w:rFonts w:cs="Times New Roman"/>
          <w:sz w:val="24"/>
          <w:szCs w:val="24"/>
        </w:rPr>
        <w:t xml:space="preserve">jumlah populasi muslim di negara Indonesia diperkirakan mencapai </w:t>
      </w:r>
      <w:r w:rsidR="004C4846" w:rsidRPr="005C0719">
        <w:rPr>
          <w:rFonts w:cs="Times New Roman"/>
          <w:sz w:val="24"/>
          <w:szCs w:val="24"/>
        </w:rPr>
        <w:t>2</w:t>
      </w:r>
      <w:r w:rsidR="00715AD3" w:rsidRPr="005C0719">
        <w:rPr>
          <w:rFonts w:cs="Times New Roman"/>
          <w:sz w:val="24"/>
          <w:szCs w:val="24"/>
        </w:rPr>
        <w:t>42</w:t>
      </w:r>
      <w:r w:rsidR="004C4846" w:rsidRPr="005C0719">
        <w:rPr>
          <w:rFonts w:cs="Times New Roman"/>
          <w:sz w:val="24"/>
          <w:szCs w:val="24"/>
        </w:rPr>
        <w:t>,</w:t>
      </w:r>
      <w:r w:rsidR="00715AD3" w:rsidRPr="005C0719">
        <w:rPr>
          <w:rFonts w:cs="Times New Roman"/>
          <w:sz w:val="24"/>
          <w:szCs w:val="24"/>
        </w:rPr>
        <w:t>30</w:t>
      </w:r>
      <w:r w:rsidR="004C4846" w:rsidRPr="005C0719">
        <w:rPr>
          <w:rFonts w:cs="Times New Roman"/>
          <w:sz w:val="24"/>
          <w:szCs w:val="24"/>
        </w:rPr>
        <w:t xml:space="preserve"> juta jiwa. </w:t>
      </w:r>
      <w:r w:rsidR="007C5BC6" w:rsidRPr="005C0719">
        <w:rPr>
          <w:rFonts w:cs="Times New Roman"/>
          <w:sz w:val="24"/>
          <w:szCs w:val="24"/>
        </w:rPr>
        <w:t>Jumlah penduduk yang beragama islam tersebut setara dengan 86</w:t>
      </w:r>
      <w:r w:rsidR="007F6EEE" w:rsidRPr="005C0719">
        <w:rPr>
          <w:rFonts w:cs="Times New Roman"/>
          <w:sz w:val="24"/>
          <w:szCs w:val="24"/>
        </w:rPr>
        <w:t>,</w:t>
      </w:r>
      <w:r w:rsidR="00715AD3" w:rsidRPr="005C0719">
        <w:rPr>
          <w:rFonts w:cs="Times New Roman"/>
          <w:sz w:val="24"/>
          <w:szCs w:val="24"/>
        </w:rPr>
        <w:t>8</w:t>
      </w:r>
      <w:r w:rsidR="007F6EEE" w:rsidRPr="005C0719">
        <w:rPr>
          <w:rFonts w:cs="Times New Roman"/>
          <w:sz w:val="24"/>
          <w:szCs w:val="24"/>
        </w:rPr>
        <w:t>% dari</w:t>
      </w:r>
      <w:r w:rsidR="00C5590F" w:rsidRPr="005C0719">
        <w:rPr>
          <w:rFonts w:cs="Times New Roman"/>
          <w:sz w:val="24"/>
          <w:szCs w:val="24"/>
        </w:rPr>
        <w:t xml:space="preserve"> populasi yang totalnya 277,53 juta jiwa</w:t>
      </w:r>
      <w:r w:rsidR="007F6EEE" w:rsidRPr="005C0719">
        <w:rPr>
          <w:rFonts w:cs="Times New Roman"/>
          <w:sz w:val="24"/>
          <w:szCs w:val="24"/>
        </w:rPr>
        <w:t xml:space="preserve"> </w:t>
      </w:r>
      <w:r w:rsidR="00AE60FA" w:rsidRPr="005C0719">
        <w:rPr>
          <w:rFonts w:cs="Times New Roman"/>
          <w:sz w:val="24"/>
          <w:szCs w:val="24"/>
        </w:rPr>
        <w:t>jumlah</w:t>
      </w:r>
      <w:r w:rsidR="007F6EEE" w:rsidRPr="005C0719">
        <w:rPr>
          <w:rFonts w:cs="Times New Roman"/>
          <w:sz w:val="24"/>
          <w:szCs w:val="24"/>
        </w:rPr>
        <w:t xml:space="preserve"> penduduk di Indonesia. </w:t>
      </w:r>
      <w:r w:rsidR="002E3250" w:rsidRPr="005C0719">
        <w:rPr>
          <w:rFonts w:cs="Times New Roman"/>
          <w:sz w:val="24"/>
          <w:szCs w:val="24"/>
        </w:rPr>
        <w:t xml:space="preserve">Proporsi </w:t>
      </w:r>
      <w:r w:rsidR="003C6947" w:rsidRPr="005C0719">
        <w:rPr>
          <w:rFonts w:cs="Times New Roman"/>
          <w:sz w:val="24"/>
          <w:szCs w:val="24"/>
        </w:rPr>
        <w:t>penduduk musli</w:t>
      </w:r>
      <w:r w:rsidR="00972E06" w:rsidRPr="005C0719">
        <w:rPr>
          <w:rFonts w:cs="Times New Roman"/>
          <w:sz w:val="24"/>
          <w:szCs w:val="24"/>
        </w:rPr>
        <w:t>m</w:t>
      </w:r>
      <w:r w:rsidR="003C6947" w:rsidRPr="005C0719">
        <w:rPr>
          <w:rFonts w:cs="Times New Roman"/>
          <w:sz w:val="24"/>
          <w:szCs w:val="24"/>
        </w:rPr>
        <w:t xml:space="preserve"> di Indonesia secara glo</w:t>
      </w:r>
      <w:r w:rsidR="00972E06" w:rsidRPr="005C0719">
        <w:rPr>
          <w:rFonts w:cs="Times New Roman"/>
          <w:sz w:val="24"/>
          <w:szCs w:val="24"/>
        </w:rPr>
        <w:t xml:space="preserve">bal </w:t>
      </w:r>
      <w:r w:rsidR="00EB7D88" w:rsidRPr="005C0719">
        <w:rPr>
          <w:rFonts w:cs="Times New Roman"/>
          <w:sz w:val="24"/>
          <w:szCs w:val="24"/>
        </w:rPr>
        <w:t>jika dibandingkan</w:t>
      </w:r>
      <w:r w:rsidR="009343CB" w:rsidRPr="005C0719">
        <w:rPr>
          <w:rFonts w:cs="Times New Roman"/>
          <w:sz w:val="24"/>
          <w:szCs w:val="24"/>
        </w:rPr>
        <w:t xml:space="preserve"> </w:t>
      </w:r>
      <w:r w:rsidR="00EB7D88" w:rsidRPr="005C0719">
        <w:rPr>
          <w:rFonts w:cs="Times New Roman"/>
          <w:sz w:val="24"/>
          <w:szCs w:val="24"/>
        </w:rPr>
        <w:t>dari jumlah</w:t>
      </w:r>
      <w:r w:rsidR="004B3BD9" w:rsidRPr="005C0719">
        <w:rPr>
          <w:rFonts w:cs="Times New Roman"/>
          <w:sz w:val="24"/>
          <w:szCs w:val="24"/>
        </w:rPr>
        <w:t xml:space="preserve"> pop</w:t>
      </w:r>
      <w:r w:rsidR="00DA031F">
        <w:rPr>
          <w:rFonts w:cs="Times New Roman"/>
          <w:sz w:val="24"/>
          <w:szCs w:val="24"/>
          <w:lang w:val="en-US"/>
        </w:rPr>
        <w:t>u</w:t>
      </w:r>
      <w:r w:rsidR="004B3BD9" w:rsidRPr="005C0719">
        <w:rPr>
          <w:rFonts w:cs="Times New Roman"/>
          <w:sz w:val="24"/>
          <w:szCs w:val="24"/>
        </w:rPr>
        <w:t>lasi</w:t>
      </w:r>
      <w:r w:rsidR="00EB7D88" w:rsidRPr="005C0719">
        <w:rPr>
          <w:rFonts w:cs="Times New Roman"/>
          <w:sz w:val="24"/>
          <w:szCs w:val="24"/>
        </w:rPr>
        <w:t xml:space="preserve"> penduduk</w:t>
      </w:r>
      <w:r w:rsidR="004B3BD9" w:rsidRPr="005C0719">
        <w:rPr>
          <w:rFonts w:cs="Times New Roman"/>
          <w:sz w:val="24"/>
          <w:szCs w:val="24"/>
        </w:rPr>
        <w:t xml:space="preserve"> islam di dunia</w:t>
      </w:r>
      <w:r w:rsidR="00EB7D88" w:rsidRPr="005C0719">
        <w:rPr>
          <w:rFonts w:cs="Times New Roman"/>
          <w:sz w:val="24"/>
          <w:szCs w:val="24"/>
        </w:rPr>
        <w:t xml:space="preserve"> </w:t>
      </w:r>
      <w:r w:rsidR="00FC501F" w:rsidRPr="005C0719">
        <w:rPr>
          <w:rFonts w:cs="Times New Roman"/>
          <w:sz w:val="24"/>
          <w:szCs w:val="24"/>
        </w:rPr>
        <w:t xml:space="preserve">yang sebesar  </w:t>
      </w:r>
      <w:r w:rsidR="007C63C6" w:rsidRPr="005C0719">
        <w:rPr>
          <w:rFonts w:cs="Times New Roman"/>
          <w:sz w:val="24"/>
          <w:szCs w:val="24"/>
        </w:rPr>
        <w:t xml:space="preserve">2 </w:t>
      </w:r>
      <w:r w:rsidR="00FC501F" w:rsidRPr="005C0719">
        <w:rPr>
          <w:rFonts w:cs="Times New Roman"/>
          <w:sz w:val="24"/>
          <w:szCs w:val="24"/>
        </w:rPr>
        <w:t>miliar jiwa</w:t>
      </w:r>
      <w:r w:rsidR="007913E1" w:rsidRPr="005C0719">
        <w:rPr>
          <w:rFonts w:cs="Times New Roman"/>
          <w:sz w:val="24"/>
          <w:szCs w:val="24"/>
          <w:lang w:val="en-US"/>
        </w:rPr>
        <w:t>.</w:t>
      </w:r>
      <w:r w:rsidR="00B31FAD" w:rsidRPr="002E6048">
        <w:rPr>
          <w:rStyle w:val="FootnoteReference"/>
        </w:rPr>
        <w:footnoteReference w:id="1"/>
      </w:r>
      <w:r w:rsidR="00493BA6" w:rsidRPr="005C0719">
        <w:rPr>
          <w:rFonts w:cs="Times New Roman"/>
          <w:sz w:val="24"/>
          <w:szCs w:val="24"/>
        </w:rPr>
        <w:t xml:space="preserve"> </w:t>
      </w:r>
      <w:r w:rsidR="006072AF">
        <w:rPr>
          <w:rFonts w:cs="Times New Roman"/>
          <w:sz w:val="24"/>
          <w:szCs w:val="24"/>
          <w:lang w:val="en-US"/>
        </w:rPr>
        <w:t>B</w:t>
      </w:r>
      <w:r w:rsidR="003E4D51" w:rsidRPr="005C0719">
        <w:rPr>
          <w:rFonts w:cs="Times New Roman"/>
          <w:sz w:val="24"/>
          <w:szCs w:val="24"/>
        </w:rPr>
        <w:t xml:space="preserve">anyaknya </w:t>
      </w:r>
      <w:r w:rsidR="00C51F40" w:rsidRPr="005C0719">
        <w:rPr>
          <w:rFonts w:cs="Times New Roman"/>
          <w:sz w:val="24"/>
          <w:szCs w:val="24"/>
        </w:rPr>
        <w:t>jumlah muslim di</w:t>
      </w:r>
      <w:r w:rsidR="002678E9" w:rsidRPr="005C0719">
        <w:rPr>
          <w:rFonts w:cs="Times New Roman"/>
          <w:sz w:val="24"/>
          <w:szCs w:val="24"/>
        </w:rPr>
        <w:t xml:space="preserve"> Indonesia, tidak heran jika hal ini </w:t>
      </w:r>
      <w:r w:rsidR="005B1050" w:rsidRPr="005C0719">
        <w:rPr>
          <w:rFonts w:cs="Times New Roman"/>
          <w:sz w:val="24"/>
          <w:szCs w:val="24"/>
        </w:rPr>
        <w:t>dijadikan sebagai peluang para pebisnis untuk membuka usaha di</w:t>
      </w:r>
      <w:r w:rsidR="00DA031F">
        <w:rPr>
          <w:rFonts w:cs="Times New Roman"/>
          <w:sz w:val="24"/>
          <w:szCs w:val="24"/>
          <w:lang w:val="en-US"/>
        </w:rPr>
        <w:t xml:space="preserve"> </w:t>
      </w:r>
      <w:r w:rsidR="005B1050" w:rsidRPr="005C0719">
        <w:rPr>
          <w:rFonts w:cs="Times New Roman"/>
          <w:sz w:val="24"/>
          <w:szCs w:val="24"/>
        </w:rPr>
        <w:t xml:space="preserve">bidang </w:t>
      </w:r>
      <w:r w:rsidR="000E1D16">
        <w:rPr>
          <w:rFonts w:cs="Times New Roman"/>
          <w:i/>
          <w:iCs/>
          <w:sz w:val="24"/>
          <w:szCs w:val="24"/>
          <w:lang w:val="en-US"/>
        </w:rPr>
        <w:t>f</w:t>
      </w:r>
      <w:r w:rsidR="005B1050" w:rsidRPr="00987D38">
        <w:rPr>
          <w:rFonts w:cs="Times New Roman"/>
          <w:i/>
          <w:iCs/>
          <w:sz w:val="24"/>
          <w:szCs w:val="24"/>
        </w:rPr>
        <w:t>ashion</w:t>
      </w:r>
      <w:r w:rsidR="001F1509" w:rsidRPr="005C0719">
        <w:rPr>
          <w:rFonts w:cs="Times New Roman"/>
          <w:sz w:val="24"/>
          <w:szCs w:val="24"/>
        </w:rPr>
        <w:t xml:space="preserve"> muslim.</w:t>
      </w:r>
    </w:p>
    <w:p w14:paraId="7197FF60" w14:textId="03A9AA7B" w:rsidR="001F1509" w:rsidRDefault="002E6048" w:rsidP="002E6048">
      <w:pPr>
        <w:spacing w:after="0" w:line="360" w:lineRule="auto"/>
        <w:ind w:left="720" w:firstLine="720"/>
        <w:jc w:val="both"/>
        <w:rPr>
          <w:rFonts w:cs="Times New Roman"/>
          <w:sz w:val="24"/>
          <w:szCs w:val="24"/>
        </w:rPr>
      </w:pPr>
      <w:r w:rsidRPr="00635111">
        <w:rPr>
          <w:rFonts w:cs="Times New Roman"/>
          <w:sz w:val="24"/>
          <w:szCs w:val="24"/>
        </w:rPr>
        <w:t xml:space="preserve">Islam adalah agama yang bersifat menyeluruh, mengandung makna ketaatan dan penerapan syariat, serta mengikuti ajaran yang disampaikan oleh Rasulullah SAW. </w:t>
      </w:r>
      <w:r>
        <w:rPr>
          <w:rFonts w:cs="Times New Roman"/>
          <w:sz w:val="24"/>
          <w:szCs w:val="24"/>
        </w:rPr>
        <w:t>Agama Islam dalam ajarannya</w:t>
      </w:r>
      <w:r w:rsidRPr="00635111">
        <w:rPr>
          <w:rFonts w:cs="Times New Roman"/>
          <w:sz w:val="24"/>
          <w:szCs w:val="24"/>
        </w:rPr>
        <w:t>, Allah SWT memerintahkan umat-Nya untuk senantiasa mengamalkan syariat dan berbagai aspek keimanan yang beragam, melaksanakan perintah-Nya dan menjauhi larangan-Nya semaksimal mungkin. Namun, fenomena yang terjadi saat ini menunjukkan bahwa banyak umat Muslim yang tidak mematuhi beberapa larangan Allah SWT, salah satunya terkait dengan kewajiban menutup aurat. Hal ini terlihat dari banyaknya Muslimah yang tidak menerapkan syariat ini dalam kehidupan sehari-hari mereka, yang mungkin disebabkan oleh kurangnya pengetahuan, keraguan, atau terpengaruh oleh hawa nafsu.</w:t>
      </w:r>
      <w:r>
        <w:rPr>
          <w:rFonts w:cs="Times New Roman"/>
          <w:sz w:val="24"/>
          <w:szCs w:val="24"/>
        </w:rPr>
        <w:t xml:space="preserve"> </w:t>
      </w:r>
      <w:r w:rsidRPr="00635111">
        <w:rPr>
          <w:rFonts w:cs="Times New Roman"/>
          <w:sz w:val="24"/>
          <w:szCs w:val="24"/>
        </w:rPr>
        <w:t>Islam mengajarkan bahwa tujuan hidup manusia adalah untuk memperoleh rahmat Allah SWT semata, demi mencapai kebahagiaan di dunia dan di akhirat. Oleh karena itu, penting bagi umat Muslim untuk memahami dan menjalankan ajaran agamanya secara menyeluruh, termasuk dalam hal berpakaian yang sesuai dengan syariat</w:t>
      </w:r>
      <w:r>
        <w:rPr>
          <w:rFonts w:cs="Times New Roman"/>
          <w:sz w:val="24"/>
          <w:szCs w:val="24"/>
        </w:rPr>
        <w:t xml:space="preserve"> dan</w:t>
      </w:r>
      <w:r w:rsidRPr="00635111">
        <w:rPr>
          <w:rFonts w:cs="Times New Roman"/>
          <w:sz w:val="24"/>
          <w:szCs w:val="24"/>
        </w:rPr>
        <w:t xml:space="preserve"> mereka dapat mencapai tujuan hidup yang sebenarnya sesuai dengan ajaran Islam</w:t>
      </w:r>
      <w:r>
        <w:rPr>
          <w:rFonts w:cs="Times New Roman"/>
          <w:sz w:val="24"/>
          <w:szCs w:val="24"/>
          <w:lang w:val="en-US"/>
        </w:rPr>
        <w:t xml:space="preserve"> yang </w:t>
      </w:r>
      <w:r w:rsidR="00CC2005" w:rsidRPr="005C0719">
        <w:rPr>
          <w:rFonts w:cs="Times New Roman"/>
          <w:sz w:val="24"/>
          <w:szCs w:val="24"/>
        </w:rPr>
        <w:t>menekankan mengenai kewajiban dalam menutup aurat.</w:t>
      </w:r>
      <w:r w:rsidR="00CF6D27" w:rsidRPr="002E6048">
        <w:rPr>
          <w:rStyle w:val="FootnoteReference"/>
        </w:rPr>
        <w:footnoteReference w:id="2"/>
      </w:r>
      <w:r w:rsidR="004535BE" w:rsidRPr="005C0719">
        <w:rPr>
          <w:rFonts w:cs="Times New Roman"/>
          <w:sz w:val="24"/>
          <w:szCs w:val="24"/>
        </w:rPr>
        <w:t xml:space="preserve"> </w:t>
      </w:r>
      <w:r w:rsidR="001F1509" w:rsidRPr="005C0719">
        <w:rPr>
          <w:rFonts w:cs="Times New Roman"/>
          <w:sz w:val="24"/>
          <w:szCs w:val="24"/>
        </w:rPr>
        <w:t>Menutup aur</w:t>
      </w:r>
      <w:r w:rsidR="00901312" w:rsidRPr="005C0719">
        <w:rPr>
          <w:rFonts w:cs="Times New Roman"/>
          <w:sz w:val="24"/>
          <w:szCs w:val="24"/>
        </w:rPr>
        <w:t>at</w:t>
      </w:r>
      <w:r w:rsidR="003C5ABE" w:rsidRPr="005C0719">
        <w:rPr>
          <w:rFonts w:cs="Times New Roman"/>
          <w:sz w:val="24"/>
          <w:szCs w:val="24"/>
        </w:rPr>
        <w:t xml:space="preserve"> </w:t>
      </w:r>
      <w:r w:rsidR="00901312" w:rsidRPr="005C0719">
        <w:rPr>
          <w:rFonts w:cs="Times New Roman"/>
          <w:sz w:val="24"/>
          <w:szCs w:val="24"/>
        </w:rPr>
        <w:t>merupakan salah satu kewajiban bagi</w:t>
      </w:r>
      <w:r w:rsidR="004535BE" w:rsidRPr="005C0719">
        <w:rPr>
          <w:rFonts w:cs="Times New Roman"/>
          <w:sz w:val="24"/>
          <w:szCs w:val="24"/>
        </w:rPr>
        <w:t xml:space="preserve"> </w:t>
      </w:r>
      <w:r w:rsidR="00901312" w:rsidRPr="005C0719">
        <w:rPr>
          <w:rFonts w:cs="Times New Roman"/>
          <w:sz w:val="24"/>
          <w:szCs w:val="24"/>
        </w:rPr>
        <w:t xml:space="preserve">seorang muslim, hal ini menjadikan </w:t>
      </w:r>
      <w:r w:rsidR="00987D38" w:rsidRPr="00987D38">
        <w:rPr>
          <w:rFonts w:cs="Times New Roman"/>
          <w:i/>
          <w:iCs/>
          <w:sz w:val="24"/>
          <w:szCs w:val="24"/>
          <w:lang w:val="en-US"/>
        </w:rPr>
        <w:t>f</w:t>
      </w:r>
      <w:r w:rsidR="00901312" w:rsidRPr="00987D38">
        <w:rPr>
          <w:rFonts w:cs="Times New Roman"/>
          <w:i/>
          <w:iCs/>
          <w:sz w:val="24"/>
          <w:szCs w:val="24"/>
        </w:rPr>
        <w:t>ashion</w:t>
      </w:r>
      <w:r w:rsidR="00901312" w:rsidRPr="005C0719">
        <w:rPr>
          <w:rFonts w:cs="Times New Roman"/>
          <w:sz w:val="24"/>
          <w:szCs w:val="24"/>
        </w:rPr>
        <w:t xml:space="preserve"> </w:t>
      </w:r>
      <w:r w:rsidR="00C4276E" w:rsidRPr="005C0719">
        <w:rPr>
          <w:rFonts w:cs="Times New Roman"/>
          <w:sz w:val="24"/>
          <w:szCs w:val="24"/>
        </w:rPr>
        <w:t xml:space="preserve">muslim yang banyak diminati </w:t>
      </w:r>
      <w:r w:rsidR="00A7647A" w:rsidRPr="005C0719">
        <w:rPr>
          <w:rFonts w:cs="Times New Roman"/>
          <w:sz w:val="24"/>
          <w:szCs w:val="24"/>
        </w:rPr>
        <w:t xml:space="preserve">oleh masyarakat terutama di Indonesia. </w:t>
      </w:r>
      <w:r w:rsidR="004C121A" w:rsidRPr="005C0719">
        <w:rPr>
          <w:rFonts w:cs="Times New Roman"/>
          <w:sz w:val="24"/>
          <w:szCs w:val="24"/>
        </w:rPr>
        <w:t xml:space="preserve">Dalam hal ini, munculnya berbagai </w:t>
      </w:r>
      <w:r w:rsidR="004C121A" w:rsidRPr="005C0719">
        <w:rPr>
          <w:rFonts w:cs="Times New Roman"/>
          <w:i/>
          <w:iCs/>
          <w:sz w:val="24"/>
          <w:szCs w:val="24"/>
        </w:rPr>
        <w:t>brand</w:t>
      </w:r>
      <w:r w:rsidR="004C121A" w:rsidRPr="005C0719">
        <w:rPr>
          <w:rFonts w:cs="Times New Roman"/>
          <w:sz w:val="24"/>
          <w:szCs w:val="24"/>
        </w:rPr>
        <w:t xml:space="preserve"> </w:t>
      </w:r>
      <w:r w:rsidR="003D68C1" w:rsidRPr="00987D38">
        <w:rPr>
          <w:rFonts w:cs="Times New Roman"/>
          <w:i/>
          <w:iCs/>
          <w:sz w:val="24"/>
          <w:szCs w:val="24"/>
        </w:rPr>
        <w:t>fashion</w:t>
      </w:r>
      <w:r w:rsidR="003D68C1" w:rsidRPr="005C0719">
        <w:rPr>
          <w:rFonts w:cs="Times New Roman"/>
          <w:sz w:val="24"/>
          <w:szCs w:val="24"/>
        </w:rPr>
        <w:t xml:space="preserve"> menjadikan persaingan bisnis yang cukup tinggi</w:t>
      </w:r>
      <w:r w:rsidR="00AE6ECA">
        <w:rPr>
          <w:rFonts w:cs="Times New Roman"/>
          <w:sz w:val="24"/>
          <w:szCs w:val="24"/>
          <w:lang w:val="en-US"/>
        </w:rPr>
        <w:t xml:space="preserve"> dan </w:t>
      </w:r>
      <w:r w:rsidR="003C5ABE" w:rsidRPr="005C0719">
        <w:rPr>
          <w:rFonts w:cs="Times New Roman"/>
          <w:sz w:val="24"/>
          <w:szCs w:val="24"/>
        </w:rPr>
        <w:t>perusahaan memerlukan strategi yang tepat untuk mengembangkan bisnisnya.</w:t>
      </w:r>
    </w:p>
    <w:p w14:paraId="1EFDDC4B" w14:textId="042A8034" w:rsidR="009E00B9" w:rsidRDefault="009E00B9" w:rsidP="002E6048">
      <w:pPr>
        <w:spacing w:after="0" w:line="360" w:lineRule="auto"/>
        <w:ind w:left="720" w:firstLine="720"/>
        <w:jc w:val="both"/>
        <w:rPr>
          <w:rFonts w:cs="Times New Roman"/>
          <w:sz w:val="24"/>
          <w:szCs w:val="24"/>
        </w:rPr>
      </w:pPr>
    </w:p>
    <w:p w14:paraId="6D84F959" w14:textId="77777777" w:rsidR="009E00B9" w:rsidRDefault="009E00B9" w:rsidP="002E6048">
      <w:pPr>
        <w:spacing w:after="0" w:line="360" w:lineRule="auto"/>
        <w:ind w:left="720" w:firstLine="720"/>
        <w:jc w:val="both"/>
        <w:rPr>
          <w:rFonts w:cs="Times New Roman"/>
          <w:sz w:val="24"/>
          <w:szCs w:val="24"/>
        </w:rPr>
      </w:pPr>
    </w:p>
    <w:p w14:paraId="3AD8D1B0" w14:textId="2635F50E" w:rsidR="00450D5E" w:rsidRPr="00450D5E" w:rsidRDefault="009E00B9" w:rsidP="00450D5E">
      <w:pPr>
        <w:pStyle w:val="Caption"/>
        <w:keepNext/>
        <w:jc w:val="center"/>
        <w:rPr>
          <w:i w:val="0"/>
          <w:iCs w:val="0"/>
          <w:color w:val="auto"/>
          <w:sz w:val="24"/>
          <w:szCs w:val="24"/>
          <w:lang w:val="en-US"/>
        </w:rPr>
      </w:pPr>
      <w:bookmarkStart w:id="25" w:name="_Toc178453126"/>
      <w:r w:rsidRPr="009E00B9">
        <w:rPr>
          <w:i w:val="0"/>
          <w:iCs w:val="0"/>
          <w:color w:val="auto"/>
          <w:sz w:val="24"/>
          <w:szCs w:val="24"/>
        </w:rPr>
        <w:t>G</w:t>
      </w:r>
      <w:r w:rsidRPr="000E1D16">
        <w:rPr>
          <w:i w:val="0"/>
          <w:iCs w:val="0"/>
          <w:color w:val="000000" w:themeColor="text1"/>
          <w:sz w:val="24"/>
          <w:szCs w:val="24"/>
        </w:rPr>
        <w:t xml:space="preserve">ambar 1. </w:t>
      </w:r>
      <w:r w:rsidRPr="000E1D16">
        <w:rPr>
          <w:i w:val="0"/>
          <w:iCs w:val="0"/>
          <w:color w:val="000000" w:themeColor="text1"/>
          <w:sz w:val="24"/>
          <w:szCs w:val="24"/>
        </w:rPr>
        <w:fldChar w:fldCharType="begin"/>
      </w:r>
      <w:r w:rsidRPr="000E1D16">
        <w:rPr>
          <w:i w:val="0"/>
          <w:iCs w:val="0"/>
          <w:color w:val="000000" w:themeColor="text1"/>
          <w:sz w:val="24"/>
          <w:szCs w:val="24"/>
        </w:rPr>
        <w:instrText xml:space="preserve"> SEQ Gambar_1. \* ARABIC </w:instrText>
      </w:r>
      <w:r w:rsidRPr="000E1D16">
        <w:rPr>
          <w:i w:val="0"/>
          <w:iCs w:val="0"/>
          <w:color w:val="000000" w:themeColor="text1"/>
          <w:sz w:val="24"/>
          <w:szCs w:val="24"/>
        </w:rPr>
        <w:fldChar w:fldCharType="separate"/>
      </w:r>
      <w:r w:rsidR="002C3C78">
        <w:rPr>
          <w:i w:val="0"/>
          <w:iCs w:val="0"/>
          <w:noProof/>
          <w:color w:val="000000" w:themeColor="text1"/>
          <w:sz w:val="24"/>
          <w:szCs w:val="24"/>
        </w:rPr>
        <w:t>1</w:t>
      </w:r>
      <w:r w:rsidRPr="000E1D16">
        <w:rPr>
          <w:i w:val="0"/>
          <w:iCs w:val="0"/>
          <w:color w:val="000000" w:themeColor="text1"/>
          <w:sz w:val="24"/>
          <w:szCs w:val="24"/>
        </w:rPr>
        <w:fldChar w:fldCharType="end"/>
      </w:r>
      <w:r w:rsidRPr="000E1D16">
        <w:rPr>
          <w:i w:val="0"/>
          <w:iCs w:val="0"/>
          <w:color w:val="000000" w:themeColor="text1"/>
          <w:sz w:val="24"/>
          <w:szCs w:val="24"/>
          <w:lang w:val="en-US"/>
        </w:rPr>
        <w:t xml:space="preserve"> </w:t>
      </w:r>
      <w:r w:rsidR="00D625FF" w:rsidRPr="000E1D16">
        <w:rPr>
          <w:i w:val="0"/>
          <w:iCs w:val="0"/>
          <w:color w:val="000000" w:themeColor="text1"/>
          <w:sz w:val="24"/>
          <w:szCs w:val="24"/>
          <w:lang w:val="en-US"/>
        </w:rPr>
        <w:t>TOP 1</w:t>
      </w:r>
      <w:r w:rsidR="00450D5E">
        <w:rPr>
          <w:i w:val="0"/>
          <w:iCs w:val="0"/>
          <w:color w:val="000000" w:themeColor="text1"/>
          <w:sz w:val="24"/>
          <w:szCs w:val="24"/>
          <w:lang w:val="en-US"/>
        </w:rPr>
        <w:t>0</w:t>
      </w:r>
      <w:r w:rsidR="00D625FF" w:rsidRPr="000E1D16">
        <w:rPr>
          <w:i w:val="0"/>
          <w:iCs w:val="0"/>
          <w:color w:val="000000" w:themeColor="text1"/>
          <w:sz w:val="24"/>
          <w:szCs w:val="24"/>
          <w:lang w:val="en-US"/>
        </w:rPr>
        <w:t xml:space="preserve"> </w:t>
      </w:r>
      <w:r w:rsidR="00D625FF" w:rsidRPr="000E1D16">
        <w:rPr>
          <w:rFonts w:cs="Times New Roman"/>
          <w:color w:val="000000" w:themeColor="text1"/>
          <w:sz w:val="24"/>
          <w:szCs w:val="24"/>
        </w:rPr>
        <w:t>State Of The Global Islamic Economy</w:t>
      </w:r>
      <w:r w:rsidR="00D625FF" w:rsidRPr="000E1D16">
        <w:rPr>
          <w:rFonts w:cs="Times New Roman"/>
          <w:color w:val="000000" w:themeColor="text1"/>
          <w:sz w:val="24"/>
          <w:szCs w:val="24"/>
          <w:lang w:val="en-US"/>
        </w:rPr>
        <w:t xml:space="preserve"> Report</w:t>
      </w:r>
      <w:r w:rsidR="00D625FF" w:rsidRPr="000E1D16">
        <w:rPr>
          <w:rFonts w:cs="Times New Roman"/>
          <w:i w:val="0"/>
          <w:iCs w:val="0"/>
          <w:color w:val="000000" w:themeColor="text1"/>
          <w:sz w:val="24"/>
          <w:szCs w:val="24"/>
          <w:lang w:val="en-US"/>
        </w:rPr>
        <w:t xml:space="preserve"> 2023/2024</w:t>
      </w:r>
      <w:bookmarkEnd w:id="25"/>
    </w:p>
    <w:p w14:paraId="45D2FF41" w14:textId="7D04C3CF" w:rsidR="00425B80" w:rsidRDefault="008F761C" w:rsidP="00E95D8C">
      <w:pPr>
        <w:spacing w:after="0"/>
        <w:jc w:val="center"/>
        <w:rPr>
          <w:rFonts w:cs="Times New Roman"/>
          <w:sz w:val="24"/>
          <w:szCs w:val="24"/>
        </w:rPr>
      </w:pPr>
      <w:r>
        <w:rPr>
          <w:rFonts w:cs="Times New Roman"/>
          <w:noProof/>
          <w:sz w:val="24"/>
          <w:szCs w:val="24"/>
        </w:rPr>
        <w:drawing>
          <wp:inline distT="0" distB="0" distL="0" distR="0" wp14:anchorId="577D6CC6" wp14:editId="56653734">
            <wp:extent cx="5079743" cy="2160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cstate="print">
                      <a:extLst>
                        <a:ext uri="{28A0092B-C50C-407E-A947-70E740481C1C}">
                          <a14:useLocalDpi xmlns:a14="http://schemas.microsoft.com/office/drawing/2010/main" val="0"/>
                        </a:ext>
                      </a:extLst>
                    </a:blip>
                    <a:srcRect l="974" t="3340" r="1445" b="30287"/>
                    <a:stretch/>
                  </pic:blipFill>
                  <pic:spPr bwMode="auto">
                    <a:xfrm>
                      <a:off x="0" y="0"/>
                      <a:ext cx="5079743" cy="2160000"/>
                    </a:xfrm>
                    <a:prstGeom prst="rect">
                      <a:avLst/>
                    </a:prstGeom>
                    <a:ln>
                      <a:noFill/>
                    </a:ln>
                    <a:extLst>
                      <a:ext uri="{53640926-AAD7-44D8-BBD7-CCE9431645EC}">
                        <a14:shadowObscured xmlns:a14="http://schemas.microsoft.com/office/drawing/2010/main"/>
                      </a:ext>
                    </a:extLst>
                  </pic:spPr>
                </pic:pic>
              </a:graphicData>
            </a:graphic>
          </wp:inline>
        </w:drawing>
      </w:r>
    </w:p>
    <w:p w14:paraId="55F8B9A6" w14:textId="3C1828C0" w:rsidR="00425B80" w:rsidRPr="00AE3984" w:rsidRDefault="00425B80" w:rsidP="00AE3984">
      <w:pPr>
        <w:spacing w:after="0" w:line="360" w:lineRule="auto"/>
        <w:jc w:val="center"/>
        <w:rPr>
          <w:rFonts w:cs="Times New Roman"/>
          <w:sz w:val="24"/>
          <w:szCs w:val="24"/>
          <w:lang w:val="en-US"/>
        </w:rPr>
      </w:pPr>
      <w:r>
        <w:rPr>
          <w:rFonts w:cs="Times New Roman"/>
          <w:sz w:val="24"/>
          <w:szCs w:val="24"/>
          <w:lang w:val="en-US"/>
        </w:rPr>
        <w:t xml:space="preserve">Sumber: </w:t>
      </w:r>
      <w:r w:rsidR="00AE3984" w:rsidRPr="007B563C">
        <w:rPr>
          <w:rFonts w:cs="Times New Roman"/>
          <w:i/>
          <w:iCs/>
          <w:sz w:val="24"/>
          <w:szCs w:val="24"/>
        </w:rPr>
        <w:t>State Of The Global Islamic Economy</w:t>
      </w:r>
      <w:r w:rsidR="00AE3984">
        <w:rPr>
          <w:rFonts w:cs="Times New Roman"/>
          <w:i/>
          <w:iCs/>
          <w:sz w:val="24"/>
          <w:szCs w:val="24"/>
          <w:lang w:val="en-US"/>
        </w:rPr>
        <w:t xml:space="preserve"> Report 2023/2024</w:t>
      </w:r>
    </w:p>
    <w:p w14:paraId="421F0FEA" w14:textId="61C8C30D" w:rsidR="00405089" w:rsidRPr="005C0719" w:rsidRDefault="00405089" w:rsidP="001406EC">
      <w:pPr>
        <w:spacing w:after="0" w:line="360" w:lineRule="auto"/>
        <w:ind w:left="720" w:firstLine="720"/>
        <w:jc w:val="both"/>
        <w:rPr>
          <w:rFonts w:cs="Times New Roman"/>
          <w:sz w:val="24"/>
          <w:szCs w:val="24"/>
        </w:rPr>
      </w:pPr>
      <w:r w:rsidRPr="00564477">
        <w:rPr>
          <w:rFonts w:cs="Times New Roman"/>
          <w:sz w:val="24"/>
          <w:szCs w:val="24"/>
        </w:rPr>
        <w:t xml:space="preserve">Perkembangan industri halal di sektor fashion Indonesia menunjukkan </w:t>
      </w:r>
      <w:r w:rsidR="00450FAD">
        <w:rPr>
          <w:rFonts w:cs="Times New Roman"/>
          <w:sz w:val="24"/>
          <w:szCs w:val="24"/>
          <w:lang w:val="en-US"/>
        </w:rPr>
        <w:t>pertumbuhan</w:t>
      </w:r>
      <w:r w:rsidRPr="00564477">
        <w:rPr>
          <w:rFonts w:cs="Times New Roman"/>
          <w:sz w:val="24"/>
          <w:szCs w:val="24"/>
        </w:rPr>
        <w:t xml:space="preserve"> yang signifikan, ditandai dengan posisi Indonesia yang menempati peringkat kedua dalam Top 1</w:t>
      </w:r>
      <w:r w:rsidR="00450D5E">
        <w:rPr>
          <w:rFonts w:cs="Times New Roman"/>
          <w:sz w:val="24"/>
          <w:szCs w:val="24"/>
          <w:lang w:val="en-US"/>
        </w:rPr>
        <w:t>0</w:t>
      </w:r>
      <w:r w:rsidRPr="00564477">
        <w:rPr>
          <w:rFonts w:cs="Times New Roman"/>
          <w:sz w:val="24"/>
          <w:szCs w:val="24"/>
        </w:rPr>
        <w:t xml:space="preserve"> </w:t>
      </w:r>
      <w:r w:rsidR="00BF5BC5">
        <w:rPr>
          <w:rFonts w:cs="Times New Roman"/>
          <w:sz w:val="24"/>
          <w:szCs w:val="24"/>
          <w:lang w:val="en-US"/>
        </w:rPr>
        <w:t>S</w:t>
      </w:r>
      <w:r w:rsidRPr="00564477">
        <w:rPr>
          <w:rFonts w:cs="Times New Roman"/>
          <w:sz w:val="24"/>
          <w:szCs w:val="24"/>
        </w:rPr>
        <w:t xml:space="preserve">GIE Indicator dan ketiga dalam pengeluaran </w:t>
      </w:r>
      <w:r w:rsidR="001774E8" w:rsidRPr="001774E8">
        <w:rPr>
          <w:rFonts w:cs="Times New Roman"/>
          <w:i/>
          <w:iCs/>
          <w:sz w:val="24"/>
          <w:szCs w:val="24"/>
          <w:lang w:val="en-US"/>
        </w:rPr>
        <w:t>Modest Fashion</w:t>
      </w:r>
      <w:r w:rsidRPr="00564477">
        <w:rPr>
          <w:rFonts w:cs="Times New Roman"/>
          <w:sz w:val="24"/>
          <w:szCs w:val="24"/>
        </w:rPr>
        <w:t xml:space="preserve"> tertinggi menurut </w:t>
      </w:r>
      <w:r w:rsidRPr="007B563C">
        <w:rPr>
          <w:rFonts w:cs="Times New Roman"/>
          <w:i/>
          <w:iCs/>
          <w:sz w:val="24"/>
          <w:szCs w:val="24"/>
        </w:rPr>
        <w:t>State of the Global Islamic Economy</w:t>
      </w:r>
      <w:r w:rsidRPr="00564477">
        <w:rPr>
          <w:rFonts w:cs="Times New Roman"/>
          <w:sz w:val="24"/>
          <w:szCs w:val="24"/>
        </w:rPr>
        <w:t>. Pertumbuhan ini didorong oleh beberapa faktor kunci, antara lain besarnya populasi Muslim di Indonesia, meningkatnya kesadaran muslimah untuk berpakaian sesuai syariat, dan kemudahan akses melalui platform digital. Inovasi dalam desain pakaian Muslim yang modis namun tetap sesuai syariat juga berperan penting dalam perkembangan ini.</w:t>
      </w:r>
      <w:r w:rsidRPr="002E6048">
        <w:rPr>
          <w:rStyle w:val="FootnoteReference"/>
        </w:rPr>
        <w:footnoteReference w:id="3"/>
      </w:r>
      <w:r w:rsidRPr="00564477">
        <w:rPr>
          <w:rFonts w:cs="Times New Roman"/>
          <w:sz w:val="24"/>
          <w:szCs w:val="24"/>
        </w:rPr>
        <w:t xml:space="preserve"> Dukungan pemerintah melalui inisiatif seperti Jakarta Muslim Fashion Week turut memperkuat posisi Indonesia sebagai pusat </w:t>
      </w:r>
      <w:r w:rsidR="00BA4DEA">
        <w:rPr>
          <w:rFonts w:cs="Times New Roman"/>
          <w:sz w:val="24"/>
          <w:szCs w:val="24"/>
          <w:lang w:val="en-US"/>
        </w:rPr>
        <w:t>F</w:t>
      </w:r>
      <w:r w:rsidRPr="00564477">
        <w:rPr>
          <w:rFonts w:cs="Times New Roman"/>
          <w:sz w:val="24"/>
          <w:szCs w:val="24"/>
        </w:rPr>
        <w:t xml:space="preserve">ashion Muslim dunia. </w:t>
      </w:r>
      <w:r w:rsidR="007B563C">
        <w:rPr>
          <w:rFonts w:cs="Times New Roman"/>
          <w:sz w:val="24"/>
          <w:szCs w:val="24"/>
          <w:lang w:val="en-US"/>
        </w:rPr>
        <w:t>P</w:t>
      </w:r>
      <w:r w:rsidRPr="00564477">
        <w:rPr>
          <w:rFonts w:cs="Times New Roman"/>
          <w:sz w:val="24"/>
          <w:szCs w:val="24"/>
        </w:rPr>
        <w:t>otensi pasar yang besar</w:t>
      </w:r>
      <w:r w:rsidR="00BA4DEA">
        <w:rPr>
          <w:rFonts w:cs="Times New Roman"/>
          <w:sz w:val="24"/>
          <w:szCs w:val="24"/>
          <w:lang w:val="en-US"/>
        </w:rPr>
        <w:t xml:space="preserve"> ini mendapatkan </w:t>
      </w:r>
      <w:r w:rsidRPr="00564477">
        <w:rPr>
          <w:rFonts w:cs="Times New Roman"/>
          <w:sz w:val="24"/>
          <w:szCs w:val="24"/>
        </w:rPr>
        <w:t xml:space="preserve">dukungan </w:t>
      </w:r>
      <w:r w:rsidR="00BA4DEA">
        <w:rPr>
          <w:rFonts w:cs="Times New Roman"/>
          <w:sz w:val="24"/>
          <w:szCs w:val="24"/>
          <w:lang w:val="en-US"/>
        </w:rPr>
        <w:t xml:space="preserve">dari </w:t>
      </w:r>
      <w:r w:rsidRPr="00564477">
        <w:rPr>
          <w:rFonts w:cs="Times New Roman"/>
          <w:sz w:val="24"/>
          <w:szCs w:val="24"/>
        </w:rPr>
        <w:t xml:space="preserve">pemerintah yang berkelanjutan, dan inovasi yang terus berkembang, industri fashion halal di Indonesia memiliki prospek yang cerah. Sektor ini tidak hanya berkontribusi pada perekonomian, tetapi juga memperkuat identitas budaya bangsa dengan mengintegrasikan nilai-nilai agama dan </w:t>
      </w:r>
      <w:r w:rsidR="009724B1" w:rsidRPr="009724B1">
        <w:rPr>
          <w:rFonts w:cs="Times New Roman"/>
          <w:i/>
          <w:iCs/>
          <w:sz w:val="24"/>
          <w:szCs w:val="24"/>
        </w:rPr>
        <w:t>Tren Fashion Modern</w:t>
      </w:r>
      <w:r w:rsidRPr="00564477">
        <w:rPr>
          <w:rFonts w:cs="Times New Roman"/>
          <w:sz w:val="24"/>
          <w:szCs w:val="24"/>
        </w:rPr>
        <w:t xml:space="preserve">. Perkembangan ini menjadikan Indonesia sebagai pemain kunci dalam industri fashion Muslim global, sekaligus membuka peluang bagi pertumbuhan ekonomi kreatif di </w:t>
      </w:r>
      <w:r w:rsidR="00A63E3B">
        <w:rPr>
          <w:rFonts w:cs="Times New Roman"/>
          <w:sz w:val="24"/>
          <w:szCs w:val="24"/>
          <w:lang w:val="en-US"/>
        </w:rPr>
        <w:t>Indonesia</w:t>
      </w:r>
      <w:r w:rsidRPr="00564477">
        <w:rPr>
          <w:rFonts w:cs="Times New Roman"/>
          <w:sz w:val="24"/>
          <w:szCs w:val="24"/>
        </w:rPr>
        <w:t>.</w:t>
      </w:r>
      <w:r w:rsidR="00B25E92" w:rsidRPr="002E6048">
        <w:rPr>
          <w:rStyle w:val="FootnoteReference"/>
        </w:rPr>
        <w:footnoteReference w:id="4"/>
      </w:r>
    </w:p>
    <w:p w14:paraId="383034BF" w14:textId="12D59CAF" w:rsidR="00D86ACA" w:rsidRDefault="00256D6D" w:rsidP="00256D6D">
      <w:pPr>
        <w:spacing w:after="0" w:line="360" w:lineRule="auto"/>
        <w:ind w:left="720" w:firstLine="720"/>
        <w:jc w:val="both"/>
        <w:rPr>
          <w:rFonts w:cs="Times New Roman"/>
          <w:sz w:val="24"/>
          <w:szCs w:val="24"/>
        </w:rPr>
      </w:pPr>
      <w:r w:rsidRPr="000C1982">
        <w:rPr>
          <w:rFonts w:cs="Times New Roman"/>
          <w:sz w:val="24"/>
          <w:szCs w:val="24"/>
        </w:rPr>
        <w:t>Strategi pemasaran merupakan proses pengambilan keputusan mengenai alokasi biaya dari anggaran pemasaran, dengan mempertimbangkan kondisi lingkungan dan persaingan yang dihadapi. Keberhasilan perkembangan suatu perusahaan tidak hanya bergantung pada pemilihan strategi pemasaran yang diterapkan, tetapi juga pada ketepatan analisis dan pengamatan terhadap berbagai faktor yang dapat mempengaruhi strategi tersebut.</w:t>
      </w:r>
      <w:r>
        <w:rPr>
          <w:rFonts w:cs="Times New Roman"/>
          <w:sz w:val="24"/>
          <w:szCs w:val="24"/>
        </w:rPr>
        <w:t xml:space="preserve"> P</w:t>
      </w:r>
      <w:r w:rsidRPr="000C1982">
        <w:rPr>
          <w:rFonts w:cs="Times New Roman"/>
          <w:sz w:val="24"/>
          <w:szCs w:val="24"/>
        </w:rPr>
        <w:t xml:space="preserve">erusahaan perlu melakukan evaluasi </w:t>
      </w:r>
      <w:r w:rsidRPr="000C1982">
        <w:rPr>
          <w:rFonts w:cs="Times New Roman"/>
          <w:sz w:val="24"/>
          <w:szCs w:val="24"/>
        </w:rPr>
        <w:lastRenderedPageBreak/>
        <w:t>menyeluruh terhadap lingkungan bisnis, termasuk analisis pasar, kompetitor, dan tren industri. Selain itu, pemahaman mendalam terhadap faktor-faktor internal perusahaan, seperti kemampuan sumber daya dan keunggulan kompetitif, juga menjadi kunci dalam merumuskan strategi pemasaran yang efektif. Dengan demikian, keberhasilan strategi pemasaran tidak hanya ditentukan oleh keputusan alokasi anggaran, tetapi juga oleh kemampuan perusahaan dalam mengintegrasikan berbagai faktor eksternal dan internal ke dalam strategi pemasaran yang komprehensif.</w:t>
      </w:r>
      <w:r w:rsidR="00B82239" w:rsidRPr="002E6048">
        <w:rPr>
          <w:rStyle w:val="FootnoteReference"/>
        </w:rPr>
        <w:footnoteReference w:id="5"/>
      </w:r>
      <w:r w:rsidR="00DF7D7C" w:rsidRPr="005C0719">
        <w:rPr>
          <w:rFonts w:cs="Times New Roman"/>
          <w:sz w:val="24"/>
          <w:szCs w:val="24"/>
        </w:rPr>
        <w:t xml:space="preserve"> </w:t>
      </w:r>
      <w:r w:rsidR="0067136F" w:rsidRPr="005C0719">
        <w:rPr>
          <w:rFonts w:cs="Times New Roman"/>
          <w:sz w:val="24"/>
          <w:szCs w:val="24"/>
        </w:rPr>
        <w:t xml:space="preserve">Pemasaran memiliki </w:t>
      </w:r>
      <w:r w:rsidR="007E00E0">
        <w:rPr>
          <w:rFonts w:cs="Times New Roman"/>
          <w:sz w:val="24"/>
          <w:szCs w:val="24"/>
          <w:lang w:val="en-US"/>
        </w:rPr>
        <w:t>peran</w:t>
      </w:r>
      <w:r w:rsidR="0067136F" w:rsidRPr="005C0719">
        <w:rPr>
          <w:rFonts w:cs="Times New Roman"/>
          <w:sz w:val="24"/>
          <w:szCs w:val="24"/>
        </w:rPr>
        <w:t xml:space="preserve"> yang sangat penting dalam mempertahankan </w:t>
      </w:r>
      <w:r w:rsidR="00E810B5" w:rsidRPr="005C0719">
        <w:rPr>
          <w:rFonts w:cs="Times New Roman"/>
          <w:sz w:val="24"/>
          <w:szCs w:val="24"/>
        </w:rPr>
        <w:t>suatu perusahaan</w:t>
      </w:r>
      <w:r w:rsidR="008E42A0" w:rsidRPr="005C0719">
        <w:rPr>
          <w:rFonts w:cs="Times New Roman"/>
          <w:sz w:val="24"/>
          <w:szCs w:val="24"/>
        </w:rPr>
        <w:t xml:space="preserve">. </w:t>
      </w:r>
      <w:r w:rsidR="006D2394" w:rsidRPr="005C0719">
        <w:rPr>
          <w:rFonts w:cs="Times New Roman"/>
          <w:sz w:val="24"/>
          <w:szCs w:val="24"/>
        </w:rPr>
        <w:t>Keberhasilan suatu perusahaan dapat di</w:t>
      </w:r>
      <w:r w:rsidR="00A72C46" w:rsidRPr="005C0719">
        <w:rPr>
          <w:rFonts w:cs="Times New Roman"/>
          <w:sz w:val="24"/>
          <w:szCs w:val="24"/>
        </w:rPr>
        <w:t xml:space="preserve">lihat dari kemampuan memasarkan produknya dalam memperoleh keuntungan secara </w:t>
      </w:r>
      <w:r w:rsidR="002E6602" w:rsidRPr="005C0719">
        <w:rPr>
          <w:rFonts w:cs="Times New Roman"/>
          <w:sz w:val="24"/>
          <w:szCs w:val="24"/>
        </w:rPr>
        <w:t xml:space="preserve">maksimal. Berbagai macam cara dilakukan perusahaan </w:t>
      </w:r>
      <w:r w:rsidR="002F7D64" w:rsidRPr="005C0719">
        <w:rPr>
          <w:rFonts w:cs="Times New Roman"/>
          <w:sz w:val="24"/>
          <w:szCs w:val="24"/>
        </w:rPr>
        <w:t xml:space="preserve">untuk meningkatkan dan memaksimalkan penjualannya. Namun sebelum itu perusahaan harus </w:t>
      </w:r>
      <w:r w:rsidR="003336C0" w:rsidRPr="005C0719">
        <w:rPr>
          <w:rFonts w:cs="Times New Roman"/>
          <w:sz w:val="24"/>
          <w:szCs w:val="24"/>
        </w:rPr>
        <w:t xml:space="preserve">mempunyai </w:t>
      </w:r>
      <w:r w:rsidR="003336C0" w:rsidRPr="005C0719">
        <w:rPr>
          <w:rFonts w:cs="Times New Roman"/>
          <w:i/>
          <w:iCs/>
          <w:sz w:val="24"/>
          <w:szCs w:val="24"/>
        </w:rPr>
        <w:t>brand</w:t>
      </w:r>
      <w:r w:rsidR="003336C0" w:rsidRPr="005C0719">
        <w:rPr>
          <w:rFonts w:cs="Times New Roman"/>
          <w:sz w:val="24"/>
          <w:szCs w:val="24"/>
        </w:rPr>
        <w:t xml:space="preserve"> mereka sendiri untuk produk </w:t>
      </w:r>
      <w:r w:rsidR="00176692" w:rsidRPr="005C0719">
        <w:rPr>
          <w:rFonts w:cs="Times New Roman"/>
          <w:sz w:val="24"/>
          <w:szCs w:val="24"/>
        </w:rPr>
        <w:t xml:space="preserve">yang dijualnya. Merek menjadi hal yang penting dalam </w:t>
      </w:r>
      <w:r w:rsidR="001D3793" w:rsidRPr="005C0719">
        <w:rPr>
          <w:rFonts w:cs="Times New Roman"/>
          <w:sz w:val="24"/>
          <w:szCs w:val="24"/>
        </w:rPr>
        <w:t>suatu produk yang dipasarkan</w:t>
      </w:r>
      <w:r w:rsidR="008D1204">
        <w:rPr>
          <w:rFonts w:cs="Times New Roman"/>
          <w:sz w:val="24"/>
          <w:szCs w:val="24"/>
          <w:lang w:val="en-US"/>
        </w:rPr>
        <w:t xml:space="preserve"> yang</w:t>
      </w:r>
      <w:r w:rsidR="001D3793" w:rsidRPr="005C0719">
        <w:rPr>
          <w:rFonts w:cs="Times New Roman"/>
          <w:sz w:val="24"/>
          <w:szCs w:val="24"/>
        </w:rPr>
        <w:t xml:space="preserve"> </w:t>
      </w:r>
      <w:r w:rsidR="00C3795F" w:rsidRPr="005C0719">
        <w:rPr>
          <w:rFonts w:cs="Times New Roman"/>
          <w:sz w:val="24"/>
          <w:szCs w:val="24"/>
        </w:rPr>
        <w:t xml:space="preserve">dapat menjadi alternatif pilihan konsumen dalam melakukan pembelian </w:t>
      </w:r>
      <w:r w:rsidR="00FD0F3A" w:rsidRPr="005C0719">
        <w:rPr>
          <w:rFonts w:cs="Times New Roman"/>
          <w:sz w:val="24"/>
          <w:szCs w:val="24"/>
        </w:rPr>
        <w:t>suatu produk.</w:t>
      </w:r>
      <w:r w:rsidR="00D66524" w:rsidRPr="005C0719">
        <w:rPr>
          <w:rFonts w:cs="Times New Roman"/>
          <w:sz w:val="24"/>
          <w:szCs w:val="24"/>
        </w:rPr>
        <w:t xml:space="preserve"> Merek</w:t>
      </w:r>
      <w:r w:rsidR="000E1A87">
        <w:rPr>
          <w:rFonts w:cs="Times New Roman"/>
          <w:sz w:val="24"/>
          <w:szCs w:val="24"/>
          <w:lang w:val="en-US"/>
        </w:rPr>
        <w:t xml:space="preserve"> </w:t>
      </w:r>
      <w:r w:rsidR="00D66524" w:rsidRPr="005C0719">
        <w:rPr>
          <w:rFonts w:cs="Times New Roman"/>
          <w:sz w:val="24"/>
          <w:szCs w:val="24"/>
        </w:rPr>
        <w:t xml:space="preserve">juga menjadi identitas produk </w:t>
      </w:r>
      <w:r w:rsidR="0068515E" w:rsidRPr="005C0719">
        <w:rPr>
          <w:rFonts w:cs="Times New Roman"/>
          <w:sz w:val="24"/>
          <w:szCs w:val="24"/>
        </w:rPr>
        <w:t xml:space="preserve">tau menjadi pembeda dari produk satu dengan produk yang lainnya. Keberadaan merek </w:t>
      </w:r>
      <w:r w:rsidR="008D1204">
        <w:rPr>
          <w:rFonts w:cs="Times New Roman"/>
          <w:sz w:val="24"/>
          <w:szCs w:val="24"/>
          <w:lang w:val="en-US"/>
        </w:rPr>
        <w:t>membantu</w:t>
      </w:r>
      <w:r w:rsidR="00826C4E" w:rsidRPr="005C0719">
        <w:rPr>
          <w:rFonts w:cs="Times New Roman"/>
          <w:sz w:val="24"/>
          <w:szCs w:val="24"/>
        </w:rPr>
        <w:t xml:space="preserve"> mendorong </w:t>
      </w:r>
      <w:r w:rsidR="007B2A4C" w:rsidRPr="005C0719">
        <w:rPr>
          <w:rFonts w:cs="Times New Roman"/>
          <w:sz w:val="24"/>
          <w:szCs w:val="24"/>
        </w:rPr>
        <w:t>konsumen untuk menggunakan produk tersebut.</w:t>
      </w:r>
      <w:r w:rsidR="002321A9">
        <w:rPr>
          <w:rFonts w:cs="Times New Roman"/>
          <w:sz w:val="24"/>
          <w:szCs w:val="24"/>
          <w:lang w:val="en-US"/>
        </w:rPr>
        <w:t xml:space="preserve"> </w:t>
      </w:r>
      <w:r w:rsidR="00984E44" w:rsidRPr="005C0719">
        <w:rPr>
          <w:rFonts w:cs="Times New Roman"/>
          <w:sz w:val="24"/>
          <w:szCs w:val="24"/>
        </w:rPr>
        <w:t xml:space="preserve">Sehingga </w:t>
      </w:r>
      <w:r w:rsidR="00810B12" w:rsidRPr="005C0719">
        <w:rPr>
          <w:rFonts w:cs="Times New Roman"/>
          <w:sz w:val="24"/>
          <w:szCs w:val="24"/>
        </w:rPr>
        <w:t>banyak pelaku bisnis yang berlomba-lomba dalam merebut</w:t>
      </w:r>
      <w:r w:rsidR="00277032" w:rsidRPr="005C0719">
        <w:rPr>
          <w:rFonts w:cs="Times New Roman"/>
          <w:sz w:val="24"/>
          <w:szCs w:val="24"/>
        </w:rPr>
        <w:t xml:space="preserve"> hati konsumen dengan memprioritaskan mereknya sebagai pilihan utama konsumen</w:t>
      </w:r>
      <w:r w:rsidR="00923C35" w:rsidRPr="005C0719">
        <w:rPr>
          <w:rFonts w:cs="Times New Roman"/>
          <w:sz w:val="24"/>
          <w:szCs w:val="24"/>
        </w:rPr>
        <w:t>.</w:t>
      </w:r>
      <w:r w:rsidR="004B50B0" w:rsidRPr="002E6048">
        <w:rPr>
          <w:rStyle w:val="FootnoteReference"/>
        </w:rPr>
        <w:footnoteReference w:id="6"/>
      </w:r>
    </w:p>
    <w:p w14:paraId="65166CE3" w14:textId="02A41B19" w:rsidR="00DF7C9B" w:rsidRPr="005C0719" w:rsidRDefault="00DF7C9B" w:rsidP="00B6538B">
      <w:pPr>
        <w:spacing w:after="0" w:line="360" w:lineRule="auto"/>
        <w:ind w:left="720" w:firstLine="720"/>
        <w:jc w:val="both"/>
        <w:rPr>
          <w:rFonts w:cs="Times New Roman"/>
          <w:sz w:val="24"/>
          <w:szCs w:val="24"/>
        </w:rPr>
      </w:pPr>
      <w:r w:rsidRPr="00BB035A">
        <w:rPr>
          <w:rFonts w:cs="Times New Roman"/>
          <w:sz w:val="24"/>
          <w:szCs w:val="24"/>
        </w:rPr>
        <w:t xml:space="preserve">Strategi pemasaran yang menerapkan konsep </w:t>
      </w:r>
      <w:r w:rsidR="00737E6B" w:rsidRPr="00737E6B">
        <w:rPr>
          <w:rFonts w:cs="Times New Roman"/>
          <w:i/>
          <w:iCs/>
          <w:sz w:val="24"/>
          <w:szCs w:val="24"/>
          <w:lang w:val="en-US"/>
        </w:rPr>
        <w:t>Islamic</w:t>
      </w:r>
      <w:r w:rsidR="00737E6B">
        <w:rPr>
          <w:rFonts w:cs="Times New Roman"/>
          <w:sz w:val="24"/>
          <w:szCs w:val="24"/>
          <w:lang w:val="en-US"/>
        </w:rPr>
        <w:t xml:space="preserve"> </w:t>
      </w:r>
      <w:r w:rsidRPr="00DF7C9B">
        <w:rPr>
          <w:rFonts w:cs="Times New Roman"/>
          <w:i/>
          <w:iCs/>
          <w:sz w:val="24"/>
          <w:szCs w:val="24"/>
        </w:rPr>
        <w:t>Branding</w:t>
      </w:r>
      <w:r w:rsidR="00737E6B">
        <w:rPr>
          <w:rFonts w:cs="Times New Roman"/>
          <w:i/>
          <w:iCs/>
          <w:sz w:val="24"/>
          <w:szCs w:val="24"/>
          <w:lang w:val="en-US"/>
        </w:rPr>
        <w:t xml:space="preserve"> </w:t>
      </w:r>
      <w:r w:rsidRPr="00BB035A">
        <w:rPr>
          <w:rFonts w:cs="Times New Roman"/>
          <w:sz w:val="24"/>
          <w:szCs w:val="24"/>
        </w:rPr>
        <w:t xml:space="preserve">merupakan suatu pendekatan komprehensif yang mengintegrasikan nilai-nilai dan prinsip-prinsip Islam ke dalam identitas merek serta seluruh aspek komunikasi pemasaran. Pendekatan ini tidak sekadar mengandalkan penggunaan simbol atau terminologi Islam, melainkan juga menerapkan etika dan nilai-nilai Islam dalam setiap elemen bisnis. Hal ini mencakup kejujuran dalam praktik pemasaran, jaminan kualitas produk, pelayanan yang ramah dan berkeadilan, serta komitmen terhadap tanggung jawab sosial perusahaan. Tujuan utama dari strategi ini adalah membangun kepercayaan dan loyalitas di kalangan konsumen Muslim, sekaligus menarik minat konsumen non-Muslim yang menghargai nilai-nilai etis dan transparansi dalam berbisnis. Melalui penerapan </w:t>
      </w:r>
      <w:r w:rsidR="00A85EE0" w:rsidRPr="00A85EE0">
        <w:rPr>
          <w:rFonts w:cs="Times New Roman"/>
          <w:i/>
          <w:iCs/>
          <w:sz w:val="24"/>
          <w:szCs w:val="24"/>
          <w:lang w:val="en-US"/>
        </w:rPr>
        <w:t>Islamic Branding</w:t>
      </w:r>
      <w:r w:rsidRPr="00BB035A">
        <w:rPr>
          <w:rFonts w:cs="Times New Roman"/>
          <w:sz w:val="24"/>
          <w:szCs w:val="24"/>
        </w:rPr>
        <w:t xml:space="preserve">, perusahaan tidak hanya dapat memenuhi kebutuhan pasar Muslim yang terus berkembang, tetapi juga berpotensi menciptakan citra positif sebagai merek yang beretika dan bertanggung jawab secara sosial. Implementasi strategi ini dapat meliputi berbagai aspek, seperti perolehan sertifikasi halal, kolaborasi dengan tokoh atau </w:t>
      </w:r>
      <w:r w:rsidRPr="00BB035A">
        <w:rPr>
          <w:rFonts w:cs="Times New Roman"/>
          <w:sz w:val="24"/>
          <w:szCs w:val="24"/>
        </w:rPr>
        <w:lastRenderedPageBreak/>
        <w:t>influencer Muslim, serta penyampaian pesan pemasaran yang menekankan nilai-nilai universal seperti kebersihan, kejujuran, dan keadilan yang sejalan dengan ajaran Islam.</w:t>
      </w:r>
      <w:r w:rsidR="00F44B18">
        <w:rPr>
          <w:rStyle w:val="FootnoteReference"/>
          <w:rFonts w:cs="Times New Roman"/>
          <w:sz w:val="24"/>
          <w:szCs w:val="24"/>
        </w:rPr>
        <w:footnoteReference w:id="7"/>
      </w:r>
    </w:p>
    <w:p w14:paraId="5C6C11CE" w14:textId="063F7A36" w:rsidR="00FB580C" w:rsidRPr="005C0719" w:rsidRDefault="00FB580C" w:rsidP="00E11395">
      <w:pPr>
        <w:spacing w:after="0" w:line="360" w:lineRule="auto"/>
        <w:ind w:left="720" w:firstLine="720"/>
        <w:jc w:val="both"/>
        <w:rPr>
          <w:rFonts w:cs="Times New Roman"/>
          <w:sz w:val="24"/>
          <w:szCs w:val="24"/>
        </w:rPr>
      </w:pPr>
      <w:r w:rsidRPr="005C0719">
        <w:rPr>
          <w:rFonts w:cs="Times New Roman"/>
          <w:sz w:val="24"/>
          <w:szCs w:val="24"/>
        </w:rPr>
        <w:t>Mengingat mayoritas</w:t>
      </w:r>
      <w:r w:rsidR="00540810" w:rsidRPr="005C0719">
        <w:rPr>
          <w:rFonts w:cs="Times New Roman"/>
          <w:sz w:val="24"/>
          <w:szCs w:val="24"/>
        </w:rPr>
        <w:t xml:space="preserve"> penduduk beragama islam di </w:t>
      </w:r>
      <w:r w:rsidR="00B204A1">
        <w:rPr>
          <w:rFonts w:cs="Times New Roman"/>
          <w:sz w:val="24"/>
          <w:szCs w:val="24"/>
          <w:lang w:val="en-US"/>
        </w:rPr>
        <w:t>I</w:t>
      </w:r>
      <w:r w:rsidR="00B204A1" w:rsidRPr="005C0719">
        <w:rPr>
          <w:rFonts w:cs="Times New Roman"/>
          <w:sz w:val="24"/>
          <w:szCs w:val="24"/>
        </w:rPr>
        <w:t xml:space="preserve">ndonesia </w:t>
      </w:r>
      <w:r w:rsidR="0046064D" w:rsidRPr="005C0719">
        <w:rPr>
          <w:rFonts w:cs="Times New Roman"/>
          <w:sz w:val="24"/>
          <w:szCs w:val="24"/>
        </w:rPr>
        <w:t xml:space="preserve">terbanyak di dunia, penggunaan nama merek atau nama </w:t>
      </w:r>
      <w:r w:rsidR="0046064D" w:rsidRPr="005C0719">
        <w:rPr>
          <w:rFonts w:cs="Times New Roman"/>
          <w:i/>
          <w:iCs/>
          <w:sz w:val="24"/>
          <w:szCs w:val="24"/>
        </w:rPr>
        <w:t>brand</w:t>
      </w:r>
      <w:r w:rsidR="00DF7A31" w:rsidRPr="005C0719">
        <w:rPr>
          <w:rFonts w:cs="Times New Roman"/>
          <w:i/>
          <w:iCs/>
          <w:sz w:val="24"/>
          <w:szCs w:val="24"/>
        </w:rPr>
        <w:t xml:space="preserve"> </w:t>
      </w:r>
      <w:r w:rsidR="00DF7A31" w:rsidRPr="005C0719">
        <w:rPr>
          <w:rFonts w:cs="Times New Roman"/>
          <w:sz w:val="24"/>
          <w:szCs w:val="24"/>
        </w:rPr>
        <w:t xml:space="preserve">islam </w:t>
      </w:r>
      <w:r w:rsidR="00027ADD" w:rsidRPr="005C0719">
        <w:rPr>
          <w:rFonts w:cs="Times New Roman"/>
          <w:sz w:val="24"/>
          <w:szCs w:val="24"/>
        </w:rPr>
        <w:t xml:space="preserve">menjadi salah satu strategi </w:t>
      </w:r>
      <w:r w:rsidR="009711EB" w:rsidRPr="005C0719">
        <w:rPr>
          <w:rFonts w:cs="Times New Roman"/>
          <w:sz w:val="24"/>
          <w:szCs w:val="24"/>
        </w:rPr>
        <w:t>dalam perusahaan untuk menarik miat beli masyarakat muslim di indonesia</w:t>
      </w:r>
      <w:r w:rsidR="00F95265" w:rsidRPr="005C0719">
        <w:rPr>
          <w:rFonts w:cs="Times New Roman"/>
          <w:sz w:val="24"/>
          <w:szCs w:val="24"/>
        </w:rPr>
        <w:t xml:space="preserve">. </w:t>
      </w:r>
      <w:r w:rsidR="001B58A1" w:rsidRPr="005C0719">
        <w:rPr>
          <w:rFonts w:cs="Times New Roman"/>
          <w:sz w:val="24"/>
          <w:szCs w:val="24"/>
        </w:rPr>
        <w:t xml:space="preserve">Salah satunya adalah produk yang berbasis syariah, produk ini dapat menjadi faktor </w:t>
      </w:r>
      <w:r w:rsidR="003C3AFF" w:rsidRPr="005C0719">
        <w:rPr>
          <w:rFonts w:cs="Times New Roman"/>
          <w:sz w:val="24"/>
          <w:szCs w:val="24"/>
        </w:rPr>
        <w:t xml:space="preserve">signifikan yang dapat mempengaruhi pertumbuhan ekonomi. </w:t>
      </w:r>
      <w:r w:rsidR="00CB558E" w:rsidRPr="005C0719">
        <w:rPr>
          <w:rFonts w:cs="Times New Roman"/>
          <w:sz w:val="24"/>
          <w:szCs w:val="24"/>
        </w:rPr>
        <w:t>Karena kepu</w:t>
      </w:r>
      <w:r w:rsidR="00B131E7" w:rsidRPr="005C0719">
        <w:rPr>
          <w:rFonts w:cs="Times New Roman"/>
          <w:sz w:val="24"/>
          <w:szCs w:val="24"/>
        </w:rPr>
        <w:t xml:space="preserve">asan pelanggan dalam menggunakan produk </w:t>
      </w:r>
      <w:r w:rsidR="00A67002" w:rsidRPr="005C0719">
        <w:rPr>
          <w:rFonts w:cs="Times New Roman"/>
          <w:sz w:val="24"/>
          <w:szCs w:val="24"/>
        </w:rPr>
        <w:t xml:space="preserve">berlebel syariah </w:t>
      </w:r>
      <w:r w:rsidR="00B131E7" w:rsidRPr="005C0719">
        <w:rPr>
          <w:rFonts w:cs="Times New Roman"/>
          <w:sz w:val="24"/>
          <w:szCs w:val="24"/>
        </w:rPr>
        <w:t xml:space="preserve">dapat mempengaruhi kinerja </w:t>
      </w:r>
      <w:r w:rsidR="00A67002" w:rsidRPr="005C0719">
        <w:rPr>
          <w:rFonts w:cs="Times New Roman"/>
          <w:sz w:val="24"/>
          <w:szCs w:val="24"/>
        </w:rPr>
        <w:t>dan menentukan daya</w:t>
      </w:r>
      <w:r w:rsidR="00B65837" w:rsidRPr="005C0719">
        <w:rPr>
          <w:rFonts w:cs="Times New Roman"/>
          <w:sz w:val="24"/>
          <w:szCs w:val="24"/>
        </w:rPr>
        <w:t xml:space="preserve"> </w:t>
      </w:r>
      <w:r w:rsidR="00A67002" w:rsidRPr="005C0719">
        <w:rPr>
          <w:rFonts w:cs="Times New Roman"/>
          <w:sz w:val="24"/>
          <w:szCs w:val="24"/>
        </w:rPr>
        <w:t xml:space="preserve">saing </w:t>
      </w:r>
      <w:r w:rsidR="00B65837" w:rsidRPr="005C0719">
        <w:rPr>
          <w:rFonts w:cs="Times New Roman"/>
          <w:sz w:val="24"/>
          <w:szCs w:val="24"/>
        </w:rPr>
        <w:t>dalam keberhasilan ekonomi.</w:t>
      </w:r>
      <w:r w:rsidR="00033035">
        <w:rPr>
          <w:rStyle w:val="FootnoteReference"/>
          <w:rFonts w:cs="Times New Roman"/>
          <w:sz w:val="24"/>
          <w:szCs w:val="24"/>
        </w:rPr>
        <w:footnoteReference w:id="8"/>
      </w:r>
      <w:r w:rsidR="00E53022" w:rsidRPr="005C0719">
        <w:rPr>
          <w:rFonts w:cs="Times New Roman"/>
          <w:sz w:val="24"/>
          <w:szCs w:val="24"/>
        </w:rPr>
        <w:t xml:space="preserve"> </w:t>
      </w:r>
      <w:r w:rsidR="009160C2" w:rsidRPr="005C0719">
        <w:rPr>
          <w:rFonts w:cs="Times New Roman"/>
          <w:sz w:val="24"/>
          <w:szCs w:val="24"/>
        </w:rPr>
        <w:t xml:space="preserve">Kepuasan pelanggan sangat erat kaitannya dengan keputusan pembelian. </w:t>
      </w:r>
      <w:r w:rsidR="00B12B9C" w:rsidRPr="005C0719">
        <w:rPr>
          <w:rFonts w:cs="Times New Roman"/>
          <w:sz w:val="24"/>
          <w:szCs w:val="24"/>
        </w:rPr>
        <w:t xml:space="preserve">Apabila konsumen merasa puas terhadap suatu produk, maka mereka akan </w:t>
      </w:r>
      <w:r w:rsidR="00D166FE" w:rsidRPr="005C0719">
        <w:rPr>
          <w:rFonts w:cs="Times New Roman"/>
          <w:sz w:val="24"/>
          <w:szCs w:val="24"/>
        </w:rPr>
        <w:t>melakukan pembelian produk tersebut.</w:t>
      </w:r>
      <w:r w:rsidR="00736951" w:rsidRPr="005C0719">
        <w:rPr>
          <w:rFonts w:cs="Times New Roman"/>
          <w:sz w:val="24"/>
          <w:szCs w:val="24"/>
        </w:rPr>
        <w:t xml:space="preserve"> Ada beberapa hal yang dapat mempengaruhi keputusan pembelian pada suatu produk, </w:t>
      </w:r>
      <w:r w:rsidR="009A16D0" w:rsidRPr="005C0719">
        <w:rPr>
          <w:rFonts w:cs="Times New Roman"/>
          <w:sz w:val="24"/>
          <w:szCs w:val="24"/>
        </w:rPr>
        <w:t xml:space="preserve">salah satunya yaitu </w:t>
      </w:r>
      <w:r w:rsidR="00F44B18" w:rsidRPr="005C0719">
        <w:rPr>
          <w:rFonts w:cs="Times New Roman"/>
          <w:i/>
          <w:iCs/>
          <w:sz w:val="24"/>
          <w:szCs w:val="24"/>
        </w:rPr>
        <w:t xml:space="preserve">Branding </w:t>
      </w:r>
      <w:r w:rsidR="009A16D0" w:rsidRPr="005C0719">
        <w:rPr>
          <w:rFonts w:cs="Times New Roman"/>
          <w:sz w:val="24"/>
          <w:szCs w:val="24"/>
        </w:rPr>
        <w:t xml:space="preserve">dari produk </w:t>
      </w:r>
      <w:r w:rsidR="00456678" w:rsidRPr="005C0719">
        <w:rPr>
          <w:rFonts w:cs="Times New Roman"/>
          <w:sz w:val="24"/>
          <w:szCs w:val="24"/>
        </w:rPr>
        <w:t xml:space="preserve">tersebut. Bagi umat muslim </w:t>
      </w:r>
      <w:r w:rsidR="00F44B18" w:rsidRPr="005C0719">
        <w:rPr>
          <w:rFonts w:cs="Times New Roman"/>
          <w:i/>
          <w:iCs/>
          <w:sz w:val="24"/>
          <w:szCs w:val="24"/>
        </w:rPr>
        <w:t>Branding</w:t>
      </w:r>
      <w:r w:rsidR="00F44B18" w:rsidRPr="005C0719">
        <w:rPr>
          <w:rFonts w:cs="Times New Roman"/>
          <w:sz w:val="24"/>
          <w:szCs w:val="24"/>
        </w:rPr>
        <w:t xml:space="preserve"> </w:t>
      </w:r>
      <w:r w:rsidR="007A4DDC" w:rsidRPr="005C0719">
        <w:rPr>
          <w:rFonts w:cs="Times New Roman"/>
          <w:sz w:val="24"/>
          <w:szCs w:val="24"/>
        </w:rPr>
        <w:t xml:space="preserve">tidak terlepas dari kepercayaan agama yang menyatakan bahwa segala </w:t>
      </w:r>
      <w:r w:rsidR="001E5B3B" w:rsidRPr="005C0719">
        <w:rPr>
          <w:rFonts w:cs="Times New Roman"/>
          <w:sz w:val="24"/>
          <w:szCs w:val="24"/>
        </w:rPr>
        <w:t>sesuatu yang dilakukan harus kembali kepada Allah SWT.</w:t>
      </w:r>
      <w:r w:rsidR="00D42786" w:rsidRPr="005C0719">
        <w:rPr>
          <w:rFonts w:cs="Times New Roman"/>
          <w:sz w:val="24"/>
          <w:szCs w:val="24"/>
        </w:rPr>
        <w:t xml:space="preserve"> Misalnya, meskipun menghasilkan kepuasan dari keinginan awal,</w:t>
      </w:r>
      <w:r w:rsidR="00B204A1">
        <w:rPr>
          <w:rFonts w:cs="Times New Roman"/>
          <w:sz w:val="24"/>
          <w:szCs w:val="24"/>
          <w:lang w:val="en-US"/>
        </w:rPr>
        <w:t xml:space="preserve"> </w:t>
      </w:r>
      <w:r w:rsidR="00D42786" w:rsidRPr="005C0719">
        <w:rPr>
          <w:rFonts w:cs="Times New Roman"/>
          <w:sz w:val="24"/>
          <w:szCs w:val="24"/>
        </w:rPr>
        <w:t xml:space="preserve">mereka tetap </w:t>
      </w:r>
      <w:r w:rsidR="0075202E" w:rsidRPr="005C0719">
        <w:rPr>
          <w:rFonts w:cs="Times New Roman"/>
          <w:sz w:val="24"/>
          <w:szCs w:val="24"/>
        </w:rPr>
        <w:t xml:space="preserve">harus didasarkan pada niat kepada Allah SWT dalam setiap kegiatan </w:t>
      </w:r>
      <w:r w:rsidR="00B204A1">
        <w:rPr>
          <w:rFonts w:cs="Times New Roman"/>
          <w:sz w:val="24"/>
          <w:szCs w:val="24"/>
          <w:lang w:val="en-US"/>
        </w:rPr>
        <w:t>e</w:t>
      </w:r>
      <w:r w:rsidR="0075202E" w:rsidRPr="005C0719">
        <w:rPr>
          <w:rFonts w:cs="Times New Roman"/>
          <w:sz w:val="24"/>
          <w:szCs w:val="24"/>
        </w:rPr>
        <w:t>konomi.</w:t>
      </w:r>
      <w:r w:rsidR="001D6FD0" w:rsidRPr="002E6048">
        <w:rPr>
          <w:rStyle w:val="FootnoteReference"/>
        </w:rPr>
        <w:footnoteReference w:id="9"/>
      </w:r>
    </w:p>
    <w:p w14:paraId="42D0A10D" w14:textId="663B6D14" w:rsidR="00620DDD" w:rsidRPr="005C0719" w:rsidRDefault="005D517A" w:rsidP="00E11395">
      <w:pPr>
        <w:spacing w:after="0" w:line="360" w:lineRule="auto"/>
        <w:ind w:left="720" w:firstLine="720"/>
        <w:jc w:val="both"/>
        <w:rPr>
          <w:rFonts w:cs="Times New Roman"/>
          <w:sz w:val="24"/>
          <w:szCs w:val="24"/>
        </w:rPr>
      </w:pPr>
      <w:r w:rsidRPr="005D517A">
        <w:rPr>
          <w:rFonts w:cs="Times New Roman"/>
          <w:i/>
          <w:iCs/>
          <w:sz w:val="24"/>
          <w:szCs w:val="24"/>
        </w:rPr>
        <w:t>Islamic Branding</w:t>
      </w:r>
      <w:r w:rsidR="00FD2901" w:rsidRPr="005C0719">
        <w:rPr>
          <w:rFonts w:cs="Times New Roman"/>
          <w:sz w:val="24"/>
          <w:szCs w:val="24"/>
        </w:rPr>
        <w:t xml:space="preserve"> merupakan </w:t>
      </w:r>
      <w:r w:rsidR="00A52B59" w:rsidRPr="005C0719">
        <w:rPr>
          <w:rFonts w:cs="Times New Roman"/>
          <w:sz w:val="24"/>
          <w:szCs w:val="24"/>
        </w:rPr>
        <w:t xml:space="preserve">penggunaan nama-nama islam sebagai merek </w:t>
      </w:r>
      <w:r w:rsidR="009E1BEF" w:rsidRPr="005C0719">
        <w:rPr>
          <w:rFonts w:cs="Times New Roman"/>
          <w:sz w:val="24"/>
          <w:szCs w:val="24"/>
        </w:rPr>
        <w:t xml:space="preserve">atau </w:t>
      </w:r>
      <w:r w:rsidR="009E1BEF" w:rsidRPr="005C0719">
        <w:rPr>
          <w:rFonts w:cs="Times New Roman"/>
          <w:i/>
          <w:iCs/>
          <w:sz w:val="24"/>
          <w:szCs w:val="24"/>
        </w:rPr>
        <w:t>brand</w:t>
      </w:r>
      <w:r w:rsidR="009E1BEF" w:rsidRPr="005C0719">
        <w:rPr>
          <w:rFonts w:cs="Times New Roman"/>
          <w:sz w:val="24"/>
          <w:szCs w:val="24"/>
        </w:rPr>
        <w:t xml:space="preserve"> terhadap suatu produk </w:t>
      </w:r>
      <w:r w:rsidR="00B827C1" w:rsidRPr="005C0719">
        <w:rPr>
          <w:rFonts w:cs="Times New Roman"/>
          <w:sz w:val="24"/>
          <w:szCs w:val="24"/>
        </w:rPr>
        <w:t>untuk menunjukan identitas kehalalan</w:t>
      </w:r>
      <w:r w:rsidR="00D92A74" w:rsidRPr="005C0719">
        <w:rPr>
          <w:rFonts w:cs="Times New Roman"/>
          <w:sz w:val="24"/>
          <w:szCs w:val="24"/>
        </w:rPr>
        <w:t xml:space="preserve"> produk tersebut. Penggunaan nama islam ini </w:t>
      </w:r>
      <w:r w:rsidR="005D30A9" w:rsidRPr="005C0719">
        <w:rPr>
          <w:rFonts w:cs="Times New Roman"/>
          <w:sz w:val="24"/>
          <w:szCs w:val="24"/>
        </w:rPr>
        <w:t>di</w:t>
      </w:r>
      <w:r w:rsidR="000E1A87">
        <w:rPr>
          <w:rFonts w:cs="Times New Roman"/>
          <w:sz w:val="24"/>
          <w:szCs w:val="24"/>
          <w:lang w:val="en-US"/>
        </w:rPr>
        <w:t xml:space="preserve"> </w:t>
      </w:r>
      <w:r w:rsidR="005D30A9" w:rsidRPr="005C0719">
        <w:rPr>
          <w:rFonts w:cs="Times New Roman"/>
          <w:sz w:val="24"/>
          <w:szCs w:val="24"/>
        </w:rPr>
        <w:t xml:space="preserve">tujukan perusahaan dalam bentuk empati terhadap nilai-nilai syariah  </w:t>
      </w:r>
      <w:r w:rsidR="000446F3" w:rsidRPr="005C0719">
        <w:rPr>
          <w:rFonts w:cs="Times New Roman"/>
          <w:sz w:val="24"/>
          <w:szCs w:val="24"/>
        </w:rPr>
        <w:t xml:space="preserve">untuk menarik konsumen muslim melalui pemasaran </w:t>
      </w:r>
      <w:r w:rsidR="00366668" w:rsidRPr="005C0719">
        <w:rPr>
          <w:rFonts w:cs="Times New Roman"/>
          <w:sz w:val="24"/>
          <w:szCs w:val="24"/>
        </w:rPr>
        <w:t xml:space="preserve">maupun perilaku. </w:t>
      </w:r>
      <w:r w:rsidRPr="005D517A">
        <w:rPr>
          <w:rFonts w:cs="Times New Roman"/>
          <w:i/>
          <w:iCs/>
          <w:sz w:val="24"/>
          <w:szCs w:val="24"/>
        </w:rPr>
        <w:t>Islamic Branding</w:t>
      </w:r>
      <w:r w:rsidR="00366668" w:rsidRPr="005C0719">
        <w:rPr>
          <w:rFonts w:cs="Times New Roman"/>
          <w:sz w:val="24"/>
          <w:szCs w:val="24"/>
        </w:rPr>
        <w:t xml:space="preserve"> </w:t>
      </w:r>
      <w:r w:rsidR="004E52F3" w:rsidRPr="005C0719">
        <w:rPr>
          <w:rFonts w:cs="Times New Roman"/>
          <w:sz w:val="24"/>
          <w:szCs w:val="24"/>
        </w:rPr>
        <w:t>mendorong penjual</w:t>
      </w:r>
      <w:r w:rsidR="00CF4DCE" w:rsidRPr="005C0719">
        <w:rPr>
          <w:rFonts w:cs="Times New Roman"/>
          <w:sz w:val="24"/>
          <w:szCs w:val="24"/>
        </w:rPr>
        <w:t xml:space="preserve"> d</w:t>
      </w:r>
      <w:r w:rsidR="004E52F3" w:rsidRPr="005C0719">
        <w:rPr>
          <w:rFonts w:cs="Times New Roman"/>
          <w:sz w:val="24"/>
          <w:szCs w:val="24"/>
        </w:rPr>
        <w:t xml:space="preserve">an pembeli melakukan </w:t>
      </w:r>
      <w:r w:rsidR="00CF4DCE" w:rsidRPr="005C0719">
        <w:rPr>
          <w:rFonts w:cs="Times New Roman"/>
          <w:sz w:val="24"/>
          <w:szCs w:val="24"/>
        </w:rPr>
        <w:t xml:space="preserve">setiap </w:t>
      </w:r>
      <w:r w:rsidR="004E52F3" w:rsidRPr="005C0719">
        <w:rPr>
          <w:rFonts w:cs="Times New Roman"/>
          <w:sz w:val="24"/>
          <w:szCs w:val="24"/>
        </w:rPr>
        <w:t xml:space="preserve">transaksi </w:t>
      </w:r>
      <w:r w:rsidR="00CF4DCE" w:rsidRPr="005C0719">
        <w:rPr>
          <w:rFonts w:cs="Times New Roman"/>
          <w:sz w:val="24"/>
          <w:szCs w:val="24"/>
        </w:rPr>
        <w:t xml:space="preserve">harus </w:t>
      </w:r>
      <w:r w:rsidR="004E52F3" w:rsidRPr="005C0719">
        <w:rPr>
          <w:rFonts w:cs="Times New Roman"/>
          <w:sz w:val="24"/>
          <w:szCs w:val="24"/>
        </w:rPr>
        <w:t>sesuai</w:t>
      </w:r>
      <w:r w:rsidR="00CF4DCE" w:rsidRPr="005C0719">
        <w:rPr>
          <w:rFonts w:cs="Times New Roman"/>
          <w:sz w:val="24"/>
          <w:szCs w:val="24"/>
        </w:rPr>
        <w:t xml:space="preserve"> dengan </w:t>
      </w:r>
      <w:r w:rsidR="004E52F3" w:rsidRPr="005C0719">
        <w:rPr>
          <w:rFonts w:cs="Times New Roman"/>
          <w:sz w:val="24"/>
          <w:szCs w:val="24"/>
        </w:rPr>
        <w:t xml:space="preserve"> syariat islam </w:t>
      </w:r>
      <w:r w:rsidR="004A5DF5" w:rsidRPr="005C0719">
        <w:rPr>
          <w:rFonts w:cs="Times New Roman"/>
          <w:sz w:val="24"/>
          <w:szCs w:val="24"/>
        </w:rPr>
        <w:t xml:space="preserve">yang ditentukan. </w:t>
      </w:r>
      <w:r w:rsidRPr="005D517A">
        <w:rPr>
          <w:rFonts w:cs="Times New Roman"/>
          <w:i/>
          <w:iCs/>
          <w:sz w:val="24"/>
          <w:szCs w:val="24"/>
        </w:rPr>
        <w:t>Islamic Branding</w:t>
      </w:r>
      <w:r w:rsidR="004A5DF5" w:rsidRPr="005C0719">
        <w:rPr>
          <w:rFonts w:cs="Times New Roman"/>
          <w:sz w:val="24"/>
          <w:szCs w:val="24"/>
        </w:rPr>
        <w:t xml:space="preserve"> tidak menekankan segala sesuatu yang berbasis materialisme</w:t>
      </w:r>
      <w:r w:rsidR="00E96D90" w:rsidRPr="005C0719">
        <w:rPr>
          <w:rFonts w:cs="Times New Roman"/>
          <w:sz w:val="24"/>
          <w:szCs w:val="24"/>
        </w:rPr>
        <w:t xml:space="preserve">. </w:t>
      </w:r>
      <w:r w:rsidR="000E1A87">
        <w:rPr>
          <w:rFonts w:cs="Times New Roman"/>
          <w:sz w:val="24"/>
          <w:szCs w:val="24"/>
          <w:lang w:val="en-US"/>
        </w:rPr>
        <w:t>D</w:t>
      </w:r>
      <w:r w:rsidR="0010196D" w:rsidRPr="005C0719">
        <w:rPr>
          <w:rFonts w:cs="Times New Roman"/>
          <w:sz w:val="24"/>
          <w:szCs w:val="24"/>
        </w:rPr>
        <w:t xml:space="preserve">alam hal ini perusahaan selalu </w:t>
      </w:r>
      <w:r w:rsidR="00AD007F" w:rsidRPr="005C0719">
        <w:rPr>
          <w:rFonts w:cs="Times New Roman"/>
          <w:sz w:val="24"/>
          <w:szCs w:val="24"/>
        </w:rPr>
        <w:t>menyediakan kebutuhan dan keinginan konsumen</w:t>
      </w:r>
      <w:r w:rsidR="004A565F" w:rsidRPr="005C0719">
        <w:rPr>
          <w:rFonts w:cs="Times New Roman"/>
          <w:sz w:val="24"/>
          <w:szCs w:val="24"/>
        </w:rPr>
        <w:t xml:space="preserve"> di setiap produknya. </w:t>
      </w:r>
      <w:r w:rsidR="00DB7721" w:rsidRPr="002E6048">
        <w:rPr>
          <w:rStyle w:val="FootnoteReference"/>
        </w:rPr>
        <w:footnoteReference w:id="10"/>
      </w:r>
    </w:p>
    <w:p w14:paraId="3209F674" w14:textId="3B3D3C0F" w:rsidR="004A565F" w:rsidRPr="005C0719" w:rsidRDefault="006B7207" w:rsidP="00E11395">
      <w:pPr>
        <w:spacing w:after="0" w:line="360" w:lineRule="auto"/>
        <w:ind w:left="720" w:firstLine="720"/>
        <w:jc w:val="both"/>
        <w:rPr>
          <w:rFonts w:cs="Times New Roman"/>
          <w:sz w:val="24"/>
          <w:szCs w:val="24"/>
        </w:rPr>
      </w:pPr>
      <w:r w:rsidRPr="005C0719">
        <w:rPr>
          <w:rFonts w:cs="Times New Roman"/>
          <w:sz w:val="24"/>
          <w:szCs w:val="24"/>
        </w:rPr>
        <w:t>Kebutuhan dan keinginan konsumen akan terus mengalami perubahan, hal ini membuat perusahaan harus berfikir</w:t>
      </w:r>
      <w:r w:rsidR="00986D96" w:rsidRPr="005C0719">
        <w:rPr>
          <w:rFonts w:cs="Times New Roman"/>
          <w:sz w:val="24"/>
          <w:szCs w:val="24"/>
        </w:rPr>
        <w:t xml:space="preserve"> kreatif untuk memasarkan produknya. Karena perubahan perilaku kon</w:t>
      </w:r>
      <w:r w:rsidR="00B82D2E">
        <w:rPr>
          <w:rFonts w:cs="Times New Roman"/>
          <w:sz w:val="24"/>
          <w:szCs w:val="24"/>
          <w:lang w:val="en-US"/>
        </w:rPr>
        <w:t>s</w:t>
      </w:r>
      <w:r w:rsidR="00986D96" w:rsidRPr="005C0719">
        <w:rPr>
          <w:rFonts w:cs="Times New Roman"/>
          <w:sz w:val="24"/>
          <w:szCs w:val="24"/>
        </w:rPr>
        <w:t>umen menjadi dasar</w:t>
      </w:r>
      <w:r w:rsidR="00630AC1" w:rsidRPr="005C0719">
        <w:rPr>
          <w:rFonts w:cs="Times New Roman"/>
          <w:sz w:val="24"/>
          <w:szCs w:val="24"/>
        </w:rPr>
        <w:t xml:space="preserve"> dalam menentukan pemasaran suatu produk.</w:t>
      </w:r>
      <w:r w:rsidR="00EC4D34" w:rsidRPr="002E6048">
        <w:rPr>
          <w:rStyle w:val="FootnoteReference"/>
        </w:rPr>
        <w:footnoteReference w:id="11"/>
      </w:r>
      <w:r w:rsidR="00630AC1" w:rsidRPr="005C0719">
        <w:rPr>
          <w:rFonts w:cs="Times New Roman"/>
          <w:sz w:val="24"/>
          <w:szCs w:val="24"/>
        </w:rPr>
        <w:t xml:space="preserve"> Sadarnya konsumen terhadap merek memegang peranan dalam pengambilan keputusan </w:t>
      </w:r>
      <w:r w:rsidR="00A972AE" w:rsidRPr="005C0719">
        <w:rPr>
          <w:rFonts w:cs="Times New Roman"/>
          <w:sz w:val="24"/>
          <w:szCs w:val="24"/>
        </w:rPr>
        <w:t xml:space="preserve">pembelian konsumen. </w:t>
      </w:r>
      <w:r w:rsidR="00F83AE9" w:rsidRPr="005C0719">
        <w:rPr>
          <w:rFonts w:cs="Times New Roman"/>
          <w:sz w:val="24"/>
          <w:szCs w:val="24"/>
        </w:rPr>
        <w:t xml:space="preserve">Biasanya </w:t>
      </w:r>
      <w:r w:rsidR="00F83AE9" w:rsidRPr="005C0719">
        <w:rPr>
          <w:rFonts w:cs="Times New Roman"/>
          <w:sz w:val="24"/>
          <w:szCs w:val="24"/>
        </w:rPr>
        <w:lastRenderedPageBreak/>
        <w:t>konsumen cenderung memilih produk yang</w:t>
      </w:r>
      <w:r w:rsidR="00514E56" w:rsidRPr="005C0719">
        <w:rPr>
          <w:rFonts w:cs="Times New Roman"/>
          <w:sz w:val="24"/>
          <w:szCs w:val="24"/>
        </w:rPr>
        <w:t xml:space="preserve"> memiliki nilai daripada harus membeli merek lain. </w:t>
      </w:r>
      <w:r w:rsidR="0030225E" w:rsidRPr="005C0719">
        <w:rPr>
          <w:rFonts w:cs="Times New Roman"/>
          <w:sz w:val="24"/>
          <w:szCs w:val="24"/>
        </w:rPr>
        <w:t xml:space="preserve">Konsumen akan merasa aman terhadap merek yang telah mereka beli karena </w:t>
      </w:r>
      <w:r w:rsidR="00EA11B9" w:rsidRPr="005C0719">
        <w:rPr>
          <w:rFonts w:cs="Times New Roman"/>
          <w:sz w:val="24"/>
          <w:szCs w:val="24"/>
        </w:rPr>
        <w:t xml:space="preserve">mereka percaya akan kualitas produk yang digunakan. </w:t>
      </w:r>
      <w:r w:rsidR="005D517A" w:rsidRPr="005D517A">
        <w:rPr>
          <w:rFonts w:cs="Times New Roman"/>
          <w:i/>
          <w:sz w:val="24"/>
          <w:szCs w:val="24"/>
        </w:rPr>
        <w:t>Islamic Branding</w:t>
      </w:r>
      <w:r w:rsidR="0043022A" w:rsidRPr="005C0719">
        <w:rPr>
          <w:rFonts w:cs="Times New Roman"/>
          <w:sz w:val="24"/>
          <w:szCs w:val="24"/>
        </w:rPr>
        <w:t xml:space="preserve"> me</w:t>
      </w:r>
      <w:r w:rsidR="00EC629D" w:rsidRPr="005C0719">
        <w:rPr>
          <w:rFonts w:cs="Times New Roman"/>
          <w:sz w:val="24"/>
          <w:szCs w:val="24"/>
        </w:rPr>
        <w:t xml:space="preserve">narik minat pelanggan, karena perkembangan teknologi </w:t>
      </w:r>
      <w:r w:rsidR="000B68F8" w:rsidRPr="005C0719">
        <w:rPr>
          <w:rFonts w:cs="Times New Roman"/>
          <w:sz w:val="24"/>
          <w:szCs w:val="24"/>
        </w:rPr>
        <w:t>yang mendukung perusahaan untuk melakukan pemasaran</w:t>
      </w:r>
      <w:r w:rsidR="00542FDB" w:rsidRPr="005C0719">
        <w:rPr>
          <w:rFonts w:cs="Times New Roman"/>
          <w:sz w:val="24"/>
          <w:szCs w:val="24"/>
        </w:rPr>
        <w:t xml:space="preserve">. </w:t>
      </w:r>
      <w:r w:rsidR="00F239DA" w:rsidRPr="005C0719">
        <w:rPr>
          <w:rFonts w:cs="Times New Roman"/>
          <w:sz w:val="24"/>
          <w:szCs w:val="24"/>
        </w:rPr>
        <w:t xml:space="preserve">Media yang digunakan pun berbagai macam seperti spanduk, brosur, papan reklame, </w:t>
      </w:r>
      <w:r w:rsidR="00F52020" w:rsidRPr="005C0719">
        <w:rPr>
          <w:rFonts w:cs="Times New Roman"/>
          <w:sz w:val="24"/>
          <w:szCs w:val="24"/>
        </w:rPr>
        <w:t xml:space="preserve">dan </w:t>
      </w:r>
      <w:r w:rsidR="0024326D" w:rsidRPr="005C0719">
        <w:rPr>
          <w:rFonts w:cs="Times New Roman"/>
          <w:sz w:val="24"/>
          <w:szCs w:val="24"/>
        </w:rPr>
        <w:t>promosi menggunakan media digital</w:t>
      </w:r>
      <w:r w:rsidR="00BD1327" w:rsidRPr="005C0719">
        <w:rPr>
          <w:rFonts w:cs="Times New Roman"/>
          <w:sz w:val="24"/>
          <w:szCs w:val="24"/>
        </w:rPr>
        <w:t xml:space="preserve">. </w:t>
      </w:r>
      <w:r w:rsidR="0041746F" w:rsidRPr="005C0719">
        <w:rPr>
          <w:rFonts w:cs="Times New Roman"/>
          <w:sz w:val="24"/>
          <w:szCs w:val="24"/>
        </w:rPr>
        <w:t xml:space="preserve">Dalam dunia bisnis, iklan menjadi salah satu </w:t>
      </w:r>
      <w:r w:rsidR="00751005" w:rsidRPr="005C0719">
        <w:rPr>
          <w:rFonts w:cs="Times New Roman"/>
          <w:sz w:val="24"/>
          <w:szCs w:val="24"/>
        </w:rPr>
        <w:t>strategi dalam menarik pelanggan sebanyak-banyaknya. Iklan d</w:t>
      </w:r>
      <w:r w:rsidR="004D6817" w:rsidRPr="005C0719">
        <w:rPr>
          <w:rFonts w:cs="Times New Roman"/>
          <w:sz w:val="24"/>
          <w:szCs w:val="24"/>
        </w:rPr>
        <w:t>itujukan untuk informasi maupun promosi dari produsen ke konsumen</w:t>
      </w:r>
      <w:r w:rsidR="006E0F1F" w:rsidRPr="005C0719">
        <w:rPr>
          <w:rFonts w:cs="Times New Roman"/>
          <w:sz w:val="24"/>
          <w:szCs w:val="24"/>
        </w:rPr>
        <w:t xml:space="preserve">. </w:t>
      </w:r>
      <w:r w:rsidR="00AC437D" w:rsidRPr="005C0719">
        <w:rPr>
          <w:rFonts w:cs="Times New Roman"/>
          <w:sz w:val="24"/>
          <w:szCs w:val="24"/>
        </w:rPr>
        <w:t xml:space="preserve">Dengan kata lain iklan </w:t>
      </w:r>
      <w:r w:rsidR="00AC37C9" w:rsidRPr="005C0719">
        <w:rPr>
          <w:rFonts w:cs="Times New Roman"/>
          <w:sz w:val="24"/>
          <w:szCs w:val="24"/>
        </w:rPr>
        <w:t>bertujuan untuk mendekatkan produk yang akan dijual ke</w:t>
      </w:r>
      <w:r w:rsidR="00E5102B" w:rsidRPr="005C0719">
        <w:rPr>
          <w:rFonts w:cs="Times New Roman"/>
          <w:sz w:val="24"/>
          <w:szCs w:val="24"/>
        </w:rPr>
        <w:t>pada</w:t>
      </w:r>
      <w:r w:rsidR="00AC37C9" w:rsidRPr="005C0719">
        <w:rPr>
          <w:rFonts w:cs="Times New Roman"/>
          <w:sz w:val="24"/>
          <w:szCs w:val="24"/>
        </w:rPr>
        <w:t xml:space="preserve"> konsumen melalui proses </w:t>
      </w:r>
      <w:r w:rsidR="00E5102B" w:rsidRPr="005C0719">
        <w:rPr>
          <w:rFonts w:cs="Times New Roman"/>
          <w:sz w:val="24"/>
          <w:szCs w:val="24"/>
        </w:rPr>
        <w:t>komunikasi untuk</w:t>
      </w:r>
      <w:r w:rsidR="000472EE" w:rsidRPr="005C0719">
        <w:rPr>
          <w:rFonts w:cs="Times New Roman"/>
          <w:sz w:val="24"/>
          <w:szCs w:val="24"/>
        </w:rPr>
        <w:t xml:space="preserve"> </w:t>
      </w:r>
      <w:r w:rsidR="0093596B">
        <w:rPr>
          <w:rFonts w:cs="Times New Roman"/>
          <w:sz w:val="24"/>
          <w:szCs w:val="24"/>
          <w:lang w:val="en-US"/>
        </w:rPr>
        <w:t>memengaruhi</w:t>
      </w:r>
      <w:r w:rsidR="000472EE" w:rsidRPr="005C0719">
        <w:rPr>
          <w:rFonts w:cs="Times New Roman"/>
          <w:sz w:val="24"/>
          <w:szCs w:val="24"/>
        </w:rPr>
        <w:t xml:space="preserve"> konsumen dalam membeli produk.</w:t>
      </w:r>
      <w:r w:rsidR="00910CEF" w:rsidRPr="002E6048">
        <w:rPr>
          <w:rStyle w:val="FootnoteReference"/>
        </w:rPr>
        <w:footnoteReference w:id="12"/>
      </w:r>
    </w:p>
    <w:p w14:paraId="432850C9" w14:textId="079C9DB6" w:rsidR="009F2E4D" w:rsidRPr="005C0719" w:rsidRDefault="00E7473F" w:rsidP="00E11395">
      <w:pPr>
        <w:spacing w:after="0" w:line="360" w:lineRule="auto"/>
        <w:ind w:left="720" w:firstLine="720"/>
        <w:jc w:val="both"/>
        <w:rPr>
          <w:rFonts w:cs="Times New Roman"/>
          <w:sz w:val="24"/>
          <w:szCs w:val="24"/>
        </w:rPr>
      </w:pPr>
      <w:r w:rsidRPr="005C0719">
        <w:rPr>
          <w:rFonts w:cs="Times New Roman"/>
          <w:sz w:val="24"/>
          <w:szCs w:val="24"/>
        </w:rPr>
        <w:t xml:space="preserve">Iklan memiliki kontribusi yang sangat besar dalam </w:t>
      </w:r>
      <w:r w:rsidR="00343C69" w:rsidRPr="005C0719">
        <w:rPr>
          <w:rFonts w:cs="Times New Roman"/>
          <w:sz w:val="24"/>
          <w:szCs w:val="24"/>
        </w:rPr>
        <w:t xml:space="preserve">penciptaan suatu produk sebagai kebutuhan konsumen. </w:t>
      </w:r>
      <w:r w:rsidR="001A189D" w:rsidRPr="005C0719">
        <w:rPr>
          <w:rFonts w:cs="Times New Roman"/>
          <w:sz w:val="24"/>
          <w:szCs w:val="24"/>
        </w:rPr>
        <w:t xml:space="preserve">Dalam hal ini, iklan tidak mungkin dapat memotivasi seseorang untuk membeli produk yang diiklankan </w:t>
      </w:r>
      <w:r w:rsidR="007C5480" w:rsidRPr="005C0719">
        <w:rPr>
          <w:rFonts w:cs="Times New Roman"/>
          <w:sz w:val="24"/>
          <w:szCs w:val="24"/>
        </w:rPr>
        <w:t xml:space="preserve">kecuali konsumen percaya bahwa produk yang dibeli dapat memenuhi kebutuhan </w:t>
      </w:r>
      <w:r w:rsidR="009C40EC" w:rsidRPr="005C0719">
        <w:rPr>
          <w:rFonts w:cs="Times New Roman"/>
          <w:sz w:val="24"/>
          <w:szCs w:val="24"/>
        </w:rPr>
        <w:t xml:space="preserve">dan memberikan kepuasan. </w:t>
      </w:r>
      <w:r w:rsidR="00D71B5A" w:rsidRPr="005C0719">
        <w:rPr>
          <w:rFonts w:cs="Times New Roman"/>
          <w:sz w:val="24"/>
          <w:szCs w:val="24"/>
        </w:rPr>
        <w:t>Iklan pada</w:t>
      </w:r>
      <w:r w:rsidR="000E1A87">
        <w:rPr>
          <w:rFonts w:cs="Times New Roman"/>
          <w:sz w:val="24"/>
          <w:szCs w:val="24"/>
          <w:lang w:val="en-US"/>
        </w:rPr>
        <w:t xml:space="preserve"> </w:t>
      </w:r>
      <w:r w:rsidR="00D71B5A" w:rsidRPr="005C0719">
        <w:rPr>
          <w:rFonts w:cs="Times New Roman"/>
          <w:sz w:val="24"/>
          <w:szCs w:val="24"/>
        </w:rPr>
        <w:t xml:space="preserve">dasarnya adalah sebuah pesan yang dimaksudkan untuk memberikan informasi terhadap konsumen terhadap </w:t>
      </w:r>
      <w:r w:rsidR="00900E70" w:rsidRPr="005C0719">
        <w:rPr>
          <w:rFonts w:cs="Times New Roman"/>
          <w:sz w:val="24"/>
          <w:szCs w:val="24"/>
        </w:rPr>
        <w:t xml:space="preserve">produk yang dimiliki suatu </w:t>
      </w:r>
      <w:r w:rsidR="00900E70" w:rsidRPr="005C0719">
        <w:rPr>
          <w:rFonts w:cs="Times New Roman"/>
          <w:i/>
          <w:iCs/>
          <w:sz w:val="24"/>
          <w:szCs w:val="24"/>
        </w:rPr>
        <w:t>brand</w:t>
      </w:r>
      <w:r w:rsidR="00900E70" w:rsidRPr="005C0719">
        <w:rPr>
          <w:rFonts w:cs="Times New Roman"/>
          <w:sz w:val="24"/>
          <w:szCs w:val="24"/>
        </w:rPr>
        <w:t xml:space="preserve">, dengan maksud </w:t>
      </w:r>
      <w:r w:rsidR="0047342C" w:rsidRPr="005C0719">
        <w:rPr>
          <w:rFonts w:cs="Times New Roman"/>
          <w:sz w:val="24"/>
          <w:szCs w:val="24"/>
        </w:rPr>
        <w:t xml:space="preserve">hak dan kepemilikannya </w:t>
      </w:r>
      <w:r w:rsidR="00E56F9E">
        <w:rPr>
          <w:rFonts w:cs="Times New Roman"/>
          <w:sz w:val="24"/>
          <w:szCs w:val="24"/>
          <w:lang w:val="en-US"/>
        </w:rPr>
        <w:t>berpindah</w:t>
      </w:r>
      <w:r w:rsidR="0047342C" w:rsidRPr="005C0719">
        <w:rPr>
          <w:rFonts w:cs="Times New Roman"/>
          <w:sz w:val="24"/>
          <w:szCs w:val="24"/>
        </w:rPr>
        <w:t xml:space="preserve"> melalui proses jual beli.</w:t>
      </w:r>
      <w:r w:rsidR="00E2777D" w:rsidRPr="005C0719">
        <w:rPr>
          <w:rFonts w:cs="Times New Roman"/>
          <w:sz w:val="24"/>
          <w:szCs w:val="24"/>
        </w:rPr>
        <w:t xml:space="preserve"> </w:t>
      </w:r>
      <w:r w:rsidR="003E0A00" w:rsidRPr="005C0719">
        <w:rPr>
          <w:rFonts w:cs="Times New Roman"/>
          <w:sz w:val="24"/>
          <w:szCs w:val="24"/>
        </w:rPr>
        <w:t xml:space="preserve">Persaingan yang </w:t>
      </w:r>
      <w:r w:rsidR="00AB0B6D">
        <w:rPr>
          <w:rFonts w:cs="Times New Roman"/>
          <w:sz w:val="24"/>
          <w:szCs w:val="24"/>
          <w:lang w:val="en-US"/>
        </w:rPr>
        <w:t>ketat</w:t>
      </w:r>
      <w:r w:rsidR="003E0A00" w:rsidRPr="005C0719">
        <w:rPr>
          <w:rFonts w:cs="Times New Roman"/>
          <w:sz w:val="24"/>
          <w:szCs w:val="24"/>
        </w:rPr>
        <w:t xml:space="preserve"> kini telah memicu berbagai jenis </w:t>
      </w:r>
      <w:r w:rsidR="00733500" w:rsidRPr="005C0719">
        <w:rPr>
          <w:rFonts w:cs="Times New Roman"/>
          <w:sz w:val="24"/>
          <w:szCs w:val="24"/>
        </w:rPr>
        <w:t xml:space="preserve">model periklanan. Berbagai cara sering kali dilakukan untuk memperoleh </w:t>
      </w:r>
      <w:r w:rsidR="00E16D14" w:rsidRPr="005C0719">
        <w:rPr>
          <w:rFonts w:cs="Times New Roman"/>
          <w:sz w:val="24"/>
          <w:szCs w:val="24"/>
        </w:rPr>
        <w:t xml:space="preserve">konsumen sebanyak-banyaknya, bahkan dengan </w:t>
      </w:r>
      <w:r w:rsidR="004A6945" w:rsidRPr="005C0719">
        <w:rPr>
          <w:rFonts w:cs="Times New Roman"/>
          <w:sz w:val="24"/>
          <w:szCs w:val="24"/>
        </w:rPr>
        <w:t xml:space="preserve">menghalalkan barbaga macam cara dilakukan yang melanggar nilai-nilai etika. Seperti yang kita </w:t>
      </w:r>
      <w:r w:rsidR="007251E0">
        <w:rPr>
          <w:rFonts w:cs="Times New Roman"/>
          <w:sz w:val="24"/>
          <w:szCs w:val="24"/>
          <w:lang w:val="en-US"/>
        </w:rPr>
        <w:t>ketauhi</w:t>
      </w:r>
      <w:r w:rsidR="004A4F91" w:rsidRPr="005C0719">
        <w:rPr>
          <w:rFonts w:cs="Times New Roman"/>
          <w:sz w:val="24"/>
          <w:szCs w:val="24"/>
        </w:rPr>
        <w:t xml:space="preserve">, banyak iklan yang menampilkan produk mereka tidak sesuai dengan aslinya. </w:t>
      </w:r>
      <w:r w:rsidR="00D42C5B" w:rsidRPr="005C0719">
        <w:rPr>
          <w:rFonts w:cs="Times New Roman"/>
          <w:sz w:val="24"/>
          <w:szCs w:val="24"/>
        </w:rPr>
        <w:t xml:space="preserve">Tentu hal ini dapat membuat konsumen merasa kecewa </w:t>
      </w:r>
      <w:r w:rsidR="00AA3A43" w:rsidRPr="005C0719">
        <w:rPr>
          <w:rFonts w:cs="Times New Roman"/>
          <w:sz w:val="24"/>
          <w:szCs w:val="24"/>
        </w:rPr>
        <w:t xml:space="preserve">bahkan sangat </w:t>
      </w:r>
      <w:r w:rsidR="00BB0FF4" w:rsidRPr="005C0719">
        <w:rPr>
          <w:rFonts w:cs="Times New Roman"/>
          <w:sz w:val="24"/>
          <w:szCs w:val="24"/>
        </w:rPr>
        <w:t xml:space="preserve">rugikan. Dalam ajaran agama islam </w:t>
      </w:r>
      <w:r w:rsidR="00680D8E" w:rsidRPr="005C0719">
        <w:rPr>
          <w:rFonts w:cs="Times New Roman"/>
          <w:sz w:val="24"/>
          <w:szCs w:val="24"/>
        </w:rPr>
        <w:t xml:space="preserve">semua hal sudah diatur, dari </w:t>
      </w:r>
      <w:r w:rsidR="00AC48FF" w:rsidRPr="005C0719">
        <w:rPr>
          <w:rFonts w:cs="Times New Roman"/>
          <w:sz w:val="24"/>
          <w:szCs w:val="24"/>
        </w:rPr>
        <w:t xml:space="preserve">berbagai segi kehidupan </w:t>
      </w:r>
      <w:r w:rsidR="00C80502" w:rsidRPr="005C0719">
        <w:rPr>
          <w:rFonts w:cs="Times New Roman"/>
          <w:sz w:val="24"/>
          <w:szCs w:val="24"/>
        </w:rPr>
        <w:t xml:space="preserve">termasuk juga dalam berbisnis. Berkaitan dengan iklan, islam mengajarkan </w:t>
      </w:r>
      <w:r w:rsidR="00250F38" w:rsidRPr="005C0719">
        <w:rPr>
          <w:rFonts w:cs="Times New Roman"/>
          <w:sz w:val="24"/>
          <w:szCs w:val="24"/>
        </w:rPr>
        <w:t xml:space="preserve">berbisnis itu mengutamakan kejujuran atau kebenaran atas produk yang dijual. </w:t>
      </w:r>
      <w:r w:rsidR="00935C77" w:rsidRPr="005C0719">
        <w:rPr>
          <w:rFonts w:cs="Times New Roman"/>
          <w:sz w:val="24"/>
          <w:szCs w:val="24"/>
        </w:rPr>
        <w:t xml:space="preserve">Islam mengajarkan bagaimana melakukan </w:t>
      </w:r>
      <w:r w:rsidR="009C2ACE" w:rsidRPr="005C0719">
        <w:rPr>
          <w:rFonts w:cs="Times New Roman"/>
          <w:sz w:val="24"/>
          <w:szCs w:val="24"/>
        </w:rPr>
        <w:t>kegiatan periklanan didasarkan pada prinsip-prinsip dalam islam</w:t>
      </w:r>
      <w:r w:rsidR="001F3B62" w:rsidRPr="005C0719">
        <w:rPr>
          <w:rFonts w:cs="Times New Roman"/>
          <w:sz w:val="24"/>
          <w:szCs w:val="24"/>
        </w:rPr>
        <w:t>, yaitu tidak boleh menipu</w:t>
      </w:r>
      <w:r w:rsidR="00566C6F" w:rsidRPr="005C0719">
        <w:rPr>
          <w:rFonts w:cs="Times New Roman"/>
          <w:sz w:val="24"/>
          <w:szCs w:val="24"/>
        </w:rPr>
        <w:t>,</w:t>
      </w:r>
      <w:r w:rsidR="001F3B62" w:rsidRPr="005C0719">
        <w:rPr>
          <w:rFonts w:cs="Times New Roman"/>
          <w:sz w:val="24"/>
          <w:szCs w:val="24"/>
        </w:rPr>
        <w:t xml:space="preserve"> </w:t>
      </w:r>
      <w:r w:rsidR="00566C6F" w:rsidRPr="005C0719">
        <w:rPr>
          <w:rFonts w:cs="Times New Roman"/>
          <w:sz w:val="24"/>
          <w:szCs w:val="24"/>
        </w:rPr>
        <w:t xml:space="preserve">tidak boleh </w:t>
      </w:r>
      <w:r w:rsidR="001F3B62" w:rsidRPr="005C0719">
        <w:rPr>
          <w:rFonts w:cs="Times New Roman"/>
          <w:sz w:val="24"/>
          <w:szCs w:val="24"/>
        </w:rPr>
        <w:t>curang</w:t>
      </w:r>
      <w:r w:rsidR="00BB387E" w:rsidRPr="005C0719">
        <w:rPr>
          <w:rFonts w:cs="Times New Roman"/>
          <w:sz w:val="24"/>
          <w:szCs w:val="24"/>
        </w:rPr>
        <w:t xml:space="preserve"> harus mengutamakan kejujuran.</w:t>
      </w:r>
      <w:r w:rsidR="00757F6E">
        <w:rPr>
          <w:rStyle w:val="FootnoteReference"/>
          <w:rFonts w:cs="Times New Roman"/>
          <w:sz w:val="24"/>
          <w:szCs w:val="24"/>
        </w:rPr>
        <w:footnoteReference w:id="13"/>
      </w:r>
    </w:p>
    <w:p w14:paraId="7E9D5722" w14:textId="36019108" w:rsidR="001541B5" w:rsidRPr="00756C72" w:rsidRDefault="001F3B62" w:rsidP="00756C72">
      <w:pPr>
        <w:spacing w:after="0" w:line="360" w:lineRule="auto"/>
        <w:ind w:left="720" w:firstLine="720"/>
        <w:jc w:val="both"/>
        <w:rPr>
          <w:rFonts w:cs="Times New Roman"/>
          <w:sz w:val="24"/>
          <w:szCs w:val="24"/>
        </w:rPr>
      </w:pPr>
      <w:r w:rsidRPr="005C0719">
        <w:rPr>
          <w:rFonts w:cs="Times New Roman"/>
          <w:sz w:val="24"/>
          <w:szCs w:val="24"/>
        </w:rPr>
        <w:t xml:space="preserve"> </w:t>
      </w:r>
      <w:r w:rsidR="00472F3E" w:rsidRPr="005C0719">
        <w:rPr>
          <w:rFonts w:cs="Times New Roman"/>
          <w:sz w:val="24"/>
          <w:szCs w:val="24"/>
        </w:rPr>
        <w:t>Prinsip periklanan dalam etika bisnis</w:t>
      </w:r>
      <w:r w:rsidR="00B925E6" w:rsidRPr="005C0719">
        <w:rPr>
          <w:rFonts w:cs="Times New Roman"/>
          <w:sz w:val="24"/>
          <w:szCs w:val="24"/>
        </w:rPr>
        <w:t xml:space="preserve"> islam yaitu prinsip kesatuan, kehendak bebas, </w:t>
      </w:r>
      <w:r w:rsidR="00FD46A3">
        <w:rPr>
          <w:rFonts w:cs="Times New Roman"/>
          <w:sz w:val="24"/>
          <w:szCs w:val="24"/>
          <w:lang w:val="en-US"/>
        </w:rPr>
        <w:t>ber</w:t>
      </w:r>
      <w:r w:rsidR="00740D0F">
        <w:rPr>
          <w:rFonts w:cs="Times New Roman"/>
          <w:sz w:val="24"/>
          <w:szCs w:val="24"/>
          <w:lang w:val="en-US"/>
        </w:rPr>
        <w:t>tanggung jawab</w:t>
      </w:r>
      <w:r w:rsidR="00B925E6" w:rsidRPr="005C0719">
        <w:rPr>
          <w:rFonts w:cs="Times New Roman"/>
          <w:sz w:val="24"/>
          <w:szCs w:val="24"/>
        </w:rPr>
        <w:t xml:space="preserve">, </w:t>
      </w:r>
      <w:r w:rsidR="00B836BA" w:rsidRPr="005C0719">
        <w:rPr>
          <w:rFonts w:cs="Times New Roman"/>
          <w:sz w:val="24"/>
          <w:szCs w:val="24"/>
        </w:rPr>
        <w:t>kejujuran, dan kebajikan. Dalam pembuatan iklan dan</w:t>
      </w:r>
      <w:r w:rsidR="0091721D" w:rsidRPr="005C0719">
        <w:rPr>
          <w:rFonts w:cs="Times New Roman"/>
          <w:sz w:val="24"/>
          <w:szCs w:val="24"/>
        </w:rPr>
        <w:t xml:space="preserve"> penyebaran informasi yang</w:t>
      </w:r>
      <w:r w:rsidR="00ED50A5" w:rsidRPr="005C0719">
        <w:rPr>
          <w:rFonts w:cs="Times New Roman"/>
          <w:sz w:val="24"/>
          <w:szCs w:val="24"/>
        </w:rPr>
        <w:t xml:space="preserve"> dilakukan</w:t>
      </w:r>
      <w:r w:rsidR="009A56FD">
        <w:rPr>
          <w:rFonts w:cs="Times New Roman"/>
          <w:sz w:val="24"/>
          <w:szCs w:val="24"/>
          <w:lang w:val="en-US"/>
        </w:rPr>
        <w:t xml:space="preserve"> </w:t>
      </w:r>
      <w:r w:rsidR="00ED50A5" w:rsidRPr="005C0719">
        <w:rPr>
          <w:rFonts w:cs="Times New Roman"/>
          <w:sz w:val="24"/>
          <w:szCs w:val="24"/>
        </w:rPr>
        <w:t>semua tidakan</w:t>
      </w:r>
      <w:r w:rsidR="009A56FD">
        <w:rPr>
          <w:rFonts w:cs="Times New Roman"/>
          <w:sz w:val="24"/>
          <w:szCs w:val="24"/>
          <w:lang w:val="en-US"/>
        </w:rPr>
        <w:t xml:space="preserve"> itu</w:t>
      </w:r>
      <w:r w:rsidR="00ED50A5" w:rsidRPr="005C0719">
        <w:rPr>
          <w:rFonts w:cs="Times New Roman"/>
          <w:sz w:val="24"/>
          <w:szCs w:val="24"/>
        </w:rPr>
        <w:t xml:space="preserve"> tidak terlepas dari pengawasan Allah SWT. </w:t>
      </w:r>
      <w:r w:rsidR="00E32B20" w:rsidRPr="005C0719">
        <w:rPr>
          <w:rFonts w:cs="Times New Roman"/>
          <w:sz w:val="24"/>
          <w:szCs w:val="24"/>
        </w:rPr>
        <w:t xml:space="preserve">Dari penyampaian </w:t>
      </w:r>
      <w:r w:rsidR="00AB0B6D">
        <w:rPr>
          <w:rFonts w:cs="Times New Roman"/>
          <w:sz w:val="24"/>
          <w:szCs w:val="24"/>
          <w:lang w:val="en-US"/>
        </w:rPr>
        <w:t>informasi</w:t>
      </w:r>
      <w:r w:rsidR="00E32B20" w:rsidRPr="005C0719">
        <w:rPr>
          <w:rFonts w:cs="Times New Roman"/>
          <w:sz w:val="24"/>
          <w:szCs w:val="24"/>
        </w:rPr>
        <w:t xml:space="preserve"> bisa disampaikan secara bebas dengan cara mendeklarasikan penyampaiannya, </w:t>
      </w:r>
      <w:r w:rsidR="006D2C34" w:rsidRPr="005C0719">
        <w:rPr>
          <w:rFonts w:cs="Times New Roman"/>
          <w:sz w:val="24"/>
          <w:szCs w:val="24"/>
        </w:rPr>
        <w:t>tetapi dalam</w:t>
      </w:r>
      <w:r w:rsidR="00DF7D7C" w:rsidRPr="005C0719">
        <w:rPr>
          <w:rFonts w:cs="Times New Roman"/>
          <w:sz w:val="24"/>
          <w:szCs w:val="24"/>
        </w:rPr>
        <w:t xml:space="preserve"> </w:t>
      </w:r>
      <w:r w:rsidR="006D2C34" w:rsidRPr="005C0719">
        <w:rPr>
          <w:rFonts w:cs="Times New Roman"/>
          <w:sz w:val="24"/>
          <w:szCs w:val="24"/>
        </w:rPr>
        <w:t>bisnis</w:t>
      </w:r>
      <w:r w:rsidR="00DF7D7C" w:rsidRPr="005C0719">
        <w:rPr>
          <w:rFonts w:cs="Times New Roman"/>
          <w:sz w:val="24"/>
          <w:szCs w:val="24"/>
        </w:rPr>
        <w:t xml:space="preserve"> </w:t>
      </w:r>
      <w:r w:rsidR="006D2C34" w:rsidRPr="005C0719">
        <w:rPr>
          <w:rFonts w:cs="Times New Roman"/>
          <w:sz w:val="24"/>
          <w:szCs w:val="24"/>
        </w:rPr>
        <w:t>islam ada batasan</w:t>
      </w:r>
      <w:r w:rsidR="00DF7D7C" w:rsidRPr="005C0719">
        <w:rPr>
          <w:rFonts w:cs="Times New Roman"/>
          <w:sz w:val="24"/>
          <w:szCs w:val="24"/>
        </w:rPr>
        <w:t xml:space="preserve"> </w:t>
      </w:r>
      <w:r w:rsidR="006D2C34" w:rsidRPr="005C0719">
        <w:rPr>
          <w:rFonts w:cs="Times New Roman"/>
          <w:sz w:val="24"/>
          <w:szCs w:val="24"/>
        </w:rPr>
        <w:t>baik</w:t>
      </w:r>
      <w:r w:rsidR="00DF7D7C" w:rsidRPr="005C0719">
        <w:rPr>
          <w:rFonts w:cs="Times New Roman"/>
          <w:sz w:val="24"/>
          <w:szCs w:val="24"/>
        </w:rPr>
        <w:t xml:space="preserve"> </w:t>
      </w:r>
      <w:r w:rsidR="00A2758B" w:rsidRPr="005C0719">
        <w:rPr>
          <w:rFonts w:cs="Times New Roman"/>
          <w:sz w:val="24"/>
          <w:szCs w:val="24"/>
        </w:rPr>
        <w:t>secara vertikal</w:t>
      </w:r>
      <w:r w:rsidR="00DF7D7C" w:rsidRPr="005C0719">
        <w:rPr>
          <w:rFonts w:cs="Times New Roman"/>
          <w:sz w:val="24"/>
          <w:szCs w:val="24"/>
        </w:rPr>
        <w:t xml:space="preserve"> </w:t>
      </w:r>
      <w:r w:rsidR="00A2758B" w:rsidRPr="005C0719">
        <w:rPr>
          <w:rFonts w:cs="Times New Roman"/>
          <w:sz w:val="24"/>
          <w:szCs w:val="24"/>
        </w:rPr>
        <w:t>maupun horizontalnya</w:t>
      </w:r>
      <w:r w:rsidR="001A4768" w:rsidRPr="005C0719">
        <w:rPr>
          <w:rFonts w:cs="Times New Roman"/>
          <w:sz w:val="24"/>
          <w:szCs w:val="24"/>
        </w:rPr>
        <w:t xml:space="preserve"> semua di</w:t>
      </w:r>
      <w:r w:rsidR="00740D0F">
        <w:rPr>
          <w:rFonts w:cs="Times New Roman"/>
          <w:sz w:val="24"/>
          <w:szCs w:val="24"/>
          <w:lang w:val="en-US"/>
        </w:rPr>
        <w:t xml:space="preserve"> </w:t>
      </w:r>
      <w:r w:rsidR="001A4768" w:rsidRPr="005C0719">
        <w:rPr>
          <w:rFonts w:cs="Times New Roman"/>
          <w:sz w:val="24"/>
          <w:szCs w:val="24"/>
        </w:rPr>
        <w:lastRenderedPageBreak/>
        <w:t>pertanggungjawab</w:t>
      </w:r>
      <w:r w:rsidR="00A01A35">
        <w:rPr>
          <w:rFonts w:cs="Times New Roman"/>
          <w:sz w:val="24"/>
          <w:szCs w:val="24"/>
          <w:lang w:val="en-US"/>
        </w:rPr>
        <w:t>k</w:t>
      </w:r>
      <w:r w:rsidR="001A4768" w:rsidRPr="005C0719">
        <w:rPr>
          <w:rFonts w:cs="Times New Roman"/>
          <w:sz w:val="24"/>
          <w:szCs w:val="24"/>
        </w:rPr>
        <w:t>an. Jika suatu kebebasan tidak bisa di</w:t>
      </w:r>
      <w:r w:rsidR="00853FF5" w:rsidRPr="005C0719">
        <w:rPr>
          <w:rFonts w:cs="Times New Roman"/>
          <w:sz w:val="24"/>
          <w:szCs w:val="24"/>
        </w:rPr>
        <w:t xml:space="preserve">kendalikan akan membuat suatu kebohongan yang pasti dan itu akan berdampak </w:t>
      </w:r>
      <w:r w:rsidR="00F453A3" w:rsidRPr="005C0719">
        <w:rPr>
          <w:rFonts w:cs="Times New Roman"/>
          <w:sz w:val="24"/>
          <w:szCs w:val="24"/>
        </w:rPr>
        <w:t>negatif meskipun dapat menguntungkan dalam jangka waktu pendek</w:t>
      </w:r>
      <w:r w:rsidR="006F1EBB" w:rsidRPr="005C0719">
        <w:rPr>
          <w:rFonts w:cs="Times New Roman"/>
          <w:sz w:val="24"/>
          <w:szCs w:val="24"/>
        </w:rPr>
        <w:t xml:space="preserve">, </w:t>
      </w:r>
      <w:r w:rsidR="00984990" w:rsidRPr="005C0719">
        <w:rPr>
          <w:rFonts w:cs="Times New Roman"/>
          <w:sz w:val="24"/>
          <w:szCs w:val="24"/>
        </w:rPr>
        <w:t xml:space="preserve">begitu pula dalam berbisnis perlu menjunjung tinggi </w:t>
      </w:r>
      <w:r w:rsidR="009329D1" w:rsidRPr="005C0719">
        <w:rPr>
          <w:rFonts w:cs="Times New Roman"/>
          <w:sz w:val="24"/>
          <w:szCs w:val="24"/>
        </w:rPr>
        <w:t>n</w:t>
      </w:r>
      <w:r w:rsidR="009A56FD">
        <w:rPr>
          <w:rFonts w:cs="Times New Roman"/>
          <w:sz w:val="24"/>
          <w:szCs w:val="24"/>
          <w:lang w:val="en-US"/>
        </w:rPr>
        <w:t>i</w:t>
      </w:r>
      <w:r w:rsidR="009329D1" w:rsidRPr="005C0719">
        <w:rPr>
          <w:rFonts w:cs="Times New Roman"/>
          <w:sz w:val="24"/>
          <w:szCs w:val="24"/>
        </w:rPr>
        <w:t xml:space="preserve">lai kejujuran supaya mendapatkan </w:t>
      </w:r>
      <w:r w:rsidR="00177E61" w:rsidRPr="005C0719">
        <w:rPr>
          <w:rFonts w:cs="Times New Roman"/>
          <w:sz w:val="24"/>
          <w:szCs w:val="24"/>
        </w:rPr>
        <w:t xml:space="preserve">dan mempertahankan tujuan mulia dalam bisnis. Sehingga iklan islami merupakan bentuk </w:t>
      </w:r>
      <w:r w:rsidR="00B86934" w:rsidRPr="005C0719">
        <w:rPr>
          <w:rFonts w:cs="Times New Roman"/>
          <w:sz w:val="24"/>
          <w:szCs w:val="24"/>
        </w:rPr>
        <w:t>suatu informasi produk</w:t>
      </w:r>
      <w:r w:rsidR="00926373" w:rsidRPr="005C0719">
        <w:rPr>
          <w:rFonts w:cs="Times New Roman"/>
          <w:sz w:val="24"/>
          <w:szCs w:val="24"/>
        </w:rPr>
        <w:t xml:space="preserve"> untuk mempengaruhi konsumen melalui penyajian iklan yang didasarkan dengan </w:t>
      </w:r>
      <w:r w:rsidR="00691F53" w:rsidRPr="005C0719">
        <w:rPr>
          <w:rFonts w:cs="Times New Roman"/>
          <w:sz w:val="24"/>
          <w:szCs w:val="24"/>
        </w:rPr>
        <w:t>etika dan norma periklanan islami.</w:t>
      </w:r>
      <w:bookmarkStart w:id="26" w:name="_Toc176875820"/>
      <w:r w:rsidR="00757F6E">
        <w:rPr>
          <w:rStyle w:val="FootnoteReference"/>
          <w:rFonts w:cs="Times New Roman"/>
          <w:sz w:val="24"/>
          <w:szCs w:val="24"/>
        </w:rPr>
        <w:footnoteReference w:id="14"/>
      </w:r>
    </w:p>
    <w:p w14:paraId="7B66DE09" w14:textId="57ED3C29" w:rsidR="00584C02" w:rsidRPr="00584C02" w:rsidRDefault="00584C02" w:rsidP="00584C02">
      <w:pPr>
        <w:pStyle w:val="Caption"/>
        <w:keepNext/>
        <w:jc w:val="center"/>
        <w:rPr>
          <w:i w:val="0"/>
          <w:iCs w:val="0"/>
          <w:color w:val="auto"/>
          <w:sz w:val="24"/>
          <w:szCs w:val="24"/>
        </w:rPr>
      </w:pPr>
      <w:r w:rsidRPr="00584C02">
        <w:rPr>
          <w:i w:val="0"/>
          <w:iCs w:val="0"/>
          <w:color w:val="auto"/>
          <w:sz w:val="24"/>
          <w:szCs w:val="24"/>
        </w:rPr>
        <w:t>Tabel 1.</w:t>
      </w:r>
      <w:r w:rsidRPr="00584C02">
        <w:rPr>
          <w:i w:val="0"/>
          <w:iCs w:val="0"/>
          <w:color w:val="auto"/>
          <w:sz w:val="24"/>
          <w:szCs w:val="24"/>
        </w:rPr>
        <w:fldChar w:fldCharType="begin"/>
      </w:r>
      <w:r w:rsidRPr="00584C02">
        <w:rPr>
          <w:i w:val="0"/>
          <w:iCs w:val="0"/>
          <w:color w:val="auto"/>
          <w:sz w:val="24"/>
          <w:szCs w:val="24"/>
        </w:rPr>
        <w:instrText xml:space="preserve"> SEQ Tabel_1. \* ARABIC </w:instrText>
      </w:r>
      <w:r w:rsidRPr="00584C02">
        <w:rPr>
          <w:i w:val="0"/>
          <w:iCs w:val="0"/>
          <w:color w:val="auto"/>
          <w:sz w:val="24"/>
          <w:szCs w:val="24"/>
        </w:rPr>
        <w:fldChar w:fldCharType="separate"/>
      </w:r>
      <w:r w:rsidR="002C3C78">
        <w:rPr>
          <w:i w:val="0"/>
          <w:iCs w:val="0"/>
          <w:noProof/>
          <w:color w:val="auto"/>
          <w:sz w:val="24"/>
          <w:szCs w:val="24"/>
        </w:rPr>
        <w:t>1</w:t>
      </w:r>
      <w:r w:rsidRPr="00584C02">
        <w:rPr>
          <w:i w:val="0"/>
          <w:iCs w:val="0"/>
          <w:color w:val="auto"/>
          <w:sz w:val="24"/>
          <w:szCs w:val="24"/>
        </w:rPr>
        <w:fldChar w:fldCharType="end"/>
      </w:r>
      <w:r w:rsidRPr="00584C02">
        <w:rPr>
          <w:i w:val="0"/>
          <w:iCs w:val="0"/>
          <w:color w:val="auto"/>
          <w:sz w:val="24"/>
          <w:szCs w:val="24"/>
          <w:lang w:val="en-US"/>
        </w:rPr>
        <w:t xml:space="preserve"> Top Brand Index (TBI) Muslim Fashion 2020-2023</w:t>
      </w:r>
      <w:bookmarkEnd w:id="26"/>
    </w:p>
    <w:tbl>
      <w:tblPr>
        <w:tblStyle w:val="PlainTable2"/>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49"/>
        <w:gridCol w:w="1649"/>
        <w:gridCol w:w="1649"/>
        <w:gridCol w:w="1650"/>
      </w:tblGrid>
      <w:tr w:rsidR="00BD54C0" w:rsidRPr="005C0719" w14:paraId="4C6EC61C" w14:textId="77777777" w:rsidTr="008F21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vMerge w:val="restart"/>
            <w:tcBorders>
              <w:bottom w:val="none" w:sz="0" w:space="0" w:color="auto"/>
            </w:tcBorders>
            <w:vAlign w:val="center"/>
          </w:tcPr>
          <w:p w14:paraId="3609B35B" w14:textId="158367B6" w:rsidR="00BD54C0" w:rsidRPr="005C0719" w:rsidRDefault="00BD54C0" w:rsidP="00E11395">
            <w:pPr>
              <w:pStyle w:val="ListParagraph"/>
              <w:spacing w:line="360" w:lineRule="auto"/>
              <w:ind w:left="0"/>
              <w:jc w:val="center"/>
              <w:rPr>
                <w:rFonts w:cs="Times New Roman"/>
                <w:sz w:val="24"/>
                <w:szCs w:val="24"/>
              </w:rPr>
            </w:pPr>
            <w:r w:rsidRPr="005C0719">
              <w:rPr>
                <w:rFonts w:cs="Times New Roman"/>
                <w:sz w:val="24"/>
                <w:szCs w:val="24"/>
              </w:rPr>
              <w:t>Nama Brand</w:t>
            </w:r>
          </w:p>
        </w:tc>
        <w:tc>
          <w:tcPr>
            <w:tcW w:w="6597" w:type="dxa"/>
            <w:gridSpan w:val="4"/>
            <w:tcBorders>
              <w:bottom w:val="none" w:sz="0" w:space="0" w:color="auto"/>
            </w:tcBorders>
          </w:tcPr>
          <w:p w14:paraId="6B5C3BCB" w14:textId="67870A7F" w:rsidR="00BD54C0" w:rsidRPr="005C0719" w:rsidRDefault="00BD54C0" w:rsidP="00E1139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Tahun</w:t>
            </w:r>
          </w:p>
        </w:tc>
      </w:tr>
      <w:tr w:rsidR="00BD54C0" w:rsidRPr="005C0719" w14:paraId="5C65EAB9" w14:textId="77777777" w:rsidTr="008F2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vMerge/>
            <w:tcBorders>
              <w:top w:val="none" w:sz="0" w:space="0" w:color="auto"/>
              <w:bottom w:val="none" w:sz="0" w:space="0" w:color="auto"/>
            </w:tcBorders>
          </w:tcPr>
          <w:p w14:paraId="50B2F5F7" w14:textId="77777777" w:rsidR="00BD54C0" w:rsidRPr="005C0719" w:rsidRDefault="00BD54C0" w:rsidP="00E11395">
            <w:pPr>
              <w:pStyle w:val="ListParagraph"/>
              <w:spacing w:line="360" w:lineRule="auto"/>
              <w:ind w:left="0"/>
              <w:jc w:val="center"/>
              <w:rPr>
                <w:rFonts w:cs="Times New Roman"/>
                <w:sz w:val="24"/>
                <w:szCs w:val="24"/>
              </w:rPr>
            </w:pPr>
          </w:p>
        </w:tc>
        <w:tc>
          <w:tcPr>
            <w:tcW w:w="1649" w:type="dxa"/>
            <w:tcBorders>
              <w:top w:val="none" w:sz="0" w:space="0" w:color="auto"/>
              <w:bottom w:val="none" w:sz="0" w:space="0" w:color="auto"/>
            </w:tcBorders>
          </w:tcPr>
          <w:p w14:paraId="7C92DDBE" w14:textId="1C8B6208" w:rsidR="00BD54C0" w:rsidRPr="005C0719" w:rsidRDefault="00BD54C0"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2020</w:t>
            </w:r>
          </w:p>
        </w:tc>
        <w:tc>
          <w:tcPr>
            <w:tcW w:w="1649" w:type="dxa"/>
            <w:tcBorders>
              <w:top w:val="none" w:sz="0" w:space="0" w:color="auto"/>
              <w:bottom w:val="none" w:sz="0" w:space="0" w:color="auto"/>
            </w:tcBorders>
          </w:tcPr>
          <w:p w14:paraId="2951BA23" w14:textId="77696F9D" w:rsidR="00BD54C0" w:rsidRPr="005C0719" w:rsidRDefault="00BD54C0"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2021</w:t>
            </w:r>
          </w:p>
        </w:tc>
        <w:tc>
          <w:tcPr>
            <w:tcW w:w="1649" w:type="dxa"/>
            <w:tcBorders>
              <w:top w:val="none" w:sz="0" w:space="0" w:color="auto"/>
              <w:bottom w:val="none" w:sz="0" w:space="0" w:color="auto"/>
            </w:tcBorders>
          </w:tcPr>
          <w:p w14:paraId="3F5E8AC9" w14:textId="314F5FD4" w:rsidR="00BD54C0" w:rsidRPr="005C0719" w:rsidRDefault="00BD54C0"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2022</w:t>
            </w:r>
          </w:p>
        </w:tc>
        <w:tc>
          <w:tcPr>
            <w:tcW w:w="1650" w:type="dxa"/>
            <w:tcBorders>
              <w:top w:val="none" w:sz="0" w:space="0" w:color="auto"/>
              <w:bottom w:val="none" w:sz="0" w:space="0" w:color="auto"/>
            </w:tcBorders>
          </w:tcPr>
          <w:p w14:paraId="28FF1218" w14:textId="4F0C9ACB" w:rsidR="00BD54C0" w:rsidRPr="005C0719" w:rsidRDefault="00BD54C0"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2023</w:t>
            </w:r>
          </w:p>
        </w:tc>
      </w:tr>
      <w:tr w:rsidR="00CA5BAA" w:rsidRPr="005C0719" w14:paraId="4BFD3D73" w14:textId="77777777" w:rsidTr="008F216F">
        <w:trPr>
          <w:jc w:val="center"/>
        </w:trPr>
        <w:tc>
          <w:tcPr>
            <w:cnfStyle w:val="001000000000" w:firstRow="0" w:lastRow="0" w:firstColumn="1" w:lastColumn="0" w:oddVBand="0" w:evenVBand="0" w:oddHBand="0" w:evenHBand="0" w:firstRowFirstColumn="0" w:firstRowLastColumn="0" w:lastRowFirstColumn="0" w:lastRowLastColumn="0"/>
            <w:tcW w:w="1699" w:type="dxa"/>
          </w:tcPr>
          <w:p w14:paraId="4CEAAA66" w14:textId="36E0D44A" w:rsidR="00CA5BAA" w:rsidRPr="005C0719" w:rsidRDefault="00DA2346" w:rsidP="00E11395">
            <w:pPr>
              <w:pStyle w:val="ListParagraph"/>
              <w:spacing w:line="360" w:lineRule="auto"/>
              <w:ind w:left="0"/>
              <w:jc w:val="both"/>
              <w:rPr>
                <w:rFonts w:cs="Times New Roman"/>
                <w:sz w:val="24"/>
                <w:szCs w:val="24"/>
              </w:rPr>
            </w:pPr>
            <w:r w:rsidRPr="005C0719">
              <w:rPr>
                <w:rFonts w:cs="Times New Roman"/>
                <w:sz w:val="24"/>
                <w:szCs w:val="24"/>
              </w:rPr>
              <w:t>Rabbani</w:t>
            </w:r>
          </w:p>
        </w:tc>
        <w:tc>
          <w:tcPr>
            <w:tcW w:w="1649" w:type="dxa"/>
          </w:tcPr>
          <w:p w14:paraId="6197FA2C" w14:textId="053C817D" w:rsidR="00CA5BAA" w:rsidRPr="005C0719" w:rsidRDefault="001926B8"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19.60</w:t>
            </w:r>
            <w:r w:rsidR="00AD3A6F" w:rsidRPr="005C0719">
              <w:rPr>
                <w:rFonts w:cs="Times New Roman"/>
                <w:sz w:val="24"/>
                <w:szCs w:val="24"/>
              </w:rPr>
              <w:t xml:space="preserve"> </w:t>
            </w:r>
            <w:r w:rsidRPr="005C0719">
              <w:rPr>
                <w:rFonts w:cs="Times New Roman"/>
                <w:sz w:val="24"/>
                <w:szCs w:val="24"/>
              </w:rPr>
              <w:t>%</w:t>
            </w:r>
          </w:p>
        </w:tc>
        <w:tc>
          <w:tcPr>
            <w:tcW w:w="1649" w:type="dxa"/>
          </w:tcPr>
          <w:p w14:paraId="1E655223" w14:textId="5E2EA55F" w:rsidR="00CA5BAA" w:rsidRPr="005C0719" w:rsidRDefault="001926B8"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22.20</w:t>
            </w:r>
            <w:r w:rsidR="0048471D" w:rsidRPr="005C0719">
              <w:rPr>
                <w:rFonts w:cs="Times New Roman"/>
                <w:sz w:val="24"/>
                <w:szCs w:val="24"/>
              </w:rPr>
              <w:t xml:space="preserve"> </w:t>
            </w:r>
            <w:r w:rsidR="00AD3A6F" w:rsidRPr="005C0719">
              <w:rPr>
                <w:rFonts w:cs="Times New Roman"/>
                <w:sz w:val="24"/>
                <w:szCs w:val="24"/>
              </w:rPr>
              <w:t>%</w:t>
            </w:r>
          </w:p>
        </w:tc>
        <w:tc>
          <w:tcPr>
            <w:tcW w:w="1649" w:type="dxa"/>
          </w:tcPr>
          <w:p w14:paraId="300CCEA0" w14:textId="4ACB49B0" w:rsidR="00CA5BAA" w:rsidRPr="005C0719" w:rsidRDefault="0048471D"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22.30 %</w:t>
            </w:r>
          </w:p>
        </w:tc>
        <w:tc>
          <w:tcPr>
            <w:tcW w:w="1650" w:type="dxa"/>
          </w:tcPr>
          <w:p w14:paraId="765F95A8" w14:textId="25518290" w:rsidR="00CA5BAA" w:rsidRPr="005C0719" w:rsidRDefault="00A94FEE"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25.30 %</w:t>
            </w:r>
          </w:p>
        </w:tc>
      </w:tr>
      <w:tr w:rsidR="00CA5BAA" w:rsidRPr="005C0719" w14:paraId="728A8C69" w14:textId="77777777" w:rsidTr="008F2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tcBorders>
              <w:top w:val="none" w:sz="0" w:space="0" w:color="auto"/>
              <w:bottom w:val="none" w:sz="0" w:space="0" w:color="auto"/>
            </w:tcBorders>
          </w:tcPr>
          <w:p w14:paraId="4D2B4283" w14:textId="58A4BC49" w:rsidR="00CA5BAA" w:rsidRPr="005C0719" w:rsidRDefault="00DA2346" w:rsidP="00E11395">
            <w:pPr>
              <w:pStyle w:val="ListParagraph"/>
              <w:spacing w:line="360" w:lineRule="auto"/>
              <w:ind w:left="0"/>
              <w:jc w:val="both"/>
              <w:rPr>
                <w:rFonts w:cs="Times New Roman"/>
                <w:sz w:val="24"/>
                <w:szCs w:val="24"/>
              </w:rPr>
            </w:pPr>
            <w:r w:rsidRPr="005C0719">
              <w:rPr>
                <w:rFonts w:cs="Times New Roman"/>
                <w:sz w:val="24"/>
                <w:szCs w:val="24"/>
              </w:rPr>
              <w:t>Almadani</w:t>
            </w:r>
          </w:p>
        </w:tc>
        <w:tc>
          <w:tcPr>
            <w:tcW w:w="1649" w:type="dxa"/>
            <w:tcBorders>
              <w:top w:val="none" w:sz="0" w:space="0" w:color="auto"/>
              <w:bottom w:val="none" w:sz="0" w:space="0" w:color="auto"/>
            </w:tcBorders>
          </w:tcPr>
          <w:p w14:paraId="0FA37E59" w14:textId="7D404810" w:rsidR="00CA5BAA" w:rsidRPr="005C0719" w:rsidRDefault="001926B8"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17.40</w:t>
            </w:r>
            <w:r w:rsidR="00AD3A6F" w:rsidRPr="005C0719">
              <w:rPr>
                <w:rFonts w:cs="Times New Roman"/>
                <w:sz w:val="24"/>
                <w:szCs w:val="24"/>
              </w:rPr>
              <w:t xml:space="preserve"> </w:t>
            </w:r>
            <w:r w:rsidRPr="005C0719">
              <w:rPr>
                <w:rFonts w:cs="Times New Roman"/>
                <w:sz w:val="24"/>
                <w:szCs w:val="24"/>
              </w:rPr>
              <w:t>%</w:t>
            </w:r>
          </w:p>
        </w:tc>
        <w:tc>
          <w:tcPr>
            <w:tcW w:w="1649" w:type="dxa"/>
            <w:tcBorders>
              <w:top w:val="none" w:sz="0" w:space="0" w:color="auto"/>
              <w:bottom w:val="none" w:sz="0" w:space="0" w:color="auto"/>
            </w:tcBorders>
          </w:tcPr>
          <w:p w14:paraId="0E32DF3F" w14:textId="3E8B25D9" w:rsidR="00CA5BAA" w:rsidRPr="005C0719" w:rsidRDefault="00AD3A6F"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13.60</w:t>
            </w:r>
            <w:r w:rsidR="0048471D" w:rsidRPr="005C0719">
              <w:rPr>
                <w:rFonts w:cs="Times New Roman"/>
                <w:sz w:val="24"/>
                <w:szCs w:val="24"/>
              </w:rPr>
              <w:t xml:space="preserve"> </w:t>
            </w:r>
            <w:r w:rsidRPr="005C0719">
              <w:rPr>
                <w:rFonts w:cs="Times New Roman"/>
                <w:sz w:val="24"/>
                <w:szCs w:val="24"/>
              </w:rPr>
              <w:t>%</w:t>
            </w:r>
          </w:p>
        </w:tc>
        <w:tc>
          <w:tcPr>
            <w:tcW w:w="1649" w:type="dxa"/>
            <w:tcBorders>
              <w:top w:val="none" w:sz="0" w:space="0" w:color="auto"/>
              <w:bottom w:val="none" w:sz="0" w:space="0" w:color="auto"/>
            </w:tcBorders>
          </w:tcPr>
          <w:p w14:paraId="50AB2F3B" w14:textId="36853094" w:rsidR="00CA5BAA" w:rsidRPr="005C0719" w:rsidRDefault="0048471D"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14.50 %</w:t>
            </w:r>
          </w:p>
        </w:tc>
        <w:tc>
          <w:tcPr>
            <w:tcW w:w="1650" w:type="dxa"/>
            <w:tcBorders>
              <w:top w:val="none" w:sz="0" w:space="0" w:color="auto"/>
              <w:bottom w:val="none" w:sz="0" w:space="0" w:color="auto"/>
            </w:tcBorders>
          </w:tcPr>
          <w:p w14:paraId="523FBEE1" w14:textId="0E520FE0" w:rsidR="00CA5BAA" w:rsidRPr="005C0719" w:rsidRDefault="00964322"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6.60  %</w:t>
            </w:r>
          </w:p>
        </w:tc>
      </w:tr>
      <w:tr w:rsidR="00CA5BAA" w:rsidRPr="005C0719" w14:paraId="09F5160F" w14:textId="77777777" w:rsidTr="008F216F">
        <w:trPr>
          <w:jc w:val="center"/>
        </w:trPr>
        <w:tc>
          <w:tcPr>
            <w:cnfStyle w:val="001000000000" w:firstRow="0" w:lastRow="0" w:firstColumn="1" w:lastColumn="0" w:oddVBand="0" w:evenVBand="0" w:oddHBand="0" w:evenHBand="0" w:firstRowFirstColumn="0" w:firstRowLastColumn="0" w:lastRowFirstColumn="0" w:lastRowLastColumn="0"/>
            <w:tcW w:w="1699" w:type="dxa"/>
          </w:tcPr>
          <w:p w14:paraId="48398DB5" w14:textId="0BF29061" w:rsidR="00CA5BAA" w:rsidRPr="005C0719" w:rsidRDefault="00DA2346" w:rsidP="00E11395">
            <w:pPr>
              <w:pStyle w:val="ListParagraph"/>
              <w:spacing w:line="360" w:lineRule="auto"/>
              <w:ind w:left="0"/>
              <w:jc w:val="both"/>
              <w:rPr>
                <w:rFonts w:cs="Times New Roman"/>
                <w:sz w:val="24"/>
                <w:szCs w:val="24"/>
              </w:rPr>
            </w:pPr>
            <w:r w:rsidRPr="005C0719">
              <w:rPr>
                <w:rFonts w:cs="Times New Roman"/>
                <w:sz w:val="24"/>
                <w:szCs w:val="24"/>
              </w:rPr>
              <w:t>Zoya</w:t>
            </w:r>
          </w:p>
        </w:tc>
        <w:tc>
          <w:tcPr>
            <w:tcW w:w="1649" w:type="dxa"/>
          </w:tcPr>
          <w:p w14:paraId="62FE3271" w14:textId="26197BBC" w:rsidR="00CA5BAA" w:rsidRPr="005C0719" w:rsidRDefault="001926B8"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13.60</w:t>
            </w:r>
            <w:r w:rsidR="00AD3A6F" w:rsidRPr="005C0719">
              <w:rPr>
                <w:rFonts w:cs="Times New Roman"/>
                <w:sz w:val="24"/>
                <w:szCs w:val="24"/>
              </w:rPr>
              <w:t xml:space="preserve"> </w:t>
            </w:r>
            <w:r w:rsidRPr="005C0719">
              <w:rPr>
                <w:rFonts w:cs="Times New Roman"/>
                <w:sz w:val="24"/>
                <w:szCs w:val="24"/>
              </w:rPr>
              <w:t>%</w:t>
            </w:r>
          </w:p>
        </w:tc>
        <w:tc>
          <w:tcPr>
            <w:tcW w:w="1649" w:type="dxa"/>
          </w:tcPr>
          <w:p w14:paraId="4CE20326" w14:textId="7B37C4BA" w:rsidR="00CA5BAA" w:rsidRPr="005C0719" w:rsidRDefault="00AD3A6F"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21.30</w:t>
            </w:r>
            <w:r w:rsidR="0048471D" w:rsidRPr="005C0719">
              <w:rPr>
                <w:rFonts w:cs="Times New Roman"/>
                <w:sz w:val="24"/>
                <w:szCs w:val="24"/>
              </w:rPr>
              <w:t xml:space="preserve"> </w:t>
            </w:r>
            <w:r w:rsidRPr="005C0719">
              <w:rPr>
                <w:rFonts w:cs="Times New Roman"/>
                <w:sz w:val="24"/>
                <w:szCs w:val="24"/>
              </w:rPr>
              <w:t>%</w:t>
            </w:r>
          </w:p>
        </w:tc>
        <w:tc>
          <w:tcPr>
            <w:tcW w:w="1649" w:type="dxa"/>
          </w:tcPr>
          <w:p w14:paraId="159FAA70" w14:textId="5C23924B" w:rsidR="00CA5BAA" w:rsidRPr="005C0719" w:rsidRDefault="0048471D"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20.50</w:t>
            </w:r>
            <w:r w:rsidR="00433DDC" w:rsidRPr="005C0719">
              <w:rPr>
                <w:rFonts w:cs="Times New Roman"/>
                <w:sz w:val="24"/>
                <w:szCs w:val="24"/>
              </w:rPr>
              <w:t xml:space="preserve"> </w:t>
            </w:r>
            <w:r w:rsidRPr="005C0719">
              <w:rPr>
                <w:rFonts w:cs="Times New Roman"/>
                <w:sz w:val="24"/>
                <w:szCs w:val="24"/>
              </w:rPr>
              <w:t>%</w:t>
            </w:r>
          </w:p>
        </w:tc>
        <w:tc>
          <w:tcPr>
            <w:tcW w:w="1650" w:type="dxa"/>
          </w:tcPr>
          <w:p w14:paraId="295A582A" w14:textId="097AE2C1" w:rsidR="00CA5BAA" w:rsidRPr="005C0719" w:rsidRDefault="00964322"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19.60 %</w:t>
            </w:r>
          </w:p>
        </w:tc>
      </w:tr>
      <w:tr w:rsidR="00CA5BAA" w:rsidRPr="005C0719" w14:paraId="24C8811E" w14:textId="77777777" w:rsidTr="008F21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9" w:type="dxa"/>
            <w:tcBorders>
              <w:top w:val="none" w:sz="0" w:space="0" w:color="auto"/>
              <w:bottom w:val="none" w:sz="0" w:space="0" w:color="auto"/>
            </w:tcBorders>
          </w:tcPr>
          <w:p w14:paraId="1A5BE5EA" w14:textId="52590E32" w:rsidR="00CA5BAA" w:rsidRPr="005C0719" w:rsidRDefault="00DA2346" w:rsidP="00E11395">
            <w:pPr>
              <w:pStyle w:val="ListParagraph"/>
              <w:spacing w:line="360" w:lineRule="auto"/>
              <w:ind w:left="0"/>
              <w:jc w:val="both"/>
              <w:rPr>
                <w:rFonts w:cs="Times New Roman"/>
                <w:sz w:val="24"/>
                <w:szCs w:val="24"/>
              </w:rPr>
            </w:pPr>
            <w:r w:rsidRPr="005C0719">
              <w:rPr>
                <w:rFonts w:cs="Times New Roman"/>
                <w:sz w:val="24"/>
                <w:szCs w:val="24"/>
              </w:rPr>
              <w:t>Azka</w:t>
            </w:r>
          </w:p>
        </w:tc>
        <w:tc>
          <w:tcPr>
            <w:tcW w:w="1649" w:type="dxa"/>
            <w:tcBorders>
              <w:top w:val="none" w:sz="0" w:space="0" w:color="auto"/>
              <w:bottom w:val="none" w:sz="0" w:space="0" w:color="auto"/>
            </w:tcBorders>
          </w:tcPr>
          <w:p w14:paraId="528FF8C8" w14:textId="12761A19" w:rsidR="00CA5BAA" w:rsidRPr="005C0719" w:rsidRDefault="001926B8"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9.50</w:t>
            </w:r>
            <w:r w:rsidR="00AD3A6F" w:rsidRPr="005C0719">
              <w:rPr>
                <w:rFonts w:cs="Times New Roman"/>
                <w:sz w:val="24"/>
                <w:szCs w:val="24"/>
              </w:rPr>
              <w:t xml:space="preserve">   </w:t>
            </w:r>
            <w:r w:rsidRPr="005C0719">
              <w:rPr>
                <w:rFonts w:cs="Times New Roman"/>
                <w:sz w:val="24"/>
                <w:szCs w:val="24"/>
              </w:rPr>
              <w:t>%</w:t>
            </w:r>
          </w:p>
        </w:tc>
        <w:tc>
          <w:tcPr>
            <w:tcW w:w="1649" w:type="dxa"/>
            <w:tcBorders>
              <w:top w:val="none" w:sz="0" w:space="0" w:color="auto"/>
              <w:bottom w:val="none" w:sz="0" w:space="0" w:color="auto"/>
            </w:tcBorders>
          </w:tcPr>
          <w:p w14:paraId="7847E206" w14:textId="25831E0A" w:rsidR="00CA5BAA" w:rsidRPr="005C0719" w:rsidRDefault="00AD3A6F"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10.40</w:t>
            </w:r>
            <w:r w:rsidR="0048471D" w:rsidRPr="005C0719">
              <w:rPr>
                <w:rFonts w:cs="Times New Roman"/>
                <w:sz w:val="24"/>
                <w:szCs w:val="24"/>
              </w:rPr>
              <w:t xml:space="preserve"> </w:t>
            </w:r>
            <w:r w:rsidRPr="005C0719">
              <w:rPr>
                <w:rFonts w:cs="Times New Roman"/>
                <w:sz w:val="24"/>
                <w:szCs w:val="24"/>
              </w:rPr>
              <w:t>%</w:t>
            </w:r>
          </w:p>
        </w:tc>
        <w:tc>
          <w:tcPr>
            <w:tcW w:w="1649" w:type="dxa"/>
            <w:tcBorders>
              <w:top w:val="none" w:sz="0" w:space="0" w:color="auto"/>
              <w:bottom w:val="none" w:sz="0" w:space="0" w:color="auto"/>
            </w:tcBorders>
          </w:tcPr>
          <w:p w14:paraId="78B70A6B" w14:textId="7C4F8C70" w:rsidR="00CA5BAA" w:rsidRPr="005C0719" w:rsidRDefault="00433DDC"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10.90 %</w:t>
            </w:r>
          </w:p>
        </w:tc>
        <w:tc>
          <w:tcPr>
            <w:tcW w:w="1650" w:type="dxa"/>
            <w:tcBorders>
              <w:top w:val="none" w:sz="0" w:space="0" w:color="auto"/>
              <w:bottom w:val="none" w:sz="0" w:space="0" w:color="auto"/>
            </w:tcBorders>
          </w:tcPr>
          <w:p w14:paraId="2117B005" w14:textId="0A2813E3" w:rsidR="00CA5BAA" w:rsidRPr="005C0719" w:rsidRDefault="00964322" w:rsidP="00E1139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5C0719">
              <w:rPr>
                <w:rFonts w:cs="Times New Roman"/>
                <w:sz w:val="24"/>
                <w:szCs w:val="24"/>
              </w:rPr>
              <w:t>7.60  %</w:t>
            </w:r>
          </w:p>
        </w:tc>
      </w:tr>
      <w:tr w:rsidR="00DA2346" w:rsidRPr="005C0719" w14:paraId="5757E07B" w14:textId="77777777" w:rsidTr="008F216F">
        <w:trPr>
          <w:jc w:val="center"/>
        </w:trPr>
        <w:tc>
          <w:tcPr>
            <w:cnfStyle w:val="001000000000" w:firstRow="0" w:lastRow="0" w:firstColumn="1" w:lastColumn="0" w:oddVBand="0" w:evenVBand="0" w:oddHBand="0" w:evenHBand="0" w:firstRowFirstColumn="0" w:firstRowLastColumn="0" w:lastRowFirstColumn="0" w:lastRowLastColumn="0"/>
            <w:tcW w:w="1699" w:type="dxa"/>
          </w:tcPr>
          <w:p w14:paraId="1F0A4D1B" w14:textId="3A3E4019" w:rsidR="00DA2346" w:rsidRPr="005C0719" w:rsidRDefault="00DA2346" w:rsidP="00E11395">
            <w:pPr>
              <w:pStyle w:val="ListParagraph"/>
              <w:spacing w:line="360" w:lineRule="auto"/>
              <w:ind w:left="0"/>
              <w:jc w:val="both"/>
              <w:rPr>
                <w:rFonts w:cs="Times New Roman"/>
                <w:sz w:val="24"/>
                <w:szCs w:val="24"/>
              </w:rPr>
            </w:pPr>
            <w:r w:rsidRPr="005C0719">
              <w:rPr>
                <w:rFonts w:cs="Times New Roman"/>
                <w:sz w:val="24"/>
                <w:szCs w:val="24"/>
              </w:rPr>
              <w:t>Attena</w:t>
            </w:r>
          </w:p>
        </w:tc>
        <w:tc>
          <w:tcPr>
            <w:tcW w:w="1649" w:type="dxa"/>
          </w:tcPr>
          <w:p w14:paraId="693CBC2E" w14:textId="186843DC" w:rsidR="00DA2346" w:rsidRPr="005C0719" w:rsidRDefault="001926B8"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8.90</w:t>
            </w:r>
            <w:r w:rsidR="00AD3A6F" w:rsidRPr="005C0719">
              <w:rPr>
                <w:rFonts w:cs="Times New Roman"/>
                <w:sz w:val="24"/>
                <w:szCs w:val="24"/>
              </w:rPr>
              <w:t xml:space="preserve">   </w:t>
            </w:r>
            <w:r w:rsidRPr="005C0719">
              <w:rPr>
                <w:rFonts w:cs="Times New Roman"/>
                <w:sz w:val="24"/>
                <w:szCs w:val="24"/>
              </w:rPr>
              <w:t>%</w:t>
            </w:r>
          </w:p>
        </w:tc>
        <w:tc>
          <w:tcPr>
            <w:tcW w:w="1649" w:type="dxa"/>
          </w:tcPr>
          <w:p w14:paraId="5A0C1377" w14:textId="31C0EC5B" w:rsidR="00DA2346" w:rsidRPr="005C0719" w:rsidRDefault="00AD3A6F"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7.50</w:t>
            </w:r>
            <w:r w:rsidR="0048471D" w:rsidRPr="005C0719">
              <w:rPr>
                <w:rFonts w:cs="Times New Roman"/>
                <w:sz w:val="24"/>
                <w:szCs w:val="24"/>
              </w:rPr>
              <w:t xml:space="preserve">  </w:t>
            </w:r>
            <w:r w:rsidRPr="005C0719">
              <w:rPr>
                <w:rFonts w:cs="Times New Roman"/>
                <w:sz w:val="24"/>
                <w:szCs w:val="24"/>
              </w:rPr>
              <w:t>%</w:t>
            </w:r>
          </w:p>
        </w:tc>
        <w:tc>
          <w:tcPr>
            <w:tcW w:w="1649" w:type="dxa"/>
          </w:tcPr>
          <w:p w14:paraId="1C53A582" w14:textId="2C49D3E9" w:rsidR="00DA2346" w:rsidRPr="005C0719" w:rsidRDefault="00433DDC"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8.20  %</w:t>
            </w:r>
          </w:p>
        </w:tc>
        <w:tc>
          <w:tcPr>
            <w:tcW w:w="1650" w:type="dxa"/>
          </w:tcPr>
          <w:p w14:paraId="50012792" w14:textId="6085AA15" w:rsidR="00DA2346" w:rsidRPr="005C0719" w:rsidRDefault="00964322" w:rsidP="00E1139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5C0719">
              <w:rPr>
                <w:rFonts w:cs="Times New Roman"/>
                <w:sz w:val="24"/>
                <w:szCs w:val="24"/>
              </w:rPr>
              <w:t>7.80  %</w:t>
            </w:r>
          </w:p>
        </w:tc>
      </w:tr>
    </w:tbl>
    <w:p w14:paraId="6B041FA6" w14:textId="5FA65EB3" w:rsidR="001541B5" w:rsidRDefault="006A72DE" w:rsidP="00914C67">
      <w:pPr>
        <w:spacing w:after="0" w:line="360" w:lineRule="auto"/>
        <w:jc w:val="center"/>
        <w:rPr>
          <w:rFonts w:cs="Times New Roman"/>
          <w:sz w:val="24"/>
          <w:szCs w:val="24"/>
        </w:rPr>
      </w:pPr>
      <w:r w:rsidRPr="005C0719">
        <w:rPr>
          <w:rFonts w:cs="Times New Roman"/>
          <w:sz w:val="24"/>
          <w:szCs w:val="24"/>
        </w:rPr>
        <w:t>Sumber: Top Brand Awa</w:t>
      </w:r>
      <w:r w:rsidR="004D348C" w:rsidRPr="005C0719">
        <w:rPr>
          <w:rFonts w:cs="Times New Roman"/>
          <w:sz w:val="24"/>
          <w:szCs w:val="24"/>
        </w:rPr>
        <w:t>rd (</w:t>
      </w:r>
      <w:hyperlink r:id="rId18" w:history="1">
        <w:r w:rsidR="004D348C" w:rsidRPr="005C0719">
          <w:rPr>
            <w:rStyle w:val="Hyperlink"/>
            <w:rFonts w:cs="Times New Roman"/>
            <w:sz w:val="24"/>
            <w:szCs w:val="24"/>
          </w:rPr>
          <w:t>www.topbrand-award.com</w:t>
        </w:r>
      </w:hyperlink>
      <w:r w:rsidR="004D348C" w:rsidRPr="005C0719">
        <w:rPr>
          <w:rFonts w:cs="Times New Roman"/>
          <w:sz w:val="24"/>
          <w:szCs w:val="24"/>
        </w:rPr>
        <w:t>)</w:t>
      </w:r>
    </w:p>
    <w:p w14:paraId="0C8BE1EE" w14:textId="77777777" w:rsidR="00914C67" w:rsidRPr="001541B5" w:rsidRDefault="00914C67" w:rsidP="00914C67">
      <w:pPr>
        <w:spacing w:after="0" w:line="360" w:lineRule="auto"/>
        <w:jc w:val="center"/>
        <w:rPr>
          <w:rFonts w:cs="Times New Roman"/>
          <w:sz w:val="24"/>
          <w:szCs w:val="24"/>
        </w:rPr>
      </w:pPr>
    </w:p>
    <w:p w14:paraId="3E1BE17C" w14:textId="6C494AE5" w:rsidR="00B97228" w:rsidRPr="00B97228" w:rsidRDefault="00B97228" w:rsidP="00B97228">
      <w:pPr>
        <w:pStyle w:val="Caption"/>
        <w:keepNext/>
        <w:jc w:val="center"/>
        <w:rPr>
          <w:i w:val="0"/>
          <w:iCs w:val="0"/>
          <w:color w:val="auto"/>
          <w:sz w:val="24"/>
          <w:szCs w:val="24"/>
        </w:rPr>
      </w:pPr>
      <w:bookmarkStart w:id="27" w:name="_Toc176933033"/>
      <w:bookmarkStart w:id="28" w:name="_Toc178453127"/>
      <w:r w:rsidRPr="00B97228">
        <w:rPr>
          <w:i w:val="0"/>
          <w:iCs w:val="0"/>
          <w:color w:val="auto"/>
          <w:sz w:val="24"/>
          <w:szCs w:val="24"/>
        </w:rPr>
        <w:t>Gambar 1.</w:t>
      </w:r>
      <w:r w:rsidRPr="00B97228">
        <w:rPr>
          <w:i w:val="0"/>
          <w:iCs w:val="0"/>
          <w:color w:val="auto"/>
          <w:sz w:val="24"/>
          <w:szCs w:val="24"/>
        </w:rPr>
        <w:fldChar w:fldCharType="begin"/>
      </w:r>
      <w:r w:rsidRPr="00B97228">
        <w:rPr>
          <w:i w:val="0"/>
          <w:iCs w:val="0"/>
          <w:color w:val="auto"/>
          <w:sz w:val="24"/>
          <w:szCs w:val="24"/>
        </w:rPr>
        <w:instrText xml:space="preserve"> SEQ Gambar_1. \* ARABIC </w:instrText>
      </w:r>
      <w:r w:rsidRPr="00B97228">
        <w:rPr>
          <w:i w:val="0"/>
          <w:iCs w:val="0"/>
          <w:color w:val="auto"/>
          <w:sz w:val="24"/>
          <w:szCs w:val="24"/>
        </w:rPr>
        <w:fldChar w:fldCharType="separate"/>
      </w:r>
      <w:r w:rsidR="002C3C78">
        <w:rPr>
          <w:i w:val="0"/>
          <w:iCs w:val="0"/>
          <w:noProof/>
          <w:color w:val="auto"/>
          <w:sz w:val="24"/>
          <w:szCs w:val="24"/>
        </w:rPr>
        <w:t>2</w:t>
      </w:r>
      <w:r w:rsidRPr="00B97228">
        <w:rPr>
          <w:i w:val="0"/>
          <w:iCs w:val="0"/>
          <w:color w:val="auto"/>
          <w:sz w:val="24"/>
          <w:szCs w:val="24"/>
        </w:rPr>
        <w:fldChar w:fldCharType="end"/>
      </w:r>
      <w:r w:rsidR="00584C02">
        <w:rPr>
          <w:i w:val="0"/>
          <w:iCs w:val="0"/>
          <w:color w:val="auto"/>
          <w:sz w:val="24"/>
          <w:szCs w:val="24"/>
          <w:lang w:val="en-US"/>
        </w:rPr>
        <w:t xml:space="preserve"> </w:t>
      </w:r>
      <w:r w:rsidRPr="00B97228">
        <w:rPr>
          <w:i w:val="0"/>
          <w:iCs w:val="0"/>
          <w:color w:val="auto"/>
          <w:sz w:val="24"/>
          <w:szCs w:val="24"/>
        </w:rPr>
        <w:t>Grafik Top Brand Index (TBI) Muslim Fashion 2020-2023</w:t>
      </w:r>
      <w:bookmarkEnd w:id="27"/>
      <w:bookmarkEnd w:id="28"/>
    </w:p>
    <w:p w14:paraId="7A6AEC9E" w14:textId="77777777" w:rsidR="008A3376" w:rsidRDefault="00F1711A" w:rsidP="008A3376">
      <w:pPr>
        <w:keepNext/>
        <w:spacing w:after="0" w:line="360" w:lineRule="auto"/>
        <w:jc w:val="center"/>
      </w:pPr>
      <w:r w:rsidRPr="005C0719">
        <w:rPr>
          <w:rFonts w:cs="Times New Roman"/>
          <w:noProof/>
          <w:sz w:val="24"/>
          <w:szCs w:val="24"/>
          <w:lang w:eastAsia="id-ID"/>
        </w:rPr>
        <w:drawing>
          <wp:inline distT="0" distB="0" distL="0" distR="0" wp14:anchorId="3F71D728" wp14:editId="1C36E8E7">
            <wp:extent cx="5191125" cy="3028950"/>
            <wp:effectExtent l="0" t="0" r="9525" b="0"/>
            <wp:docPr id="551668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78A15A" w14:textId="01EB95DF" w:rsidR="00595EEC" w:rsidRPr="005C0719" w:rsidRDefault="00595EEC" w:rsidP="00595EEC">
      <w:pPr>
        <w:spacing w:after="0" w:line="360" w:lineRule="auto"/>
        <w:jc w:val="center"/>
        <w:rPr>
          <w:rFonts w:cs="Times New Roman"/>
          <w:sz w:val="24"/>
          <w:szCs w:val="24"/>
        </w:rPr>
      </w:pPr>
      <w:r w:rsidRPr="005C0719">
        <w:rPr>
          <w:rFonts w:cs="Times New Roman"/>
          <w:sz w:val="24"/>
          <w:szCs w:val="24"/>
        </w:rPr>
        <w:t>Sumber: Top Brand Award (</w:t>
      </w:r>
      <w:hyperlink r:id="rId20" w:history="1">
        <w:r w:rsidRPr="005C0719">
          <w:rPr>
            <w:rStyle w:val="Hyperlink"/>
            <w:rFonts w:cs="Times New Roman"/>
            <w:sz w:val="24"/>
            <w:szCs w:val="24"/>
          </w:rPr>
          <w:t>www.topbrand-award.com</w:t>
        </w:r>
      </w:hyperlink>
      <w:r w:rsidRPr="005C0719">
        <w:rPr>
          <w:rFonts w:cs="Times New Roman"/>
          <w:sz w:val="24"/>
          <w:szCs w:val="24"/>
        </w:rPr>
        <w:t>)</w:t>
      </w:r>
    </w:p>
    <w:p w14:paraId="59D41C0D" w14:textId="4BC7FE28" w:rsidR="00141F50" w:rsidRPr="005C0719" w:rsidRDefault="00921AE0" w:rsidP="00E11395">
      <w:pPr>
        <w:spacing w:after="0" w:line="360" w:lineRule="auto"/>
        <w:ind w:left="720" w:firstLine="720"/>
        <w:jc w:val="both"/>
        <w:rPr>
          <w:rFonts w:cs="Times New Roman"/>
          <w:sz w:val="24"/>
          <w:szCs w:val="24"/>
        </w:rPr>
      </w:pPr>
      <w:r w:rsidRPr="005C0719">
        <w:rPr>
          <w:rFonts w:cs="Times New Roman"/>
          <w:sz w:val="24"/>
          <w:szCs w:val="24"/>
        </w:rPr>
        <w:lastRenderedPageBreak/>
        <w:t xml:space="preserve">Berdasarkan data </w:t>
      </w:r>
      <w:r w:rsidRPr="005C0719">
        <w:rPr>
          <w:rFonts w:cs="Times New Roman"/>
          <w:i/>
          <w:iCs/>
          <w:sz w:val="24"/>
          <w:szCs w:val="24"/>
        </w:rPr>
        <w:t>Top Brand</w:t>
      </w:r>
      <w:r w:rsidR="004346AC">
        <w:rPr>
          <w:rFonts w:cs="Times New Roman"/>
          <w:i/>
          <w:iCs/>
          <w:sz w:val="24"/>
          <w:szCs w:val="24"/>
          <w:lang w:val="en-US"/>
        </w:rPr>
        <w:t xml:space="preserve"> </w:t>
      </w:r>
      <w:r w:rsidR="004346AC">
        <w:rPr>
          <w:rFonts w:cs="Times New Roman"/>
          <w:sz w:val="24"/>
          <w:szCs w:val="24"/>
          <w:lang w:val="en-US"/>
        </w:rPr>
        <w:t xml:space="preserve">dengan </w:t>
      </w:r>
      <w:r w:rsidR="007D37CE">
        <w:rPr>
          <w:rFonts w:cs="Times New Roman"/>
          <w:sz w:val="24"/>
          <w:szCs w:val="24"/>
          <w:lang w:val="en-US"/>
        </w:rPr>
        <w:t xml:space="preserve">pengukuran </w:t>
      </w:r>
      <w:r w:rsidR="004346AC" w:rsidRPr="007D37CE">
        <w:rPr>
          <w:rFonts w:cs="Times New Roman"/>
          <w:i/>
          <w:iCs/>
          <w:sz w:val="24"/>
          <w:szCs w:val="24"/>
          <w:lang w:val="en-US"/>
        </w:rPr>
        <w:t>Mind Share, Market Share &amp; Commitment Share</w:t>
      </w:r>
      <w:r w:rsidR="007D37CE">
        <w:rPr>
          <w:rFonts w:cs="Times New Roman"/>
          <w:sz w:val="24"/>
          <w:szCs w:val="24"/>
          <w:lang w:val="en-US"/>
        </w:rPr>
        <w:t xml:space="preserve"> </w:t>
      </w:r>
      <w:r w:rsidRPr="005C0719">
        <w:rPr>
          <w:rFonts w:cs="Times New Roman"/>
          <w:sz w:val="24"/>
          <w:szCs w:val="24"/>
        </w:rPr>
        <w:t xml:space="preserve">terdapat </w:t>
      </w:r>
      <w:r w:rsidR="00432EC2" w:rsidRPr="005C0719">
        <w:rPr>
          <w:rFonts w:cs="Times New Roman"/>
          <w:sz w:val="24"/>
          <w:szCs w:val="24"/>
        </w:rPr>
        <w:t xml:space="preserve">lima merek yang masuk dalam kategori </w:t>
      </w:r>
      <w:r w:rsidR="00432EC2" w:rsidRPr="000E6368">
        <w:rPr>
          <w:rFonts w:cs="Times New Roman"/>
          <w:i/>
          <w:iCs/>
          <w:sz w:val="24"/>
          <w:szCs w:val="24"/>
        </w:rPr>
        <w:t>fashion</w:t>
      </w:r>
      <w:r w:rsidR="00432EC2" w:rsidRPr="005C0719">
        <w:rPr>
          <w:rFonts w:cs="Times New Roman"/>
          <w:sz w:val="24"/>
          <w:szCs w:val="24"/>
        </w:rPr>
        <w:t xml:space="preserve"> muslim yaitu Rabbani, Almadani, Zoya, Azka, </w:t>
      </w:r>
      <w:r w:rsidR="00EC39B5" w:rsidRPr="005C0719">
        <w:rPr>
          <w:rFonts w:cs="Times New Roman"/>
          <w:sz w:val="24"/>
          <w:szCs w:val="24"/>
        </w:rPr>
        <w:t xml:space="preserve">dan Attena. Pada kelima </w:t>
      </w:r>
      <w:r w:rsidR="00EC39B5" w:rsidRPr="000E6368">
        <w:rPr>
          <w:rFonts w:cs="Times New Roman"/>
          <w:i/>
          <w:iCs/>
          <w:sz w:val="24"/>
          <w:szCs w:val="24"/>
        </w:rPr>
        <w:t>brand</w:t>
      </w:r>
      <w:r w:rsidR="00EC39B5" w:rsidRPr="005C0719">
        <w:rPr>
          <w:rFonts w:cs="Times New Roman"/>
          <w:sz w:val="24"/>
          <w:szCs w:val="24"/>
        </w:rPr>
        <w:t xml:space="preserve"> tersebut selama empat tahun terakhir dari tahun 2020</w:t>
      </w:r>
      <w:r w:rsidR="00A70586" w:rsidRPr="005C0719">
        <w:rPr>
          <w:rFonts w:cs="Times New Roman"/>
          <w:sz w:val="24"/>
          <w:szCs w:val="24"/>
        </w:rPr>
        <w:t xml:space="preserve"> sampai 2023, </w:t>
      </w:r>
      <w:r w:rsidR="00636DC2" w:rsidRPr="000E6368">
        <w:rPr>
          <w:rFonts w:cs="Times New Roman"/>
          <w:i/>
          <w:iCs/>
          <w:sz w:val="24"/>
          <w:szCs w:val="24"/>
        </w:rPr>
        <w:t>brand</w:t>
      </w:r>
      <w:r w:rsidR="00636DC2">
        <w:rPr>
          <w:rFonts w:cs="Times New Roman"/>
          <w:sz w:val="24"/>
          <w:szCs w:val="24"/>
        </w:rPr>
        <w:t xml:space="preserve"> </w:t>
      </w:r>
      <w:r w:rsidR="00FB2F78">
        <w:rPr>
          <w:rFonts w:cs="Times New Roman"/>
          <w:sz w:val="24"/>
          <w:szCs w:val="24"/>
        </w:rPr>
        <w:t>R</w:t>
      </w:r>
      <w:r w:rsidR="00A70586" w:rsidRPr="005C0719">
        <w:rPr>
          <w:rFonts w:cs="Times New Roman"/>
          <w:sz w:val="24"/>
          <w:szCs w:val="24"/>
        </w:rPr>
        <w:t xml:space="preserve">abbani menempati posisi pertama pada </w:t>
      </w:r>
      <w:r w:rsidR="00A70586" w:rsidRPr="005C0719">
        <w:rPr>
          <w:rFonts w:cs="Times New Roman"/>
          <w:i/>
          <w:iCs/>
          <w:sz w:val="24"/>
          <w:szCs w:val="24"/>
        </w:rPr>
        <w:t>Top Brand Awards</w:t>
      </w:r>
      <w:r w:rsidR="00A70586" w:rsidRPr="005C0719">
        <w:rPr>
          <w:rFonts w:cs="Times New Roman"/>
          <w:sz w:val="24"/>
          <w:szCs w:val="24"/>
        </w:rPr>
        <w:t xml:space="preserve"> sebagai</w:t>
      </w:r>
      <w:r w:rsidR="00432EC2" w:rsidRPr="005C0719">
        <w:rPr>
          <w:rFonts w:cs="Times New Roman"/>
          <w:sz w:val="24"/>
          <w:szCs w:val="24"/>
        </w:rPr>
        <w:t xml:space="preserve"> </w:t>
      </w:r>
      <w:r w:rsidR="00592CE0" w:rsidRPr="005C0719">
        <w:rPr>
          <w:rFonts w:cs="Times New Roman"/>
          <w:sz w:val="24"/>
          <w:szCs w:val="24"/>
        </w:rPr>
        <w:t xml:space="preserve">kategori busana muslim. </w:t>
      </w:r>
      <w:r w:rsidR="00A05D12" w:rsidRPr="005C0719">
        <w:rPr>
          <w:rFonts w:cs="Times New Roman"/>
          <w:sz w:val="24"/>
          <w:szCs w:val="24"/>
        </w:rPr>
        <w:t xml:space="preserve">TBI </w:t>
      </w:r>
      <w:r w:rsidR="00F7322C" w:rsidRPr="005C0719">
        <w:rPr>
          <w:rFonts w:cs="Times New Roman"/>
          <w:sz w:val="24"/>
          <w:szCs w:val="24"/>
        </w:rPr>
        <w:t>Rabbani</w:t>
      </w:r>
      <w:r w:rsidR="000435C7" w:rsidRPr="005C0719">
        <w:rPr>
          <w:rFonts w:cs="Times New Roman"/>
          <w:sz w:val="24"/>
          <w:szCs w:val="24"/>
        </w:rPr>
        <w:t xml:space="preserve"> pada tahun ke tahun</w:t>
      </w:r>
      <w:r w:rsidR="00057632" w:rsidRPr="005C0719">
        <w:rPr>
          <w:rFonts w:cs="Times New Roman"/>
          <w:sz w:val="24"/>
          <w:szCs w:val="24"/>
        </w:rPr>
        <w:t xml:space="preserve"> 2020</w:t>
      </w:r>
      <w:r w:rsidR="000435C7" w:rsidRPr="005C0719">
        <w:rPr>
          <w:rFonts w:cs="Times New Roman"/>
          <w:sz w:val="24"/>
          <w:szCs w:val="24"/>
        </w:rPr>
        <w:t xml:space="preserve"> </w:t>
      </w:r>
      <w:r w:rsidR="00057632" w:rsidRPr="005C0719">
        <w:rPr>
          <w:rFonts w:cs="Times New Roman"/>
          <w:sz w:val="24"/>
          <w:szCs w:val="24"/>
        </w:rPr>
        <w:t xml:space="preserve">sampai 2023 </w:t>
      </w:r>
      <w:r w:rsidR="000435C7" w:rsidRPr="005C0719">
        <w:rPr>
          <w:rFonts w:cs="Times New Roman"/>
          <w:sz w:val="24"/>
          <w:szCs w:val="24"/>
        </w:rPr>
        <w:t>selalu mengalami peningkatan</w:t>
      </w:r>
      <w:r w:rsidR="005B7AA1" w:rsidRPr="005C0719">
        <w:rPr>
          <w:rFonts w:cs="Times New Roman"/>
          <w:sz w:val="24"/>
          <w:szCs w:val="24"/>
        </w:rPr>
        <w:t xml:space="preserve">. Pada tahun 2020 </w:t>
      </w:r>
      <w:r w:rsidR="008F3E73" w:rsidRPr="005C0719">
        <w:rPr>
          <w:rFonts w:cs="Times New Roman"/>
          <w:sz w:val="24"/>
          <w:szCs w:val="24"/>
        </w:rPr>
        <w:t xml:space="preserve">sekitar 19.60%, kemudian pada tahun </w:t>
      </w:r>
      <w:r w:rsidR="003E7FC4" w:rsidRPr="005C0719">
        <w:rPr>
          <w:rFonts w:cs="Times New Roman"/>
          <w:sz w:val="24"/>
          <w:szCs w:val="24"/>
        </w:rPr>
        <w:t xml:space="preserve">2021 meningkat menjadi 22.20%, tahun 2022 meningkat menjadi </w:t>
      </w:r>
      <w:r w:rsidR="00570478" w:rsidRPr="005C0719">
        <w:rPr>
          <w:rFonts w:cs="Times New Roman"/>
          <w:sz w:val="24"/>
          <w:szCs w:val="24"/>
        </w:rPr>
        <w:t xml:space="preserve">22.30%, dan di tahun 2023 </w:t>
      </w:r>
      <w:r w:rsidR="005672AC" w:rsidRPr="005C0719">
        <w:rPr>
          <w:rFonts w:cs="Times New Roman"/>
          <w:sz w:val="24"/>
          <w:szCs w:val="24"/>
        </w:rPr>
        <w:t>mengalami kenaikan yaitu 25.30%.</w:t>
      </w:r>
      <w:r w:rsidR="00433A97" w:rsidRPr="005C0719">
        <w:rPr>
          <w:rFonts w:cs="Times New Roman"/>
          <w:sz w:val="24"/>
          <w:szCs w:val="24"/>
        </w:rPr>
        <w:t xml:space="preserve"> </w:t>
      </w:r>
      <w:r w:rsidR="00AE4C83">
        <w:rPr>
          <w:rFonts w:cs="Times New Roman"/>
          <w:sz w:val="24"/>
          <w:szCs w:val="24"/>
          <w:lang w:val="en-US"/>
        </w:rPr>
        <w:t>D</w:t>
      </w:r>
      <w:r w:rsidR="00433A97" w:rsidRPr="005C0719">
        <w:rPr>
          <w:rFonts w:cs="Times New Roman"/>
          <w:sz w:val="24"/>
          <w:szCs w:val="24"/>
        </w:rPr>
        <w:t xml:space="preserve">ari data tersebut dapat di simpulkan bahwa </w:t>
      </w:r>
      <w:r w:rsidR="00433A97" w:rsidRPr="000E6368">
        <w:rPr>
          <w:rFonts w:cs="Times New Roman"/>
          <w:i/>
          <w:iCs/>
          <w:sz w:val="24"/>
          <w:szCs w:val="24"/>
        </w:rPr>
        <w:t>brand</w:t>
      </w:r>
      <w:r w:rsidR="00433A97" w:rsidRPr="005C0719">
        <w:rPr>
          <w:rFonts w:cs="Times New Roman"/>
          <w:sz w:val="24"/>
          <w:szCs w:val="24"/>
        </w:rPr>
        <w:t xml:space="preserve"> Rabbani selalu mempertahankan </w:t>
      </w:r>
      <w:r w:rsidR="004230F3" w:rsidRPr="005C0719">
        <w:rPr>
          <w:rFonts w:cs="Times New Roman"/>
          <w:sz w:val="24"/>
          <w:szCs w:val="24"/>
        </w:rPr>
        <w:t xml:space="preserve">eksistensinya untuk menjadi </w:t>
      </w:r>
      <w:r w:rsidR="004230F3" w:rsidRPr="000E6368">
        <w:rPr>
          <w:rFonts w:cs="Times New Roman"/>
          <w:i/>
          <w:iCs/>
          <w:sz w:val="24"/>
          <w:szCs w:val="24"/>
        </w:rPr>
        <w:t>brand</w:t>
      </w:r>
      <w:r w:rsidR="004230F3" w:rsidRPr="005C0719">
        <w:rPr>
          <w:rFonts w:cs="Times New Roman"/>
          <w:sz w:val="24"/>
          <w:szCs w:val="24"/>
        </w:rPr>
        <w:t xml:space="preserve"> yang selalu unggul dan di</w:t>
      </w:r>
      <w:r w:rsidR="00943EF5" w:rsidRPr="005C0719">
        <w:rPr>
          <w:rFonts w:cs="Times New Roman"/>
          <w:sz w:val="24"/>
          <w:szCs w:val="24"/>
        </w:rPr>
        <w:t xml:space="preserve">minati masyarakat. Hal ini yang melatarbelakangi peneliti menggunakan </w:t>
      </w:r>
      <w:r w:rsidR="003E296A" w:rsidRPr="000E6368">
        <w:rPr>
          <w:rFonts w:cs="Times New Roman"/>
          <w:i/>
          <w:iCs/>
          <w:sz w:val="24"/>
          <w:szCs w:val="24"/>
        </w:rPr>
        <w:t>brand</w:t>
      </w:r>
      <w:r w:rsidR="003E296A" w:rsidRPr="005C0719">
        <w:rPr>
          <w:rFonts w:cs="Times New Roman"/>
          <w:sz w:val="24"/>
          <w:szCs w:val="24"/>
        </w:rPr>
        <w:t xml:space="preserve"> Rabbani</w:t>
      </w:r>
      <w:r w:rsidR="00FE0938" w:rsidRPr="005C0719">
        <w:rPr>
          <w:rFonts w:cs="Times New Roman"/>
          <w:sz w:val="24"/>
          <w:szCs w:val="24"/>
        </w:rPr>
        <w:t xml:space="preserve"> sebagai studi </w:t>
      </w:r>
      <w:r w:rsidR="00FB2F78">
        <w:rPr>
          <w:rFonts w:cs="Times New Roman"/>
          <w:sz w:val="24"/>
          <w:szCs w:val="24"/>
        </w:rPr>
        <w:t>penelitian</w:t>
      </w:r>
      <w:r w:rsidR="00FE0938" w:rsidRPr="005C0719">
        <w:rPr>
          <w:rFonts w:cs="Times New Roman"/>
          <w:sz w:val="24"/>
          <w:szCs w:val="24"/>
        </w:rPr>
        <w:t xml:space="preserve">, mengingat Rabbani sebagai </w:t>
      </w:r>
      <w:r w:rsidR="00FE0938" w:rsidRPr="000E6368">
        <w:rPr>
          <w:rFonts w:cs="Times New Roman"/>
          <w:i/>
          <w:iCs/>
          <w:sz w:val="24"/>
          <w:szCs w:val="24"/>
        </w:rPr>
        <w:t>brand</w:t>
      </w:r>
      <w:r w:rsidR="00FE0938" w:rsidRPr="005C0719">
        <w:rPr>
          <w:rFonts w:cs="Times New Roman"/>
          <w:sz w:val="24"/>
          <w:szCs w:val="24"/>
        </w:rPr>
        <w:t xml:space="preserve"> yang </w:t>
      </w:r>
      <w:r w:rsidR="00A74A31" w:rsidRPr="005C0719">
        <w:rPr>
          <w:rFonts w:cs="Times New Roman"/>
          <w:sz w:val="24"/>
          <w:szCs w:val="24"/>
        </w:rPr>
        <w:t>tetap bisa berkembang di tengah ketatnya persaingan bisnis.</w:t>
      </w:r>
    </w:p>
    <w:p w14:paraId="67CE5E58" w14:textId="7E5628AD" w:rsidR="009B00DD" w:rsidRDefault="00034E12" w:rsidP="00E11395">
      <w:pPr>
        <w:spacing w:after="0" w:line="360" w:lineRule="auto"/>
        <w:ind w:left="720" w:firstLine="720"/>
        <w:jc w:val="both"/>
        <w:rPr>
          <w:rFonts w:cs="Times New Roman"/>
          <w:sz w:val="24"/>
          <w:szCs w:val="24"/>
        </w:rPr>
      </w:pPr>
      <w:r w:rsidRPr="005C0719">
        <w:rPr>
          <w:rFonts w:cs="Times New Roman"/>
          <w:sz w:val="24"/>
          <w:szCs w:val="24"/>
        </w:rPr>
        <w:t xml:space="preserve">Rabbani merupakan perusahaan di bidang </w:t>
      </w:r>
      <w:r w:rsidRPr="000E6368">
        <w:rPr>
          <w:rFonts w:cs="Times New Roman"/>
          <w:i/>
          <w:iCs/>
          <w:sz w:val="24"/>
          <w:szCs w:val="24"/>
        </w:rPr>
        <w:t>fashion</w:t>
      </w:r>
      <w:r w:rsidRPr="005C0719">
        <w:rPr>
          <w:rFonts w:cs="Times New Roman"/>
          <w:sz w:val="24"/>
          <w:szCs w:val="24"/>
        </w:rPr>
        <w:t xml:space="preserve"> muslim yang menggunakan nama </w:t>
      </w:r>
      <w:r w:rsidRPr="000E6368">
        <w:rPr>
          <w:rFonts w:cs="Times New Roman"/>
          <w:i/>
          <w:iCs/>
          <w:sz w:val="24"/>
          <w:szCs w:val="24"/>
        </w:rPr>
        <w:t>brand</w:t>
      </w:r>
      <w:r w:rsidRPr="005C0719">
        <w:rPr>
          <w:rFonts w:cs="Times New Roman"/>
          <w:sz w:val="24"/>
          <w:szCs w:val="24"/>
        </w:rPr>
        <w:t xml:space="preserve"> </w:t>
      </w:r>
      <w:r w:rsidR="001727C2" w:rsidRPr="005C0719">
        <w:rPr>
          <w:rFonts w:cs="Times New Roman"/>
          <w:sz w:val="24"/>
          <w:szCs w:val="24"/>
        </w:rPr>
        <w:t>Islam. Pada nama</w:t>
      </w:r>
      <w:r w:rsidR="00E716F4" w:rsidRPr="005C0719">
        <w:rPr>
          <w:rFonts w:cs="Times New Roman"/>
          <w:sz w:val="24"/>
          <w:szCs w:val="24"/>
        </w:rPr>
        <w:t xml:space="preserve"> </w:t>
      </w:r>
      <w:r w:rsidR="00E716F4" w:rsidRPr="000E6368">
        <w:rPr>
          <w:rFonts w:cs="Times New Roman"/>
          <w:i/>
          <w:iCs/>
          <w:sz w:val="24"/>
          <w:szCs w:val="24"/>
        </w:rPr>
        <w:t>brand</w:t>
      </w:r>
      <w:r w:rsidR="00E716F4" w:rsidRPr="005C0719">
        <w:rPr>
          <w:rFonts w:cs="Times New Roman"/>
          <w:sz w:val="24"/>
          <w:szCs w:val="24"/>
        </w:rPr>
        <w:t xml:space="preserve"> Rabbani itu sendiri dikutip dari Al-Qur’an surah Ali-Imran ayat 79 </w:t>
      </w:r>
      <w:r w:rsidR="001E6575" w:rsidRPr="005C0719">
        <w:rPr>
          <w:rFonts w:cs="Times New Roman"/>
          <w:sz w:val="24"/>
          <w:szCs w:val="24"/>
        </w:rPr>
        <w:t xml:space="preserve">yang artinya adalah </w:t>
      </w:r>
      <w:r w:rsidR="00F5719A" w:rsidRPr="005C0719">
        <w:rPr>
          <w:rFonts w:cs="Times New Roman"/>
          <w:sz w:val="24"/>
          <w:szCs w:val="24"/>
        </w:rPr>
        <w:t>“</w:t>
      </w:r>
      <w:r w:rsidR="00B3466D" w:rsidRPr="005C0719">
        <w:rPr>
          <w:rFonts w:cs="Times New Roman"/>
          <w:sz w:val="24"/>
          <w:szCs w:val="24"/>
        </w:rPr>
        <w:t>Tidak wajar bagi seseorang manusia yang Allah berikan kepadanya Al Kitab, hikmah dan kenabian, lalu dia berkata kepada manusia: "Hendaklah kamu menjadi penyembah-penyembahku bukan penyembah Allah".</w:t>
      </w:r>
      <w:r w:rsidR="008675C1" w:rsidRPr="005C0719">
        <w:rPr>
          <w:rFonts w:cs="Times New Roman"/>
          <w:sz w:val="24"/>
          <w:szCs w:val="24"/>
        </w:rPr>
        <w:t xml:space="preserve"> </w:t>
      </w:r>
      <w:r w:rsidR="00BC1A13" w:rsidRPr="005C0719">
        <w:rPr>
          <w:rFonts w:cs="Times New Roman"/>
          <w:sz w:val="24"/>
          <w:szCs w:val="24"/>
        </w:rPr>
        <w:t xml:space="preserve">Saat ini Rabbani telah memiliki 141 cabang atau </w:t>
      </w:r>
      <w:r w:rsidR="00BC1A13" w:rsidRPr="0085696B">
        <w:rPr>
          <w:rFonts w:cs="Times New Roman"/>
          <w:i/>
          <w:iCs/>
          <w:sz w:val="24"/>
          <w:szCs w:val="24"/>
        </w:rPr>
        <w:t>outlet</w:t>
      </w:r>
      <w:r w:rsidR="00BC1A13" w:rsidRPr="005C0719">
        <w:rPr>
          <w:rFonts w:cs="Times New Roman"/>
          <w:sz w:val="24"/>
          <w:szCs w:val="24"/>
        </w:rPr>
        <w:t xml:space="preserve"> resmi yang tersebar di berbagai kota seluruh Indonesia.</w:t>
      </w:r>
      <w:r w:rsidR="00124CA8">
        <w:rPr>
          <w:rFonts w:cs="Times New Roman"/>
          <w:sz w:val="24"/>
          <w:szCs w:val="24"/>
        </w:rPr>
        <w:t xml:space="preserve"> </w:t>
      </w:r>
      <w:r w:rsidR="00124CA8" w:rsidRPr="00124CA8">
        <w:rPr>
          <w:rFonts w:cs="Times New Roman"/>
          <w:sz w:val="24"/>
          <w:szCs w:val="24"/>
        </w:rPr>
        <w:t xml:space="preserve">Rabbani membuka satu </w:t>
      </w:r>
      <w:r w:rsidR="00124CA8" w:rsidRPr="0085696B">
        <w:rPr>
          <w:rFonts w:cs="Times New Roman"/>
          <w:i/>
          <w:iCs/>
          <w:sz w:val="24"/>
          <w:szCs w:val="24"/>
        </w:rPr>
        <w:t>outlet</w:t>
      </w:r>
      <w:r w:rsidR="00124CA8" w:rsidRPr="00124CA8">
        <w:rPr>
          <w:rFonts w:cs="Times New Roman"/>
          <w:sz w:val="24"/>
          <w:szCs w:val="24"/>
        </w:rPr>
        <w:t xml:space="preserve"> resmi di setiap kota, dan kantor pusatnya terletak di Bandung.</w:t>
      </w:r>
      <w:r w:rsidR="00E14DE9" w:rsidRPr="002E6048">
        <w:rPr>
          <w:rStyle w:val="FootnoteReference"/>
        </w:rPr>
        <w:footnoteReference w:id="15"/>
      </w:r>
      <w:r w:rsidR="008675C1" w:rsidRPr="005C0719">
        <w:rPr>
          <w:rFonts w:cs="Times New Roman"/>
          <w:sz w:val="24"/>
          <w:szCs w:val="24"/>
        </w:rPr>
        <w:t xml:space="preserve"> </w:t>
      </w:r>
      <w:r w:rsidR="00BC1A13" w:rsidRPr="005C0719">
        <w:rPr>
          <w:rFonts w:cs="Times New Roman"/>
          <w:sz w:val="24"/>
          <w:szCs w:val="24"/>
        </w:rPr>
        <w:t xml:space="preserve">Semarang sebagai salah satu kota yang dijadikan sebagai tempat </w:t>
      </w:r>
      <w:r w:rsidR="00BC1A13" w:rsidRPr="0085696B">
        <w:rPr>
          <w:rFonts w:cs="Times New Roman"/>
          <w:i/>
          <w:iCs/>
          <w:sz w:val="24"/>
          <w:szCs w:val="24"/>
        </w:rPr>
        <w:t>outlet</w:t>
      </w:r>
      <w:r w:rsidR="00BC1A13" w:rsidRPr="005C0719">
        <w:rPr>
          <w:rFonts w:cs="Times New Roman"/>
          <w:sz w:val="24"/>
          <w:szCs w:val="24"/>
        </w:rPr>
        <w:t xml:space="preserve"> resmi Rabbani tepatnya berada di Jl. Ahmad Yani No.136B, Karangkidul, Kec. Semarang Tengah, Kota Semarang, Jawa Tengah 50136. </w:t>
      </w:r>
    </w:p>
    <w:p w14:paraId="14252761" w14:textId="26F05394" w:rsidR="00DF7D7C" w:rsidRDefault="00AB775C" w:rsidP="00AB775C">
      <w:pPr>
        <w:spacing w:after="0" w:line="360" w:lineRule="auto"/>
        <w:ind w:left="720" w:firstLine="720"/>
        <w:jc w:val="both"/>
        <w:rPr>
          <w:rFonts w:cs="Times New Roman"/>
          <w:sz w:val="24"/>
          <w:szCs w:val="24"/>
        </w:rPr>
      </w:pPr>
      <w:r w:rsidRPr="009D0C4E">
        <w:rPr>
          <w:rFonts w:cs="Times New Roman"/>
          <w:sz w:val="24"/>
          <w:szCs w:val="24"/>
        </w:rPr>
        <w:t xml:space="preserve">Pada masa awal pendiriannya, Rabbani memiliki visi untuk mengubah persepsi masyarakat yang umumnya menganggap bahwa busana muslim untuk wanita tidak sesuai dengan gaya hidup modern. </w:t>
      </w:r>
      <w:r>
        <w:rPr>
          <w:rFonts w:cs="Times New Roman"/>
          <w:sz w:val="24"/>
          <w:szCs w:val="24"/>
        </w:rPr>
        <w:t>Rabbani</w:t>
      </w:r>
      <w:r w:rsidRPr="009D0C4E">
        <w:rPr>
          <w:rFonts w:cs="Times New Roman"/>
          <w:sz w:val="24"/>
          <w:szCs w:val="24"/>
        </w:rPr>
        <w:t xml:space="preserve"> bertekad untuk membuktikan bahwa wanita yang mengenakan busana sesuai syariat Islam dapat tetap tampil modis, elegan, dan mengikuti </w:t>
      </w:r>
      <w:r w:rsidRPr="00F667AF">
        <w:rPr>
          <w:rFonts w:cs="Times New Roman"/>
          <w:sz w:val="24"/>
          <w:szCs w:val="24"/>
        </w:rPr>
        <w:t>Tren</w:t>
      </w:r>
      <w:r w:rsidRPr="00F667AF">
        <w:rPr>
          <w:rFonts w:cs="Times New Roman"/>
          <w:i/>
          <w:iCs/>
          <w:sz w:val="24"/>
          <w:szCs w:val="24"/>
        </w:rPr>
        <w:t xml:space="preserve"> Fashion</w:t>
      </w:r>
      <w:r w:rsidRPr="009D0C4E">
        <w:rPr>
          <w:rFonts w:cs="Times New Roman"/>
          <w:sz w:val="24"/>
          <w:szCs w:val="24"/>
        </w:rPr>
        <w:t xml:space="preserve"> terkini tanpa mengorbankan nilai-nilai religius.</w:t>
      </w:r>
      <w:r>
        <w:rPr>
          <w:rFonts w:cs="Times New Roman"/>
          <w:sz w:val="24"/>
          <w:szCs w:val="24"/>
        </w:rPr>
        <w:t xml:space="preserve"> </w:t>
      </w:r>
      <w:r w:rsidRPr="009D0C4E">
        <w:rPr>
          <w:rFonts w:cs="Times New Roman"/>
          <w:sz w:val="24"/>
          <w:szCs w:val="24"/>
        </w:rPr>
        <w:t xml:space="preserve">Meskipun demikian, Rabbani menghadapi tantangan dalam mewujudkan visinya. Pada </w:t>
      </w:r>
      <w:r>
        <w:rPr>
          <w:rFonts w:cs="Times New Roman"/>
          <w:sz w:val="24"/>
          <w:szCs w:val="24"/>
        </w:rPr>
        <w:t xml:space="preserve">saat itu </w:t>
      </w:r>
      <w:r w:rsidRPr="009D0C4E">
        <w:rPr>
          <w:rFonts w:cs="Times New Roman"/>
          <w:sz w:val="24"/>
          <w:szCs w:val="24"/>
        </w:rPr>
        <w:t xml:space="preserve">penggunaan busana muslim di kalangan wanita belum menjadi fenomena umum seperti yang kita saksikan saat ini. Hal ini menciptakan hambatan bagi Rabbani dalam upayanya memperkenalkan konsep </w:t>
      </w:r>
      <w:r w:rsidRPr="00D4597A">
        <w:rPr>
          <w:rFonts w:cs="Times New Roman"/>
          <w:i/>
          <w:iCs/>
          <w:sz w:val="24"/>
          <w:szCs w:val="24"/>
        </w:rPr>
        <w:t>Fashion</w:t>
      </w:r>
      <w:r w:rsidRPr="009D0C4E">
        <w:rPr>
          <w:rFonts w:cs="Times New Roman"/>
          <w:sz w:val="24"/>
          <w:szCs w:val="24"/>
        </w:rPr>
        <w:t xml:space="preserve"> Muslim yang </w:t>
      </w:r>
      <w:r>
        <w:rPr>
          <w:rFonts w:cs="Times New Roman"/>
          <w:sz w:val="24"/>
          <w:szCs w:val="24"/>
        </w:rPr>
        <w:t>modern</w:t>
      </w:r>
      <w:r w:rsidRPr="009D0C4E">
        <w:rPr>
          <w:rFonts w:cs="Times New Roman"/>
          <w:sz w:val="24"/>
          <w:szCs w:val="24"/>
        </w:rPr>
        <w:t xml:space="preserve"> dan </w:t>
      </w:r>
      <w:r>
        <w:rPr>
          <w:rFonts w:cs="Times New Roman"/>
          <w:sz w:val="24"/>
          <w:szCs w:val="24"/>
        </w:rPr>
        <w:t>modis</w:t>
      </w:r>
      <w:r w:rsidRPr="009D0C4E">
        <w:rPr>
          <w:rFonts w:cs="Times New Roman"/>
          <w:sz w:val="24"/>
          <w:szCs w:val="24"/>
        </w:rPr>
        <w:t xml:space="preserve"> kepada masyarakat luas. </w:t>
      </w:r>
      <w:r>
        <w:rPr>
          <w:rFonts w:cs="Times New Roman"/>
          <w:sz w:val="24"/>
          <w:szCs w:val="24"/>
        </w:rPr>
        <w:t>Rabbani</w:t>
      </w:r>
      <w:r w:rsidRPr="009D0C4E">
        <w:rPr>
          <w:rFonts w:cs="Times New Roman"/>
          <w:sz w:val="24"/>
          <w:szCs w:val="24"/>
        </w:rPr>
        <w:t xml:space="preserve"> harus berjuang untuk mengubah </w:t>
      </w:r>
      <w:r>
        <w:rPr>
          <w:rFonts w:cs="Times New Roman"/>
          <w:sz w:val="24"/>
          <w:szCs w:val="24"/>
        </w:rPr>
        <w:t xml:space="preserve">pandangan </w:t>
      </w:r>
      <w:r w:rsidRPr="009D0C4E">
        <w:rPr>
          <w:rFonts w:cs="Times New Roman"/>
          <w:sz w:val="24"/>
          <w:szCs w:val="24"/>
        </w:rPr>
        <w:t>yang telah lama tertanam dalam benak masyarakat mengenai busana muslim.</w:t>
      </w:r>
      <w:r>
        <w:rPr>
          <w:rFonts w:cs="Times New Roman"/>
          <w:sz w:val="24"/>
          <w:szCs w:val="24"/>
          <w:lang w:val="en-US"/>
        </w:rPr>
        <w:t xml:space="preserve"> </w:t>
      </w:r>
      <w:r w:rsidR="00C853E8">
        <w:rPr>
          <w:rFonts w:cs="Times New Roman"/>
          <w:sz w:val="24"/>
          <w:szCs w:val="24"/>
          <w:lang w:val="en-US"/>
        </w:rPr>
        <w:t xml:space="preserve">Rabbani mengupayakan terus berinovasi dan berkreasi bagi muslimah yang dimana penggunaan busana muslim supaya terlihat tidak monoton </w:t>
      </w:r>
      <w:r w:rsidR="00C853E8">
        <w:rPr>
          <w:rFonts w:cs="Times New Roman"/>
          <w:sz w:val="24"/>
          <w:szCs w:val="24"/>
          <w:lang w:val="en-US"/>
        </w:rPr>
        <w:lastRenderedPageBreak/>
        <w:t xml:space="preserve">bisa mengikuti trend, jadi muslimah bisa tampil </w:t>
      </w:r>
      <w:r w:rsidR="00C853E8" w:rsidRPr="009B00DD">
        <w:rPr>
          <w:rFonts w:cs="Times New Roman"/>
          <w:sz w:val="24"/>
          <w:szCs w:val="24"/>
        </w:rPr>
        <w:t>modern, terhormat, serta gaya dan trendi sesuai syariat</w:t>
      </w:r>
      <w:r w:rsidR="00C853E8">
        <w:rPr>
          <w:rFonts w:cs="Times New Roman"/>
          <w:sz w:val="24"/>
          <w:szCs w:val="24"/>
          <w:lang w:val="en-US"/>
        </w:rPr>
        <w:t xml:space="preserve">. </w:t>
      </w:r>
      <w:r w:rsidR="00CE1F0F" w:rsidRPr="005C0719">
        <w:rPr>
          <w:rFonts w:cs="Times New Roman"/>
          <w:sz w:val="24"/>
          <w:szCs w:val="24"/>
        </w:rPr>
        <w:t xml:space="preserve">Kota Semarang menjadi </w:t>
      </w:r>
      <w:r w:rsidR="00CE1F0F">
        <w:rPr>
          <w:rFonts w:cs="Times New Roman"/>
          <w:sz w:val="24"/>
          <w:szCs w:val="24"/>
        </w:rPr>
        <w:t xml:space="preserve">salah satu </w:t>
      </w:r>
      <w:r w:rsidR="00CE1F0F" w:rsidRPr="005C0719">
        <w:rPr>
          <w:rFonts w:cs="Times New Roman"/>
          <w:sz w:val="24"/>
          <w:szCs w:val="24"/>
        </w:rPr>
        <w:t>kota yang maju dengan pertumbuhan ekonomi yang pesat</w:t>
      </w:r>
      <w:r w:rsidR="00CE1F0F">
        <w:rPr>
          <w:rFonts w:cs="Times New Roman"/>
          <w:sz w:val="24"/>
          <w:szCs w:val="24"/>
          <w:lang w:val="en-US"/>
        </w:rPr>
        <w:t xml:space="preserve">. </w:t>
      </w:r>
      <w:r w:rsidR="00BC1A13" w:rsidRPr="005C0719">
        <w:rPr>
          <w:rFonts w:cs="Times New Roman"/>
          <w:sz w:val="24"/>
          <w:szCs w:val="24"/>
        </w:rPr>
        <w:t>Berdasarkan data</w:t>
      </w:r>
      <w:r w:rsidR="001E4185">
        <w:rPr>
          <w:rFonts w:cs="Times New Roman"/>
          <w:sz w:val="24"/>
          <w:szCs w:val="24"/>
        </w:rPr>
        <w:t xml:space="preserve"> </w:t>
      </w:r>
      <w:r w:rsidR="00167623">
        <w:rPr>
          <w:rFonts w:cs="Times New Roman"/>
          <w:sz w:val="24"/>
          <w:szCs w:val="24"/>
        </w:rPr>
        <w:t xml:space="preserve">(BPS Kota Semarang) </w:t>
      </w:r>
      <w:r w:rsidR="00BC1A13" w:rsidRPr="005C0719">
        <w:rPr>
          <w:rFonts w:cs="Times New Roman"/>
          <w:sz w:val="24"/>
          <w:szCs w:val="24"/>
        </w:rPr>
        <w:t>jumlah penduduk di Semarang diketahui</w:t>
      </w:r>
      <w:r w:rsidR="000031D0">
        <w:rPr>
          <w:rFonts w:cs="Times New Roman"/>
          <w:sz w:val="24"/>
          <w:szCs w:val="24"/>
        </w:rPr>
        <w:t xml:space="preserve"> </w:t>
      </w:r>
      <w:r w:rsidR="00167623">
        <w:rPr>
          <w:rFonts w:cs="Times New Roman"/>
          <w:sz w:val="24"/>
          <w:szCs w:val="24"/>
        </w:rPr>
        <w:t>1.694.74</w:t>
      </w:r>
      <w:r w:rsidR="000031D0">
        <w:rPr>
          <w:rFonts w:cs="Times New Roman"/>
          <w:sz w:val="24"/>
          <w:szCs w:val="24"/>
        </w:rPr>
        <w:t>3</w:t>
      </w:r>
      <w:r w:rsidR="00301520">
        <w:rPr>
          <w:rFonts w:cs="Times New Roman"/>
          <w:sz w:val="24"/>
          <w:szCs w:val="24"/>
        </w:rPr>
        <w:t xml:space="preserve"> </w:t>
      </w:r>
      <w:r w:rsidR="000031D0">
        <w:rPr>
          <w:rFonts w:cs="Times New Roman"/>
          <w:sz w:val="24"/>
          <w:szCs w:val="24"/>
        </w:rPr>
        <w:t>jiwa</w:t>
      </w:r>
      <w:r w:rsidR="009C663D">
        <w:rPr>
          <w:rFonts w:cs="Times New Roman"/>
          <w:sz w:val="24"/>
          <w:szCs w:val="24"/>
        </w:rPr>
        <w:t xml:space="preserve"> dan </w:t>
      </w:r>
      <w:r w:rsidR="00BC1A13" w:rsidRPr="005C0719">
        <w:rPr>
          <w:rFonts w:cs="Times New Roman"/>
          <w:sz w:val="24"/>
          <w:szCs w:val="24"/>
        </w:rPr>
        <w:t>87,56% penduduk</w:t>
      </w:r>
      <w:r w:rsidR="00FA72BB">
        <w:rPr>
          <w:rFonts w:cs="Times New Roman"/>
          <w:sz w:val="24"/>
          <w:szCs w:val="24"/>
        </w:rPr>
        <w:t xml:space="preserve">nya </w:t>
      </w:r>
      <w:r w:rsidR="00BC1A13" w:rsidRPr="005C0719">
        <w:rPr>
          <w:rFonts w:cs="Times New Roman"/>
          <w:sz w:val="24"/>
          <w:szCs w:val="24"/>
        </w:rPr>
        <w:t xml:space="preserve">memeluk agama islam. </w:t>
      </w:r>
      <w:r w:rsidR="00551674" w:rsidRPr="00551674">
        <w:rPr>
          <w:rFonts w:cs="Times New Roman"/>
          <w:sz w:val="24"/>
          <w:szCs w:val="24"/>
        </w:rPr>
        <w:t xml:space="preserve">Jumlah penduduk muslim yang besar </w:t>
      </w:r>
      <w:r w:rsidR="00827DA8">
        <w:rPr>
          <w:rFonts w:cs="Times New Roman"/>
          <w:sz w:val="24"/>
          <w:szCs w:val="24"/>
        </w:rPr>
        <w:t xml:space="preserve">menjadikan </w:t>
      </w:r>
      <w:r w:rsidR="009E3F41">
        <w:rPr>
          <w:rFonts w:cs="Times New Roman"/>
          <w:sz w:val="24"/>
          <w:szCs w:val="24"/>
        </w:rPr>
        <w:t>R</w:t>
      </w:r>
      <w:r w:rsidR="00827DA8">
        <w:rPr>
          <w:rFonts w:cs="Times New Roman"/>
          <w:sz w:val="24"/>
          <w:szCs w:val="24"/>
        </w:rPr>
        <w:t xml:space="preserve">abbani sangat cocok digunakan </w:t>
      </w:r>
      <w:r w:rsidR="0085696B">
        <w:rPr>
          <w:rFonts w:cs="Times New Roman"/>
          <w:sz w:val="24"/>
          <w:szCs w:val="24"/>
          <w:lang w:val="en-US"/>
        </w:rPr>
        <w:t>muslim</w:t>
      </w:r>
      <w:r w:rsidR="00A0600F">
        <w:rPr>
          <w:rFonts w:cs="Times New Roman"/>
          <w:sz w:val="24"/>
          <w:szCs w:val="24"/>
        </w:rPr>
        <w:t>-muslimah di</w:t>
      </w:r>
      <w:r w:rsidR="00E80F59">
        <w:rPr>
          <w:rFonts w:cs="Times New Roman"/>
          <w:sz w:val="24"/>
          <w:szCs w:val="24"/>
        </w:rPr>
        <w:t xml:space="preserve"> Semarang.</w:t>
      </w:r>
      <w:r w:rsidR="009C663D">
        <w:rPr>
          <w:rFonts w:cs="Times New Roman"/>
          <w:sz w:val="24"/>
          <w:szCs w:val="24"/>
        </w:rPr>
        <w:t xml:space="preserve"> </w:t>
      </w:r>
      <w:r w:rsidR="001A5EF0" w:rsidRPr="005C0719">
        <w:rPr>
          <w:rFonts w:cs="Times New Roman"/>
          <w:sz w:val="24"/>
          <w:szCs w:val="24"/>
        </w:rPr>
        <w:t>Rabbani mengalami peningkatan jumlah pembelian</w:t>
      </w:r>
      <w:r w:rsidR="00D12619">
        <w:rPr>
          <w:rFonts w:cs="Times New Roman"/>
          <w:sz w:val="24"/>
          <w:szCs w:val="24"/>
        </w:rPr>
        <w:t xml:space="preserve"> </w:t>
      </w:r>
      <w:r w:rsidR="001A5EF0" w:rsidRPr="005C0719">
        <w:rPr>
          <w:rFonts w:cs="Times New Roman"/>
          <w:sz w:val="24"/>
          <w:szCs w:val="24"/>
        </w:rPr>
        <w:t>karena Rabbani</w:t>
      </w:r>
      <w:r w:rsidR="00CE338C" w:rsidRPr="005C0719">
        <w:rPr>
          <w:rFonts w:cs="Times New Roman"/>
          <w:sz w:val="24"/>
          <w:szCs w:val="24"/>
        </w:rPr>
        <w:t xml:space="preserve"> </w:t>
      </w:r>
      <w:r w:rsidR="001C6C86" w:rsidRPr="001C6C86">
        <w:rPr>
          <w:rFonts w:cs="Times New Roman"/>
          <w:sz w:val="24"/>
          <w:szCs w:val="24"/>
        </w:rPr>
        <w:t xml:space="preserve">tetap konsisten menyasar segmen pasar anak muda dan remaja, sehingga produk-produknya selalu diminati. Hal ini menjadikan Rabbani sebagai </w:t>
      </w:r>
      <w:r w:rsidR="001C6C86" w:rsidRPr="00D65DBA">
        <w:rPr>
          <w:rFonts w:cs="Times New Roman"/>
          <w:i/>
          <w:iCs/>
          <w:sz w:val="24"/>
          <w:szCs w:val="24"/>
        </w:rPr>
        <w:t>brand fashion</w:t>
      </w:r>
      <w:r w:rsidR="001C6C86" w:rsidRPr="001C6C86">
        <w:rPr>
          <w:rFonts w:cs="Times New Roman"/>
          <w:sz w:val="24"/>
          <w:szCs w:val="24"/>
        </w:rPr>
        <w:t xml:space="preserve"> muslim terkemuka dan nomor satu, yang terus memikat hati para konsumennya.</w:t>
      </w:r>
      <w:r w:rsidR="00141C72">
        <w:rPr>
          <w:rFonts w:cs="Times New Roman"/>
          <w:sz w:val="24"/>
          <w:szCs w:val="24"/>
        </w:rPr>
        <w:t xml:space="preserve"> </w:t>
      </w:r>
      <w:r w:rsidR="00C853E8">
        <w:rPr>
          <w:rFonts w:cs="Times New Roman"/>
          <w:sz w:val="24"/>
          <w:szCs w:val="24"/>
          <w:lang w:val="en-US"/>
        </w:rPr>
        <w:t xml:space="preserve">Rabbani juga sudah mendapatkan sertifikasi </w:t>
      </w:r>
      <w:r w:rsidR="002A2EE3">
        <w:rPr>
          <w:rFonts w:cs="Times New Roman"/>
          <w:sz w:val="24"/>
          <w:szCs w:val="24"/>
          <w:lang w:val="en-US"/>
        </w:rPr>
        <w:t xml:space="preserve">lebel </w:t>
      </w:r>
      <w:r w:rsidR="00C853E8">
        <w:rPr>
          <w:rFonts w:cs="Times New Roman"/>
          <w:sz w:val="24"/>
          <w:szCs w:val="24"/>
          <w:lang w:val="en-US"/>
        </w:rPr>
        <w:t>halal</w:t>
      </w:r>
      <w:r w:rsidR="002A2EE3">
        <w:rPr>
          <w:rFonts w:cs="Times New Roman"/>
          <w:sz w:val="24"/>
          <w:szCs w:val="24"/>
          <w:lang w:val="en-US"/>
        </w:rPr>
        <w:t xml:space="preserve"> </w:t>
      </w:r>
      <w:r w:rsidR="00C853E8">
        <w:rPr>
          <w:rFonts w:cs="Times New Roman"/>
          <w:sz w:val="24"/>
          <w:szCs w:val="24"/>
          <w:lang w:val="en-US"/>
        </w:rPr>
        <w:t xml:space="preserve">MUI </w:t>
      </w:r>
      <w:r w:rsidR="002A2EE3">
        <w:rPr>
          <w:rFonts w:cs="Times New Roman"/>
          <w:sz w:val="24"/>
          <w:szCs w:val="24"/>
          <w:lang w:val="en-US"/>
        </w:rPr>
        <w:t xml:space="preserve">dan mendapatkan penghargaan berturut-turut yang menjadikan Rabbani diakui sebagai Profesor Hijab Indonesia. </w:t>
      </w:r>
      <w:r w:rsidR="00141C72">
        <w:rPr>
          <w:rFonts w:cs="Times New Roman"/>
          <w:sz w:val="24"/>
          <w:szCs w:val="24"/>
        </w:rPr>
        <w:t xml:space="preserve">Pemasaran yang dilakukan Rabbani </w:t>
      </w:r>
      <w:r w:rsidR="00141C72" w:rsidRPr="005C0719">
        <w:rPr>
          <w:rFonts w:cs="Times New Roman"/>
          <w:sz w:val="24"/>
          <w:szCs w:val="24"/>
        </w:rPr>
        <w:t xml:space="preserve">menggunakan media iklan digital seperti sosial media, </w:t>
      </w:r>
      <w:r w:rsidR="00141C72" w:rsidRPr="00D65DBA">
        <w:rPr>
          <w:rFonts w:cs="Times New Roman"/>
          <w:i/>
          <w:iCs/>
          <w:sz w:val="24"/>
          <w:szCs w:val="24"/>
        </w:rPr>
        <w:t>marketplace</w:t>
      </w:r>
      <w:r w:rsidR="00141C72" w:rsidRPr="005C0719">
        <w:rPr>
          <w:rFonts w:cs="Times New Roman"/>
          <w:sz w:val="24"/>
          <w:szCs w:val="24"/>
        </w:rPr>
        <w:t xml:space="preserve">, dan </w:t>
      </w:r>
      <w:r w:rsidR="00141C72" w:rsidRPr="00D65DBA">
        <w:rPr>
          <w:rFonts w:cs="Times New Roman"/>
          <w:i/>
          <w:iCs/>
          <w:sz w:val="24"/>
          <w:szCs w:val="24"/>
        </w:rPr>
        <w:t>website</w:t>
      </w:r>
      <w:r w:rsidR="00141C72" w:rsidRPr="005C0719">
        <w:rPr>
          <w:rFonts w:cs="Times New Roman"/>
          <w:sz w:val="24"/>
          <w:szCs w:val="24"/>
        </w:rPr>
        <w:t xml:space="preserve">. Selain itu promosi juga dilakukan melalui spanduk, brosur, baliho, dan lainnya. </w:t>
      </w:r>
      <w:r w:rsidR="00141C72">
        <w:rPr>
          <w:rFonts w:cs="Times New Roman"/>
          <w:sz w:val="24"/>
          <w:szCs w:val="24"/>
        </w:rPr>
        <w:t xml:space="preserve">Produk </w:t>
      </w:r>
      <w:r w:rsidR="00141C72" w:rsidRPr="005C0719">
        <w:rPr>
          <w:rFonts w:cs="Times New Roman"/>
          <w:sz w:val="24"/>
          <w:szCs w:val="24"/>
        </w:rPr>
        <w:t>yang terdapat di Rabbani Semarang</w:t>
      </w:r>
      <w:r w:rsidR="00141C72">
        <w:rPr>
          <w:rFonts w:cs="Times New Roman"/>
          <w:sz w:val="24"/>
          <w:szCs w:val="24"/>
        </w:rPr>
        <w:t xml:space="preserve"> ada berbagai macam mulai dari </w:t>
      </w:r>
      <w:r w:rsidR="00141C72" w:rsidRPr="005C0719">
        <w:rPr>
          <w:rFonts w:cs="Times New Roman"/>
          <w:sz w:val="24"/>
          <w:szCs w:val="24"/>
        </w:rPr>
        <w:t>koko, tunik, kastun, mukena, dan perlengkapan ibadah serta aksesoris lainnya.</w:t>
      </w:r>
      <w:r w:rsidR="00EF0520" w:rsidRPr="002E6048">
        <w:rPr>
          <w:rStyle w:val="FootnoteReference"/>
        </w:rPr>
        <w:footnoteReference w:id="16"/>
      </w:r>
    </w:p>
    <w:p w14:paraId="13C93D86" w14:textId="236BB4EF" w:rsidR="001B78EE" w:rsidRPr="00914C67" w:rsidRDefault="003A3404" w:rsidP="00914C67">
      <w:pPr>
        <w:spacing w:after="0" w:line="360" w:lineRule="auto"/>
        <w:ind w:left="720" w:firstLine="720"/>
        <w:jc w:val="both"/>
        <w:rPr>
          <w:rFonts w:cs="Times New Roman"/>
          <w:sz w:val="24"/>
          <w:szCs w:val="24"/>
          <w:lang w:val="en-US"/>
        </w:rPr>
      </w:pPr>
      <w:r w:rsidRPr="003A3404">
        <w:rPr>
          <w:rFonts w:cs="Times New Roman"/>
          <w:sz w:val="24"/>
          <w:szCs w:val="24"/>
          <w:lang w:val="en-US"/>
        </w:rPr>
        <w:t xml:space="preserve">Rabbani menerapkan </w:t>
      </w:r>
      <w:r w:rsidRPr="003A3404">
        <w:rPr>
          <w:rFonts w:cs="Times New Roman"/>
          <w:i/>
          <w:iCs/>
          <w:sz w:val="24"/>
          <w:szCs w:val="24"/>
          <w:lang w:val="en-US"/>
        </w:rPr>
        <w:t>Islamic Branding</w:t>
      </w:r>
      <w:r>
        <w:rPr>
          <w:rFonts w:cs="Times New Roman"/>
          <w:sz w:val="24"/>
          <w:szCs w:val="24"/>
          <w:lang w:val="en-US"/>
        </w:rPr>
        <w:t xml:space="preserve"> </w:t>
      </w:r>
      <w:r w:rsidRPr="003A3404">
        <w:rPr>
          <w:rFonts w:cs="Times New Roman"/>
          <w:sz w:val="24"/>
          <w:szCs w:val="24"/>
          <w:lang w:val="en-US"/>
        </w:rPr>
        <w:t>dengan memilih brand ambasador yang memperhatikan latar belakang mereka, seperti Peggy Melati Sukma, Fatin Shidqia, Arafah Rianti, Sholeh Mahmoed, dan lain sebagainya. Selain itu, Rabbani juga mengadakan acara pemilihan Brand Ambassador yang dikenal dengan DPR (Duta Pelajar Rabbani) dan MPR (Mahasiswi Pilihan Rabbani). Kompetisi ini ditujukan untuk memilih duta Rabbani di tingkat sekolah SMP/SMA/SMK dan mahasiswi di seluruh Indonesia. Melalui kegiatan ini, Rabbani tidak hanya memperkuat citra Islami tetapi juga memberikan wadah bagi generasi muda untuk berprestasi dan berkontribusi dalam menyebarkan nilai-nilai positif yang sejalan dengan visi dan misi perusahaan.</w:t>
      </w:r>
      <w:r>
        <w:rPr>
          <w:rFonts w:cs="Times New Roman"/>
          <w:sz w:val="24"/>
          <w:szCs w:val="24"/>
          <w:lang w:val="en-US"/>
        </w:rPr>
        <w:t xml:space="preserve"> </w:t>
      </w:r>
      <w:r w:rsidR="005129AE" w:rsidRPr="005129AE">
        <w:rPr>
          <w:rFonts w:cs="Times New Roman"/>
          <w:sz w:val="24"/>
          <w:szCs w:val="24"/>
          <w:lang w:val="en-US"/>
        </w:rPr>
        <w:t>Sebelum memulai penelitian ini, peneliti melakukan pra-riset terlebih dahulu sebagai langkah persiapan untuk mendukung penelitian utama. Berdasarkan pra-riset yang dilakukan oleh peneliti pada tanggal 28 Juni 2024, dengan melibatkan responden</w:t>
      </w:r>
      <w:r w:rsidR="007E08FE">
        <w:rPr>
          <w:rFonts w:cs="Times New Roman"/>
          <w:sz w:val="24"/>
          <w:szCs w:val="24"/>
          <w:lang w:val="en-US"/>
        </w:rPr>
        <w:t xml:space="preserve"> sebanyak 10 orang</w:t>
      </w:r>
      <w:r w:rsidR="005129AE" w:rsidRPr="005129AE">
        <w:rPr>
          <w:rFonts w:cs="Times New Roman"/>
          <w:sz w:val="24"/>
          <w:szCs w:val="24"/>
          <w:lang w:val="en-US"/>
        </w:rPr>
        <w:t xml:space="preserve"> yang merupakan pelanggan Rabbani, diketahui bahwa mereka menggunakan produk Rabbani sebagai bagian dari </w:t>
      </w:r>
      <w:r w:rsidR="004F3D09" w:rsidRPr="005129AE">
        <w:rPr>
          <w:rFonts w:cs="Times New Roman"/>
          <w:sz w:val="24"/>
          <w:szCs w:val="24"/>
          <w:lang w:val="en-US"/>
        </w:rPr>
        <w:t xml:space="preserve">Tren Fashion </w:t>
      </w:r>
      <w:r w:rsidR="005129AE" w:rsidRPr="005129AE">
        <w:rPr>
          <w:rFonts w:cs="Times New Roman"/>
          <w:sz w:val="24"/>
          <w:szCs w:val="24"/>
          <w:lang w:val="en-US"/>
        </w:rPr>
        <w:t xml:space="preserve">Muslim. Temuan ini menunjukkan bahwa produk Rabbani memiliki potensi untuk dikenal sebagai salah satu brand yang mempromosikan </w:t>
      </w:r>
      <w:r w:rsidR="005129AE" w:rsidRPr="00A85EE0">
        <w:rPr>
          <w:rFonts w:cs="Times New Roman"/>
          <w:i/>
          <w:iCs/>
          <w:sz w:val="24"/>
          <w:szCs w:val="24"/>
          <w:lang w:val="en-US"/>
        </w:rPr>
        <w:t>Islamic Branding</w:t>
      </w:r>
      <w:r w:rsidR="005129AE" w:rsidRPr="005129AE">
        <w:rPr>
          <w:rFonts w:cs="Times New Roman"/>
          <w:sz w:val="24"/>
          <w:szCs w:val="24"/>
          <w:lang w:val="en-US"/>
        </w:rPr>
        <w:t xml:space="preserve">. Tren </w:t>
      </w:r>
      <w:r w:rsidR="00DA031F">
        <w:rPr>
          <w:rFonts w:cs="Times New Roman"/>
          <w:sz w:val="24"/>
          <w:szCs w:val="24"/>
          <w:lang w:val="en-US"/>
        </w:rPr>
        <w:t>F</w:t>
      </w:r>
      <w:r w:rsidR="005129AE" w:rsidRPr="005129AE">
        <w:rPr>
          <w:rFonts w:cs="Times New Roman"/>
          <w:sz w:val="24"/>
          <w:szCs w:val="24"/>
          <w:lang w:val="en-US"/>
        </w:rPr>
        <w:t xml:space="preserve">ashion Muslim saat ini banyak terlihat di media sosial, khususnya melalui akun Rabbani yang sering memperkenalkan produk mereka melalui iklan yang berbasis nilai-nilai Islam. Hal ini dilakukan untuk menegaskan bahwa produk Rabbani </w:t>
      </w:r>
      <w:r w:rsidR="005129AE" w:rsidRPr="005129AE">
        <w:rPr>
          <w:rFonts w:cs="Times New Roman"/>
          <w:sz w:val="24"/>
          <w:szCs w:val="24"/>
          <w:lang w:val="en-US"/>
        </w:rPr>
        <w:lastRenderedPageBreak/>
        <w:t xml:space="preserve">bisa menjadi pilihan busana Muslim yang mengikuti </w:t>
      </w:r>
      <w:r w:rsidR="009F61CE">
        <w:rPr>
          <w:rFonts w:cs="Times New Roman"/>
          <w:sz w:val="24"/>
          <w:szCs w:val="24"/>
          <w:lang w:val="en-US"/>
        </w:rPr>
        <w:t>T</w:t>
      </w:r>
      <w:r w:rsidR="005129AE" w:rsidRPr="005129AE">
        <w:rPr>
          <w:rFonts w:cs="Times New Roman"/>
          <w:sz w:val="24"/>
          <w:szCs w:val="24"/>
          <w:lang w:val="en-US"/>
        </w:rPr>
        <w:t xml:space="preserve">ren </w:t>
      </w:r>
      <w:r w:rsidR="009F61CE">
        <w:rPr>
          <w:rFonts w:cs="Times New Roman"/>
          <w:sz w:val="24"/>
          <w:szCs w:val="24"/>
          <w:lang w:val="en-US"/>
        </w:rPr>
        <w:t>F</w:t>
      </w:r>
      <w:r w:rsidR="005129AE" w:rsidRPr="005129AE">
        <w:rPr>
          <w:rFonts w:cs="Times New Roman"/>
          <w:sz w:val="24"/>
          <w:szCs w:val="24"/>
          <w:lang w:val="en-US"/>
        </w:rPr>
        <w:t xml:space="preserve">ashion Muslim masa kini. Hasil pra-survei tersebut mengindikasikan bahwa konsep </w:t>
      </w:r>
      <w:r w:rsidR="005129AE" w:rsidRPr="009F61CE">
        <w:rPr>
          <w:rFonts w:cs="Times New Roman"/>
          <w:i/>
          <w:iCs/>
          <w:sz w:val="24"/>
          <w:szCs w:val="24"/>
          <w:lang w:val="en-US"/>
        </w:rPr>
        <w:t>Islamic Branding</w:t>
      </w:r>
      <w:r w:rsidR="005129AE" w:rsidRPr="005129AE">
        <w:rPr>
          <w:rFonts w:cs="Times New Roman"/>
          <w:sz w:val="24"/>
          <w:szCs w:val="24"/>
          <w:lang w:val="en-US"/>
        </w:rPr>
        <w:t xml:space="preserve"> dan </w:t>
      </w:r>
      <w:r w:rsidR="005129AE" w:rsidRPr="009F61CE">
        <w:rPr>
          <w:rFonts w:cs="Times New Roman"/>
          <w:i/>
          <w:iCs/>
          <w:sz w:val="24"/>
          <w:szCs w:val="24"/>
          <w:lang w:val="en-US"/>
        </w:rPr>
        <w:t>Islamic Advertising</w:t>
      </w:r>
      <w:r w:rsidR="005129AE" w:rsidRPr="005129AE">
        <w:rPr>
          <w:rFonts w:cs="Times New Roman"/>
          <w:sz w:val="24"/>
          <w:szCs w:val="24"/>
          <w:lang w:val="en-US"/>
        </w:rPr>
        <w:t xml:space="preserve"> yang diterapkan oleh Rabbani memiliki pengaruh signifikan terhadap keputusan pembelian pelanggan mereka. Hal ini diperkuat dengan jumlah pengguna Rabbani yang terus meningkat </w:t>
      </w:r>
      <w:r w:rsidR="003C7F10">
        <w:rPr>
          <w:rFonts w:cs="Times New Roman"/>
          <w:sz w:val="24"/>
          <w:szCs w:val="24"/>
          <w:lang w:val="en-US"/>
        </w:rPr>
        <w:t xml:space="preserve">sampai menjadi brand fashion muslim nomer </w:t>
      </w:r>
      <w:r w:rsidR="00A21914">
        <w:rPr>
          <w:rFonts w:cs="Times New Roman"/>
          <w:sz w:val="24"/>
          <w:szCs w:val="24"/>
          <w:lang w:val="en-US"/>
        </w:rPr>
        <w:t>satu</w:t>
      </w:r>
      <w:r w:rsidR="005768B2">
        <w:rPr>
          <w:rFonts w:cs="Times New Roman"/>
          <w:sz w:val="24"/>
          <w:szCs w:val="24"/>
          <w:lang w:val="en-US"/>
        </w:rPr>
        <w:t xml:space="preserve"> serta j</w:t>
      </w:r>
      <w:r w:rsidR="005129AE" w:rsidRPr="005129AE">
        <w:rPr>
          <w:rFonts w:cs="Times New Roman"/>
          <w:sz w:val="24"/>
          <w:szCs w:val="24"/>
          <w:lang w:val="en-US"/>
        </w:rPr>
        <w:t>umlah penjualan Rabbani yang menunjukkan tren positif</w:t>
      </w:r>
      <w:r w:rsidR="00293362">
        <w:rPr>
          <w:rFonts w:cs="Times New Roman"/>
          <w:sz w:val="24"/>
          <w:szCs w:val="24"/>
          <w:lang w:val="en-US"/>
        </w:rPr>
        <w:t xml:space="preserve">. </w:t>
      </w:r>
      <w:bookmarkStart w:id="29" w:name="_Toc176875821"/>
    </w:p>
    <w:p w14:paraId="4907105B" w14:textId="5828771A" w:rsidR="00BC746F" w:rsidRPr="00BC746F" w:rsidRDefault="00BC746F" w:rsidP="00BC746F">
      <w:pPr>
        <w:pStyle w:val="Caption"/>
        <w:keepNext/>
        <w:jc w:val="center"/>
        <w:rPr>
          <w:i w:val="0"/>
          <w:iCs w:val="0"/>
          <w:color w:val="auto"/>
          <w:sz w:val="24"/>
          <w:szCs w:val="24"/>
        </w:rPr>
      </w:pPr>
      <w:r w:rsidRPr="00BC746F">
        <w:rPr>
          <w:i w:val="0"/>
          <w:iCs w:val="0"/>
          <w:color w:val="auto"/>
          <w:sz w:val="24"/>
          <w:szCs w:val="24"/>
        </w:rPr>
        <w:t>Tabel 1.</w:t>
      </w:r>
      <w:r w:rsidRPr="00BC746F">
        <w:rPr>
          <w:i w:val="0"/>
          <w:iCs w:val="0"/>
          <w:color w:val="auto"/>
          <w:sz w:val="24"/>
          <w:szCs w:val="24"/>
        </w:rPr>
        <w:fldChar w:fldCharType="begin"/>
      </w:r>
      <w:r w:rsidRPr="00BC746F">
        <w:rPr>
          <w:i w:val="0"/>
          <w:iCs w:val="0"/>
          <w:color w:val="auto"/>
          <w:sz w:val="24"/>
          <w:szCs w:val="24"/>
        </w:rPr>
        <w:instrText xml:space="preserve"> SEQ Tabel_1. \* ARABIC </w:instrText>
      </w:r>
      <w:r w:rsidRPr="00BC746F">
        <w:rPr>
          <w:i w:val="0"/>
          <w:iCs w:val="0"/>
          <w:color w:val="auto"/>
          <w:sz w:val="24"/>
          <w:szCs w:val="24"/>
        </w:rPr>
        <w:fldChar w:fldCharType="separate"/>
      </w:r>
      <w:r w:rsidR="002C3C78">
        <w:rPr>
          <w:i w:val="0"/>
          <w:iCs w:val="0"/>
          <w:noProof/>
          <w:color w:val="auto"/>
          <w:sz w:val="24"/>
          <w:szCs w:val="24"/>
        </w:rPr>
        <w:t>2</w:t>
      </w:r>
      <w:r w:rsidRPr="00BC746F">
        <w:rPr>
          <w:i w:val="0"/>
          <w:iCs w:val="0"/>
          <w:color w:val="auto"/>
          <w:sz w:val="24"/>
          <w:szCs w:val="24"/>
        </w:rPr>
        <w:fldChar w:fldCharType="end"/>
      </w:r>
      <w:r w:rsidRPr="00BC746F">
        <w:rPr>
          <w:i w:val="0"/>
          <w:iCs w:val="0"/>
          <w:noProof/>
          <w:color w:val="auto"/>
          <w:sz w:val="24"/>
          <w:szCs w:val="24"/>
        </w:rPr>
        <w:t xml:space="preserve"> Data Penjualan Rabbani</w:t>
      </w:r>
      <w:bookmarkEnd w:id="29"/>
    </w:p>
    <w:tbl>
      <w:tblPr>
        <w:tblStyle w:val="TableGrid"/>
        <w:tblW w:w="0" w:type="auto"/>
        <w:jc w:val="center"/>
        <w:tblLook w:val="04A0" w:firstRow="1" w:lastRow="0" w:firstColumn="1" w:lastColumn="0" w:noHBand="0" w:noVBand="1"/>
      </w:tblPr>
      <w:tblGrid>
        <w:gridCol w:w="1835"/>
        <w:gridCol w:w="2555"/>
      </w:tblGrid>
      <w:tr w:rsidR="00B2367B" w14:paraId="07C32784" w14:textId="77777777" w:rsidTr="00186A9F">
        <w:trPr>
          <w:jc w:val="center"/>
        </w:trPr>
        <w:tc>
          <w:tcPr>
            <w:tcW w:w="1835" w:type="dxa"/>
            <w:vAlign w:val="center"/>
          </w:tcPr>
          <w:p w14:paraId="612C77BF" w14:textId="487B0F99" w:rsidR="00B2367B" w:rsidRPr="00C377B9" w:rsidRDefault="00186A9F" w:rsidP="00337B90">
            <w:pPr>
              <w:spacing w:line="360" w:lineRule="auto"/>
              <w:jc w:val="center"/>
              <w:rPr>
                <w:rFonts w:cs="Times New Roman"/>
                <w:sz w:val="24"/>
                <w:szCs w:val="24"/>
                <w:lang w:val="en-US"/>
              </w:rPr>
            </w:pPr>
            <w:r>
              <w:rPr>
                <w:rFonts w:cs="Times New Roman"/>
                <w:sz w:val="24"/>
                <w:szCs w:val="24"/>
                <w:lang w:val="en-US"/>
              </w:rPr>
              <w:t>Tahun</w:t>
            </w:r>
          </w:p>
        </w:tc>
        <w:tc>
          <w:tcPr>
            <w:tcW w:w="2555" w:type="dxa"/>
            <w:vAlign w:val="center"/>
          </w:tcPr>
          <w:p w14:paraId="553C96E0" w14:textId="6DCE4502" w:rsidR="00B2367B" w:rsidRPr="00C377B9" w:rsidRDefault="00B2367B" w:rsidP="00337B90">
            <w:pPr>
              <w:spacing w:line="360" w:lineRule="auto"/>
              <w:jc w:val="center"/>
              <w:rPr>
                <w:rFonts w:cs="Times New Roman"/>
                <w:sz w:val="24"/>
                <w:szCs w:val="24"/>
                <w:lang w:val="en-US"/>
              </w:rPr>
            </w:pPr>
            <w:r>
              <w:rPr>
                <w:rFonts w:cs="Times New Roman"/>
                <w:sz w:val="24"/>
                <w:szCs w:val="24"/>
                <w:lang w:val="en-US"/>
              </w:rPr>
              <w:t>Data Penjualan Rabbani</w:t>
            </w:r>
          </w:p>
        </w:tc>
      </w:tr>
      <w:tr w:rsidR="00F87947" w14:paraId="1F48B059" w14:textId="77777777" w:rsidTr="00186A9F">
        <w:trPr>
          <w:jc w:val="center"/>
        </w:trPr>
        <w:tc>
          <w:tcPr>
            <w:tcW w:w="1835" w:type="dxa"/>
            <w:vAlign w:val="center"/>
          </w:tcPr>
          <w:p w14:paraId="0F4A2374" w14:textId="46055FCE" w:rsidR="00F87947" w:rsidRDefault="00F87947" w:rsidP="00337B90">
            <w:pPr>
              <w:spacing w:line="360" w:lineRule="auto"/>
              <w:jc w:val="center"/>
              <w:rPr>
                <w:rFonts w:cs="Times New Roman"/>
                <w:sz w:val="24"/>
                <w:szCs w:val="24"/>
              </w:rPr>
            </w:pPr>
            <w:r>
              <w:rPr>
                <w:rFonts w:cs="Times New Roman"/>
                <w:sz w:val="24"/>
                <w:szCs w:val="24"/>
                <w:lang w:val="en-US"/>
              </w:rPr>
              <w:t>2020</w:t>
            </w:r>
          </w:p>
        </w:tc>
        <w:tc>
          <w:tcPr>
            <w:tcW w:w="2555" w:type="dxa"/>
            <w:vAlign w:val="center"/>
          </w:tcPr>
          <w:p w14:paraId="2A3EC8CC" w14:textId="0FD29874" w:rsidR="00F87947" w:rsidRPr="000E3241" w:rsidRDefault="000E3241" w:rsidP="00337B90">
            <w:pPr>
              <w:spacing w:line="360" w:lineRule="auto"/>
              <w:jc w:val="center"/>
              <w:rPr>
                <w:rFonts w:cs="Times New Roman"/>
                <w:sz w:val="24"/>
                <w:szCs w:val="24"/>
                <w:lang w:val="en-US"/>
              </w:rPr>
            </w:pPr>
            <w:r>
              <w:rPr>
                <w:rFonts w:cs="Times New Roman"/>
                <w:sz w:val="24"/>
                <w:szCs w:val="24"/>
                <w:lang w:val="en-US"/>
              </w:rPr>
              <w:t>7,4 Mil</w:t>
            </w:r>
            <w:r w:rsidR="00E63FE3">
              <w:rPr>
                <w:rFonts w:cs="Times New Roman"/>
                <w:sz w:val="24"/>
                <w:szCs w:val="24"/>
                <w:lang w:val="en-US"/>
              </w:rPr>
              <w:t>iar</w:t>
            </w:r>
          </w:p>
        </w:tc>
      </w:tr>
      <w:tr w:rsidR="00F87947" w14:paraId="62C66894" w14:textId="77777777" w:rsidTr="00186A9F">
        <w:trPr>
          <w:jc w:val="center"/>
        </w:trPr>
        <w:tc>
          <w:tcPr>
            <w:tcW w:w="1835" w:type="dxa"/>
            <w:vAlign w:val="center"/>
          </w:tcPr>
          <w:p w14:paraId="5CC8170C" w14:textId="1513645C" w:rsidR="00F87947" w:rsidRPr="00BD799E" w:rsidRDefault="00F87947" w:rsidP="00337B90">
            <w:pPr>
              <w:spacing w:line="360" w:lineRule="auto"/>
              <w:jc w:val="center"/>
              <w:rPr>
                <w:rFonts w:cs="Times New Roman"/>
                <w:sz w:val="24"/>
                <w:szCs w:val="24"/>
                <w:lang w:val="en-US"/>
              </w:rPr>
            </w:pPr>
            <w:r>
              <w:rPr>
                <w:rFonts w:cs="Times New Roman"/>
                <w:sz w:val="24"/>
                <w:szCs w:val="24"/>
                <w:lang w:val="en-US"/>
              </w:rPr>
              <w:t>2021</w:t>
            </w:r>
          </w:p>
        </w:tc>
        <w:tc>
          <w:tcPr>
            <w:tcW w:w="2555" w:type="dxa"/>
            <w:vAlign w:val="center"/>
          </w:tcPr>
          <w:p w14:paraId="03291BCD" w14:textId="1703B279" w:rsidR="00F87947" w:rsidRPr="00E63FE3" w:rsidRDefault="00E63FE3" w:rsidP="00E63FE3">
            <w:pPr>
              <w:spacing w:line="360" w:lineRule="auto"/>
              <w:jc w:val="center"/>
              <w:rPr>
                <w:rFonts w:cs="Times New Roman"/>
                <w:sz w:val="24"/>
                <w:szCs w:val="24"/>
                <w:lang w:val="en-US"/>
              </w:rPr>
            </w:pPr>
            <w:r>
              <w:rPr>
                <w:rFonts w:cs="Times New Roman"/>
                <w:sz w:val="24"/>
                <w:szCs w:val="24"/>
                <w:lang w:val="en-US"/>
              </w:rPr>
              <w:t>6 Miliar</w:t>
            </w:r>
          </w:p>
        </w:tc>
      </w:tr>
      <w:tr w:rsidR="00F87947" w14:paraId="33FA2EC5" w14:textId="77777777" w:rsidTr="00186A9F">
        <w:trPr>
          <w:jc w:val="center"/>
        </w:trPr>
        <w:tc>
          <w:tcPr>
            <w:tcW w:w="1835" w:type="dxa"/>
            <w:vAlign w:val="center"/>
          </w:tcPr>
          <w:p w14:paraId="4F1D4970" w14:textId="3B2F6B04" w:rsidR="00F87947" w:rsidRPr="00BD799E" w:rsidRDefault="00F87947" w:rsidP="00337B90">
            <w:pPr>
              <w:spacing w:line="360" w:lineRule="auto"/>
              <w:jc w:val="center"/>
              <w:rPr>
                <w:rFonts w:cs="Times New Roman"/>
                <w:sz w:val="24"/>
                <w:szCs w:val="24"/>
                <w:lang w:val="en-US"/>
              </w:rPr>
            </w:pPr>
            <w:r>
              <w:rPr>
                <w:rFonts w:cs="Times New Roman"/>
                <w:sz w:val="24"/>
                <w:szCs w:val="24"/>
                <w:lang w:val="en-US"/>
              </w:rPr>
              <w:t>2022</w:t>
            </w:r>
          </w:p>
        </w:tc>
        <w:tc>
          <w:tcPr>
            <w:tcW w:w="2555" w:type="dxa"/>
            <w:vAlign w:val="center"/>
          </w:tcPr>
          <w:p w14:paraId="31973B4F" w14:textId="1325B255" w:rsidR="00F87947" w:rsidRPr="00E63FE3" w:rsidRDefault="00E63FE3" w:rsidP="00337B90">
            <w:pPr>
              <w:spacing w:line="360" w:lineRule="auto"/>
              <w:jc w:val="center"/>
              <w:rPr>
                <w:rFonts w:cs="Times New Roman"/>
                <w:sz w:val="24"/>
                <w:szCs w:val="24"/>
                <w:lang w:val="en-US"/>
              </w:rPr>
            </w:pPr>
            <w:r>
              <w:rPr>
                <w:rFonts w:cs="Times New Roman"/>
                <w:sz w:val="24"/>
                <w:szCs w:val="24"/>
                <w:lang w:val="en-US"/>
              </w:rPr>
              <w:t>6,6 Miliar</w:t>
            </w:r>
          </w:p>
        </w:tc>
      </w:tr>
      <w:tr w:rsidR="00F87947" w14:paraId="061CA71B" w14:textId="77777777" w:rsidTr="00186A9F">
        <w:trPr>
          <w:jc w:val="center"/>
        </w:trPr>
        <w:tc>
          <w:tcPr>
            <w:tcW w:w="1835" w:type="dxa"/>
            <w:vAlign w:val="center"/>
          </w:tcPr>
          <w:p w14:paraId="1589B04A" w14:textId="0883ACA3" w:rsidR="00F87947" w:rsidRPr="00F87947" w:rsidRDefault="00F87947" w:rsidP="00337B90">
            <w:pPr>
              <w:spacing w:line="360" w:lineRule="auto"/>
              <w:jc w:val="center"/>
              <w:rPr>
                <w:rFonts w:cs="Times New Roman"/>
                <w:sz w:val="24"/>
                <w:szCs w:val="24"/>
                <w:lang w:val="en-US"/>
              </w:rPr>
            </w:pPr>
            <w:r>
              <w:rPr>
                <w:rFonts w:cs="Times New Roman"/>
                <w:sz w:val="24"/>
                <w:szCs w:val="24"/>
                <w:lang w:val="en-US"/>
              </w:rPr>
              <w:t>2023</w:t>
            </w:r>
          </w:p>
        </w:tc>
        <w:tc>
          <w:tcPr>
            <w:tcW w:w="2555" w:type="dxa"/>
            <w:vAlign w:val="center"/>
          </w:tcPr>
          <w:p w14:paraId="5E3CBD34" w14:textId="29000B9C" w:rsidR="00F87947" w:rsidRPr="00E63FE3" w:rsidRDefault="00E63FE3" w:rsidP="00337B90">
            <w:pPr>
              <w:spacing w:line="360" w:lineRule="auto"/>
              <w:jc w:val="center"/>
              <w:rPr>
                <w:rFonts w:cs="Times New Roman"/>
                <w:sz w:val="24"/>
                <w:szCs w:val="24"/>
                <w:lang w:val="en-US"/>
              </w:rPr>
            </w:pPr>
            <w:r>
              <w:rPr>
                <w:rFonts w:cs="Times New Roman"/>
                <w:sz w:val="24"/>
                <w:szCs w:val="24"/>
                <w:lang w:val="en-US"/>
              </w:rPr>
              <w:t>6,8 Miliar</w:t>
            </w:r>
          </w:p>
        </w:tc>
      </w:tr>
    </w:tbl>
    <w:p w14:paraId="027DBF9A" w14:textId="54DC23D7" w:rsidR="008D7469" w:rsidRDefault="008D7469" w:rsidP="008D7469">
      <w:pPr>
        <w:spacing w:after="0" w:line="360" w:lineRule="auto"/>
        <w:jc w:val="center"/>
        <w:rPr>
          <w:rFonts w:cs="Times New Roman"/>
          <w:sz w:val="24"/>
          <w:szCs w:val="24"/>
          <w:lang w:val="en-US"/>
        </w:rPr>
      </w:pPr>
      <w:r>
        <w:rPr>
          <w:rFonts w:cs="Times New Roman"/>
          <w:sz w:val="24"/>
          <w:szCs w:val="24"/>
          <w:lang w:val="en-US"/>
        </w:rPr>
        <w:t xml:space="preserve">Sumber: data </w:t>
      </w:r>
      <w:r w:rsidR="003540E5">
        <w:rPr>
          <w:rFonts w:cs="Times New Roman"/>
          <w:sz w:val="24"/>
          <w:szCs w:val="24"/>
          <w:lang w:val="en-US"/>
        </w:rPr>
        <w:t>primer yang diolah 2024</w:t>
      </w:r>
    </w:p>
    <w:p w14:paraId="5393B116" w14:textId="436F2802" w:rsidR="00531126" w:rsidRDefault="009F0270" w:rsidP="009F0270">
      <w:pPr>
        <w:spacing w:after="0" w:line="360" w:lineRule="auto"/>
        <w:ind w:left="720" w:firstLine="720"/>
        <w:jc w:val="both"/>
        <w:rPr>
          <w:rFonts w:cs="Times New Roman"/>
          <w:sz w:val="24"/>
          <w:szCs w:val="24"/>
          <w:lang w:val="en-US"/>
        </w:rPr>
      </w:pPr>
      <w:r w:rsidRPr="009F0270">
        <w:rPr>
          <w:rFonts w:cs="Times New Roman"/>
          <w:sz w:val="24"/>
          <w:szCs w:val="24"/>
          <w:lang w:val="en-US"/>
        </w:rPr>
        <w:t xml:space="preserve">Berdasarkan </w:t>
      </w:r>
      <w:r w:rsidR="00E97AA7">
        <w:rPr>
          <w:rFonts w:cs="Times New Roman"/>
          <w:sz w:val="24"/>
          <w:szCs w:val="24"/>
          <w:lang w:val="en-US"/>
        </w:rPr>
        <w:t>tab</w:t>
      </w:r>
      <w:r w:rsidR="00E052A7">
        <w:rPr>
          <w:rFonts w:cs="Times New Roman"/>
          <w:sz w:val="24"/>
          <w:szCs w:val="24"/>
          <w:lang w:val="en-US"/>
        </w:rPr>
        <w:t>el</w:t>
      </w:r>
      <w:r w:rsidR="00E97AA7">
        <w:rPr>
          <w:rFonts w:cs="Times New Roman"/>
          <w:sz w:val="24"/>
          <w:szCs w:val="24"/>
          <w:lang w:val="en-US"/>
        </w:rPr>
        <w:t xml:space="preserve"> penjualan diatas yang diperoleh dari hasil wawancara dimana </w:t>
      </w:r>
      <w:r w:rsidRPr="009F0270">
        <w:rPr>
          <w:rFonts w:cs="Times New Roman"/>
          <w:sz w:val="24"/>
          <w:szCs w:val="24"/>
          <w:lang w:val="en-US"/>
        </w:rPr>
        <w:t>selama periode 2020 hingga 2023 pendapatan dari penjualan Rabbani menunjukkan bahwa penjualan Rabbani pada</w:t>
      </w:r>
      <w:r w:rsidR="00E3491C">
        <w:rPr>
          <w:rFonts w:cs="Times New Roman"/>
          <w:sz w:val="24"/>
          <w:szCs w:val="24"/>
          <w:lang w:val="en-US"/>
        </w:rPr>
        <w:t xml:space="preserve"> t</w:t>
      </w:r>
      <w:r w:rsidRPr="009F0270">
        <w:rPr>
          <w:rFonts w:cs="Times New Roman"/>
          <w:sz w:val="24"/>
          <w:szCs w:val="24"/>
          <w:lang w:val="en-US"/>
        </w:rPr>
        <w:t xml:space="preserve">ahun 2020 mencapai omset 7,4 miliar, kemudian pada tahun 2021 mengalami penurunan dengan total omset 6 miliar, pada tahun 2022 mengalami peningkatan penjualan dengan total omset 6,6 miliar yang dimana peningkatan itu belum seberapa dibandingkan tahun 2020, pada tahun 2023 mengalami peningkatan dengan total omset 6,8 miliar. Berdasarkan data tersebut tahun 2021, Rabbani mengalami penurunan pendapatan sebesar sekitar 18,92% dibandingkan tahun 2020. Pada tahun 2022, pendapatan perusahaan meningkat sebesar 10% dibandingkan tahun 2021. Pada tahun 2023, pendapatan Rabbani kembali meningkat sebesar 3,03% dibandingkan tahun 2022. </w:t>
      </w:r>
      <w:r w:rsidR="00DF78EF" w:rsidRPr="00DF78EF">
        <w:rPr>
          <w:rFonts w:cs="Times New Roman"/>
          <w:sz w:val="24"/>
          <w:szCs w:val="24"/>
          <w:lang w:val="en-US"/>
        </w:rPr>
        <w:t xml:space="preserve">Selama periode 2020 hingga 2023, pendapatan dari penjualan Rabbani menunjukkan tren yang bervariasi dimana pada tahun 2021 Mengalami penurunan signifikan dari tahun sebelumnya, kemungkinan disebabkan oleh faktor eksternal seperti pandemi COVID-19 atau faktor internal seperti perubahan strategi perusahaan. Pada tahun 2022 </w:t>
      </w:r>
      <w:r w:rsidR="00D74280">
        <w:rPr>
          <w:rFonts w:cs="Times New Roman"/>
          <w:sz w:val="24"/>
          <w:szCs w:val="24"/>
          <w:lang w:val="en-US"/>
        </w:rPr>
        <w:t>p</w:t>
      </w:r>
      <w:r w:rsidR="00DF78EF" w:rsidRPr="00DF78EF">
        <w:rPr>
          <w:rFonts w:cs="Times New Roman"/>
          <w:sz w:val="24"/>
          <w:szCs w:val="24"/>
          <w:lang w:val="en-US"/>
        </w:rPr>
        <w:t xml:space="preserve">endapatan kembali meningkat, menunjukkan pemulihan atau penyesuaian strategi yang lebih baik. Pada tahun 2023 </w:t>
      </w:r>
      <w:r w:rsidR="00D74280">
        <w:rPr>
          <w:rFonts w:cs="Times New Roman"/>
          <w:sz w:val="24"/>
          <w:szCs w:val="24"/>
          <w:lang w:val="en-US"/>
        </w:rPr>
        <w:t>p</w:t>
      </w:r>
      <w:r w:rsidR="00DF78EF" w:rsidRPr="00DF78EF">
        <w:rPr>
          <w:rFonts w:cs="Times New Roman"/>
          <w:sz w:val="24"/>
          <w:szCs w:val="24"/>
          <w:lang w:val="en-US"/>
        </w:rPr>
        <w:t xml:space="preserve">eningkatan pendapatan terus berlanjut, meskipun tidak setinggi tahun 2020, tetapi menunjukkan tren pemulihan dan pertumbuhan. </w:t>
      </w:r>
      <w:r w:rsidRPr="009F0270">
        <w:rPr>
          <w:rFonts w:cs="Times New Roman"/>
          <w:sz w:val="24"/>
          <w:szCs w:val="24"/>
          <w:lang w:val="en-US"/>
        </w:rPr>
        <w:t xml:space="preserve">Secara keseluruhan, meskipun mengalami penurunan signifikan pada tahun 2021, </w:t>
      </w:r>
      <w:r w:rsidR="00186A9F">
        <w:rPr>
          <w:rFonts w:cs="Times New Roman"/>
          <w:sz w:val="24"/>
          <w:szCs w:val="24"/>
          <w:lang w:val="en-US"/>
        </w:rPr>
        <w:t>Rabbani</w:t>
      </w:r>
      <w:r w:rsidRPr="009F0270">
        <w:rPr>
          <w:rFonts w:cs="Times New Roman"/>
          <w:sz w:val="24"/>
          <w:szCs w:val="24"/>
          <w:lang w:val="en-US"/>
        </w:rPr>
        <w:t xml:space="preserve"> berhasil memulihkan dan meningkatkan pendapatan pada tahun-tahun berikutnya, meskipun peningkatannya melambat pada tahun 2023.</w:t>
      </w:r>
      <w:r w:rsidR="008E5EAD">
        <w:rPr>
          <w:rStyle w:val="FootnoteReference"/>
          <w:rFonts w:cs="Times New Roman"/>
          <w:sz w:val="24"/>
          <w:szCs w:val="24"/>
          <w:lang w:val="en-US"/>
        </w:rPr>
        <w:footnoteReference w:id="17"/>
      </w:r>
    </w:p>
    <w:p w14:paraId="6AE79629" w14:textId="7DC25205" w:rsidR="00EF0520" w:rsidRPr="005C0719" w:rsidRDefault="00D92348" w:rsidP="00E11395">
      <w:pPr>
        <w:spacing w:after="0" w:line="360" w:lineRule="auto"/>
        <w:ind w:left="720" w:firstLine="720"/>
        <w:jc w:val="both"/>
        <w:rPr>
          <w:rFonts w:cs="Times New Roman"/>
          <w:sz w:val="24"/>
          <w:szCs w:val="24"/>
          <w:lang w:val="en-US"/>
        </w:rPr>
      </w:pPr>
      <w:r w:rsidRPr="005C0719">
        <w:rPr>
          <w:rFonts w:cs="Times New Roman"/>
          <w:sz w:val="24"/>
          <w:szCs w:val="24"/>
          <w:lang w:val="en-US"/>
        </w:rPr>
        <w:lastRenderedPageBreak/>
        <w:t>Berdasarkan hasil pene</w:t>
      </w:r>
      <w:r w:rsidR="006960E9" w:rsidRPr="005C0719">
        <w:rPr>
          <w:rFonts w:cs="Times New Roman"/>
          <w:sz w:val="24"/>
          <w:szCs w:val="24"/>
          <w:lang w:val="en-US"/>
        </w:rPr>
        <w:t>l</w:t>
      </w:r>
      <w:r w:rsidRPr="005C0719">
        <w:rPr>
          <w:rFonts w:cs="Times New Roman"/>
          <w:sz w:val="24"/>
          <w:szCs w:val="24"/>
          <w:lang w:val="en-US"/>
        </w:rPr>
        <w:t>itian se</w:t>
      </w:r>
      <w:r w:rsidR="006960E9" w:rsidRPr="005C0719">
        <w:rPr>
          <w:rFonts w:cs="Times New Roman"/>
          <w:sz w:val="24"/>
          <w:szCs w:val="24"/>
          <w:lang w:val="en-US"/>
        </w:rPr>
        <w:t xml:space="preserve">belumnya </w:t>
      </w:r>
      <w:r w:rsidR="009D4DC2" w:rsidRPr="005C0719">
        <w:rPr>
          <w:rFonts w:cs="Times New Roman"/>
          <w:sz w:val="24"/>
          <w:szCs w:val="24"/>
          <w:lang w:val="en-US"/>
        </w:rPr>
        <w:t xml:space="preserve">dilakukan </w:t>
      </w:r>
      <w:r w:rsidR="006960E9" w:rsidRPr="005C0719">
        <w:rPr>
          <w:rFonts w:cs="Times New Roman"/>
          <w:sz w:val="24"/>
          <w:szCs w:val="24"/>
          <w:lang w:val="en-US"/>
        </w:rPr>
        <w:t xml:space="preserve">oleh Anjar Wulan Sari yang berjudul </w:t>
      </w:r>
      <w:r w:rsidR="009A6F63" w:rsidRPr="005C0719">
        <w:rPr>
          <w:rFonts w:cs="Times New Roman"/>
          <w:sz w:val="24"/>
          <w:szCs w:val="24"/>
          <w:lang w:val="en-US"/>
        </w:rPr>
        <w:t xml:space="preserve">“Pengaruh </w:t>
      </w:r>
      <w:r w:rsidR="005D517A" w:rsidRPr="005D517A">
        <w:rPr>
          <w:rFonts w:cs="Times New Roman"/>
          <w:i/>
          <w:sz w:val="24"/>
          <w:szCs w:val="24"/>
          <w:lang w:val="en-US"/>
        </w:rPr>
        <w:t>Islamic Branding</w:t>
      </w:r>
      <w:r w:rsidR="009A6F63" w:rsidRPr="005C0719">
        <w:rPr>
          <w:rFonts w:cs="Times New Roman"/>
          <w:sz w:val="24"/>
          <w:szCs w:val="24"/>
          <w:lang w:val="en-US"/>
        </w:rPr>
        <w:t xml:space="preserve">, Kualitas Produk, </w:t>
      </w:r>
      <w:r w:rsidR="009C5A68">
        <w:rPr>
          <w:rFonts w:cs="Times New Roman"/>
          <w:sz w:val="24"/>
          <w:szCs w:val="24"/>
          <w:lang w:val="en-US"/>
        </w:rPr>
        <w:t>d</w:t>
      </w:r>
      <w:r w:rsidR="009A6F63" w:rsidRPr="005C0719">
        <w:rPr>
          <w:rFonts w:cs="Times New Roman"/>
          <w:sz w:val="24"/>
          <w:szCs w:val="24"/>
          <w:lang w:val="en-US"/>
        </w:rPr>
        <w:t>an Halal Lifestyle Terhadap Keputusan Konsumen Membeli Busana Muslimah Merek Nadheera Luxury Di Kabupaten Jepara.”</w:t>
      </w:r>
      <w:r w:rsidR="00CC48BE" w:rsidRPr="005C0719">
        <w:rPr>
          <w:rFonts w:cs="Times New Roman"/>
          <w:sz w:val="24"/>
          <w:szCs w:val="24"/>
          <w:lang w:val="en-US"/>
        </w:rPr>
        <w:t xml:space="preserve"> </w:t>
      </w:r>
      <w:r w:rsidR="00867EBE">
        <w:rPr>
          <w:rFonts w:cs="Times New Roman"/>
          <w:sz w:val="24"/>
          <w:szCs w:val="24"/>
          <w:lang w:val="en-US"/>
        </w:rPr>
        <w:t>d</w:t>
      </w:r>
      <w:r w:rsidR="00CC48BE" w:rsidRPr="005C0719">
        <w:rPr>
          <w:rFonts w:cs="Times New Roman"/>
          <w:sz w:val="24"/>
          <w:szCs w:val="24"/>
          <w:lang w:val="en-US"/>
        </w:rPr>
        <w:t xml:space="preserve">alam penelitiannya </w:t>
      </w:r>
      <w:r w:rsidR="00E15398" w:rsidRPr="005C0719">
        <w:rPr>
          <w:rFonts w:cs="Times New Roman"/>
          <w:sz w:val="24"/>
          <w:szCs w:val="24"/>
          <w:lang w:val="en-US"/>
        </w:rPr>
        <w:t xml:space="preserve">tentang pengaruh </w:t>
      </w:r>
      <w:r w:rsidR="005D517A" w:rsidRPr="005D517A">
        <w:rPr>
          <w:rFonts w:cs="Times New Roman"/>
          <w:i/>
          <w:sz w:val="24"/>
          <w:szCs w:val="24"/>
          <w:lang w:val="en-US"/>
        </w:rPr>
        <w:t>Islamic Branding</w:t>
      </w:r>
      <w:r w:rsidR="00CC48BE" w:rsidRPr="005C0719">
        <w:rPr>
          <w:rFonts w:cs="Times New Roman"/>
          <w:sz w:val="24"/>
          <w:szCs w:val="24"/>
          <w:lang w:val="en-US"/>
        </w:rPr>
        <w:t xml:space="preserve"> terhadap keputusan pembelian </w:t>
      </w:r>
      <w:r w:rsidR="00E15398" w:rsidRPr="005C0719">
        <w:rPr>
          <w:rFonts w:cs="Times New Roman"/>
          <w:sz w:val="24"/>
          <w:szCs w:val="24"/>
          <w:lang w:val="en-US"/>
        </w:rPr>
        <w:t>konsumen menunjukan</w:t>
      </w:r>
      <w:r w:rsidR="00CC5ACC" w:rsidRPr="005C0719">
        <w:rPr>
          <w:rFonts w:cs="Times New Roman"/>
          <w:sz w:val="24"/>
          <w:szCs w:val="24"/>
          <w:lang w:val="en-US"/>
        </w:rPr>
        <w:t xml:space="preserve"> bahwa </w:t>
      </w:r>
      <w:r w:rsidR="00FE25E3" w:rsidRPr="005C0719">
        <w:rPr>
          <w:rFonts w:cs="Times New Roman"/>
          <w:sz w:val="24"/>
          <w:szCs w:val="24"/>
          <w:lang w:val="en-US"/>
        </w:rPr>
        <w:t xml:space="preserve">variabel </w:t>
      </w:r>
      <w:r w:rsidR="005D517A" w:rsidRPr="005D517A">
        <w:rPr>
          <w:rFonts w:cs="Times New Roman"/>
          <w:i/>
          <w:sz w:val="24"/>
          <w:szCs w:val="24"/>
        </w:rPr>
        <w:t>Islamic Branding</w:t>
      </w:r>
      <w:r w:rsidR="00CC5ACC" w:rsidRPr="005C0719">
        <w:rPr>
          <w:rFonts w:cs="Times New Roman"/>
          <w:sz w:val="24"/>
          <w:szCs w:val="24"/>
        </w:rPr>
        <w:t xml:space="preserve"> </w:t>
      </w:r>
      <w:r w:rsidR="006533BB" w:rsidRPr="005C0719">
        <w:rPr>
          <w:rFonts w:cs="Times New Roman"/>
          <w:sz w:val="24"/>
          <w:szCs w:val="24"/>
          <w:lang w:val="en-US"/>
        </w:rPr>
        <w:t>berpengaruh</w:t>
      </w:r>
      <w:r w:rsidR="00CC5ACC" w:rsidRPr="005C0719">
        <w:rPr>
          <w:rFonts w:cs="Times New Roman"/>
          <w:sz w:val="24"/>
          <w:szCs w:val="24"/>
        </w:rPr>
        <w:t xml:space="preserve"> positif dan signifikan pada keputusan pembelian konsumen.</w:t>
      </w:r>
      <w:r w:rsidR="00517E68" w:rsidRPr="002E6048">
        <w:rPr>
          <w:rStyle w:val="FootnoteReference"/>
        </w:rPr>
        <w:footnoteReference w:id="18"/>
      </w:r>
      <w:r w:rsidR="00CC5ACC" w:rsidRPr="005C0719">
        <w:rPr>
          <w:rFonts w:cs="Times New Roman"/>
          <w:sz w:val="24"/>
          <w:szCs w:val="24"/>
          <w:lang w:val="en-US"/>
        </w:rPr>
        <w:t xml:space="preserve"> </w:t>
      </w:r>
      <w:r w:rsidR="00CC5ACC" w:rsidRPr="005C0719">
        <w:rPr>
          <w:rFonts w:cs="Times New Roman"/>
          <w:sz w:val="24"/>
          <w:szCs w:val="24"/>
        </w:rPr>
        <w:t>Berbeda dengan penelitian yang dilakukan oleh Nurul Aisyah, Haris Hermawan, dan Ahmad Izzuddin</w:t>
      </w:r>
      <w:r w:rsidR="00CC5ACC" w:rsidRPr="005C0719">
        <w:rPr>
          <w:rFonts w:cs="Times New Roman"/>
          <w:sz w:val="24"/>
          <w:szCs w:val="24"/>
          <w:lang w:val="en-US"/>
        </w:rPr>
        <w:t xml:space="preserve"> </w:t>
      </w:r>
      <w:r w:rsidR="009D4DC2" w:rsidRPr="005C0719">
        <w:rPr>
          <w:rFonts w:cs="Times New Roman"/>
          <w:sz w:val="24"/>
          <w:szCs w:val="24"/>
          <w:lang w:val="en-US"/>
        </w:rPr>
        <w:t xml:space="preserve">yang berjudul “Pengaruh </w:t>
      </w:r>
      <w:r w:rsidR="005D517A" w:rsidRPr="005D517A">
        <w:rPr>
          <w:rFonts w:cs="Times New Roman"/>
          <w:i/>
          <w:sz w:val="24"/>
          <w:szCs w:val="24"/>
          <w:lang w:val="en-US"/>
        </w:rPr>
        <w:t>Islamic Branding</w:t>
      </w:r>
      <w:r w:rsidR="009D4DC2" w:rsidRPr="005C0719">
        <w:rPr>
          <w:rFonts w:cs="Times New Roman"/>
          <w:sz w:val="24"/>
          <w:szCs w:val="24"/>
          <w:lang w:val="en-US"/>
        </w:rPr>
        <w:t xml:space="preserve"> Dan Kualitas Produk Terhadap Keputusan Pembelian Konsumen Muslim.”</w:t>
      </w:r>
      <w:r w:rsidR="00960156" w:rsidRPr="005C0719">
        <w:rPr>
          <w:rFonts w:cs="Times New Roman"/>
          <w:sz w:val="24"/>
          <w:szCs w:val="24"/>
          <w:lang w:val="en-US"/>
        </w:rPr>
        <w:t xml:space="preserve"> </w:t>
      </w:r>
      <w:r w:rsidR="002E4BB5">
        <w:rPr>
          <w:rFonts w:cs="Times New Roman"/>
          <w:sz w:val="24"/>
          <w:szCs w:val="24"/>
          <w:lang w:val="en-US"/>
        </w:rPr>
        <w:t>d</w:t>
      </w:r>
      <w:r w:rsidR="00960156" w:rsidRPr="005C0719">
        <w:rPr>
          <w:rFonts w:cs="Times New Roman"/>
          <w:sz w:val="24"/>
          <w:szCs w:val="24"/>
          <w:lang w:val="en-US"/>
        </w:rPr>
        <w:t xml:space="preserve">alam penelitiannya tentang </w:t>
      </w:r>
      <w:r w:rsidR="00FE25E3" w:rsidRPr="005C0719">
        <w:rPr>
          <w:rFonts w:cs="Times New Roman"/>
          <w:sz w:val="24"/>
          <w:szCs w:val="24"/>
          <w:lang w:val="en-US"/>
        </w:rPr>
        <w:t xml:space="preserve">pengaruh </w:t>
      </w:r>
      <w:r w:rsidR="005D517A" w:rsidRPr="005D517A">
        <w:rPr>
          <w:rFonts w:cs="Times New Roman"/>
          <w:i/>
          <w:sz w:val="24"/>
          <w:szCs w:val="24"/>
        </w:rPr>
        <w:t>Islamic Branding</w:t>
      </w:r>
      <w:r w:rsidR="00FE25E3" w:rsidRPr="005C0719">
        <w:rPr>
          <w:rFonts w:cs="Times New Roman"/>
          <w:sz w:val="24"/>
          <w:szCs w:val="24"/>
        </w:rPr>
        <w:t xml:space="preserve"> </w:t>
      </w:r>
      <w:r w:rsidR="00FE25E3" w:rsidRPr="005C0719">
        <w:rPr>
          <w:rFonts w:cs="Times New Roman"/>
          <w:sz w:val="24"/>
          <w:szCs w:val="24"/>
          <w:lang w:val="en-US"/>
        </w:rPr>
        <w:t xml:space="preserve">terhadap keputusan pembelian </w:t>
      </w:r>
      <w:r w:rsidR="00960156" w:rsidRPr="005C0719">
        <w:rPr>
          <w:rFonts w:cs="Times New Roman"/>
          <w:sz w:val="24"/>
          <w:szCs w:val="24"/>
        </w:rPr>
        <w:t xml:space="preserve">menunjukkan bahwa variabel </w:t>
      </w:r>
      <w:r w:rsidR="005D517A" w:rsidRPr="005D517A">
        <w:rPr>
          <w:rFonts w:cs="Times New Roman"/>
          <w:i/>
          <w:sz w:val="24"/>
          <w:szCs w:val="24"/>
        </w:rPr>
        <w:t>Islamic Branding</w:t>
      </w:r>
      <w:r w:rsidR="00FE25E3" w:rsidRPr="005C0719">
        <w:rPr>
          <w:rFonts w:cs="Times New Roman"/>
          <w:sz w:val="24"/>
          <w:szCs w:val="24"/>
        </w:rPr>
        <w:t xml:space="preserve"> </w:t>
      </w:r>
      <w:r w:rsidR="00960156" w:rsidRPr="005C0719">
        <w:rPr>
          <w:rFonts w:cs="Times New Roman"/>
          <w:sz w:val="24"/>
          <w:szCs w:val="24"/>
        </w:rPr>
        <w:t>tidak berpengaruh terhadap keputusan pembelian konsumen.</w:t>
      </w:r>
      <w:r w:rsidR="00517E68" w:rsidRPr="002E6048">
        <w:rPr>
          <w:rStyle w:val="FootnoteReference"/>
        </w:rPr>
        <w:footnoteReference w:id="19"/>
      </w:r>
    </w:p>
    <w:p w14:paraId="260ED7D5" w14:textId="134974C4" w:rsidR="00307AA5" w:rsidRPr="006D631E" w:rsidRDefault="00363D81" w:rsidP="00E11395">
      <w:pPr>
        <w:spacing w:after="0" w:line="360" w:lineRule="auto"/>
        <w:ind w:left="720" w:firstLine="720"/>
        <w:jc w:val="both"/>
        <w:rPr>
          <w:rFonts w:cs="Times New Roman"/>
          <w:sz w:val="24"/>
          <w:szCs w:val="24"/>
          <w:lang w:val="en-US"/>
        </w:rPr>
      </w:pPr>
      <w:r w:rsidRPr="005C0719">
        <w:rPr>
          <w:rFonts w:cs="Times New Roman"/>
          <w:sz w:val="24"/>
          <w:szCs w:val="24"/>
        </w:rPr>
        <w:t>Kemudian pada penelitian yang dilakukan oleh M. Khoirul Amilin, dan Agus Eko Sujianto</w:t>
      </w:r>
      <w:r w:rsidR="007E43F0" w:rsidRPr="005C0719">
        <w:rPr>
          <w:rFonts w:cs="Times New Roman"/>
          <w:sz w:val="24"/>
          <w:szCs w:val="24"/>
          <w:lang w:val="en-US"/>
        </w:rPr>
        <w:t xml:space="preserve"> yang berjudul “Pengaruh </w:t>
      </w:r>
      <w:r w:rsidR="005D517A" w:rsidRPr="005D517A">
        <w:rPr>
          <w:rFonts w:cs="Times New Roman"/>
          <w:i/>
          <w:sz w:val="24"/>
          <w:szCs w:val="24"/>
          <w:lang w:val="en-US"/>
        </w:rPr>
        <w:t>Islamic Branding</w:t>
      </w:r>
      <w:r w:rsidR="007E43F0" w:rsidRPr="005C0719">
        <w:rPr>
          <w:rFonts w:cs="Times New Roman"/>
          <w:sz w:val="24"/>
          <w:szCs w:val="24"/>
          <w:lang w:val="en-US"/>
        </w:rPr>
        <w:t xml:space="preserve">, </w:t>
      </w:r>
      <w:r w:rsidR="00A65729" w:rsidRPr="00A65729">
        <w:rPr>
          <w:rFonts w:cs="Times New Roman"/>
          <w:i/>
          <w:sz w:val="24"/>
          <w:szCs w:val="24"/>
          <w:lang w:val="en-US"/>
        </w:rPr>
        <w:t>Islamic Advertising</w:t>
      </w:r>
      <w:r w:rsidR="007E43F0" w:rsidRPr="005C0719">
        <w:rPr>
          <w:rFonts w:cs="Times New Roman"/>
          <w:sz w:val="24"/>
          <w:szCs w:val="24"/>
          <w:lang w:val="en-US"/>
        </w:rPr>
        <w:t xml:space="preserve"> dan Kualitas Produk Terhadap Keputusan Pembelian di Konveksi Helmi Busana Muslim Tulungagung.” </w:t>
      </w:r>
      <w:r w:rsidR="00D74280">
        <w:rPr>
          <w:rFonts w:cs="Times New Roman"/>
          <w:sz w:val="24"/>
          <w:szCs w:val="24"/>
          <w:lang w:val="en-US"/>
        </w:rPr>
        <w:t>d</w:t>
      </w:r>
      <w:r w:rsidR="007B62BA" w:rsidRPr="005C0719">
        <w:rPr>
          <w:rFonts w:cs="Times New Roman"/>
          <w:sz w:val="24"/>
          <w:szCs w:val="24"/>
          <w:lang w:val="en-US"/>
        </w:rPr>
        <w:t xml:space="preserve">alam penelitiannya tentang pengaruh </w:t>
      </w:r>
      <w:r w:rsidR="00A65729" w:rsidRPr="00A65729">
        <w:rPr>
          <w:rFonts w:cs="Times New Roman"/>
          <w:i/>
          <w:sz w:val="24"/>
          <w:szCs w:val="24"/>
          <w:lang w:val="en-US"/>
        </w:rPr>
        <w:t>Islamic Advertising</w:t>
      </w:r>
      <w:r w:rsidR="00095F07" w:rsidRPr="005C0719">
        <w:rPr>
          <w:rFonts w:cs="Times New Roman"/>
          <w:i/>
          <w:sz w:val="24"/>
          <w:szCs w:val="24"/>
          <w:lang w:val="en-US"/>
        </w:rPr>
        <w:t xml:space="preserve"> </w:t>
      </w:r>
      <w:r w:rsidR="00095F07" w:rsidRPr="005C0719">
        <w:rPr>
          <w:rFonts w:cs="Times New Roman"/>
          <w:sz w:val="24"/>
          <w:szCs w:val="24"/>
          <w:lang w:val="en-US"/>
        </w:rPr>
        <w:t xml:space="preserve">terhadap keputusan pembelian menunjukan bahwa variabel </w:t>
      </w:r>
      <w:r w:rsidR="00A65729" w:rsidRPr="00A65729">
        <w:rPr>
          <w:rFonts w:cs="Times New Roman"/>
          <w:i/>
          <w:sz w:val="24"/>
          <w:szCs w:val="24"/>
          <w:lang w:val="en-US"/>
        </w:rPr>
        <w:t>Islamic Advertising</w:t>
      </w:r>
      <w:r w:rsidR="006533BB" w:rsidRPr="005C0719">
        <w:rPr>
          <w:rFonts w:cs="Times New Roman"/>
          <w:i/>
          <w:sz w:val="24"/>
          <w:szCs w:val="24"/>
          <w:lang w:val="en-US"/>
        </w:rPr>
        <w:t xml:space="preserve"> </w:t>
      </w:r>
      <w:r w:rsidR="006533BB" w:rsidRPr="005C0719">
        <w:rPr>
          <w:rFonts w:cs="Times New Roman"/>
          <w:sz w:val="24"/>
          <w:szCs w:val="24"/>
        </w:rPr>
        <w:t>berpengaruh positif dan signifikan terhadap keputusan pembelian</w:t>
      </w:r>
      <w:r w:rsidR="006533BB" w:rsidRPr="005C0719">
        <w:rPr>
          <w:rFonts w:cs="Times New Roman"/>
          <w:sz w:val="24"/>
          <w:szCs w:val="24"/>
          <w:lang w:val="en-US"/>
        </w:rPr>
        <w:t>.</w:t>
      </w:r>
      <w:r w:rsidR="00D974B3" w:rsidRPr="002E6048">
        <w:rPr>
          <w:rStyle w:val="FootnoteReference"/>
        </w:rPr>
        <w:footnoteReference w:id="20"/>
      </w:r>
      <w:r w:rsidR="005C3B00" w:rsidRPr="005C0719">
        <w:rPr>
          <w:rFonts w:cs="Times New Roman"/>
          <w:sz w:val="24"/>
          <w:szCs w:val="24"/>
          <w:lang w:val="en-US"/>
        </w:rPr>
        <w:t xml:space="preserve"> Berbeda dengan penelitian yang dilakukan oleh </w:t>
      </w:r>
      <w:r w:rsidR="00307AA5" w:rsidRPr="00307AA5">
        <w:rPr>
          <w:rFonts w:cs="Times New Roman"/>
          <w:sz w:val="24"/>
          <w:szCs w:val="24"/>
          <w:lang w:val="en-US"/>
        </w:rPr>
        <w:t>Rani Yulanta</w:t>
      </w:r>
      <w:r w:rsidR="00C83BFC">
        <w:rPr>
          <w:rFonts w:cs="Times New Roman"/>
          <w:sz w:val="24"/>
          <w:szCs w:val="24"/>
          <w:lang w:val="en-US"/>
        </w:rPr>
        <w:t xml:space="preserve"> dan Budi Utomo yang berjudul “</w:t>
      </w:r>
      <w:r w:rsidR="00C83BFC" w:rsidRPr="00C83BFC">
        <w:rPr>
          <w:rFonts w:cs="Times New Roman"/>
          <w:sz w:val="24"/>
          <w:szCs w:val="24"/>
          <w:lang w:val="en-US"/>
        </w:rPr>
        <w:t xml:space="preserve">Pengaruh </w:t>
      </w:r>
      <w:r w:rsidR="00C83BFC" w:rsidRPr="00226B3D">
        <w:rPr>
          <w:rFonts w:cs="Times New Roman"/>
          <w:i/>
          <w:iCs/>
          <w:sz w:val="24"/>
          <w:szCs w:val="24"/>
          <w:lang w:val="en-US"/>
        </w:rPr>
        <w:t>Physical Evidence</w:t>
      </w:r>
      <w:r w:rsidR="00C83BFC" w:rsidRPr="00C83BFC">
        <w:rPr>
          <w:rFonts w:cs="Times New Roman"/>
          <w:sz w:val="24"/>
          <w:szCs w:val="24"/>
          <w:lang w:val="en-US"/>
        </w:rPr>
        <w:t xml:space="preserve">, </w:t>
      </w:r>
      <w:r w:rsidR="00C83BFC" w:rsidRPr="00226B3D">
        <w:rPr>
          <w:rFonts w:cs="Times New Roman"/>
          <w:i/>
          <w:iCs/>
          <w:sz w:val="24"/>
          <w:szCs w:val="24"/>
          <w:lang w:val="en-US"/>
        </w:rPr>
        <w:t>Green Marketing,</w:t>
      </w:r>
      <w:r w:rsidR="00C83BFC" w:rsidRPr="00C83BFC">
        <w:rPr>
          <w:rFonts w:cs="Times New Roman"/>
          <w:sz w:val="24"/>
          <w:szCs w:val="24"/>
          <w:lang w:val="en-US"/>
        </w:rPr>
        <w:t xml:space="preserve"> dan </w:t>
      </w:r>
      <w:r w:rsidR="00C83BFC" w:rsidRPr="00226B3D">
        <w:rPr>
          <w:rFonts w:cs="Times New Roman"/>
          <w:i/>
          <w:iCs/>
          <w:sz w:val="24"/>
          <w:szCs w:val="24"/>
          <w:lang w:val="en-US"/>
        </w:rPr>
        <w:t>Islamic Advertising</w:t>
      </w:r>
      <w:r w:rsidR="00C83BFC" w:rsidRPr="00C83BFC">
        <w:rPr>
          <w:rFonts w:cs="Times New Roman"/>
          <w:sz w:val="24"/>
          <w:szCs w:val="24"/>
          <w:lang w:val="en-US"/>
        </w:rPr>
        <w:t xml:space="preserve"> Terhadap Keputusan Pembelian Dengan Minat Beli Sebagai Variabel Intervening</w:t>
      </w:r>
      <w:r w:rsidR="00226B3D">
        <w:rPr>
          <w:rFonts w:cs="Times New Roman"/>
          <w:sz w:val="24"/>
          <w:szCs w:val="24"/>
          <w:lang w:val="en-US"/>
        </w:rPr>
        <w:t>.</w:t>
      </w:r>
      <w:r w:rsidR="00C83BFC">
        <w:rPr>
          <w:rFonts w:cs="Times New Roman"/>
          <w:sz w:val="24"/>
          <w:szCs w:val="24"/>
          <w:lang w:val="en-US"/>
        </w:rPr>
        <w:t>”</w:t>
      </w:r>
      <w:r w:rsidR="00226B3D">
        <w:rPr>
          <w:rFonts w:cs="Times New Roman"/>
          <w:sz w:val="24"/>
          <w:szCs w:val="24"/>
          <w:lang w:val="en-US"/>
        </w:rPr>
        <w:t xml:space="preserve"> d</w:t>
      </w:r>
      <w:r w:rsidR="00226B3D" w:rsidRPr="005C0719">
        <w:rPr>
          <w:rFonts w:cs="Times New Roman"/>
          <w:sz w:val="24"/>
          <w:szCs w:val="24"/>
          <w:lang w:val="en-US"/>
        </w:rPr>
        <w:t xml:space="preserve">alam penelitiannya tentang pengaruh </w:t>
      </w:r>
      <w:r w:rsidR="00226B3D" w:rsidRPr="00A65729">
        <w:rPr>
          <w:rFonts w:cs="Times New Roman"/>
          <w:i/>
          <w:sz w:val="24"/>
          <w:szCs w:val="24"/>
          <w:lang w:val="en-US"/>
        </w:rPr>
        <w:t>Islamic Advertising</w:t>
      </w:r>
      <w:r w:rsidR="00226B3D" w:rsidRPr="005C0719">
        <w:rPr>
          <w:rFonts w:cs="Times New Roman"/>
          <w:i/>
          <w:sz w:val="24"/>
          <w:szCs w:val="24"/>
          <w:lang w:val="en-US"/>
        </w:rPr>
        <w:t xml:space="preserve"> </w:t>
      </w:r>
      <w:r w:rsidR="00226B3D" w:rsidRPr="005C0719">
        <w:rPr>
          <w:rFonts w:cs="Times New Roman"/>
          <w:sz w:val="24"/>
          <w:szCs w:val="24"/>
          <w:lang w:val="en-US"/>
        </w:rPr>
        <w:t xml:space="preserve">terhadap keputusan pembelian menunjukan bahwa variabel </w:t>
      </w:r>
      <w:r w:rsidR="00226B3D" w:rsidRPr="00A65729">
        <w:rPr>
          <w:rFonts w:cs="Times New Roman"/>
          <w:i/>
          <w:sz w:val="24"/>
          <w:szCs w:val="24"/>
          <w:lang w:val="en-US"/>
        </w:rPr>
        <w:t>Islamic Advertising</w:t>
      </w:r>
      <w:r w:rsidR="00226B3D" w:rsidRPr="005C0719">
        <w:rPr>
          <w:rFonts w:cs="Times New Roman"/>
          <w:i/>
          <w:sz w:val="24"/>
          <w:szCs w:val="24"/>
          <w:lang w:val="en-US"/>
        </w:rPr>
        <w:t xml:space="preserve"> </w:t>
      </w:r>
      <w:r w:rsidR="006D631E" w:rsidRPr="006D631E">
        <w:rPr>
          <w:rFonts w:cs="Times New Roman"/>
          <w:iCs/>
          <w:sz w:val="24"/>
          <w:szCs w:val="24"/>
          <w:lang w:val="en-US"/>
        </w:rPr>
        <w:t>tidak</w:t>
      </w:r>
      <w:r w:rsidR="006D631E">
        <w:rPr>
          <w:rFonts w:cs="Times New Roman"/>
          <w:i/>
          <w:sz w:val="24"/>
          <w:szCs w:val="24"/>
          <w:lang w:val="en-US"/>
        </w:rPr>
        <w:t xml:space="preserve"> </w:t>
      </w:r>
      <w:r w:rsidR="00226B3D" w:rsidRPr="005C0719">
        <w:rPr>
          <w:rFonts w:cs="Times New Roman"/>
          <w:sz w:val="24"/>
          <w:szCs w:val="24"/>
          <w:lang w:val="en-US"/>
        </w:rPr>
        <w:t xml:space="preserve">berpengaruh </w:t>
      </w:r>
      <w:r w:rsidR="00226B3D" w:rsidRPr="005C0719">
        <w:rPr>
          <w:rFonts w:cs="Times New Roman"/>
          <w:sz w:val="24"/>
          <w:szCs w:val="24"/>
        </w:rPr>
        <w:t>terhadap keputusan pembelian</w:t>
      </w:r>
      <w:r w:rsidR="006D631E">
        <w:rPr>
          <w:rFonts w:cs="Times New Roman"/>
          <w:sz w:val="24"/>
          <w:szCs w:val="24"/>
          <w:lang w:val="en-US"/>
        </w:rPr>
        <w:t>.</w:t>
      </w:r>
      <w:r w:rsidR="00E90186">
        <w:rPr>
          <w:rStyle w:val="FootnoteReference"/>
          <w:rFonts w:cs="Times New Roman"/>
          <w:sz w:val="24"/>
          <w:szCs w:val="24"/>
          <w:lang w:val="en-US"/>
        </w:rPr>
        <w:footnoteReference w:id="21"/>
      </w:r>
    </w:p>
    <w:p w14:paraId="11887B1A" w14:textId="246F7C9E" w:rsidR="00E85B01" w:rsidRDefault="00BC1A13" w:rsidP="0055305D">
      <w:pPr>
        <w:spacing w:after="0" w:line="360" w:lineRule="auto"/>
        <w:ind w:left="720" w:firstLine="720"/>
        <w:jc w:val="both"/>
        <w:rPr>
          <w:rFonts w:cs="Times New Roman"/>
          <w:b/>
          <w:bCs/>
          <w:sz w:val="24"/>
          <w:szCs w:val="24"/>
        </w:rPr>
      </w:pPr>
      <w:r w:rsidRPr="005C0719">
        <w:rPr>
          <w:rFonts w:cs="Times New Roman"/>
          <w:sz w:val="24"/>
          <w:szCs w:val="24"/>
        </w:rPr>
        <w:t xml:space="preserve">Berdasarkan uraian diatas penulis tertarik untuk melakukan penelitian yang berjudul </w:t>
      </w:r>
      <w:r w:rsidR="00491435" w:rsidRPr="005C0719">
        <w:rPr>
          <w:rFonts w:cs="Times New Roman"/>
          <w:b/>
          <w:bCs/>
          <w:sz w:val="24"/>
          <w:szCs w:val="24"/>
        </w:rPr>
        <w:t>“</w:t>
      </w:r>
      <w:bookmarkStart w:id="30" w:name="_Hlk166634941"/>
      <w:r w:rsidR="00491435" w:rsidRPr="005C0719">
        <w:rPr>
          <w:rFonts w:cs="Times New Roman"/>
          <w:b/>
          <w:bCs/>
          <w:sz w:val="24"/>
          <w:szCs w:val="24"/>
        </w:rPr>
        <w:t xml:space="preserve">PENGARUH </w:t>
      </w:r>
      <w:r w:rsidR="005D517A" w:rsidRPr="005D517A">
        <w:rPr>
          <w:rFonts w:cs="Times New Roman"/>
          <w:b/>
          <w:bCs/>
          <w:i/>
          <w:sz w:val="24"/>
          <w:szCs w:val="24"/>
        </w:rPr>
        <w:t>ISLAMIC BRANDING</w:t>
      </w:r>
      <w:r w:rsidR="00491435" w:rsidRPr="005C0719">
        <w:rPr>
          <w:rFonts w:cs="Times New Roman"/>
          <w:b/>
          <w:bCs/>
          <w:sz w:val="24"/>
          <w:szCs w:val="24"/>
        </w:rPr>
        <w:t xml:space="preserve"> DAN </w:t>
      </w:r>
      <w:r w:rsidR="00A65729" w:rsidRPr="00A65729">
        <w:rPr>
          <w:rFonts w:cs="Times New Roman"/>
          <w:b/>
          <w:bCs/>
          <w:i/>
          <w:sz w:val="24"/>
          <w:szCs w:val="24"/>
        </w:rPr>
        <w:t>ISLAMIC ADVERTISING</w:t>
      </w:r>
      <w:r w:rsidR="00491435" w:rsidRPr="005C0719">
        <w:rPr>
          <w:rFonts w:cs="Times New Roman"/>
          <w:b/>
          <w:bCs/>
          <w:sz w:val="24"/>
          <w:szCs w:val="24"/>
        </w:rPr>
        <w:t xml:space="preserve"> TERHADAP KEPUTUSAN PEMBELIAN PRODUK RABBANI STORE SEMARANG</w:t>
      </w:r>
      <w:bookmarkEnd w:id="30"/>
      <w:r w:rsidR="00FE1B2C">
        <w:rPr>
          <w:rFonts w:cs="Times New Roman"/>
          <w:b/>
          <w:bCs/>
          <w:sz w:val="24"/>
          <w:szCs w:val="24"/>
        </w:rPr>
        <w:t xml:space="preserve"> </w:t>
      </w:r>
      <w:r w:rsidR="00FE1B2C" w:rsidRPr="00FE1B2C">
        <w:rPr>
          <w:rFonts w:cs="Times New Roman"/>
          <w:b/>
          <w:bCs/>
          <w:sz w:val="24"/>
          <w:szCs w:val="24"/>
        </w:rPr>
        <w:t>(Studi Kasus Customer Rabbani Cabang Kota Semarang)</w:t>
      </w:r>
      <w:r w:rsidR="00FE1B2C">
        <w:rPr>
          <w:rFonts w:cs="Times New Roman"/>
          <w:b/>
          <w:bCs/>
          <w:sz w:val="24"/>
          <w:szCs w:val="24"/>
        </w:rPr>
        <w:t>.</w:t>
      </w:r>
      <w:r w:rsidR="00491435" w:rsidRPr="005C0719">
        <w:rPr>
          <w:rFonts w:cs="Times New Roman"/>
          <w:b/>
          <w:bCs/>
          <w:sz w:val="24"/>
          <w:szCs w:val="24"/>
        </w:rPr>
        <w:t>”</w:t>
      </w:r>
    </w:p>
    <w:p w14:paraId="7FF63C2D" w14:textId="4BBF5ECA" w:rsidR="0083342A" w:rsidRPr="0055305D" w:rsidRDefault="00E85B01" w:rsidP="00E85B01">
      <w:pPr>
        <w:spacing w:line="259" w:lineRule="auto"/>
        <w:rPr>
          <w:rFonts w:cs="Times New Roman"/>
          <w:b/>
          <w:bCs/>
          <w:sz w:val="24"/>
          <w:szCs w:val="24"/>
        </w:rPr>
      </w:pPr>
      <w:r>
        <w:rPr>
          <w:rFonts w:cs="Times New Roman"/>
          <w:b/>
          <w:bCs/>
          <w:sz w:val="24"/>
          <w:szCs w:val="24"/>
        </w:rPr>
        <w:br w:type="page"/>
      </w:r>
    </w:p>
    <w:p w14:paraId="2E8D00EB" w14:textId="1265101B" w:rsidR="00A97AD3" w:rsidRDefault="00D01E80" w:rsidP="00E11395">
      <w:pPr>
        <w:pStyle w:val="Heading2"/>
        <w:rPr>
          <w:rFonts w:cs="Times New Roman"/>
          <w:szCs w:val="24"/>
        </w:rPr>
      </w:pPr>
      <w:r w:rsidRPr="005C0719">
        <w:rPr>
          <w:rFonts w:cs="Times New Roman"/>
          <w:szCs w:val="24"/>
        </w:rPr>
        <w:lastRenderedPageBreak/>
        <w:t xml:space="preserve"> </w:t>
      </w:r>
      <w:bookmarkStart w:id="31" w:name="_Toc178769338"/>
      <w:r w:rsidR="00A97AD3" w:rsidRPr="005C0719">
        <w:rPr>
          <w:rFonts w:cs="Times New Roman"/>
          <w:szCs w:val="24"/>
        </w:rPr>
        <w:t>Rumusan Masalah</w:t>
      </w:r>
      <w:bookmarkEnd w:id="31"/>
    </w:p>
    <w:p w14:paraId="4A279E6C" w14:textId="1E1FAC8D" w:rsidR="00FF001A" w:rsidRPr="00844E11" w:rsidRDefault="00FF001A" w:rsidP="00041CED">
      <w:pPr>
        <w:ind w:left="720"/>
        <w:jc w:val="both"/>
        <w:rPr>
          <w:sz w:val="24"/>
          <w:szCs w:val="24"/>
          <w:lang w:val="en-US"/>
        </w:rPr>
      </w:pPr>
      <w:r w:rsidRPr="00844E11">
        <w:rPr>
          <w:sz w:val="24"/>
          <w:szCs w:val="24"/>
          <w:lang w:val="en-US"/>
        </w:rPr>
        <w:t xml:space="preserve">Berdasarkan latar belakang </w:t>
      </w:r>
      <w:r w:rsidR="00A22CE8" w:rsidRPr="00844E11">
        <w:rPr>
          <w:sz w:val="24"/>
          <w:szCs w:val="24"/>
          <w:lang w:val="en-US"/>
        </w:rPr>
        <w:t xml:space="preserve">diatas, </w:t>
      </w:r>
      <w:r w:rsidR="00844E11" w:rsidRPr="00844E11">
        <w:rPr>
          <w:sz w:val="24"/>
          <w:szCs w:val="24"/>
          <w:lang w:val="en-US"/>
        </w:rPr>
        <w:t>maka rumusan masalah dalam penelitian ini adalah sebagai berikut:</w:t>
      </w:r>
    </w:p>
    <w:p w14:paraId="7268F1BD" w14:textId="1023DD27" w:rsidR="00A97AD3" w:rsidRPr="005C0719" w:rsidRDefault="00B6538B" w:rsidP="00E11395">
      <w:pPr>
        <w:pStyle w:val="ListParagraph"/>
        <w:numPr>
          <w:ilvl w:val="0"/>
          <w:numId w:val="2"/>
        </w:numPr>
        <w:spacing w:after="0" w:line="360" w:lineRule="auto"/>
        <w:ind w:left="1134"/>
        <w:jc w:val="both"/>
        <w:rPr>
          <w:rFonts w:cs="Times New Roman"/>
          <w:sz w:val="24"/>
          <w:szCs w:val="24"/>
        </w:rPr>
      </w:pPr>
      <w:r>
        <w:rPr>
          <w:rFonts w:cs="Times New Roman"/>
          <w:sz w:val="24"/>
          <w:szCs w:val="24"/>
          <w:lang w:val="en-US"/>
        </w:rPr>
        <w:t>Apakah</w:t>
      </w:r>
      <w:r w:rsidR="00880DDD">
        <w:rPr>
          <w:rFonts w:cs="Times New Roman"/>
          <w:sz w:val="24"/>
          <w:szCs w:val="24"/>
          <w:lang w:val="en-US"/>
        </w:rPr>
        <w:t xml:space="preserve"> pengaruh</w:t>
      </w:r>
      <w:r w:rsidR="000A0E26" w:rsidRPr="005C0719">
        <w:rPr>
          <w:rFonts w:cs="Times New Roman"/>
          <w:sz w:val="24"/>
          <w:szCs w:val="24"/>
        </w:rPr>
        <w:t xml:space="preserve"> </w:t>
      </w:r>
      <w:r w:rsidR="005D517A" w:rsidRPr="005D517A">
        <w:rPr>
          <w:rFonts w:cs="Times New Roman"/>
          <w:i/>
          <w:iCs/>
          <w:sz w:val="24"/>
          <w:szCs w:val="24"/>
        </w:rPr>
        <w:t>Islamic Branding</w:t>
      </w:r>
      <w:r w:rsidR="000A0E26" w:rsidRPr="005C0719">
        <w:rPr>
          <w:rFonts w:cs="Times New Roman"/>
          <w:sz w:val="24"/>
          <w:szCs w:val="24"/>
        </w:rPr>
        <w:t xml:space="preserve"> terhadap keputusan pembelian produk Rabbani Store Semarang? </w:t>
      </w:r>
    </w:p>
    <w:p w14:paraId="35068027" w14:textId="35EF8D12" w:rsidR="0083342A" w:rsidRPr="0055305D" w:rsidRDefault="00B6538B" w:rsidP="0055305D">
      <w:pPr>
        <w:pStyle w:val="ListParagraph"/>
        <w:numPr>
          <w:ilvl w:val="0"/>
          <w:numId w:val="2"/>
        </w:numPr>
        <w:spacing w:after="0" w:line="360" w:lineRule="auto"/>
        <w:ind w:left="1134"/>
        <w:jc w:val="both"/>
        <w:rPr>
          <w:rFonts w:cs="Times New Roman"/>
          <w:sz w:val="24"/>
          <w:szCs w:val="24"/>
        </w:rPr>
      </w:pPr>
      <w:r>
        <w:rPr>
          <w:rFonts w:cs="Times New Roman"/>
          <w:sz w:val="24"/>
          <w:szCs w:val="24"/>
          <w:lang w:val="en-US"/>
        </w:rPr>
        <w:t>Apakah</w:t>
      </w:r>
      <w:r w:rsidR="00880DDD">
        <w:rPr>
          <w:rFonts w:cs="Times New Roman"/>
          <w:sz w:val="24"/>
          <w:szCs w:val="24"/>
          <w:lang w:val="en-US"/>
        </w:rPr>
        <w:t xml:space="preserve"> pengaruh</w:t>
      </w:r>
      <w:r w:rsidR="000A0E26" w:rsidRPr="005C0719">
        <w:rPr>
          <w:rFonts w:cs="Times New Roman"/>
          <w:sz w:val="24"/>
          <w:szCs w:val="24"/>
        </w:rPr>
        <w:t xml:space="preserve"> </w:t>
      </w:r>
      <w:r w:rsidR="00C27B14">
        <w:rPr>
          <w:rFonts w:cs="Times New Roman"/>
          <w:i/>
          <w:sz w:val="24"/>
          <w:szCs w:val="24"/>
        </w:rPr>
        <w:t>I</w:t>
      </w:r>
      <w:r w:rsidR="00A65729" w:rsidRPr="00A65729">
        <w:rPr>
          <w:rFonts w:cs="Times New Roman"/>
          <w:i/>
          <w:sz w:val="24"/>
          <w:szCs w:val="24"/>
        </w:rPr>
        <w:t>slamic Advertising</w:t>
      </w:r>
      <w:r w:rsidR="000A0E26" w:rsidRPr="005C0719">
        <w:rPr>
          <w:rFonts w:cs="Times New Roman"/>
          <w:sz w:val="24"/>
          <w:szCs w:val="24"/>
        </w:rPr>
        <w:t xml:space="preserve"> terhadap keputusan pembelian produk Rabbani Store Semarang? </w:t>
      </w:r>
    </w:p>
    <w:p w14:paraId="3F0ECC9B" w14:textId="53F102B9" w:rsidR="00A97AD3" w:rsidRDefault="00D01E80" w:rsidP="00E11395">
      <w:pPr>
        <w:pStyle w:val="Heading2"/>
        <w:rPr>
          <w:rFonts w:cs="Times New Roman"/>
          <w:szCs w:val="24"/>
        </w:rPr>
      </w:pPr>
      <w:r w:rsidRPr="005C0719">
        <w:rPr>
          <w:rFonts w:cs="Times New Roman"/>
          <w:szCs w:val="24"/>
        </w:rPr>
        <w:t xml:space="preserve"> </w:t>
      </w:r>
      <w:bookmarkStart w:id="32" w:name="_Toc178769339"/>
      <w:r w:rsidR="00A97AD3" w:rsidRPr="005C0719">
        <w:rPr>
          <w:rFonts w:cs="Times New Roman"/>
          <w:szCs w:val="24"/>
        </w:rPr>
        <w:t>Tujuan</w:t>
      </w:r>
      <w:r w:rsidR="00676D91">
        <w:rPr>
          <w:rFonts w:cs="Times New Roman"/>
          <w:szCs w:val="24"/>
          <w:lang w:val="en-US"/>
        </w:rPr>
        <w:t xml:space="preserve"> Penelitian</w:t>
      </w:r>
      <w:bookmarkEnd w:id="32"/>
    </w:p>
    <w:p w14:paraId="7F03D98A" w14:textId="1E8CE451" w:rsidR="00676D91" w:rsidRPr="00676D91" w:rsidRDefault="00676D91" w:rsidP="00041CED">
      <w:pPr>
        <w:ind w:left="720"/>
        <w:jc w:val="both"/>
        <w:rPr>
          <w:sz w:val="24"/>
          <w:szCs w:val="24"/>
          <w:lang w:val="en-US"/>
        </w:rPr>
      </w:pPr>
      <w:r w:rsidRPr="00844E11">
        <w:rPr>
          <w:sz w:val="24"/>
          <w:szCs w:val="24"/>
          <w:lang w:val="en-US"/>
        </w:rPr>
        <w:t xml:space="preserve">Berdasarkan </w:t>
      </w:r>
      <w:r>
        <w:rPr>
          <w:sz w:val="24"/>
          <w:szCs w:val="24"/>
          <w:lang w:val="en-US"/>
        </w:rPr>
        <w:t>rumusan masalah</w:t>
      </w:r>
      <w:r w:rsidRPr="00844E11">
        <w:rPr>
          <w:sz w:val="24"/>
          <w:szCs w:val="24"/>
          <w:lang w:val="en-US"/>
        </w:rPr>
        <w:t xml:space="preserve"> diatas, maka </w:t>
      </w:r>
      <w:r w:rsidR="00041CED">
        <w:rPr>
          <w:sz w:val="24"/>
          <w:szCs w:val="24"/>
          <w:lang w:val="en-US"/>
        </w:rPr>
        <w:t>tujuan penelitian</w:t>
      </w:r>
      <w:r w:rsidRPr="00844E11">
        <w:rPr>
          <w:sz w:val="24"/>
          <w:szCs w:val="24"/>
          <w:lang w:val="en-US"/>
        </w:rPr>
        <w:t xml:space="preserve"> dalam penelitian ini adalah sebagai berikut:</w:t>
      </w:r>
    </w:p>
    <w:p w14:paraId="35CC3458" w14:textId="64EAB47C" w:rsidR="00A97AD3" w:rsidRPr="005C0719" w:rsidRDefault="00A949DC" w:rsidP="00E11395">
      <w:pPr>
        <w:pStyle w:val="ListParagraph"/>
        <w:numPr>
          <w:ilvl w:val="0"/>
          <w:numId w:val="3"/>
        </w:numPr>
        <w:spacing w:after="0" w:line="360" w:lineRule="auto"/>
        <w:ind w:left="1170"/>
        <w:jc w:val="both"/>
        <w:rPr>
          <w:rFonts w:cs="Times New Roman"/>
          <w:sz w:val="24"/>
          <w:szCs w:val="24"/>
        </w:rPr>
      </w:pPr>
      <w:r w:rsidRPr="005C0719">
        <w:rPr>
          <w:rFonts w:cs="Times New Roman"/>
          <w:sz w:val="24"/>
          <w:szCs w:val="24"/>
        </w:rPr>
        <w:t xml:space="preserve">Untuk mengetahui pengaruh </w:t>
      </w:r>
      <w:r w:rsidR="005D517A" w:rsidRPr="005D517A">
        <w:rPr>
          <w:rFonts w:cs="Times New Roman"/>
          <w:i/>
          <w:sz w:val="24"/>
          <w:szCs w:val="24"/>
        </w:rPr>
        <w:t>Islamic Branding</w:t>
      </w:r>
      <w:r w:rsidRPr="005C0719">
        <w:rPr>
          <w:rFonts w:cs="Times New Roman"/>
          <w:sz w:val="24"/>
          <w:szCs w:val="24"/>
        </w:rPr>
        <w:t xml:space="preserve"> terhadap keputusan pembelian produk Rabbani Store  Semarang.</w:t>
      </w:r>
    </w:p>
    <w:p w14:paraId="26E99C5F" w14:textId="558D9F41" w:rsidR="0083342A" w:rsidRPr="00E41AAE" w:rsidRDefault="00A949DC" w:rsidP="00E41AAE">
      <w:pPr>
        <w:pStyle w:val="ListParagraph"/>
        <w:numPr>
          <w:ilvl w:val="0"/>
          <w:numId w:val="3"/>
        </w:numPr>
        <w:spacing w:after="0" w:line="360" w:lineRule="auto"/>
        <w:ind w:left="1170"/>
        <w:jc w:val="both"/>
        <w:rPr>
          <w:rFonts w:cs="Times New Roman"/>
          <w:sz w:val="24"/>
          <w:szCs w:val="24"/>
        </w:rPr>
      </w:pPr>
      <w:r w:rsidRPr="005C0719">
        <w:rPr>
          <w:rFonts w:cs="Times New Roman"/>
          <w:sz w:val="24"/>
          <w:szCs w:val="24"/>
        </w:rPr>
        <w:t xml:space="preserve">Untuk mengetahui pengaruh </w:t>
      </w:r>
      <w:r w:rsidR="00C27B14">
        <w:rPr>
          <w:rFonts w:cs="Times New Roman"/>
          <w:i/>
          <w:sz w:val="24"/>
          <w:szCs w:val="24"/>
        </w:rPr>
        <w:t>I</w:t>
      </w:r>
      <w:r w:rsidR="00A65729" w:rsidRPr="00A65729">
        <w:rPr>
          <w:rFonts w:cs="Times New Roman"/>
          <w:i/>
          <w:sz w:val="24"/>
          <w:szCs w:val="24"/>
        </w:rPr>
        <w:t>slamic Advertising</w:t>
      </w:r>
      <w:r w:rsidRPr="005C0719">
        <w:rPr>
          <w:rFonts w:cs="Times New Roman"/>
          <w:sz w:val="24"/>
          <w:szCs w:val="24"/>
        </w:rPr>
        <w:t xml:space="preserve"> terhadap keputusan pembelian produk Rabbani Store Semarang.</w:t>
      </w:r>
    </w:p>
    <w:p w14:paraId="5FF38E19" w14:textId="75DCF51E" w:rsidR="00A949DC" w:rsidRPr="005C0719" w:rsidRDefault="00D01E80" w:rsidP="00E11395">
      <w:pPr>
        <w:pStyle w:val="Heading2"/>
        <w:rPr>
          <w:rFonts w:cs="Times New Roman"/>
          <w:szCs w:val="24"/>
        </w:rPr>
      </w:pPr>
      <w:r w:rsidRPr="005C0719">
        <w:rPr>
          <w:rFonts w:cs="Times New Roman"/>
          <w:szCs w:val="24"/>
        </w:rPr>
        <w:t xml:space="preserve"> </w:t>
      </w:r>
      <w:bookmarkStart w:id="33" w:name="_Toc178769340"/>
      <w:r w:rsidR="00A949DC" w:rsidRPr="005C0719">
        <w:rPr>
          <w:rFonts w:cs="Times New Roman"/>
          <w:szCs w:val="24"/>
        </w:rPr>
        <w:t>Manfaat Penelitian</w:t>
      </w:r>
      <w:bookmarkEnd w:id="33"/>
    </w:p>
    <w:p w14:paraId="08A874D2" w14:textId="217B4C0A" w:rsidR="006E4DAC" w:rsidRPr="005C0719" w:rsidRDefault="006E4DAC" w:rsidP="00E11395">
      <w:pPr>
        <w:pStyle w:val="ListParagraph"/>
        <w:spacing w:after="0" w:line="360" w:lineRule="auto"/>
        <w:ind w:firstLine="720"/>
        <w:jc w:val="both"/>
        <w:rPr>
          <w:rFonts w:cs="Times New Roman"/>
          <w:sz w:val="24"/>
          <w:szCs w:val="24"/>
        </w:rPr>
      </w:pPr>
      <w:r w:rsidRPr="005C0719">
        <w:rPr>
          <w:rFonts w:cs="Times New Roman"/>
          <w:sz w:val="24"/>
          <w:szCs w:val="24"/>
        </w:rPr>
        <w:t>Dengan adanya penelitian ini diharapkan dapat memberikan manfaat bagi pembaca baik secara teoritis maupun secara praktis</w:t>
      </w:r>
      <w:r w:rsidR="009D13D0" w:rsidRPr="005C0719">
        <w:rPr>
          <w:rFonts w:cs="Times New Roman"/>
          <w:sz w:val="24"/>
          <w:szCs w:val="24"/>
        </w:rPr>
        <w:t>.</w:t>
      </w:r>
    </w:p>
    <w:p w14:paraId="0CA5DB5F" w14:textId="77777777" w:rsidR="009D13D0" w:rsidRPr="005C0719" w:rsidRDefault="006E4DAC" w:rsidP="00C76A8E">
      <w:pPr>
        <w:pStyle w:val="ListParagraph"/>
        <w:numPr>
          <w:ilvl w:val="0"/>
          <w:numId w:val="4"/>
        </w:numPr>
        <w:spacing w:after="0" w:line="360" w:lineRule="auto"/>
        <w:ind w:left="1418"/>
        <w:jc w:val="both"/>
        <w:rPr>
          <w:rFonts w:cs="Times New Roman"/>
          <w:sz w:val="24"/>
          <w:szCs w:val="24"/>
        </w:rPr>
      </w:pPr>
      <w:r w:rsidRPr="005C0719">
        <w:rPr>
          <w:rFonts w:cs="Times New Roman"/>
          <w:sz w:val="24"/>
          <w:szCs w:val="24"/>
        </w:rPr>
        <w:t xml:space="preserve">Manfaat secara teoritis </w:t>
      </w:r>
    </w:p>
    <w:p w14:paraId="77DF150E" w14:textId="5A1CCCA4" w:rsidR="006E4DAC" w:rsidRPr="005C0719" w:rsidRDefault="006E4DAC" w:rsidP="00C76A8E">
      <w:pPr>
        <w:pStyle w:val="ListParagraph"/>
        <w:spacing w:after="0" w:line="360" w:lineRule="auto"/>
        <w:ind w:left="1418" w:firstLine="360"/>
        <w:jc w:val="both"/>
        <w:rPr>
          <w:rFonts w:cs="Times New Roman"/>
          <w:sz w:val="24"/>
          <w:szCs w:val="24"/>
        </w:rPr>
      </w:pPr>
      <w:r w:rsidRPr="005C0719">
        <w:rPr>
          <w:rFonts w:cs="Times New Roman"/>
          <w:sz w:val="24"/>
          <w:szCs w:val="24"/>
        </w:rPr>
        <w:t>Secara teoritis penelitian ini diharapkan mampu meningkatkan pengetahuan dan sebagai bentuk kontribusi dalam pengembangan ilmu dibidang manajemen</w:t>
      </w:r>
      <w:r w:rsidR="00FA2966" w:rsidRPr="005C0719">
        <w:rPr>
          <w:rFonts w:cs="Times New Roman"/>
          <w:sz w:val="24"/>
          <w:szCs w:val="24"/>
        </w:rPr>
        <w:t xml:space="preserve"> </w:t>
      </w:r>
      <w:r w:rsidRPr="005C0719">
        <w:rPr>
          <w:rFonts w:cs="Times New Roman"/>
          <w:sz w:val="24"/>
          <w:szCs w:val="24"/>
        </w:rPr>
        <w:t xml:space="preserve">terutama terkait dengan pengaruh </w:t>
      </w:r>
      <w:r w:rsidR="005D517A" w:rsidRPr="005D517A">
        <w:rPr>
          <w:rFonts w:cs="Times New Roman"/>
          <w:i/>
          <w:sz w:val="24"/>
          <w:szCs w:val="24"/>
        </w:rPr>
        <w:t>Islamic Branding</w:t>
      </w:r>
      <w:r w:rsidRPr="005C0719">
        <w:rPr>
          <w:rFonts w:cs="Times New Roman"/>
          <w:sz w:val="24"/>
          <w:szCs w:val="24"/>
        </w:rPr>
        <w:t xml:space="preserve"> dan </w:t>
      </w:r>
      <w:r w:rsidR="00731070">
        <w:rPr>
          <w:rFonts w:cs="Times New Roman"/>
          <w:i/>
          <w:sz w:val="24"/>
          <w:szCs w:val="24"/>
        </w:rPr>
        <w:t>I</w:t>
      </w:r>
      <w:r w:rsidR="00A65729" w:rsidRPr="00A65729">
        <w:rPr>
          <w:rFonts w:cs="Times New Roman"/>
          <w:i/>
          <w:sz w:val="24"/>
          <w:szCs w:val="24"/>
        </w:rPr>
        <w:t>slamic Advertising</w:t>
      </w:r>
      <w:r w:rsidRPr="005C0719">
        <w:rPr>
          <w:rFonts w:cs="Times New Roman"/>
          <w:sz w:val="24"/>
          <w:szCs w:val="24"/>
        </w:rPr>
        <w:t xml:space="preserve"> terhadap keputusan pembelian. Selebihnya diharapakan dapat dijadikan sebagai acuan dan sumber referensi bagi penelitian selanjutnya.</w:t>
      </w:r>
    </w:p>
    <w:p w14:paraId="6504ADC2" w14:textId="5E14F905" w:rsidR="006E4DAC" w:rsidRPr="005C0719" w:rsidRDefault="006E4DAC" w:rsidP="00C76A8E">
      <w:pPr>
        <w:pStyle w:val="ListParagraph"/>
        <w:numPr>
          <w:ilvl w:val="0"/>
          <w:numId w:val="4"/>
        </w:numPr>
        <w:spacing w:after="0" w:line="360" w:lineRule="auto"/>
        <w:ind w:left="1418"/>
        <w:jc w:val="both"/>
        <w:rPr>
          <w:rFonts w:cs="Times New Roman"/>
          <w:sz w:val="24"/>
          <w:szCs w:val="24"/>
        </w:rPr>
      </w:pPr>
      <w:r w:rsidRPr="005C0719">
        <w:rPr>
          <w:rFonts w:cs="Times New Roman"/>
          <w:sz w:val="24"/>
          <w:szCs w:val="24"/>
        </w:rPr>
        <w:t xml:space="preserve">Manfaat secara praktis </w:t>
      </w:r>
    </w:p>
    <w:p w14:paraId="0667752B" w14:textId="6AD3603C" w:rsidR="006E4DAC" w:rsidRPr="005C0719" w:rsidRDefault="006E4DAC" w:rsidP="00C76A8E">
      <w:pPr>
        <w:pStyle w:val="ListParagraph"/>
        <w:numPr>
          <w:ilvl w:val="1"/>
          <w:numId w:val="5"/>
        </w:numPr>
        <w:spacing w:after="0" w:line="360" w:lineRule="auto"/>
        <w:jc w:val="both"/>
        <w:rPr>
          <w:rFonts w:cs="Times New Roman"/>
          <w:sz w:val="24"/>
          <w:szCs w:val="24"/>
        </w:rPr>
      </w:pPr>
      <w:r w:rsidRPr="005C0719">
        <w:rPr>
          <w:rFonts w:cs="Times New Roman"/>
          <w:sz w:val="24"/>
          <w:szCs w:val="24"/>
        </w:rPr>
        <w:t>Bagi penulis, penelitian ini sebagai bentuk pengamalan keilmuan selama dibangku kuliah dalam pelaksanaan penelitian sebagai wujud tridarma perguruan tinggi. Selain itu penelitian sebagai syarat untuk memperoleh gelar sarjana di</w:t>
      </w:r>
      <w:r w:rsidR="00043A22">
        <w:rPr>
          <w:rFonts w:cs="Times New Roman"/>
          <w:sz w:val="24"/>
          <w:szCs w:val="24"/>
          <w:lang w:val="en-US"/>
        </w:rPr>
        <w:t xml:space="preserve"> </w:t>
      </w:r>
      <w:r w:rsidRPr="005C0719">
        <w:rPr>
          <w:rFonts w:cs="Times New Roman"/>
          <w:sz w:val="24"/>
          <w:szCs w:val="24"/>
        </w:rPr>
        <w:t xml:space="preserve">bidang manajemen. </w:t>
      </w:r>
    </w:p>
    <w:p w14:paraId="0105C56B" w14:textId="10574251" w:rsidR="006E4DAC" w:rsidRPr="005C0719" w:rsidRDefault="006E4DAC" w:rsidP="0071167B">
      <w:pPr>
        <w:pStyle w:val="ListParagraph"/>
        <w:numPr>
          <w:ilvl w:val="1"/>
          <w:numId w:val="5"/>
        </w:numPr>
        <w:spacing w:after="0" w:line="360" w:lineRule="auto"/>
        <w:jc w:val="both"/>
        <w:rPr>
          <w:rFonts w:cs="Times New Roman"/>
          <w:sz w:val="24"/>
          <w:szCs w:val="24"/>
        </w:rPr>
      </w:pPr>
      <w:r w:rsidRPr="005C0719">
        <w:rPr>
          <w:rFonts w:cs="Times New Roman"/>
          <w:sz w:val="24"/>
          <w:szCs w:val="24"/>
        </w:rPr>
        <w:t xml:space="preserve">Bagi perguruan tinggi, penelitian ini diharapkan dapat menambah wawasan baru dan dapat dijadikan bahan literatur maupun referensi bagi mahasiswa lain yang ingin melakukan penelitian dengan permasalahan yang serupa. </w:t>
      </w:r>
    </w:p>
    <w:p w14:paraId="5CDEE003" w14:textId="54168357" w:rsidR="006E4DAC" w:rsidRPr="005C0719" w:rsidRDefault="006E4DAC" w:rsidP="0071167B">
      <w:pPr>
        <w:pStyle w:val="ListParagraph"/>
        <w:numPr>
          <w:ilvl w:val="1"/>
          <w:numId w:val="5"/>
        </w:numPr>
        <w:spacing w:after="0" w:line="360" w:lineRule="auto"/>
        <w:jc w:val="both"/>
        <w:rPr>
          <w:rFonts w:cs="Times New Roman"/>
          <w:sz w:val="24"/>
          <w:szCs w:val="24"/>
        </w:rPr>
      </w:pPr>
      <w:r w:rsidRPr="005C0719">
        <w:rPr>
          <w:rFonts w:cs="Times New Roman"/>
          <w:sz w:val="24"/>
          <w:szCs w:val="24"/>
        </w:rPr>
        <w:t xml:space="preserve">Bagi perusahaan, penelitian ini dapat dijadikan sebagai sarana informasi untuk mengetahui seberapa besar pengaruh </w:t>
      </w:r>
      <w:r w:rsidR="005D517A" w:rsidRPr="005D517A">
        <w:rPr>
          <w:rFonts w:cs="Times New Roman"/>
          <w:i/>
          <w:sz w:val="24"/>
          <w:szCs w:val="24"/>
        </w:rPr>
        <w:t>Islamic Branding</w:t>
      </w:r>
      <w:r w:rsidRPr="005C0719">
        <w:rPr>
          <w:rFonts w:cs="Times New Roman"/>
          <w:sz w:val="24"/>
          <w:szCs w:val="24"/>
        </w:rPr>
        <w:t xml:space="preserve"> dan </w:t>
      </w:r>
      <w:r w:rsidR="00C27B14">
        <w:rPr>
          <w:rFonts w:cs="Times New Roman"/>
          <w:i/>
          <w:sz w:val="24"/>
          <w:szCs w:val="24"/>
        </w:rPr>
        <w:t>I</w:t>
      </w:r>
      <w:r w:rsidR="00A65729" w:rsidRPr="00A65729">
        <w:rPr>
          <w:rFonts w:cs="Times New Roman"/>
          <w:i/>
          <w:sz w:val="24"/>
          <w:szCs w:val="24"/>
        </w:rPr>
        <w:t>slamic Advertising</w:t>
      </w:r>
      <w:r w:rsidRPr="005C0719">
        <w:rPr>
          <w:rFonts w:cs="Times New Roman"/>
          <w:sz w:val="24"/>
          <w:szCs w:val="24"/>
        </w:rPr>
        <w:t xml:space="preserve"> </w:t>
      </w:r>
      <w:r w:rsidRPr="005C0719">
        <w:rPr>
          <w:rFonts w:cs="Times New Roman"/>
          <w:sz w:val="24"/>
          <w:szCs w:val="24"/>
        </w:rPr>
        <w:lastRenderedPageBreak/>
        <w:t xml:space="preserve">terhadap keputusan pembelian produk Rabbani khususnya </w:t>
      </w:r>
      <w:r w:rsidR="001E2240">
        <w:rPr>
          <w:rFonts w:cs="Times New Roman"/>
          <w:sz w:val="24"/>
          <w:szCs w:val="24"/>
          <w:lang w:val="en-US"/>
        </w:rPr>
        <w:t>Kota</w:t>
      </w:r>
      <w:r w:rsidR="001E2240" w:rsidRPr="005C0719">
        <w:rPr>
          <w:rFonts w:cs="Times New Roman"/>
          <w:sz w:val="24"/>
          <w:szCs w:val="24"/>
        </w:rPr>
        <w:t xml:space="preserve"> </w:t>
      </w:r>
      <w:r w:rsidRPr="005C0719">
        <w:rPr>
          <w:rFonts w:cs="Times New Roman"/>
          <w:sz w:val="24"/>
          <w:szCs w:val="24"/>
        </w:rPr>
        <w:t xml:space="preserve">Semarang. Selain itu penelitian ini dapat dijadikan sebagai masukan bagi perusahaan terkait. </w:t>
      </w:r>
    </w:p>
    <w:p w14:paraId="1D280857" w14:textId="460D3349" w:rsidR="00DF1B09" w:rsidRPr="00E41AAE" w:rsidRDefault="006E4DAC" w:rsidP="0071167B">
      <w:pPr>
        <w:pStyle w:val="ListParagraph"/>
        <w:numPr>
          <w:ilvl w:val="1"/>
          <w:numId w:val="5"/>
        </w:numPr>
        <w:spacing w:after="0" w:line="360" w:lineRule="auto"/>
        <w:jc w:val="both"/>
        <w:rPr>
          <w:rFonts w:cs="Times New Roman"/>
          <w:sz w:val="24"/>
          <w:szCs w:val="24"/>
        </w:rPr>
      </w:pPr>
      <w:r w:rsidRPr="005C0719">
        <w:rPr>
          <w:rFonts w:cs="Times New Roman"/>
          <w:sz w:val="24"/>
          <w:szCs w:val="24"/>
        </w:rPr>
        <w:t xml:space="preserve">Bagi masyarakat, penelitian ini dapat memberikan informasi dan peningkatan pengetahuan berkaitan </w:t>
      </w:r>
      <w:r w:rsidR="005D517A" w:rsidRPr="005D517A">
        <w:rPr>
          <w:rFonts w:cs="Times New Roman"/>
          <w:i/>
          <w:sz w:val="24"/>
          <w:szCs w:val="24"/>
        </w:rPr>
        <w:t>Islamic Branding</w:t>
      </w:r>
      <w:r w:rsidRPr="005C0719">
        <w:rPr>
          <w:rFonts w:cs="Times New Roman"/>
          <w:sz w:val="24"/>
          <w:szCs w:val="24"/>
        </w:rPr>
        <w:t xml:space="preserve"> dan </w:t>
      </w:r>
      <w:r w:rsidR="00731070">
        <w:rPr>
          <w:rFonts w:cs="Times New Roman"/>
          <w:i/>
          <w:sz w:val="24"/>
          <w:szCs w:val="24"/>
        </w:rPr>
        <w:t>I</w:t>
      </w:r>
      <w:r w:rsidR="00A65729" w:rsidRPr="00A65729">
        <w:rPr>
          <w:rFonts w:cs="Times New Roman"/>
          <w:i/>
          <w:sz w:val="24"/>
          <w:szCs w:val="24"/>
        </w:rPr>
        <w:t>slamic Advertising</w:t>
      </w:r>
      <w:r w:rsidRPr="005C0719">
        <w:rPr>
          <w:rFonts w:cs="Times New Roman"/>
          <w:sz w:val="24"/>
          <w:szCs w:val="24"/>
        </w:rPr>
        <w:t>, diharapkan masyarakat dapat memehami adanya keputusan yang diambil dalam menentukan pembelian produk. Penelitian ini juga dapat memberikan kontribusi kesadaran masyarakat akan penggunaan nilai-nilai islam dalam kegiatan bisnis</w:t>
      </w:r>
      <w:r w:rsidR="00E41AAE">
        <w:rPr>
          <w:rFonts w:cs="Times New Roman"/>
          <w:sz w:val="24"/>
          <w:szCs w:val="24"/>
          <w:lang w:val="en-US"/>
        </w:rPr>
        <w:t>.</w:t>
      </w:r>
    </w:p>
    <w:p w14:paraId="50D33321" w14:textId="59E92307" w:rsidR="00DF1B09" w:rsidRPr="005C0719" w:rsidRDefault="00DF1B09" w:rsidP="00E11395">
      <w:pPr>
        <w:pStyle w:val="Heading2"/>
        <w:rPr>
          <w:rFonts w:cs="Times New Roman"/>
          <w:szCs w:val="24"/>
        </w:rPr>
      </w:pPr>
      <w:r w:rsidRPr="005C0719">
        <w:rPr>
          <w:rFonts w:cs="Times New Roman"/>
          <w:szCs w:val="24"/>
        </w:rPr>
        <w:t xml:space="preserve"> </w:t>
      </w:r>
      <w:bookmarkStart w:id="34" w:name="_Toc178769341"/>
      <w:r w:rsidRPr="005C0719">
        <w:rPr>
          <w:rFonts w:cs="Times New Roman"/>
          <w:szCs w:val="24"/>
        </w:rPr>
        <w:t>Sistematika Penulisan</w:t>
      </w:r>
      <w:bookmarkEnd w:id="34"/>
      <w:r w:rsidRPr="005C0719">
        <w:rPr>
          <w:rFonts w:cs="Times New Roman"/>
          <w:szCs w:val="24"/>
        </w:rPr>
        <w:t xml:space="preserve"> </w:t>
      </w:r>
    </w:p>
    <w:p w14:paraId="1B152A55" w14:textId="46E3BE1E" w:rsidR="00003A3F" w:rsidRPr="005C0719" w:rsidRDefault="008772AC" w:rsidP="00E11395">
      <w:pPr>
        <w:spacing w:after="0" w:line="360" w:lineRule="auto"/>
        <w:ind w:left="720" w:firstLine="72"/>
        <w:jc w:val="both"/>
        <w:rPr>
          <w:rFonts w:cs="Times New Roman"/>
          <w:sz w:val="24"/>
          <w:szCs w:val="24"/>
        </w:rPr>
      </w:pPr>
      <w:r w:rsidRPr="005C0719">
        <w:rPr>
          <w:rFonts w:cs="Times New Roman"/>
          <w:sz w:val="24"/>
          <w:szCs w:val="24"/>
        </w:rPr>
        <w:t xml:space="preserve">Adapun </w:t>
      </w:r>
      <w:r w:rsidR="0037544C" w:rsidRPr="005C0719">
        <w:rPr>
          <w:rFonts w:cs="Times New Roman"/>
          <w:sz w:val="24"/>
          <w:szCs w:val="24"/>
        </w:rPr>
        <w:t>s</w:t>
      </w:r>
      <w:r w:rsidRPr="005C0719">
        <w:rPr>
          <w:rFonts w:cs="Times New Roman"/>
          <w:sz w:val="24"/>
          <w:szCs w:val="24"/>
        </w:rPr>
        <w:t xml:space="preserve">istematika penulisan </w:t>
      </w:r>
      <w:r w:rsidR="0043331C" w:rsidRPr="005C0719">
        <w:rPr>
          <w:rFonts w:cs="Times New Roman"/>
          <w:sz w:val="24"/>
          <w:szCs w:val="24"/>
        </w:rPr>
        <w:t>pada penelitian ini adalah :</w:t>
      </w:r>
    </w:p>
    <w:tbl>
      <w:tblPr>
        <w:tblStyle w:val="TableGrid"/>
        <w:tblW w:w="91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307"/>
        <w:gridCol w:w="7602"/>
      </w:tblGrid>
      <w:tr w:rsidR="000F5F18" w:rsidRPr="005C0719" w14:paraId="7B6402A8" w14:textId="77777777" w:rsidTr="00284543">
        <w:trPr>
          <w:trHeight w:val="255"/>
          <w:jc w:val="right"/>
        </w:trPr>
        <w:tc>
          <w:tcPr>
            <w:tcW w:w="1251" w:type="dxa"/>
          </w:tcPr>
          <w:p w14:paraId="0DC5807D" w14:textId="07FF8686" w:rsidR="000F5F18" w:rsidRPr="005C0719" w:rsidRDefault="000F5F18" w:rsidP="00043A22">
            <w:pPr>
              <w:spacing w:line="360" w:lineRule="auto"/>
              <w:rPr>
                <w:rFonts w:cs="Times New Roman"/>
                <w:sz w:val="24"/>
                <w:szCs w:val="24"/>
              </w:rPr>
            </w:pPr>
            <w:r w:rsidRPr="005C0719">
              <w:rPr>
                <w:rFonts w:cs="Times New Roman"/>
                <w:sz w:val="24"/>
                <w:szCs w:val="24"/>
              </w:rPr>
              <w:t xml:space="preserve">BAB I       </w:t>
            </w:r>
          </w:p>
        </w:tc>
        <w:tc>
          <w:tcPr>
            <w:tcW w:w="307" w:type="dxa"/>
          </w:tcPr>
          <w:p w14:paraId="2CDB59B6" w14:textId="1284B424" w:rsidR="000F5F18" w:rsidRPr="005C0719" w:rsidRDefault="000F5F18" w:rsidP="00E11395">
            <w:pPr>
              <w:spacing w:line="360" w:lineRule="auto"/>
              <w:jc w:val="center"/>
              <w:rPr>
                <w:rFonts w:cs="Times New Roman"/>
                <w:sz w:val="24"/>
                <w:szCs w:val="24"/>
              </w:rPr>
            </w:pPr>
            <w:r w:rsidRPr="005C0719">
              <w:rPr>
                <w:rFonts w:cs="Times New Roman"/>
                <w:sz w:val="24"/>
                <w:szCs w:val="24"/>
              </w:rPr>
              <w:t>:</w:t>
            </w:r>
          </w:p>
        </w:tc>
        <w:tc>
          <w:tcPr>
            <w:tcW w:w="7602" w:type="dxa"/>
          </w:tcPr>
          <w:p w14:paraId="760D6837" w14:textId="47F88332" w:rsidR="000F5F18" w:rsidRPr="005C0719" w:rsidRDefault="000F5F18" w:rsidP="00E11395">
            <w:pPr>
              <w:spacing w:line="360" w:lineRule="auto"/>
              <w:jc w:val="both"/>
              <w:rPr>
                <w:rFonts w:cs="Times New Roman"/>
                <w:sz w:val="24"/>
                <w:szCs w:val="24"/>
              </w:rPr>
            </w:pPr>
            <w:r w:rsidRPr="005C0719">
              <w:rPr>
                <w:rFonts w:cs="Times New Roman"/>
                <w:sz w:val="24"/>
                <w:szCs w:val="24"/>
              </w:rPr>
              <w:t>PENDAHULUAN</w:t>
            </w:r>
          </w:p>
        </w:tc>
      </w:tr>
      <w:tr w:rsidR="000F5F18" w:rsidRPr="005C0719" w14:paraId="15B338DD" w14:textId="77777777" w:rsidTr="00284543">
        <w:trPr>
          <w:trHeight w:val="241"/>
          <w:jc w:val="right"/>
        </w:trPr>
        <w:tc>
          <w:tcPr>
            <w:tcW w:w="1251" w:type="dxa"/>
          </w:tcPr>
          <w:p w14:paraId="3F207068" w14:textId="77777777" w:rsidR="000F5F18" w:rsidRPr="005C0719" w:rsidRDefault="000F5F18" w:rsidP="00E11395">
            <w:pPr>
              <w:spacing w:line="360" w:lineRule="auto"/>
              <w:jc w:val="both"/>
              <w:rPr>
                <w:rFonts w:cs="Times New Roman"/>
                <w:sz w:val="24"/>
                <w:szCs w:val="24"/>
              </w:rPr>
            </w:pPr>
          </w:p>
        </w:tc>
        <w:tc>
          <w:tcPr>
            <w:tcW w:w="307" w:type="dxa"/>
          </w:tcPr>
          <w:p w14:paraId="46C6F0D3" w14:textId="6CDEEC69" w:rsidR="000F5F18" w:rsidRPr="005C0719" w:rsidRDefault="000F5F18" w:rsidP="00E11395">
            <w:pPr>
              <w:spacing w:line="360" w:lineRule="auto"/>
              <w:jc w:val="both"/>
              <w:rPr>
                <w:rFonts w:cs="Times New Roman"/>
                <w:sz w:val="24"/>
                <w:szCs w:val="24"/>
              </w:rPr>
            </w:pPr>
          </w:p>
        </w:tc>
        <w:tc>
          <w:tcPr>
            <w:tcW w:w="7602" w:type="dxa"/>
          </w:tcPr>
          <w:p w14:paraId="5911A9FD" w14:textId="2A21FA6E" w:rsidR="000F5F18" w:rsidRPr="005C0719" w:rsidRDefault="000F5F18" w:rsidP="00E11395">
            <w:pPr>
              <w:spacing w:line="360" w:lineRule="auto"/>
              <w:jc w:val="both"/>
              <w:rPr>
                <w:rFonts w:cs="Times New Roman"/>
                <w:sz w:val="24"/>
                <w:szCs w:val="24"/>
              </w:rPr>
            </w:pPr>
            <w:r w:rsidRPr="005C0719">
              <w:rPr>
                <w:rFonts w:cs="Times New Roman"/>
                <w:sz w:val="24"/>
                <w:szCs w:val="24"/>
              </w:rPr>
              <w:t>Bab Ini berisi latar belakang masalah, rumusan masalah, tujuan penelitian, manfaat penelitian, dan sistematika penulisan.</w:t>
            </w:r>
          </w:p>
        </w:tc>
      </w:tr>
      <w:tr w:rsidR="000F5F18" w:rsidRPr="005C0719" w14:paraId="15DA62F3" w14:textId="77777777" w:rsidTr="00284543">
        <w:trPr>
          <w:trHeight w:val="255"/>
          <w:jc w:val="right"/>
        </w:trPr>
        <w:tc>
          <w:tcPr>
            <w:tcW w:w="1251" w:type="dxa"/>
          </w:tcPr>
          <w:p w14:paraId="3D6EC737" w14:textId="0D5BC473"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BAB II     </w:t>
            </w:r>
          </w:p>
        </w:tc>
        <w:tc>
          <w:tcPr>
            <w:tcW w:w="307" w:type="dxa"/>
          </w:tcPr>
          <w:p w14:paraId="1799239F" w14:textId="1F29457E" w:rsidR="000F5F18" w:rsidRPr="005C0719" w:rsidRDefault="000F5F18" w:rsidP="00E11395">
            <w:pPr>
              <w:spacing w:line="360" w:lineRule="auto"/>
              <w:jc w:val="both"/>
              <w:rPr>
                <w:rFonts w:cs="Times New Roman"/>
                <w:sz w:val="24"/>
                <w:szCs w:val="24"/>
              </w:rPr>
            </w:pPr>
            <w:r w:rsidRPr="005C0719">
              <w:rPr>
                <w:rFonts w:cs="Times New Roman"/>
                <w:sz w:val="24"/>
                <w:szCs w:val="24"/>
              </w:rPr>
              <w:t>:</w:t>
            </w:r>
          </w:p>
        </w:tc>
        <w:tc>
          <w:tcPr>
            <w:tcW w:w="7602" w:type="dxa"/>
          </w:tcPr>
          <w:p w14:paraId="68F83A1D" w14:textId="742B9590" w:rsidR="000F5F18" w:rsidRPr="005C0719" w:rsidRDefault="00BA0DDC" w:rsidP="00E11395">
            <w:pPr>
              <w:spacing w:line="360" w:lineRule="auto"/>
              <w:jc w:val="both"/>
              <w:rPr>
                <w:rFonts w:cs="Times New Roman"/>
                <w:sz w:val="24"/>
                <w:szCs w:val="24"/>
              </w:rPr>
            </w:pPr>
            <w:r>
              <w:rPr>
                <w:rFonts w:cs="Times New Roman"/>
                <w:sz w:val="24"/>
                <w:szCs w:val="24"/>
              </w:rPr>
              <w:t>TINJAUAN PUSTAKA</w:t>
            </w:r>
          </w:p>
        </w:tc>
      </w:tr>
      <w:tr w:rsidR="000F5F18" w:rsidRPr="005C0719" w14:paraId="659B6447" w14:textId="77777777" w:rsidTr="00284543">
        <w:trPr>
          <w:trHeight w:val="241"/>
          <w:jc w:val="right"/>
        </w:trPr>
        <w:tc>
          <w:tcPr>
            <w:tcW w:w="1251" w:type="dxa"/>
          </w:tcPr>
          <w:p w14:paraId="0E958173" w14:textId="77777777" w:rsidR="000F5F18" w:rsidRPr="005C0719" w:rsidRDefault="000F5F18" w:rsidP="00E11395">
            <w:pPr>
              <w:spacing w:line="360" w:lineRule="auto"/>
              <w:jc w:val="both"/>
              <w:rPr>
                <w:rFonts w:cs="Times New Roman"/>
                <w:sz w:val="24"/>
                <w:szCs w:val="24"/>
              </w:rPr>
            </w:pPr>
          </w:p>
        </w:tc>
        <w:tc>
          <w:tcPr>
            <w:tcW w:w="307" w:type="dxa"/>
          </w:tcPr>
          <w:p w14:paraId="7612B3C7" w14:textId="5DDD51BC" w:rsidR="000F5F18" w:rsidRPr="005C0719" w:rsidRDefault="000F5F18" w:rsidP="00E11395">
            <w:pPr>
              <w:spacing w:line="360" w:lineRule="auto"/>
              <w:jc w:val="both"/>
              <w:rPr>
                <w:rFonts w:cs="Times New Roman"/>
                <w:sz w:val="24"/>
                <w:szCs w:val="24"/>
              </w:rPr>
            </w:pPr>
          </w:p>
        </w:tc>
        <w:tc>
          <w:tcPr>
            <w:tcW w:w="7602" w:type="dxa"/>
          </w:tcPr>
          <w:p w14:paraId="4687DFA4" w14:textId="77FA0388"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Bab ini berisi deskripsi teori yang relevan terhadap penelitian seperti </w:t>
            </w:r>
            <w:r w:rsidR="005D517A" w:rsidRPr="005D517A">
              <w:rPr>
                <w:rFonts w:cs="Times New Roman"/>
                <w:i/>
                <w:sz w:val="24"/>
                <w:szCs w:val="24"/>
              </w:rPr>
              <w:t>Islamic Branding</w:t>
            </w:r>
            <w:r w:rsidRPr="005C0719">
              <w:rPr>
                <w:rFonts w:cs="Times New Roman"/>
                <w:sz w:val="24"/>
                <w:szCs w:val="24"/>
              </w:rPr>
              <w:t xml:space="preserve">  yang terdiri dari pengertian </w:t>
            </w:r>
            <w:r w:rsidR="005D517A" w:rsidRPr="005D517A">
              <w:rPr>
                <w:rFonts w:cs="Times New Roman"/>
                <w:i/>
                <w:sz w:val="24"/>
                <w:szCs w:val="24"/>
              </w:rPr>
              <w:t>Islamic Branding</w:t>
            </w:r>
            <w:r w:rsidRPr="005C0719">
              <w:rPr>
                <w:rFonts w:cs="Times New Roman"/>
                <w:sz w:val="24"/>
                <w:szCs w:val="24"/>
              </w:rPr>
              <w:t xml:space="preserve">,  konsep </w:t>
            </w:r>
            <w:r w:rsidR="005D517A" w:rsidRPr="005D517A">
              <w:rPr>
                <w:rFonts w:cs="Times New Roman"/>
                <w:i/>
                <w:sz w:val="24"/>
                <w:szCs w:val="24"/>
              </w:rPr>
              <w:t>Islamic Branding</w:t>
            </w:r>
            <w:r w:rsidRPr="005C0719">
              <w:rPr>
                <w:rFonts w:cs="Times New Roman"/>
                <w:sz w:val="24"/>
                <w:szCs w:val="24"/>
              </w:rPr>
              <w:t xml:space="preserve">, dan indikator </w:t>
            </w:r>
            <w:r w:rsidR="005D517A" w:rsidRPr="005D517A">
              <w:rPr>
                <w:rFonts w:cs="Times New Roman"/>
                <w:i/>
                <w:sz w:val="24"/>
                <w:szCs w:val="24"/>
              </w:rPr>
              <w:t>Islamic Branding</w:t>
            </w:r>
            <w:r w:rsidRPr="005C0719">
              <w:rPr>
                <w:rFonts w:cs="Times New Roman"/>
                <w:sz w:val="24"/>
                <w:szCs w:val="24"/>
              </w:rPr>
              <w:t xml:space="preserve">.  Kemudian </w:t>
            </w:r>
            <w:r w:rsidR="00C92A38" w:rsidRPr="00C92A38">
              <w:rPr>
                <w:rFonts w:cs="Times New Roman"/>
                <w:i/>
                <w:iCs/>
                <w:sz w:val="24"/>
                <w:szCs w:val="24"/>
              </w:rPr>
              <w:t>I</w:t>
            </w:r>
            <w:r w:rsidR="00A65729" w:rsidRPr="00C92A38">
              <w:rPr>
                <w:rFonts w:cs="Times New Roman"/>
                <w:i/>
                <w:iCs/>
                <w:sz w:val="24"/>
                <w:szCs w:val="24"/>
              </w:rPr>
              <w:t>slamic</w:t>
            </w:r>
            <w:r w:rsidR="00A65729" w:rsidRPr="00A65729">
              <w:rPr>
                <w:rFonts w:cs="Times New Roman"/>
                <w:i/>
                <w:sz w:val="24"/>
                <w:szCs w:val="24"/>
              </w:rPr>
              <w:t xml:space="preserve"> Advertising</w:t>
            </w:r>
            <w:r w:rsidRPr="005C0719">
              <w:rPr>
                <w:rFonts w:cs="Times New Roman"/>
                <w:sz w:val="24"/>
                <w:szCs w:val="24"/>
              </w:rPr>
              <w:t xml:space="preserve"> terdiri dari  pengertian, konsep periklanan dalam </w:t>
            </w:r>
            <w:r w:rsidR="00C92A38">
              <w:rPr>
                <w:rFonts w:cs="Times New Roman"/>
                <w:sz w:val="24"/>
                <w:szCs w:val="24"/>
              </w:rPr>
              <w:t>I</w:t>
            </w:r>
            <w:r w:rsidRPr="005C0719">
              <w:rPr>
                <w:rFonts w:cs="Times New Roman"/>
                <w:sz w:val="24"/>
                <w:szCs w:val="24"/>
              </w:rPr>
              <w:t xml:space="preserve">slam,  </w:t>
            </w:r>
            <w:r>
              <w:rPr>
                <w:rFonts w:cs="Times New Roman"/>
                <w:sz w:val="24"/>
                <w:szCs w:val="24"/>
                <w:lang w:val="en-US"/>
              </w:rPr>
              <w:t>dan</w:t>
            </w:r>
            <w:r w:rsidRPr="005C0719">
              <w:rPr>
                <w:rFonts w:cs="Times New Roman"/>
                <w:sz w:val="24"/>
                <w:szCs w:val="24"/>
              </w:rPr>
              <w:t xml:space="preserve">  indikator </w:t>
            </w:r>
            <w:r w:rsidR="00C92A38" w:rsidRPr="00C92A38">
              <w:rPr>
                <w:rFonts w:cs="Times New Roman"/>
                <w:i/>
                <w:iCs/>
                <w:sz w:val="24"/>
                <w:szCs w:val="24"/>
              </w:rPr>
              <w:t>I</w:t>
            </w:r>
            <w:r w:rsidR="00A65729" w:rsidRPr="00C92A38">
              <w:rPr>
                <w:rFonts w:cs="Times New Roman"/>
                <w:i/>
                <w:iCs/>
                <w:sz w:val="24"/>
                <w:szCs w:val="24"/>
              </w:rPr>
              <w:t>slamic</w:t>
            </w:r>
            <w:r w:rsidR="00A65729" w:rsidRPr="00A65729">
              <w:rPr>
                <w:rFonts w:cs="Times New Roman"/>
                <w:i/>
                <w:sz w:val="24"/>
                <w:szCs w:val="24"/>
              </w:rPr>
              <w:t xml:space="preserve"> Advertising</w:t>
            </w:r>
            <w:r w:rsidRPr="005C0719">
              <w:rPr>
                <w:rFonts w:cs="Times New Roman"/>
                <w:sz w:val="24"/>
                <w:szCs w:val="24"/>
              </w:rPr>
              <w:t xml:space="preserve">. </w:t>
            </w:r>
            <w:r>
              <w:rPr>
                <w:rFonts w:cs="Times New Roman"/>
                <w:sz w:val="24"/>
                <w:szCs w:val="24"/>
                <w:lang w:val="en-US"/>
              </w:rPr>
              <w:t>Selanjutnya</w:t>
            </w:r>
            <w:r w:rsidRPr="005C0719">
              <w:rPr>
                <w:rFonts w:cs="Times New Roman"/>
                <w:sz w:val="24"/>
                <w:szCs w:val="24"/>
              </w:rPr>
              <w:t xml:space="preserve"> teori  keputusan pembelian yang terdiri dari  pengertian keputusan pembelian, </w:t>
            </w:r>
            <w:r w:rsidR="001E2240">
              <w:rPr>
                <w:rFonts w:cs="Times New Roman"/>
                <w:sz w:val="24"/>
                <w:szCs w:val="24"/>
                <w:lang w:val="en-US"/>
              </w:rPr>
              <w:t>f</w:t>
            </w:r>
            <w:r w:rsidRPr="005C0719">
              <w:rPr>
                <w:rFonts w:cs="Times New Roman"/>
                <w:sz w:val="24"/>
                <w:szCs w:val="24"/>
              </w:rPr>
              <w:t xml:space="preserve">aktor yang  mempengaruhi keputusan pembelian, </w:t>
            </w:r>
            <w:r w:rsidR="001E2240">
              <w:rPr>
                <w:rFonts w:cs="Times New Roman"/>
                <w:sz w:val="24"/>
                <w:szCs w:val="24"/>
                <w:lang w:val="en-US"/>
              </w:rPr>
              <w:t>t</w:t>
            </w:r>
            <w:r w:rsidRPr="005C0719">
              <w:rPr>
                <w:rFonts w:cs="Times New Roman"/>
                <w:sz w:val="24"/>
                <w:szCs w:val="24"/>
              </w:rPr>
              <w:t xml:space="preserve">ahap-tahap proses keputusan </w:t>
            </w:r>
            <w:r>
              <w:rPr>
                <w:rFonts w:cs="Times New Roman"/>
                <w:sz w:val="24"/>
                <w:szCs w:val="24"/>
                <w:lang w:val="en-US"/>
              </w:rPr>
              <w:t>p</w:t>
            </w:r>
            <w:r w:rsidRPr="005C0719">
              <w:rPr>
                <w:rFonts w:cs="Times New Roman"/>
                <w:sz w:val="24"/>
                <w:szCs w:val="24"/>
              </w:rPr>
              <w:t xml:space="preserve">embelian, dan </w:t>
            </w:r>
            <w:r>
              <w:rPr>
                <w:rFonts w:cs="Times New Roman"/>
                <w:sz w:val="24"/>
                <w:szCs w:val="24"/>
                <w:lang w:val="en-US"/>
              </w:rPr>
              <w:t>I</w:t>
            </w:r>
            <w:r w:rsidRPr="005C0719">
              <w:rPr>
                <w:rFonts w:cs="Times New Roman"/>
                <w:sz w:val="24"/>
                <w:szCs w:val="24"/>
              </w:rPr>
              <w:t>ndikator keputusan</w:t>
            </w:r>
            <w:r>
              <w:rPr>
                <w:rFonts w:cs="Times New Roman"/>
                <w:sz w:val="24"/>
                <w:szCs w:val="24"/>
                <w:lang w:val="en-US"/>
              </w:rPr>
              <w:t xml:space="preserve"> </w:t>
            </w:r>
            <w:r w:rsidRPr="005C0719">
              <w:rPr>
                <w:rFonts w:cs="Times New Roman"/>
                <w:sz w:val="24"/>
                <w:szCs w:val="24"/>
              </w:rPr>
              <w:t>pembelian. Disamping itu berisi tentang  penelitian yang relevan sebelumnya. Kemudian  berisi pula kerangka berfikir dan rumusan  hipotesis terkait variabel yang diteliti.</w:t>
            </w:r>
          </w:p>
        </w:tc>
      </w:tr>
      <w:tr w:rsidR="000F5F18" w:rsidRPr="005C0719" w14:paraId="57F044D7" w14:textId="77777777" w:rsidTr="00284543">
        <w:trPr>
          <w:trHeight w:val="255"/>
          <w:jc w:val="right"/>
        </w:trPr>
        <w:tc>
          <w:tcPr>
            <w:tcW w:w="1251" w:type="dxa"/>
          </w:tcPr>
          <w:p w14:paraId="7BD2CB78" w14:textId="3F3DD2A7"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BAB III    </w:t>
            </w:r>
          </w:p>
        </w:tc>
        <w:tc>
          <w:tcPr>
            <w:tcW w:w="307" w:type="dxa"/>
          </w:tcPr>
          <w:p w14:paraId="1562DF7F" w14:textId="6ABBBC90" w:rsidR="000F5F18" w:rsidRPr="005C0719" w:rsidRDefault="000F5F18" w:rsidP="00E11395">
            <w:pPr>
              <w:spacing w:line="360" w:lineRule="auto"/>
              <w:jc w:val="both"/>
              <w:rPr>
                <w:rFonts w:cs="Times New Roman"/>
                <w:sz w:val="24"/>
                <w:szCs w:val="24"/>
              </w:rPr>
            </w:pPr>
            <w:r w:rsidRPr="005C0719">
              <w:rPr>
                <w:rFonts w:cs="Times New Roman"/>
                <w:sz w:val="24"/>
                <w:szCs w:val="24"/>
              </w:rPr>
              <w:t>:</w:t>
            </w:r>
          </w:p>
        </w:tc>
        <w:tc>
          <w:tcPr>
            <w:tcW w:w="7602" w:type="dxa"/>
          </w:tcPr>
          <w:p w14:paraId="0D24CD9A" w14:textId="2D2FCA29" w:rsidR="000F5F18" w:rsidRPr="005C0719" w:rsidRDefault="000F5F18" w:rsidP="00E11395">
            <w:pPr>
              <w:spacing w:line="360" w:lineRule="auto"/>
              <w:jc w:val="both"/>
              <w:rPr>
                <w:rFonts w:cs="Times New Roman"/>
                <w:sz w:val="24"/>
                <w:szCs w:val="24"/>
              </w:rPr>
            </w:pPr>
            <w:r w:rsidRPr="005C0719">
              <w:rPr>
                <w:rFonts w:cs="Times New Roman"/>
                <w:sz w:val="24"/>
                <w:szCs w:val="24"/>
              </w:rPr>
              <w:t>METODE PENELITIAN</w:t>
            </w:r>
          </w:p>
        </w:tc>
      </w:tr>
      <w:tr w:rsidR="000F5F18" w:rsidRPr="005C0719" w14:paraId="0755217B" w14:textId="77777777" w:rsidTr="00284543">
        <w:trPr>
          <w:trHeight w:val="255"/>
          <w:jc w:val="right"/>
        </w:trPr>
        <w:tc>
          <w:tcPr>
            <w:tcW w:w="1251" w:type="dxa"/>
          </w:tcPr>
          <w:p w14:paraId="598B12D3" w14:textId="77777777" w:rsidR="000F5F18" w:rsidRPr="005C0719" w:rsidRDefault="000F5F18" w:rsidP="00E11395">
            <w:pPr>
              <w:spacing w:line="360" w:lineRule="auto"/>
              <w:jc w:val="both"/>
              <w:rPr>
                <w:rFonts w:cs="Times New Roman"/>
                <w:sz w:val="24"/>
                <w:szCs w:val="24"/>
              </w:rPr>
            </w:pPr>
          </w:p>
        </w:tc>
        <w:tc>
          <w:tcPr>
            <w:tcW w:w="307" w:type="dxa"/>
          </w:tcPr>
          <w:p w14:paraId="0183E0E0" w14:textId="60D4AA03" w:rsidR="000F5F18" w:rsidRPr="005C0719" w:rsidRDefault="000F5F18" w:rsidP="00E11395">
            <w:pPr>
              <w:spacing w:line="360" w:lineRule="auto"/>
              <w:jc w:val="both"/>
              <w:rPr>
                <w:rFonts w:cs="Times New Roman"/>
                <w:sz w:val="24"/>
                <w:szCs w:val="24"/>
              </w:rPr>
            </w:pPr>
          </w:p>
        </w:tc>
        <w:tc>
          <w:tcPr>
            <w:tcW w:w="7602" w:type="dxa"/>
          </w:tcPr>
          <w:p w14:paraId="3B56ADC5" w14:textId="27D2FC3F"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Pada </w:t>
            </w:r>
            <w:r w:rsidR="001E2240">
              <w:rPr>
                <w:rFonts w:cs="Times New Roman"/>
                <w:sz w:val="24"/>
                <w:szCs w:val="24"/>
                <w:lang w:val="en-US"/>
              </w:rPr>
              <w:t>b</w:t>
            </w:r>
            <w:r w:rsidRPr="005C0719">
              <w:rPr>
                <w:rFonts w:cs="Times New Roman"/>
                <w:sz w:val="24"/>
                <w:szCs w:val="24"/>
              </w:rPr>
              <w:t>ab ini berisi jenis dan pendekatan  penelitian yang digunakan, setting penelitian,  populasi dan sampel, tata variabel penelitian,  definisi operasional, teknik pengumpulan data,</w:t>
            </w:r>
            <w:r w:rsidR="00DC0C25">
              <w:rPr>
                <w:rFonts w:cs="Times New Roman"/>
                <w:sz w:val="24"/>
                <w:szCs w:val="24"/>
                <w:lang w:val="en-US"/>
              </w:rPr>
              <w:t xml:space="preserve"> </w:t>
            </w:r>
            <w:r w:rsidRPr="005C0719">
              <w:rPr>
                <w:rFonts w:cs="Times New Roman"/>
                <w:sz w:val="24"/>
                <w:szCs w:val="24"/>
              </w:rPr>
              <w:t>sumber data penelitian, uji validitas dan  reliabilitas, uji asumsi klasik yang terdiri dari  uji multikolonieritass, uji heteroskedastisitas,  dan uji normalitas. Dan teknik analisis data yang meliputi analisis regresi berganda, koefisien determinasi, uji parsial, dan uji F.</w:t>
            </w:r>
          </w:p>
        </w:tc>
      </w:tr>
      <w:tr w:rsidR="000F5F18" w:rsidRPr="005C0719" w14:paraId="67424B5F" w14:textId="77777777" w:rsidTr="00284543">
        <w:trPr>
          <w:trHeight w:val="255"/>
          <w:jc w:val="right"/>
        </w:trPr>
        <w:tc>
          <w:tcPr>
            <w:tcW w:w="1251" w:type="dxa"/>
          </w:tcPr>
          <w:p w14:paraId="7DE87E0D" w14:textId="0F721334"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BAB IV   </w:t>
            </w:r>
          </w:p>
        </w:tc>
        <w:tc>
          <w:tcPr>
            <w:tcW w:w="307" w:type="dxa"/>
          </w:tcPr>
          <w:p w14:paraId="637E00DB" w14:textId="446FC8AB" w:rsidR="000F5F18" w:rsidRPr="005C0719" w:rsidRDefault="000F5F18" w:rsidP="00E11395">
            <w:pPr>
              <w:spacing w:line="360" w:lineRule="auto"/>
              <w:jc w:val="both"/>
              <w:rPr>
                <w:rFonts w:cs="Times New Roman"/>
                <w:sz w:val="24"/>
                <w:szCs w:val="24"/>
              </w:rPr>
            </w:pPr>
            <w:r w:rsidRPr="005C0719">
              <w:rPr>
                <w:rFonts w:cs="Times New Roman"/>
                <w:sz w:val="24"/>
                <w:szCs w:val="24"/>
              </w:rPr>
              <w:t>:</w:t>
            </w:r>
          </w:p>
        </w:tc>
        <w:tc>
          <w:tcPr>
            <w:tcW w:w="7602" w:type="dxa"/>
          </w:tcPr>
          <w:p w14:paraId="73F3B3B6" w14:textId="28E4D629"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HASIL </w:t>
            </w:r>
            <w:r w:rsidR="00BA0DDC">
              <w:rPr>
                <w:rFonts w:cs="Times New Roman"/>
                <w:sz w:val="24"/>
                <w:szCs w:val="24"/>
              </w:rPr>
              <w:t xml:space="preserve">PENELITIAN </w:t>
            </w:r>
            <w:r w:rsidRPr="005C0719">
              <w:rPr>
                <w:rFonts w:cs="Times New Roman"/>
                <w:sz w:val="24"/>
                <w:szCs w:val="24"/>
              </w:rPr>
              <w:t>DAN PEMBAHASAN</w:t>
            </w:r>
          </w:p>
        </w:tc>
      </w:tr>
      <w:tr w:rsidR="000F5F18" w:rsidRPr="005C0719" w14:paraId="3282AD98" w14:textId="77777777" w:rsidTr="00284543">
        <w:trPr>
          <w:trHeight w:val="255"/>
          <w:jc w:val="right"/>
        </w:trPr>
        <w:tc>
          <w:tcPr>
            <w:tcW w:w="1251" w:type="dxa"/>
          </w:tcPr>
          <w:p w14:paraId="2B490031" w14:textId="77777777" w:rsidR="000F5F18" w:rsidRPr="005C0719" w:rsidRDefault="000F5F18" w:rsidP="00E11395">
            <w:pPr>
              <w:spacing w:line="360" w:lineRule="auto"/>
              <w:jc w:val="both"/>
              <w:rPr>
                <w:rFonts w:cs="Times New Roman"/>
                <w:sz w:val="24"/>
                <w:szCs w:val="24"/>
              </w:rPr>
            </w:pPr>
          </w:p>
        </w:tc>
        <w:tc>
          <w:tcPr>
            <w:tcW w:w="307" w:type="dxa"/>
          </w:tcPr>
          <w:p w14:paraId="51FD12D2" w14:textId="5B38C0CB" w:rsidR="000F5F18" w:rsidRPr="005C0719" w:rsidRDefault="000F5F18" w:rsidP="00E11395">
            <w:pPr>
              <w:spacing w:line="360" w:lineRule="auto"/>
              <w:jc w:val="both"/>
              <w:rPr>
                <w:rFonts w:cs="Times New Roman"/>
                <w:sz w:val="24"/>
                <w:szCs w:val="24"/>
              </w:rPr>
            </w:pPr>
          </w:p>
        </w:tc>
        <w:tc>
          <w:tcPr>
            <w:tcW w:w="7602" w:type="dxa"/>
          </w:tcPr>
          <w:p w14:paraId="74C7DD53" w14:textId="23405026"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Bab ini berisi gambaran umum objek penelitian  yaitu sejarah, visi misi Rabbani Semarang,  gambaran responden meliputi jenis kelamin  responden, usia responden, pekerjaan atau  profesi responden, dan penghasilan responden,  deskripsi hasil data responden, kemudian  analisis data yang meliputi hasil uji validitas, uji  reliabilitas, hasil uji prasyarat yang terdiri uji  multikolonieritass, uji heteroskedastisitas, dan  uji normalitas. Dan Uji hipotesis yang terdiri  dari analisis regresi berganda, koefisien  determinasi, </w:t>
            </w:r>
            <w:r w:rsidR="006471BA">
              <w:rPr>
                <w:rFonts w:cs="Times New Roman"/>
                <w:sz w:val="24"/>
                <w:szCs w:val="24"/>
                <w:lang w:val="en-US"/>
              </w:rPr>
              <w:t xml:space="preserve">dan </w:t>
            </w:r>
            <w:r w:rsidRPr="005C0719">
              <w:rPr>
                <w:rFonts w:cs="Times New Roman"/>
                <w:sz w:val="24"/>
                <w:szCs w:val="24"/>
              </w:rPr>
              <w:t xml:space="preserve">uji </w:t>
            </w:r>
            <w:r w:rsidR="006471BA">
              <w:rPr>
                <w:rFonts w:cs="Times New Roman"/>
                <w:sz w:val="24"/>
                <w:szCs w:val="24"/>
                <w:lang w:val="en-US"/>
              </w:rPr>
              <w:t>t (</w:t>
            </w:r>
            <w:r w:rsidRPr="005C0719">
              <w:rPr>
                <w:rFonts w:cs="Times New Roman"/>
                <w:sz w:val="24"/>
                <w:szCs w:val="24"/>
              </w:rPr>
              <w:t>parsial</w:t>
            </w:r>
            <w:r w:rsidR="006471BA">
              <w:rPr>
                <w:rFonts w:cs="Times New Roman"/>
                <w:sz w:val="24"/>
                <w:szCs w:val="24"/>
                <w:lang w:val="en-US"/>
              </w:rPr>
              <w:t>)</w:t>
            </w:r>
            <w:r w:rsidR="00EF6318">
              <w:rPr>
                <w:rFonts w:cs="Times New Roman"/>
                <w:sz w:val="24"/>
                <w:szCs w:val="24"/>
                <w:lang w:val="en-US"/>
              </w:rPr>
              <w:t>, kemudian yang</w:t>
            </w:r>
            <w:r w:rsidRPr="005C0719">
              <w:rPr>
                <w:rFonts w:cs="Times New Roman"/>
                <w:sz w:val="24"/>
                <w:szCs w:val="24"/>
              </w:rPr>
              <w:t xml:space="preserve"> terakhir</w:t>
            </w:r>
            <w:r w:rsidR="00EF6318">
              <w:rPr>
                <w:rFonts w:cs="Times New Roman"/>
                <w:sz w:val="24"/>
                <w:szCs w:val="24"/>
                <w:lang w:val="en-US"/>
              </w:rPr>
              <w:t xml:space="preserve"> </w:t>
            </w:r>
            <w:r w:rsidRPr="005C0719">
              <w:rPr>
                <w:rFonts w:cs="Times New Roman"/>
                <w:sz w:val="24"/>
                <w:szCs w:val="24"/>
              </w:rPr>
              <w:t>berisi pembahasan.</w:t>
            </w:r>
          </w:p>
        </w:tc>
      </w:tr>
      <w:tr w:rsidR="000F5F18" w:rsidRPr="005C0719" w14:paraId="5DE7E88C" w14:textId="77777777" w:rsidTr="00284543">
        <w:trPr>
          <w:trHeight w:val="255"/>
          <w:jc w:val="right"/>
        </w:trPr>
        <w:tc>
          <w:tcPr>
            <w:tcW w:w="1251" w:type="dxa"/>
          </w:tcPr>
          <w:p w14:paraId="5065E585" w14:textId="582646D8" w:rsidR="000F5F18" w:rsidRPr="005C0719" w:rsidRDefault="000F5F18" w:rsidP="00E11395">
            <w:pPr>
              <w:spacing w:line="360" w:lineRule="auto"/>
              <w:jc w:val="both"/>
              <w:rPr>
                <w:rFonts w:cs="Times New Roman"/>
                <w:sz w:val="24"/>
                <w:szCs w:val="24"/>
              </w:rPr>
            </w:pPr>
            <w:r w:rsidRPr="005C0719">
              <w:rPr>
                <w:rFonts w:cs="Times New Roman"/>
                <w:sz w:val="24"/>
                <w:szCs w:val="24"/>
              </w:rPr>
              <w:t xml:space="preserve">BAB V     </w:t>
            </w:r>
          </w:p>
        </w:tc>
        <w:tc>
          <w:tcPr>
            <w:tcW w:w="307" w:type="dxa"/>
          </w:tcPr>
          <w:p w14:paraId="544A9653" w14:textId="49F85D76" w:rsidR="000F5F18" w:rsidRPr="005C0719" w:rsidRDefault="000F5F18" w:rsidP="00E11395">
            <w:pPr>
              <w:spacing w:line="360" w:lineRule="auto"/>
              <w:jc w:val="both"/>
              <w:rPr>
                <w:rFonts w:cs="Times New Roman"/>
                <w:sz w:val="24"/>
                <w:szCs w:val="24"/>
              </w:rPr>
            </w:pPr>
            <w:r w:rsidRPr="005C0719">
              <w:rPr>
                <w:rFonts w:cs="Times New Roman"/>
                <w:sz w:val="24"/>
                <w:szCs w:val="24"/>
              </w:rPr>
              <w:t>:</w:t>
            </w:r>
          </w:p>
        </w:tc>
        <w:tc>
          <w:tcPr>
            <w:tcW w:w="7602" w:type="dxa"/>
          </w:tcPr>
          <w:p w14:paraId="4C75CA8A" w14:textId="0CBD3B2F" w:rsidR="000F5F18" w:rsidRPr="005C0719" w:rsidRDefault="000F5F18" w:rsidP="00E11395">
            <w:pPr>
              <w:spacing w:line="360" w:lineRule="auto"/>
              <w:jc w:val="both"/>
              <w:rPr>
                <w:rFonts w:cs="Times New Roman"/>
                <w:sz w:val="24"/>
                <w:szCs w:val="24"/>
              </w:rPr>
            </w:pPr>
            <w:r w:rsidRPr="005C0719">
              <w:rPr>
                <w:rFonts w:cs="Times New Roman"/>
                <w:sz w:val="24"/>
                <w:szCs w:val="24"/>
              </w:rPr>
              <w:t>PENUTUP</w:t>
            </w:r>
          </w:p>
        </w:tc>
      </w:tr>
      <w:tr w:rsidR="000F5F18" w:rsidRPr="005C0719" w14:paraId="1C9C9B80" w14:textId="77777777" w:rsidTr="00284543">
        <w:trPr>
          <w:trHeight w:val="255"/>
          <w:jc w:val="right"/>
        </w:trPr>
        <w:tc>
          <w:tcPr>
            <w:tcW w:w="1251" w:type="dxa"/>
          </w:tcPr>
          <w:p w14:paraId="08B4A598" w14:textId="77777777" w:rsidR="000F5F18" w:rsidRPr="005C0719" w:rsidRDefault="000F5F18" w:rsidP="00E11395">
            <w:pPr>
              <w:spacing w:line="360" w:lineRule="auto"/>
              <w:jc w:val="both"/>
              <w:rPr>
                <w:rFonts w:cs="Times New Roman"/>
                <w:sz w:val="24"/>
                <w:szCs w:val="24"/>
              </w:rPr>
            </w:pPr>
          </w:p>
        </w:tc>
        <w:tc>
          <w:tcPr>
            <w:tcW w:w="307" w:type="dxa"/>
          </w:tcPr>
          <w:p w14:paraId="56835C63" w14:textId="7022F8EE" w:rsidR="000F5F18" w:rsidRPr="005C0719" w:rsidRDefault="000F5F18" w:rsidP="00E11395">
            <w:pPr>
              <w:spacing w:line="360" w:lineRule="auto"/>
              <w:jc w:val="both"/>
              <w:rPr>
                <w:rFonts w:cs="Times New Roman"/>
                <w:sz w:val="24"/>
                <w:szCs w:val="24"/>
              </w:rPr>
            </w:pPr>
          </w:p>
        </w:tc>
        <w:tc>
          <w:tcPr>
            <w:tcW w:w="7602" w:type="dxa"/>
          </w:tcPr>
          <w:p w14:paraId="087C1E21" w14:textId="15F0C1BC" w:rsidR="000F5F18" w:rsidRPr="005C0719" w:rsidRDefault="000F5F18" w:rsidP="00E11395">
            <w:pPr>
              <w:spacing w:line="360" w:lineRule="auto"/>
              <w:jc w:val="both"/>
              <w:rPr>
                <w:rFonts w:cs="Times New Roman"/>
                <w:sz w:val="24"/>
                <w:szCs w:val="24"/>
              </w:rPr>
            </w:pPr>
            <w:r w:rsidRPr="005C0719">
              <w:rPr>
                <w:rFonts w:cs="Times New Roman"/>
                <w:sz w:val="24"/>
                <w:szCs w:val="24"/>
              </w:rPr>
              <w:t>Pada bab ini berisi kesimpulan dan saran penelitian dimasa mendatang.</w:t>
            </w:r>
          </w:p>
        </w:tc>
      </w:tr>
    </w:tbl>
    <w:p w14:paraId="5BCF8009" w14:textId="719C6C8C" w:rsidR="00DF1B09" w:rsidRPr="005C0719" w:rsidRDefault="00DF1B09" w:rsidP="00E11395">
      <w:pPr>
        <w:spacing w:after="0" w:line="360" w:lineRule="auto"/>
        <w:jc w:val="both"/>
        <w:rPr>
          <w:rFonts w:cs="Times New Roman"/>
          <w:sz w:val="24"/>
          <w:szCs w:val="24"/>
        </w:rPr>
      </w:pPr>
    </w:p>
    <w:p w14:paraId="09D4A70F" w14:textId="102E1FC0" w:rsidR="00050349" w:rsidRPr="005C0719" w:rsidRDefault="00050349" w:rsidP="00E11395">
      <w:pPr>
        <w:spacing w:line="360" w:lineRule="auto"/>
        <w:rPr>
          <w:rFonts w:cs="Times New Roman"/>
          <w:sz w:val="24"/>
          <w:szCs w:val="24"/>
        </w:rPr>
      </w:pPr>
      <w:r w:rsidRPr="005C0719">
        <w:rPr>
          <w:rFonts w:cs="Times New Roman"/>
          <w:sz w:val="24"/>
          <w:szCs w:val="24"/>
        </w:rPr>
        <w:br w:type="page"/>
      </w:r>
    </w:p>
    <w:p w14:paraId="5484D181" w14:textId="69A68A3B" w:rsidR="00783205" w:rsidRPr="005C0719" w:rsidRDefault="006F1A35" w:rsidP="00E11395">
      <w:pPr>
        <w:pStyle w:val="Heading1"/>
        <w:spacing w:line="360" w:lineRule="auto"/>
        <w:ind w:left="0" w:firstLine="0"/>
        <w:rPr>
          <w:rFonts w:cs="Times New Roman"/>
          <w:szCs w:val="24"/>
        </w:rPr>
      </w:pPr>
      <w:r w:rsidRPr="005C0719">
        <w:rPr>
          <w:rFonts w:cs="Times New Roman"/>
          <w:szCs w:val="24"/>
        </w:rPr>
        <w:lastRenderedPageBreak/>
        <w:br/>
      </w:r>
      <w:bookmarkStart w:id="35" w:name="_Toc178769342"/>
      <w:r w:rsidR="00C16C2B">
        <w:rPr>
          <w:rFonts w:cs="Times New Roman"/>
          <w:szCs w:val="24"/>
        </w:rPr>
        <w:t>TINJAUAN PUSTAKA</w:t>
      </w:r>
      <w:bookmarkEnd w:id="35"/>
    </w:p>
    <w:p w14:paraId="2DD352A7" w14:textId="17A50911" w:rsidR="00475315" w:rsidRPr="005C0719" w:rsidRDefault="00C16C2B" w:rsidP="00E11395">
      <w:pPr>
        <w:pStyle w:val="Heading2"/>
        <w:rPr>
          <w:rFonts w:cs="Times New Roman"/>
          <w:szCs w:val="24"/>
        </w:rPr>
      </w:pPr>
      <w:bookmarkStart w:id="36" w:name="_Toc178769343"/>
      <w:r>
        <w:rPr>
          <w:rFonts w:cs="Times New Roman"/>
          <w:szCs w:val="24"/>
        </w:rPr>
        <w:t>Landasan Teori</w:t>
      </w:r>
      <w:bookmarkEnd w:id="36"/>
    </w:p>
    <w:p w14:paraId="22652F02" w14:textId="053CC34C" w:rsidR="00B15E36" w:rsidRPr="005C0719" w:rsidRDefault="003042DA" w:rsidP="00E11395">
      <w:pPr>
        <w:pStyle w:val="Heading3"/>
        <w:rPr>
          <w:rFonts w:cs="Times New Roman"/>
          <w:szCs w:val="24"/>
        </w:rPr>
      </w:pPr>
      <w:bookmarkStart w:id="37" w:name="_Toc178769344"/>
      <w:r w:rsidRPr="006E0129">
        <w:rPr>
          <w:rFonts w:cs="Times New Roman"/>
          <w:i/>
          <w:iCs/>
          <w:szCs w:val="24"/>
        </w:rPr>
        <w:t>Theory</w:t>
      </w:r>
      <w:r w:rsidRPr="005C0719">
        <w:rPr>
          <w:rFonts w:cs="Times New Roman"/>
          <w:szCs w:val="24"/>
        </w:rPr>
        <w:t xml:space="preserve"> </w:t>
      </w:r>
      <w:r w:rsidRPr="006E0129">
        <w:rPr>
          <w:rFonts w:cs="Times New Roman"/>
          <w:i/>
          <w:iCs/>
          <w:szCs w:val="24"/>
        </w:rPr>
        <w:t>of Planned Behavior</w:t>
      </w:r>
      <w:bookmarkEnd w:id="37"/>
    </w:p>
    <w:p w14:paraId="2C659FBF" w14:textId="77777777" w:rsidR="0030547C" w:rsidRDefault="0030547C" w:rsidP="0030547C">
      <w:pPr>
        <w:pStyle w:val="ListParagraph"/>
        <w:spacing w:after="0" w:line="360" w:lineRule="auto"/>
        <w:ind w:left="1224" w:firstLine="720"/>
        <w:jc w:val="both"/>
        <w:rPr>
          <w:rFonts w:cs="Times New Roman"/>
          <w:sz w:val="24"/>
          <w:szCs w:val="24"/>
        </w:rPr>
      </w:pPr>
      <w:r w:rsidRPr="009F551A">
        <w:rPr>
          <w:rFonts w:cs="Times New Roman"/>
          <w:sz w:val="24"/>
          <w:szCs w:val="24"/>
        </w:rPr>
        <w:t>Teori Perilaku yang Direncanakan (</w:t>
      </w:r>
      <w:r w:rsidRPr="0030547C">
        <w:rPr>
          <w:rFonts w:cs="Times New Roman"/>
          <w:i/>
          <w:iCs/>
          <w:sz w:val="24"/>
          <w:szCs w:val="24"/>
        </w:rPr>
        <w:t>Theory of Planned Behavior</w:t>
      </w:r>
      <w:r w:rsidRPr="009F551A">
        <w:rPr>
          <w:rFonts w:cs="Times New Roman"/>
          <w:sz w:val="24"/>
          <w:szCs w:val="24"/>
        </w:rPr>
        <w:t>) pertama kali dikembangkan oleh psikolog sosial Icek Ajzen. Melalui penelitiannya, Ajzen memperkenalkan teori ini untuk menjelaskan hubungan antara sikap dan perilaku. Teori ini menggambarkan bagaimana sikap dapat terwujud menjadi perilaku melalui konsep yang dikenal sebagai "teori perilaku yang direncanakan" (</w:t>
      </w:r>
      <w:r w:rsidRPr="0030547C">
        <w:rPr>
          <w:rFonts w:cs="Times New Roman"/>
          <w:i/>
          <w:iCs/>
          <w:sz w:val="24"/>
          <w:szCs w:val="24"/>
        </w:rPr>
        <w:t>Theory of Planned Behavior</w:t>
      </w:r>
      <w:r w:rsidRPr="009F551A">
        <w:rPr>
          <w:rFonts w:cs="Times New Roman"/>
          <w:sz w:val="24"/>
          <w:szCs w:val="24"/>
        </w:rPr>
        <w:t>). Dikenal juga dengan singkatan TPB, teori ini diperkenalkan oleh Icek Ajzen pada tahun 1991 dalam artikelnya yang berjudul “</w:t>
      </w:r>
      <w:r w:rsidRPr="0030547C">
        <w:rPr>
          <w:rFonts w:cs="Times New Roman"/>
          <w:i/>
          <w:iCs/>
          <w:sz w:val="24"/>
          <w:szCs w:val="24"/>
        </w:rPr>
        <w:t>The Theory of Planned Behavior</w:t>
      </w:r>
      <w:r w:rsidRPr="009F551A">
        <w:rPr>
          <w:rFonts w:cs="Times New Roman"/>
          <w:sz w:val="24"/>
          <w:szCs w:val="24"/>
        </w:rPr>
        <w:t xml:space="preserve">”. Teori ini merupakan perkembangan dari </w:t>
      </w:r>
      <w:r w:rsidRPr="0030547C">
        <w:rPr>
          <w:rFonts w:cs="Times New Roman"/>
          <w:i/>
          <w:iCs/>
          <w:sz w:val="24"/>
          <w:szCs w:val="24"/>
        </w:rPr>
        <w:t>Theory of Reasoned Action</w:t>
      </w:r>
      <w:r w:rsidRPr="009F551A">
        <w:rPr>
          <w:rFonts w:cs="Times New Roman"/>
          <w:sz w:val="24"/>
          <w:szCs w:val="24"/>
        </w:rPr>
        <w:t xml:space="preserve"> (TRA) dan fokus pada hubungan antara keyakinan dan perilaku. </w:t>
      </w:r>
    </w:p>
    <w:p w14:paraId="216B4B61" w14:textId="5279B975" w:rsidR="00A51BE1" w:rsidRPr="00FC146A" w:rsidRDefault="0030547C" w:rsidP="00FC146A">
      <w:pPr>
        <w:pStyle w:val="ListParagraph"/>
        <w:spacing w:after="0" w:line="360" w:lineRule="auto"/>
        <w:ind w:left="1224" w:firstLine="720"/>
        <w:jc w:val="both"/>
        <w:rPr>
          <w:rFonts w:cs="Times New Roman"/>
          <w:sz w:val="24"/>
          <w:szCs w:val="24"/>
        </w:rPr>
      </w:pPr>
      <w:r w:rsidRPr="009F551A">
        <w:rPr>
          <w:rFonts w:cs="Times New Roman"/>
          <w:sz w:val="24"/>
          <w:szCs w:val="24"/>
        </w:rPr>
        <w:t>Teori Perilaku yang Direncanakan (</w:t>
      </w:r>
      <w:r w:rsidRPr="00A0174B">
        <w:rPr>
          <w:rFonts w:cs="Times New Roman"/>
          <w:i/>
          <w:iCs/>
          <w:sz w:val="24"/>
          <w:szCs w:val="24"/>
        </w:rPr>
        <w:t>Theory of Planned Behavior</w:t>
      </w:r>
      <w:r w:rsidRPr="009F551A">
        <w:rPr>
          <w:rFonts w:cs="Times New Roman"/>
          <w:sz w:val="24"/>
          <w:szCs w:val="24"/>
        </w:rPr>
        <w:t>)</w:t>
      </w:r>
      <w:r>
        <w:rPr>
          <w:rFonts w:cs="Times New Roman"/>
          <w:sz w:val="24"/>
          <w:szCs w:val="24"/>
          <w:lang w:val="en-US"/>
        </w:rPr>
        <w:t xml:space="preserve"> </w:t>
      </w:r>
      <w:r w:rsidRPr="009F551A">
        <w:rPr>
          <w:rFonts w:cs="Times New Roman"/>
          <w:sz w:val="24"/>
          <w:szCs w:val="24"/>
        </w:rPr>
        <w:t>menjelaskan bahwa perilaku individu dipengaruhi oleh niat untuk berperilaku, yang dibentuk oleh sikap terhadap perilaku, norma subjektif, dan kontrol perilaku yang dirasakan oleh individu.</w:t>
      </w:r>
      <w:r w:rsidR="00902D92" w:rsidRPr="002E6048">
        <w:rPr>
          <w:rStyle w:val="FootnoteReference"/>
        </w:rPr>
        <w:footnoteReference w:id="22"/>
      </w:r>
    </w:p>
    <w:p w14:paraId="3AC88393" w14:textId="468A2DBE" w:rsidR="00263DC0" w:rsidRDefault="00ED52A2" w:rsidP="00ED52A2">
      <w:pPr>
        <w:pStyle w:val="Heading3"/>
      </w:pPr>
      <w:bookmarkStart w:id="38" w:name="_Toc178769345"/>
      <w:r>
        <w:rPr>
          <w:lang w:val="en-US"/>
        </w:rPr>
        <w:t>F</w:t>
      </w:r>
      <w:r w:rsidR="00CD68D0" w:rsidRPr="00ED52A2">
        <w:t xml:space="preserve">aktor-faktor </w:t>
      </w:r>
      <w:r w:rsidR="00CD68D0" w:rsidRPr="00A242E9">
        <w:rPr>
          <w:i/>
          <w:iCs/>
        </w:rPr>
        <w:t xml:space="preserve">Theory of </w:t>
      </w:r>
      <w:r w:rsidR="00A242E9">
        <w:rPr>
          <w:i/>
          <w:iCs/>
          <w:lang w:val="en-US"/>
        </w:rPr>
        <w:t>P</w:t>
      </w:r>
      <w:r w:rsidR="00CD68D0" w:rsidRPr="00A242E9">
        <w:rPr>
          <w:i/>
          <w:iCs/>
        </w:rPr>
        <w:t xml:space="preserve">lanned </w:t>
      </w:r>
      <w:r w:rsidR="00A242E9">
        <w:rPr>
          <w:i/>
          <w:iCs/>
          <w:lang w:val="en-US"/>
        </w:rPr>
        <w:t>B</w:t>
      </w:r>
      <w:r w:rsidR="00CD68D0" w:rsidRPr="00A242E9">
        <w:rPr>
          <w:i/>
          <w:iCs/>
        </w:rPr>
        <w:t>ehavior</w:t>
      </w:r>
      <w:bookmarkEnd w:id="38"/>
    </w:p>
    <w:p w14:paraId="70799CB6" w14:textId="6D6066D6" w:rsidR="00421964" w:rsidRPr="009A774D" w:rsidRDefault="00644526" w:rsidP="00644526">
      <w:pPr>
        <w:pStyle w:val="ListParagraph"/>
        <w:spacing w:after="0" w:line="360" w:lineRule="auto"/>
        <w:ind w:left="1224" w:firstLine="720"/>
        <w:jc w:val="both"/>
        <w:rPr>
          <w:lang w:val="en-US"/>
        </w:rPr>
      </w:pPr>
      <w:r w:rsidRPr="005C0719">
        <w:rPr>
          <w:rFonts w:cs="Times New Roman"/>
          <w:i/>
          <w:sz w:val="24"/>
          <w:szCs w:val="24"/>
        </w:rPr>
        <w:t>Theory of Planned Behavior</w:t>
      </w:r>
      <w:r w:rsidRPr="005C0719">
        <w:rPr>
          <w:rFonts w:cs="Times New Roman"/>
          <w:sz w:val="24"/>
          <w:szCs w:val="24"/>
        </w:rPr>
        <w:t xml:space="preserve"> menjelaskan bahwa niat individu dalam menujukkan suatu perilaku ditentukan oleh tiga faktor</w:t>
      </w:r>
      <w:r w:rsidRPr="005C0719">
        <w:rPr>
          <w:rFonts w:cs="Times New Roman"/>
          <w:sz w:val="24"/>
          <w:szCs w:val="24"/>
          <w:lang w:val="en-US"/>
        </w:rPr>
        <w:t>.</w:t>
      </w:r>
      <w:r>
        <w:rPr>
          <w:rFonts w:cs="Times New Roman"/>
          <w:sz w:val="24"/>
          <w:szCs w:val="24"/>
          <w:lang w:val="en-US"/>
        </w:rPr>
        <w:t xml:space="preserve"> Berikut </w:t>
      </w:r>
      <w:r w:rsidR="009A774D">
        <w:rPr>
          <w:rFonts w:cs="Times New Roman"/>
          <w:sz w:val="24"/>
          <w:szCs w:val="24"/>
          <w:lang w:val="en-US"/>
        </w:rPr>
        <w:t xml:space="preserve">faktor-faktor </w:t>
      </w:r>
      <w:r w:rsidR="009A774D" w:rsidRPr="005C0719">
        <w:rPr>
          <w:rFonts w:cs="Times New Roman"/>
          <w:i/>
          <w:sz w:val="24"/>
          <w:szCs w:val="24"/>
        </w:rPr>
        <w:t>Theory of Planned Behavior</w:t>
      </w:r>
      <w:r w:rsidR="009A774D">
        <w:rPr>
          <w:rFonts w:cs="Times New Roman"/>
          <w:i/>
          <w:sz w:val="24"/>
          <w:szCs w:val="24"/>
          <w:lang w:val="en-US"/>
        </w:rPr>
        <w:t>:</w:t>
      </w:r>
    </w:p>
    <w:p w14:paraId="6A012C24" w14:textId="04F04D71" w:rsidR="006315C4" w:rsidRPr="005C0719" w:rsidRDefault="006315C4" w:rsidP="00E11395">
      <w:pPr>
        <w:pStyle w:val="ListParagraph"/>
        <w:numPr>
          <w:ilvl w:val="0"/>
          <w:numId w:val="6"/>
        </w:numPr>
        <w:spacing w:after="0" w:line="360" w:lineRule="auto"/>
        <w:ind w:left="1985"/>
        <w:jc w:val="both"/>
        <w:rPr>
          <w:rFonts w:cs="Times New Roman"/>
          <w:sz w:val="24"/>
          <w:szCs w:val="24"/>
        </w:rPr>
      </w:pPr>
      <w:r w:rsidRPr="005C0719">
        <w:rPr>
          <w:rFonts w:cs="Times New Roman"/>
          <w:sz w:val="24"/>
          <w:szCs w:val="24"/>
        </w:rPr>
        <w:t xml:space="preserve">Sikap terhadap perilaku </w:t>
      </w:r>
      <w:r w:rsidR="0009632B" w:rsidRPr="005C0719">
        <w:rPr>
          <w:rFonts w:cs="Times New Roman"/>
          <w:sz w:val="24"/>
          <w:szCs w:val="24"/>
        </w:rPr>
        <w:t>(</w:t>
      </w:r>
      <w:r w:rsidR="00983768" w:rsidRPr="005C0719">
        <w:rPr>
          <w:rFonts w:cs="Times New Roman"/>
          <w:i/>
          <w:iCs/>
          <w:sz w:val="24"/>
          <w:szCs w:val="24"/>
        </w:rPr>
        <w:t xml:space="preserve">Attitude </w:t>
      </w:r>
      <w:r w:rsidR="0009632B" w:rsidRPr="005C0719">
        <w:rPr>
          <w:rFonts w:cs="Times New Roman"/>
          <w:i/>
          <w:iCs/>
          <w:sz w:val="24"/>
          <w:szCs w:val="24"/>
        </w:rPr>
        <w:t>T</w:t>
      </w:r>
      <w:r w:rsidR="00983768" w:rsidRPr="005C0719">
        <w:rPr>
          <w:rFonts w:cs="Times New Roman"/>
          <w:i/>
          <w:iCs/>
          <w:sz w:val="24"/>
          <w:szCs w:val="24"/>
        </w:rPr>
        <w:t>oward Behavior</w:t>
      </w:r>
      <w:r w:rsidR="004B54C9" w:rsidRPr="005C0719">
        <w:rPr>
          <w:rFonts w:cs="Times New Roman"/>
          <w:sz w:val="24"/>
          <w:szCs w:val="24"/>
        </w:rPr>
        <w:t>)</w:t>
      </w:r>
    </w:p>
    <w:p w14:paraId="6F0E5B5F" w14:textId="1A76E644" w:rsidR="0066552F" w:rsidRPr="005C0719" w:rsidRDefault="00E04D68" w:rsidP="00E11395">
      <w:pPr>
        <w:pStyle w:val="ListParagraph"/>
        <w:spacing w:after="0" w:line="360" w:lineRule="auto"/>
        <w:ind w:left="1985" w:firstLine="720"/>
        <w:jc w:val="both"/>
        <w:rPr>
          <w:rFonts w:cs="Times New Roman"/>
          <w:sz w:val="24"/>
          <w:szCs w:val="24"/>
        </w:rPr>
      </w:pPr>
      <w:r w:rsidRPr="005C0719">
        <w:rPr>
          <w:rFonts w:cs="Times New Roman"/>
          <w:sz w:val="24"/>
          <w:szCs w:val="24"/>
        </w:rPr>
        <w:t xml:space="preserve">Menurut </w:t>
      </w:r>
      <w:r w:rsidR="00B82091" w:rsidRPr="005C0719">
        <w:rPr>
          <w:rFonts w:cs="Times New Roman"/>
          <w:sz w:val="24"/>
          <w:szCs w:val="24"/>
        </w:rPr>
        <w:t>Icek Ajzen</w:t>
      </w:r>
      <w:r w:rsidR="00B82091" w:rsidRPr="005C0719">
        <w:rPr>
          <w:rFonts w:cs="Times New Roman"/>
          <w:sz w:val="24"/>
          <w:szCs w:val="24"/>
          <w:lang w:val="en-US"/>
        </w:rPr>
        <w:t>, s</w:t>
      </w:r>
      <w:r w:rsidR="0066552F" w:rsidRPr="005C0719">
        <w:rPr>
          <w:rFonts w:cs="Times New Roman"/>
          <w:sz w:val="24"/>
          <w:szCs w:val="24"/>
        </w:rPr>
        <w:t>ikap terhadap suatu perilaku adalah sejauh mana kinerja suatu perilaku dinilai secara positif atau negatif</w:t>
      </w:r>
      <w:r w:rsidR="00B82091" w:rsidRPr="005C0719">
        <w:rPr>
          <w:rFonts w:cs="Times New Roman"/>
          <w:sz w:val="24"/>
          <w:szCs w:val="24"/>
          <w:lang w:val="en-US"/>
        </w:rPr>
        <w:t xml:space="preserve"> </w:t>
      </w:r>
      <w:r w:rsidR="00B82091" w:rsidRPr="005C0719">
        <w:rPr>
          <w:rFonts w:cs="Times New Roman"/>
          <w:sz w:val="24"/>
          <w:szCs w:val="24"/>
        </w:rPr>
        <w:t>seseorang terhadap orang lain, tempat, benda dan lain sebagainya.</w:t>
      </w:r>
      <w:r w:rsidR="00B15BD6" w:rsidRPr="005C0719">
        <w:rPr>
          <w:rFonts w:cs="Times New Roman"/>
          <w:sz w:val="24"/>
          <w:szCs w:val="24"/>
          <w:lang w:val="en-US"/>
        </w:rPr>
        <w:t xml:space="preserve"> </w:t>
      </w:r>
      <w:r w:rsidR="00B15BD6" w:rsidRPr="005C0719">
        <w:rPr>
          <w:rFonts w:cs="Times New Roman"/>
          <w:sz w:val="24"/>
          <w:szCs w:val="24"/>
        </w:rPr>
        <w:t>Sikap terhadap perilaku yang dianggapnya positif itu yang nantinya akan dipilih individu untuk berperilaku dalam kehidupannya.</w:t>
      </w:r>
      <w:r w:rsidR="00A0456C" w:rsidRPr="005C0719">
        <w:rPr>
          <w:rFonts w:cs="Times New Roman"/>
          <w:sz w:val="24"/>
          <w:szCs w:val="24"/>
        </w:rPr>
        <w:t xml:space="preserve"> Oleh karena itu, sikap yang akan diwujudkan dalam bentuk perilaku adalah sikap yang telah melalui evaluasi rasional.</w:t>
      </w:r>
    </w:p>
    <w:p w14:paraId="34385AB2" w14:textId="1FDC4895" w:rsidR="00A517DA" w:rsidRPr="005C0719" w:rsidRDefault="00D929C3" w:rsidP="00E11395">
      <w:pPr>
        <w:pStyle w:val="ListParagraph"/>
        <w:numPr>
          <w:ilvl w:val="0"/>
          <w:numId w:val="6"/>
        </w:numPr>
        <w:spacing w:after="0" w:line="360" w:lineRule="auto"/>
        <w:ind w:left="1985"/>
        <w:jc w:val="both"/>
        <w:rPr>
          <w:rFonts w:cs="Times New Roman"/>
          <w:sz w:val="24"/>
          <w:szCs w:val="24"/>
        </w:rPr>
      </w:pPr>
      <w:r w:rsidRPr="005C0719">
        <w:rPr>
          <w:rFonts w:cs="Times New Roman"/>
          <w:sz w:val="24"/>
          <w:szCs w:val="24"/>
        </w:rPr>
        <w:t xml:space="preserve">Norma </w:t>
      </w:r>
      <w:r w:rsidR="004845B9" w:rsidRPr="005C0719">
        <w:rPr>
          <w:rFonts w:cs="Times New Roman"/>
          <w:sz w:val="24"/>
          <w:szCs w:val="24"/>
        </w:rPr>
        <w:t xml:space="preserve">Subjektif </w:t>
      </w:r>
      <w:r w:rsidRPr="005C0719">
        <w:rPr>
          <w:rFonts w:cs="Times New Roman"/>
          <w:sz w:val="24"/>
          <w:szCs w:val="24"/>
        </w:rPr>
        <w:t>(</w:t>
      </w:r>
      <w:r w:rsidRPr="005C0719">
        <w:rPr>
          <w:rFonts w:cs="Times New Roman"/>
          <w:i/>
          <w:iCs/>
          <w:sz w:val="24"/>
          <w:szCs w:val="24"/>
        </w:rPr>
        <w:t>Subjective</w:t>
      </w:r>
      <w:r w:rsidRPr="005C0719">
        <w:rPr>
          <w:rFonts w:cs="Times New Roman"/>
          <w:sz w:val="24"/>
          <w:szCs w:val="24"/>
        </w:rPr>
        <w:t xml:space="preserve"> </w:t>
      </w:r>
      <w:r w:rsidRPr="005C0719">
        <w:rPr>
          <w:rFonts w:cs="Times New Roman"/>
          <w:i/>
          <w:iCs/>
          <w:sz w:val="24"/>
          <w:szCs w:val="24"/>
        </w:rPr>
        <w:t>Norm</w:t>
      </w:r>
      <w:r w:rsidRPr="005C0719">
        <w:rPr>
          <w:rFonts w:cs="Times New Roman"/>
          <w:sz w:val="24"/>
          <w:szCs w:val="24"/>
        </w:rPr>
        <w:t>)</w:t>
      </w:r>
    </w:p>
    <w:p w14:paraId="5E6C886E" w14:textId="3F72C852" w:rsidR="00D929C3" w:rsidRPr="005C0719" w:rsidRDefault="006C3DAD" w:rsidP="00E11395">
      <w:pPr>
        <w:pStyle w:val="ListParagraph"/>
        <w:spacing w:after="0" w:line="360" w:lineRule="auto"/>
        <w:ind w:left="1985" w:firstLine="720"/>
        <w:jc w:val="both"/>
        <w:rPr>
          <w:rFonts w:cs="Times New Roman"/>
          <w:sz w:val="24"/>
          <w:szCs w:val="24"/>
        </w:rPr>
      </w:pPr>
      <w:r w:rsidRPr="005C0719">
        <w:rPr>
          <w:rFonts w:cs="Times New Roman"/>
          <w:sz w:val="24"/>
          <w:szCs w:val="24"/>
        </w:rPr>
        <w:t>Norma subjektif adalah tekanan sosial yang dirasakan untuk terlibat atau tidak terlibat dalam suatu perilaku.</w:t>
      </w:r>
      <w:r w:rsidRPr="005C0719">
        <w:rPr>
          <w:rFonts w:cs="Times New Roman"/>
          <w:sz w:val="24"/>
          <w:szCs w:val="24"/>
          <w:lang w:val="en-US"/>
        </w:rPr>
        <w:t xml:space="preserve"> </w:t>
      </w:r>
      <w:r w:rsidR="00B14CF5" w:rsidRPr="00B14CF5">
        <w:rPr>
          <w:rFonts w:cs="Times New Roman"/>
          <w:sz w:val="24"/>
          <w:szCs w:val="24"/>
          <w:lang w:val="en-US"/>
        </w:rPr>
        <w:t xml:space="preserve">Seorang individu cenderung akan melakukan suatu perilaku tertentu jika perilaku tersebut diterima oleh orang-orang yang dianggap </w:t>
      </w:r>
      <w:r w:rsidR="00B14CF5" w:rsidRPr="00B14CF5">
        <w:rPr>
          <w:rFonts w:cs="Times New Roman"/>
          <w:sz w:val="24"/>
          <w:szCs w:val="24"/>
          <w:lang w:val="en-US"/>
        </w:rPr>
        <w:lastRenderedPageBreak/>
        <w:t>penting dalam hidupnya dan mendapatkan persetujuan dari mereka.</w:t>
      </w:r>
      <w:r w:rsidR="00B14CF5">
        <w:rPr>
          <w:rFonts w:cs="Times New Roman"/>
          <w:sz w:val="24"/>
          <w:szCs w:val="24"/>
          <w:lang w:val="en-US"/>
        </w:rPr>
        <w:t xml:space="preserve"> </w:t>
      </w:r>
      <w:r w:rsidR="00D929C3" w:rsidRPr="005C0719">
        <w:rPr>
          <w:rFonts w:cs="Times New Roman"/>
          <w:sz w:val="24"/>
          <w:szCs w:val="24"/>
        </w:rPr>
        <w:t>Sehingga</w:t>
      </w:r>
      <w:r w:rsidRPr="005C0719">
        <w:rPr>
          <w:rFonts w:cs="Times New Roman"/>
          <w:sz w:val="24"/>
          <w:szCs w:val="24"/>
          <w:lang w:val="en-US"/>
        </w:rPr>
        <w:t xml:space="preserve"> </w:t>
      </w:r>
      <w:r w:rsidR="00D929C3" w:rsidRPr="005C0719">
        <w:rPr>
          <w:rFonts w:cs="Times New Roman"/>
          <w:sz w:val="24"/>
          <w:szCs w:val="24"/>
        </w:rPr>
        <w:t xml:space="preserve">menghasilkan kesadaran akan tekanan dari lingkungan sosial atau </w:t>
      </w:r>
      <w:r w:rsidRPr="005C0719">
        <w:rPr>
          <w:rFonts w:cs="Times New Roman"/>
          <w:sz w:val="24"/>
          <w:szCs w:val="24"/>
        </w:rPr>
        <w:t>norma subyektif</w:t>
      </w:r>
      <w:r w:rsidR="00D929C3" w:rsidRPr="005C0719">
        <w:rPr>
          <w:rFonts w:cs="Times New Roman"/>
          <w:sz w:val="24"/>
          <w:szCs w:val="24"/>
        </w:rPr>
        <w:t>.</w:t>
      </w:r>
    </w:p>
    <w:p w14:paraId="3DA50C00" w14:textId="2645675A" w:rsidR="006315C4" w:rsidRPr="005C0719" w:rsidRDefault="006315C4" w:rsidP="00E11395">
      <w:pPr>
        <w:pStyle w:val="ListParagraph"/>
        <w:numPr>
          <w:ilvl w:val="0"/>
          <w:numId w:val="6"/>
        </w:numPr>
        <w:spacing w:after="0" w:line="360" w:lineRule="auto"/>
        <w:ind w:left="1985"/>
        <w:jc w:val="both"/>
        <w:rPr>
          <w:rFonts w:cs="Times New Roman"/>
          <w:sz w:val="24"/>
          <w:szCs w:val="24"/>
        </w:rPr>
      </w:pPr>
      <w:r w:rsidRPr="005C0719">
        <w:rPr>
          <w:rFonts w:cs="Times New Roman"/>
          <w:sz w:val="24"/>
          <w:szCs w:val="24"/>
        </w:rPr>
        <w:t>Persepsi kontrol perilaku</w:t>
      </w:r>
      <w:r w:rsidR="0009632B" w:rsidRPr="005C0719">
        <w:rPr>
          <w:rFonts w:cs="Times New Roman"/>
          <w:sz w:val="24"/>
          <w:szCs w:val="24"/>
        </w:rPr>
        <w:t xml:space="preserve"> (</w:t>
      </w:r>
      <w:r w:rsidR="0009632B" w:rsidRPr="005C0719">
        <w:rPr>
          <w:rFonts w:cs="Times New Roman"/>
          <w:i/>
          <w:iCs/>
          <w:sz w:val="24"/>
          <w:szCs w:val="24"/>
        </w:rPr>
        <w:t>Perceived Behavior Control</w:t>
      </w:r>
      <w:r w:rsidR="0009632B" w:rsidRPr="005C0719">
        <w:rPr>
          <w:rFonts w:cs="Times New Roman"/>
          <w:sz w:val="24"/>
          <w:szCs w:val="24"/>
        </w:rPr>
        <w:t>)</w:t>
      </w:r>
    </w:p>
    <w:p w14:paraId="659D4E67" w14:textId="04B2A30F" w:rsidR="00127396" w:rsidRPr="008A0C6B" w:rsidRDefault="00F0172B" w:rsidP="00E11395">
      <w:pPr>
        <w:pStyle w:val="ListParagraph"/>
        <w:spacing w:after="0" w:line="360" w:lineRule="auto"/>
        <w:ind w:left="1985" w:firstLine="720"/>
        <w:jc w:val="both"/>
        <w:rPr>
          <w:rFonts w:cs="Times New Roman"/>
          <w:sz w:val="24"/>
          <w:szCs w:val="24"/>
        </w:rPr>
      </w:pPr>
      <w:r w:rsidRPr="005C0719">
        <w:rPr>
          <w:rFonts w:cs="Times New Roman"/>
          <w:sz w:val="24"/>
          <w:szCs w:val="24"/>
        </w:rPr>
        <w:t>Kontrol perilaku yang dirasakan mengacu pada persepsi orang terhadap kemampuan mereka untuk melakukan perilaku tertentu.</w:t>
      </w:r>
      <w:r w:rsidRPr="005C0719">
        <w:rPr>
          <w:rFonts w:cs="Times New Roman"/>
          <w:sz w:val="24"/>
          <w:szCs w:val="24"/>
          <w:lang w:val="en-US"/>
        </w:rPr>
        <w:t xml:space="preserve"> </w:t>
      </w:r>
      <w:r w:rsidR="006315C4" w:rsidRPr="005C0719">
        <w:rPr>
          <w:rFonts w:cs="Times New Roman"/>
          <w:sz w:val="24"/>
          <w:szCs w:val="24"/>
        </w:rPr>
        <w:t>Dalam berperilaku seorang individu tidak dapat mengontrol sepenuhnya perilakunya dibawah kendali individu tersebut atau dalam suatu kondisi dapat sebaliknya dimana seorang individu dapat mengontrol perilakunya dibawah kendali individu tersebut.</w:t>
      </w:r>
    </w:p>
    <w:p w14:paraId="3BC61DE8" w14:textId="501BB2DE" w:rsidR="00DA3AF2" w:rsidRPr="005C0719" w:rsidRDefault="005D517A" w:rsidP="00E11395">
      <w:pPr>
        <w:pStyle w:val="Heading3"/>
        <w:rPr>
          <w:rFonts w:cs="Times New Roman"/>
          <w:szCs w:val="24"/>
        </w:rPr>
      </w:pPr>
      <w:bookmarkStart w:id="39" w:name="_Toc178769346"/>
      <w:r w:rsidRPr="005D517A">
        <w:rPr>
          <w:rFonts w:cs="Times New Roman"/>
          <w:i/>
          <w:szCs w:val="24"/>
        </w:rPr>
        <w:t>Islamic Branding</w:t>
      </w:r>
      <w:r w:rsidR="00DA3AF2" w:rsidRPr="005C0719">
        <w:rPr>
          <w:rFonts w:cs="Times New Roman"/>
          <w:szCs w:val="24"/>
        </w:rPr>
        <w:t>.</w:t>
      </w:r>
      <w:bookmarkEnd w:id="39"/>
      <w:r w:rsidR="00DA3AF2" w:rsidRPr="005C0719">
        <w:rPr>
          <w:rFonts w:cs="Times New Roman"/>
          <w:szCs w:val="24"/>
        </w:rPr>
        <w:t xml:space="preserve"> </w:t>
      </w:r>
    </w:p>
    <w:p w14:paraId="6D46F4DD" w14:textId="2101F38A" w:rsidR="00CC1AC4" w:rsidRPr="005C0719" w:rsidRDefault="00CE5011" w:rsidP="00E11395">
      <w:pPr>
        <w:pStyle w:val="Heading4"/>
      </w:pPr>
      <w:r w:rsidRPr="005C0719">
        <w:t xml:space="preserve">Pengertian </w:t>
      </w:r>
      <w:r w:rsidR="005D517A" w:rsidRPr="000E50C1">
        <w:rPr>
          <w:i/>
          <w:iCs/>
        </w:rPr>
        <w:t>Islamic Branding</w:t>
      </w:r>
      <w:r w:rsidRPr="005C0719">
        <w:t xml:space="preserve"> </w:t>
      </w:r>
    </w:p>
    <w:p w14:paraId="24E6EB71" w14:textId="56BDD1D9" w:rsidR="007048EF" w:rsidRPr="007048EF" w:rsidRDefault="007048EF" w:rsidP="007048EF">
      <w:pPr>
        <w:pStyle w:val="ListParagraph"/>
        <w:spacing w:line="360" w:lineRule="auto"/>
        <w:ind w:left="2088" w:firstLine="540"/>
        <w:jc w:val="both"/>
        <w:rPr>
          <w:rFonts w:cs="Times New Roman"/>
          <w:iCs/>
          <w:sz w:val="24"/>
          <w:szCs w:val="24"/>
        </w:rPr>
      </w:pPr>
      <w:r w:rsidRPr="00C845F7">
        <w:rPr>
          <w:rFonts w:cs="Times New Roman"/>
          <w:i/>
          <w:sz w:val="24"/>
          <w:szCs w:val="24"/>
        </w:rPr>
        <w:t>Islamic Branding</w:t>
      </w:r>
      <w:r w:rsidRPr="007048EF">
        <w:rPr>
          <w:rFonts w:cs="Times New Roman"/>
          <w:iCs/>
          <w:sz w:val="24"/>
          <w:szCs w:val="24"/>
        </w:rPr>
        <w:t xml:space="preserve"> merujuk pada penerapan identitas yang terkait dengan nilai-nilai Islam pada suatu produk, melalui nama, simbol, atau karakteristik lainnya yang membedakannya dari produk lain. </w:t>
      </w:r>
      <w:r w:rsidR="00591516">
        <w:rPr>
          <w:rFonts w:cs="Times New Roman"/>
          <w:iCs/>
          <w:sz w:val="24"/>
          <w:szCs w:val="24"/>
          <w:lang w:val="en-US"/>
        </w:rPr>
        <w:t>Dalam hal i</w:t>
      </w:r>
      <w:r w:rsidRPr="007048EF">
        <w:rPr>
          <w:rFonts w:cs="Times New Roman"/>
          <w:iCs/>
          <w:sz w:val="24"/>
          <w:szCs w:val="24"/>
        </w:rPr>
        <w:t xml:space="preserve">ni mencakup unsur-unsur Islam dalam nama, komposisi, atau proses pembuatan yang sesuai dengan ketentuan syariat Islam. </w:t>
      </w:r>
      <w:r w:rsidR="00A24BB0">
        <w:rPr>
          <w:rFonts w:cs="Times New Roman"/>
          <w:iCs/>
          <w:sz w:val="24"/>
          <w:szCs w:val="24"/>
          <w:lang w:val="en-US"/>
        </w:rPr>
        <w:t>J</w:t>
      </w:r>
      <w:r w:rsidRPr="007048EF">
        <w:rPr>
          <w:rFonts w:cs="Times New Roman"/>
          <w:iCs/>
          <w:sz w:val="24"/>
          <w:szCs w:val="24"/>
        </w:rPr>
        <w:t xml:space="preserve">ika jumlah konsumen Muslim yang taat terhadap agamanya terus meningkat, ini akan berdampak pada meningkatnya pilihan konsumsi yang didasarkan pada </w:t>
      </w:r>
      <w:r w:rsidRPr="00A24BB0">
        <w:rPr>
          <w:rFonts w:cs="Times New Roman"/>
          <w:i/>
          <w:sz w:val="24"/>
          <w:szCs w:val="24"/>
        </w:rPr>
        <w:t>Islamic Branding</w:t>
      </w:r>
      <w:r w:rsidRPr="007048EF">
        <w:rPr>
          <w:rFonts w:cs="Times New Roman"/>
          <w:iCs/>
          <w:sz w:val="24"/>
          <w:szCs w:val="24"/>
        </w:rPr>
        <w:t>.</w:t>
      </w:r>
      <w:r w:rsidR="00C16274">
        <w:rPr>
          <w:rStyle w:val="FootnoteReference"/>
          <w:rFonts w:cs="Times New Roman"/>
          <w:iCs/>
          <w:sz w:val="24"/>
          <w:szCs w:val="24"/>
        </w:rPr>
        <w:footnoteReference w:id="23"/>
      </w:r>
      <w:r w:rsidRPr="007048EF">
        <w:rPr>
          <w:rFonts w:cs="Times New Roman"/>
          <w:iCs/>
          <w:sz w:val="24"/>
          <w:szCs w:val="24"/>
        </w:rPr>
        <w:t xml:space="preserve"> Minat konsumen</w:t>
      </w:r>
      <w:r w:rsidR="00A24BB0">
        <w:rPr>
          <w:rFonts w:cs="Times New Roman"/>
          <w:iCs/>
          <w:sz w:val="24"/>
          <w:szCs w:val="24"/>
          <w:lang w:val="en-US"/>
        </w:rPr>
        <w:t xml:space="preserve"> </w:t>
      </w:r>
      <w:r w:rsidRPr="007048EF">
        <w:rPr>
          <w:rFonts w:cs="Times New Roman"/>
          <w:iCs/>
          <w:sz w:val="24"/>
          <w:szCs w:val="24"/>
        </w:rPr>
        <w:t>baik individu maupun kelompok terhadap produk atau layanan dapat dipengaruhi oleh merek yang dibuat oleh produsen, sehingga merek tersebut mencerminkan apa yang ingin digambarkan serta sikap konsumen terhadap produk yang digunakan.</w:t>
      </w:r>
      <w:r w:rsidR="00277CF4">
        <w:rPr>
          <w:rStyle w:val="FootnoteReference"/>
          <w:rFonts w:cs="Times New Roman"/>
          <w:iCs/>
          <w:sz w:val="24"/>
          <w:szCs w:val="24"/>
        </w:rPr>
        <w:footnoteReference w:id="24"/>
      </w:r>
    </w:p>
    <w:p w14:paraId="326560CF" w14:textId="6175AE37" w:rsidR="007048EF" w:rsidRPr="007048EF" w:rsidRDefault="007048EF" w:rsidP="007048EF">
      <w:pPr>
        <w:pStyle w:val="ListParagraph"/>
        <w:spacing w:line="360" w:lineRule="auto"/>
        <w:ind w:left="2088" w:firstLine="540"/>
        <w:jc w:val="both"/>
        <w:rPr>
          <w:rFonts w:cs="Times New Roman"/>
          <w:iCs/>
          <w:sz w:val="24"/>
          <w:szCs w:val="24"/>
        </w:rPr>
      </w:pPr>
      <w:r w:rsidRPr="007048EF">
        <w:rPr>
          <w:rFonts w:cs="Times New Roman"/>
          <w:iCs/>
          <w:sz w:val="24"/>
          <w:szCs w:val="24"/>
        </w:rPr>
        <w:t xml:space="preserve">Praktik </w:t>
      </w:r>
      <w:r w:rsidRPr="006654F5">
        <w:rPr>
          <w:rFonts w:cs="Times New Roman"/>
          <w:i/>
          <w:sz w:val="24"/>
          <w:szCs w:val="24"/>
        </w:rPr>
        <w:t>Islamic Branding</w:t>
      </w:r>
      <w:r w:rsidRPr="007048EF">
        <w:rPr>
          <w:rFonts w:cs="Times New Roman"/>
          <w:iCs/>
          <w:sz w:val="24"/>
          <w:szCs w:val="24"/>
        </w:rPr>
        <w:t xml:space="preserve"> melibatkan merek yang sesuai dengan prinsip-prinsip syariah, yang sering kali mencerminkan nilai-nilai seperti kejujuran, tanggung jawab, dan pemahaman prinsip syariah. Tujuan dari </w:t>
      </w:r>
      <w:r w:rsidRPr="006654F5">
        <w:rPr>
          <w:rFonts w:cs="Times New Roman"/>
          <w:i/>
          <w:sz w:val="24"/>
          <w:szCs w:val="24"/>
        </w:rPr>
        <w:t>Islamic Branding</w:t>
      </w:r>
      <w:r w:rsidRPr="007048EF">
        <w:rPr>
          <w:rFonts w:cs="Times New Roman"/>
          <w:iCs/>
          <w:sz w:val="24"/>
          <w:szCs w:val="24"/>
        </w:rPr>
        <w:t xml:space="preserve"> adalah untuk menarik konsumen Muslim melalui penerapan nilai-nilai syariah dalam perilaku dan strategi komunikasi pemasaran. Istilah </w:t>
      </w:r>
      <w:r w:rsidRPr="006654F5">
        <w:rPr>
          <w:rFonts w:cs="Times New Roman"/>
          <w:i/>
          <w:sz w:val="24"/>
          <w:szCs w:val="24"/>
        </w:rPr>
        <w:t>Islamic Branding</w:t>
      </w:r>
      <w:r w:rsidRPr="007048EF">
        <w:rPr>
          <w:rFonts w:cs="Times New Roman"/>
          <w:iCs/>
          <w:sz w:val="24"/>
          <w:szCs w:val="24"/>
        </w:rPr>
        <w:t xml:space="preserve"> saat ini banyak digunakan sebagai strategi segmentasi pasar oleh perusahaan penyedia produk atau jasa. Konsumen Muslim di Indonesia merupakan target pasar yang signifikan, menawarkan potensi besar yang dapat dimanfaatkan.</w:t>
      </w:r>
      <w:r w:rsidR="00C845F7">
        <w:rPr>
          <w:rStyle w:val="FootnoteReference"/>
          <w:rFonts w:cs="Times New Roman"/>
          <w:iCs/>
          <w:sz w:val="24"/>
          <w:szCs w:val="24"/>
        </w:rPr>
        <w:footnoteReference w:id="25"/>
      </w:r>
    </w:p>
    <w:p w14:paraId="46405C88" w14:textId="302C08E8" w:rsidR="007809FA" w:rsidRPr="005C0719" w:rsidRDefault="007809FA" w:rsidP="00E11395">
      <w:pPr>
        <w:pStyle w:val="Heading4"/>
      </w:pPr>
      <w:r w:rsidRPr="005C0719">
        <w:lastRenderedPageBreak/>
        <w:t xml:space="preserve">Konsep </w:t>
      </w:r>
      <w:r w:rsidR="005D517A" w:rsidRPr="009A1EE2">
        <w:rPr>
          <w:i/>
          <w:iCs/>
        </w:rPr>
        <w:t>Islamic Branding</w:t>
      </w:r>
    </w:p>
    <w:p w14:paraId="7B27D35C" w14:textId="5A68C70B" w:rsidR="007B41DC" w:rsidRPr="002E2FE0" w:rsidRDefault="00A6108F" w:rsidP="002E2FE0">
      <w:pPr>
        <w:pStyle w:val="ListParagraph"/>
        <w:spacing w:line="360" w:lineRule="auto"/>
        <w:ind w:left="2088" w:firstLine="540"/>
        <w:jc w:val="both"/>
        <w:rPr>
          <w:rFonts w:cs="Times New Roman"/>
          <w:sz w:val="24"/>
          <w:szCs w:val="24"/>
        </w:rPr>
      </w:pPr>
      <w:r w:rsidRPr="005C0719">
        <w:rPr>
          <w:rFonts w:cs="Times New Roman"/>
          <w:sz w:val="24"/>
          <w:szCs w:val="24"/>
        </w:rPr>
        <w:t xml:space="preserve">Konsep </w:t>
      </w:r>
      <w:r w:rsidR="005D517A" w:rsidRPr="005D517A">
        <w:rPr>
          <w:rFonts w:cs="Times New Roman"/>
          <w:i/>
          <w:sz w:val="24"/>
          <w:szCs w:val="24"/>
        </w:rPr>
        <w:t>Islamic Branding</w:t>
      </w:r>
      <w:r w:rsidR="003F7C9E">
        <w:rPr>
          <w:rFonts w:cs="Times New Roman"/>
          <w:sz w:val="24"/>
          <w:szCs w:val="24"/>
          <w:lang w:val="en-US"/>
        </w:rPr>
        <w:t xml:space="preserve"> </w:t>
      </w:r>
      <w:r w:rsidRPr="005C0719">
        <w:rPr>
          <w:rFonts w:cs="Times New Roman"/>
          <w:sz w:val="24"/>
          <w:szCs w:val="24"/>
        </w:rPr>
        <w:t>didefinisikan sebagai</w:t>
      </w:r>
      <w:r w:rsidR="00A8300E">
        <w:rPr>
          <w:rFonts w:cs="Times New Roman"/>
          <w:sz w:val="24"/>
          <w:szCs w:val="24"/>
          <w:lang w:val="en-US"/>
        </w:rPr>
        <w:t xml:space="preserve"> </w:t>
      </w:r>
      <w:r w:rsidR="00BA54B7" w:rsidRPr="00BA54B7">
        <w:rPr>
          <w:rFonts w:cs="Times New Roman"/>
          <w:i/>
          <w:iCs/>
          <w:sz w:val="24"/>
          <w:szCs w:val="24"/>
        </w:rPr>
        <w:t>Branding</w:t>
      </w:r>
      <w:r w:rsidR="00BA54B7" w:rsidRPr="005C0719">
        <w:rPr>
          <w:rFonts w:cs="Times New Roman"/>
          <w:sz w:val="24"/>
          <w:szCs w:val="24"/>
        </w:rPr>
        <w:t xml:space="preserve"> </w:t>
      </w:r>
      <w:r w:rsidRPr="005C0719">
        <w:rPr>
          <w:rFonts w:cs="Times New Roman"/>
          <w:sz w:val="24"/>
          <w:szCs w:val="24"/>
        </w:rPr>
        <w:t xml:space="preserve">yang empatik terhadap nilai-nilai syariah, dengan mengingat tujuan akhir untuk melibatkan konsumen Muslim, mulai dari kedekatan syariah yang esensial hingga konsistensi syariah penuh di semua bagian karakter, perilaku, dan pertukaran merek. Mengungkapkan wawasan tentang islamisasi merek, diidentifikasi dengan merek global yang mencoba memasuki pasar </w:t>
      </w:r>
      <w:r w:rsidR="009D5ECE">
        <w:rPr>
          <w:rFonts w:cs="Times New Roman"/>
          <w:sz w:val="24"/>
          <w:szCs w:val="24"/>
          <w:lang w:val="en-US"/>
        </w:rPr>
        <w:t>m</w:t>
      </w:r>
      <w:r w:rsidRPr="005C0719">
        <w:rPr>
          <w:rFonts w:cs="Times New Roman"/>
          <w:sz w:val="24"/>
          <w:szCs w:val="24"/>
        </w:rPr>
        <w:t>uslim atau melibatkan konsumen Muslim”.</w:t>
      </w:r>
      <w:r w:rsidR="002E2FE0">
        <w:rPr>
          <w:rFonts w:cs="Times New Roman"/>
          <w:sz w:val="24"/>
          <w:szCs w:val="24"/>
          <w:lang w:val="en-US"/>
        </w:rPr>
        <w:t xml:space="preserve"> </w:t>
      </w:r>
      <w:r w:rsidR="002E2FE0" w:rsidRPr="002E2FE0">
        <w:rPr>
          <w:rFonts w:cs="Times New Roman"/>
          <w:sz w:val="24"/>
          <w:szCs w:val="24"/>
        </w:rPr>
        <w:t>Dalam ajaran Islam, umat manusia memiliki kewajiban untuk menjaga kelestarian dan keamanan lingkungan, karena tidak ada makhluk lain yang dapat melaksanakan tugas ini. Saat ini, perhatian terhadap isu halal semakin berkembang di sektor bisnis, termasuk dalam hal merek dan produk.</w:t>
      </w:r>
      <w:r w:rsidR="009C57C9" w:rsidRPr="002E6048">
        <w:rPr>
          <w:rStyle w:val="FootnoteReference"/>
        </w:rPr>
        <w:footnoteReference w:id="26"/>
      </w:r>
    </w:p>
    <w:p w14:paraId="3454D4BF" w14:textId="0A23531B" w:rsidR="00905AF5" w:rsidRDefault="006E75C4" w:rsidP="00E11395">
      <w:pPr>
        <w:pStyle w:val="ListParagraph"/>
        <w:spacing w:line="360" w:lineRule="auto"/>
        <w:ind w:left="2088" w:firstLine="540"/>
        <w:jc w:val="both"/>
        <w:rPr>
          <w:rFonts w:cs="Times New Roman"/>
          <w:sz w:val="24"/>
          <w:szCs w:val="24"/>
        </w:rPr>
      </w:pPr>
      <w:r w:rsidRPr="005C0719">
        <w:rPr>
          <w:rFonts w:cs="Times New Roman"/>
          <w:sz w:val="24"/>
          <w:szCs w:val="24"/>
        </w:rPr>
        <w:t xml:space="preserve">Penerapan branding Islam merupakan suatu konsep yang relatif baru. </w:t>
      </w:r>
      <w:r w:rsidR="005D517A" w:rsidRPr="005D517A">
        <w:rPr>
          <w:rFonts w:cs="Times New Roman"/>
          <w:i/>
          <w:sz w:val="24"/>
          <w:szCs w:val="24"/>
        </w:rPr>
        <w:t>Islamic Branding</w:t>
      </w:r>
      <w:r w:rsidRPr="005C0719">
        <w:rPr>
          <w:rFonts w:cs="Times New Roman"/>
          <w:sz w:val="24"/>
          <w:szCs w:val="24"/>
        </w:rPr>
        <w:t xml:space="preserve"> yaitu pemberian merek</w:t>
      </w:r>
      <w:r w:rsidR="00BA54B7">
        <w:rPr>
          <w:rFonts w:cs="Times New Roman"/>
          <w:sz w:val="24"/>
          <w:szCs w:val="24"/>
          <w:lang w:val="en-US"/>
        </w:rPr>
        <w:t xml:space="preserve"> </w:t>
      </w:r>
      <w:r w:rsidRPr="005C0719">
        <w:rPr>
          <w:rFonts w:cs="Times New Roman"/>
          <w:sz w:val="24"/>
          <w:szCs w:val="24"/>
        </w:rPr>
        <w:t>(</w:t>
      </w:r>
      <w:r w:rsidRPr="00BA54B7">
        <w:rPr>
          <w:rFonts w:cs="Times New Roman"/>
          <w:i/>
          <w:iCs/>
          <w:sz w:val="24"/>
          <w:szCs w:val="24"/>
        </w:rPr>
        <w:t>brand</w:t>
      </w:r>
      <w:r w:rsidRPr="005C0719">
        <w:rPr>
          <w:rFonts w:cs="Times New Roman"/>
          <w:sz w:val="24"/>
          <w:szCs w:val="24"/>
        </w:rPr>
        <w:t xml:space="preserve">) yang berprinsip syariah. Maka berdasarkan beberapa definisi diatas, dapat disimpulkan bahwa </w:t>
      </w:r>
      <w:r w:rsidR="005D517A" w:rsidRPr="005D517A">
        <w:rPr>
          <w:rFonts w:cs="Times New Roman"/>
          <w:i/>
          <w:sz w:val="24"/>
          <w:szCs w:val="24"/>
        </w:rPr>
        <w:t>Islamic Branding</w:t>
      </w:r>
      <w:r w:rsidRPr="005C0719">
        <w:rPr>
          <w:rFonts w:cs="Times New Roman"/>
          <w:sz w:val="24"/>
          <w:szCs w:val="24"/>
        </w:rPr>
        <w:t xml:space="preserve"> merupakan pemberian merek (</w:t>
      </w:r>
      <w:r w:rsidRPr="00BA54B7">
        <w:rPr>
          <w:rFonts w:cs="Times New Roman"/>
          <w:i/>
          <w:iCs/>
          <w:sz w:val="24"/>
          <w:szCs w:val="24"/>
        </w:rPr>
        <w:t>brand</w:t>
      </w:r>
      <w:r w:rsidRPr="005C0719">
        <w:rPr>
          <w:rFonts w:cs="Times New Roman"/>
          <w:sz w:val="24"/>
          <w:szCs w:val="24"/>
        </w:rPr>
        <w:t>) yang menunjukkan identitas Islam, seperti produk halal dengan bukti terdapat logo halal dari MUI dan juga menunjukkan nilai-nilai keislamannnya kepada konsumen dalam produk tersebut.</w:t>
      </w:r>
      <w:r w:rsidR="00987A81" w:rsidRPr="002E6048">
        <w:rPr>
          <w:rStyle w:val="FootnoteReference"/>
        </w:rPr>
        <w:footnoteReference w:id="27"/>
      </w:r>
    </w:p>
    <w:p w14:paraId="0837E564" w14:textId="08409A33" w:rsidR="00452F78" w:rsidRDefault="008B0011" w:rsidP="00E41526">
      <w:pPr>
        <w:pStyle w:val="Heading4"/>
        <w:rPr>
          <w:lang w:val="en-US"/>
        </w:rPr>
      </w:pPr>
      <w:r>
        <w:rPr>
          <w:lang w:val="en-US"/>
        </w:rPr>
        <w:t>Landasan</w:t>
      </w:r>
      <w:r w:rsidR="00452F78">
        <w:rPr>
          <w:lang w:val="en-US"/>
        </w:rPr>
        <w:t xml:space="preserve"> </w:t>
      </w:r>
      <w:r w:rsidR="00452F78" w:rsidRPr="009E1A71">
        <w:rPr>
          <w:i/>
          <w:iCs/>
          <w:lang w:val="en-US"/>
        </w:rPr>
        <w:t>Islamic Branding</w:t>
      </w:r>
    </w:p>
    <w:p w14:paraId="08533B3C" w14:textId="1D2C3226" w:rsidR="007E4083" w:rsidRPr="00F66F50" w:rsidRDefault="00E41526" w:rsidP="00F66F50">
      <w:pPr>
        <w:pStyle w:val="ListParagraph"/>
        <w:numPr>
          <w:ilvl w:val="3"/>
          <w:numId w:val="5"/>
        </w:numPr>
        <w:spacing w:line="360" w:lineRule="auto"/>
        <w:ind w:left="2552"/>
        <w:jc w:val="both"/>
        <w:rPr>
          <w:rFonts w:cs="Times New Roman"/>
          <w:sz w:val="24"/>
          <w:szCs w:val="24"/>
          <w:rtl/>
          <w:lang w:val="en-US"/>
        </w:rPr>
      </w:pPr>
      <w:r>
        <w:rPr>
          <w:rFonts w:cs="Times New Roman"/>
          <w:sz w:val="24"/>
          <w:szCs w:val="24"/>
          <w:lang w:val="en-US"/>
        </w:rPr>
        <w:t xml:space="preserve">Al-Qur’an </w:t>
      </w:r>
      <w:r w:rsidR="00C041EC">
        <w:rPr>
          <w:rFonts w:cs="Times New Roman"/>
          <w:sz w:val="24"/>
          <w:szCs w:val="24"/>
          <w:lang w:val="en-US"/>
        </w:rPr>
        <w:t>s</w:t>
      </w:r>
      <w:r>
        <w:rPr>
          <w:rFonts w:cs="Times New Roman"/>
          <w:sz w:val="24"/>
          <w:szCs w:val="24"/>
          <w:lang w:val="en-US"/>
        </w:rPr>
        <w:t>urah An-Nur</w:t>
      </w:r>
      <w:r w:rsidR="00C041EC">
        <w:rPr>
          <w:rFonts w:cs="Times New Roman"/>
          <w:sz w:val="24"/>
          <w:szCs w:val="24"/>
          <w:lang w:val="en-US"/>
        </w:rPr>
        <w:t xml:space="preserve"> ayat 31-32</w:t>
      </w:r>
    </w:p>
    <w:p w14:paraId="2DCA70B6" w14:textId="1B0815BC" w:rsidR="007E4083" w:rsidRPr="007601A0" w:rsidRDefault="00F66F50" w:rsidP="0040230A">
      <w:pPr>
        <w:pStyle w:val="ListParagraph"/>
        <w:spacing w:line="360" w:lineRule="auto"/>
        <w:ind w:left="2694" w:firstLine="540"/>
        <w:jc w:val="right"/>
        <w:rPr>
          <w:rFonts w:cs="LPMQ Isep Misbah"/>
          <w:sz w:val="24"/>
          <w:szCs w:val="24"/>
          <w:rtl/>
          <w:lang w:val="en-US"/>
        </w:rPr>
      </w:pPr>
      <w:r w:rsidRPr="00F66F50">
        <w:rPr>
          <w:rFonts w:cs="LPMQ Isep Misbah"/>
          <w:sz w:val="24"/>
          <w:szCs w:val="24"/>
          <w:rtl/>
          <w:lang w:val="en-US"/>
        </w:rPr>
        <w:t xml:space="preserve">وَقُلْ لِّلْمُؤْمِنٰتِ يَغْضُضْنَ مِنْ اَبْصَارِهِنَّ وَيَحْفَظْنَ فُرُوْجَهُنَّ وَلَا يُبْدِيْنَ زِيْنَتَهُنَّ اِلَّا مَا ظَهَرَ مِنْهَا وَلْيَضْرِبْنَ بِخُمُرِهِنَّ عَلٰى جُيُوْبِهِنَّۖ وَلَا يُبْدِيْنَ زِيْنَتَهُنَّ اِلَّا لِبُعُوْلَتِهِنَّ اَوْ اٰبَاۤىِٕهِنَّ اَوْ اٰبَاۤءِ </w:t>
      </w:r>
      <w:r w:rsidRPr="007601A0">
        <w:rPr>
          <w:rFonts w:cs="Times New Roman"/>
          <w:sz w:val="24"/>
          <w:szCs w:val="24"/>
          <w:rtl/>
        </w:rPr>
        <w:t>بُعُوْلَتِهِنَّ</w:t>
      </w:r>
      <w:r w:rsidRPr="00F66F50">
        <w:rPr>
          <w:rFonts w:cs="LPMQ Isep Misbah"/>
          <w:sz w:val="24"/>
          <w:szCs w:val="24"/>
          <w:rtl/>
          <w:lang w:val="en-US"/>
        </w:rPr>
        <w:t xml:space="preserve"> اَوْ اَبْنَاۤىِٕهِنَّ اَوْ اَبْنَاۤءِ بُعُوْلَتِهِنَّ اَوْ اِخْوَانِهِنَّ اَوْ بَنِيْٓ اِخْوَانِهِنَّ اَوْ بَنِيْٓ اَخَوٰتِهِنَّ اَوْ نِسَاۤىِٕهِنَّ اَوْ مَا مَلَكَتْ اَيْمَانُهُنَّ اَوِ التّٰبِعِيْنَ غَيْرِ اُولِى الْاِرْبَةِ مِنَ الرِّجَالِ اَوِ الطِّفْلِ الَّذِيْنَ لَمْ يَظْهَرُوْا عَلٰى عَوْرٰتِ النِّسَاۤءِ ۖوَلَا يَضْرِبْنَ بِاَرْجُلِهِنَّ لِيُعْلَمَ مَا يُخْفِيْنَ مِنْ زِيْنَتِهِنَّۗ وَتُوْبُوْٓا اِلَى اللّٰهِ جَمِيْعًا اَيُّهَ </w:t>
      </w:r>
      <w:r w:rsidRPr="00F66F50">
        <w:rPr>
          <w:rFonts w:cs="LPMQ Isep Misbah"/>
          <w:sz w:val="24"/>
          <w:szCs w:val="24"/>
          <w:rtl/>
          <w:lang w:val="en-US"/>
        </w:rPr>
        <w:lastRenderedPageBreak/>
        <w:t xml:space="preserve">الْمُؤْمِنُوْنَ لَعَلَّكُمْ تُفْلِحُوْنَ ٣١ وَاَنْكِحُوا الْاَيَامٰى مِنْكُمْ وَالصّٰلِحِيْنَ مِنْ عِبَادِكُمْ وَاِمَاۤىِٕكُمْۗ اِنْ يَّكُوْنُوْا فُقَرَاۤءَ يُغْنِهِمُ اللّٰهُ مِنْ فَضْلِهٖۗ وَاللّٰهُ وَاسِعٌ عَلِيْمٌ ٣٢ </w:t>
      </w:r>
    </w:p>
    <w:p w14:paraId="479982F2" w14:textId="61714858" w:rsidR="003C20C3" w:rsidRPr="00165C30" w:rsidRDefault="003C20C3" w:rsidP="00C5034E">
      <w:pPr>
        <w:pStyle w:val="ListParagraph"/>
        <w:spacing w:line="276" w:lineRule="auto"/>
        <w:ind w:left="2552"/>
        <w:jc w:val="both"/>
        <w:rPr>
          <w:rFonts w:cs="Times New Roman"/>
          <w:sz w:val="24"/>
          <w:szCs w:val="24"/>
          <w:lang w:val="en-US"/>
        </w:rPr>
      </w:pPr>
      <w:r w:rsidRPr="00165C30">
        <w:rPr>
          <w:rFonts w:cs="Times New Roman"/>
          <w:sz w:val="24"/>
          <w:szCs w:val="24"/>
          <w:lang w:val="en-US"/>
        </w:rPr>
        <w:t>Artinya:</w:t>
      </w:r>
    </w:p>
    <w:p w14:paraId="43BFC09F" w14:textId="12EEBA11" w:rsidR="005174EA" w:rsidRPr="005174EA" w:rsidRDefault="00F66F50" w:rsidP="005174EA">
      <w:pPr>
        <w:pStyle w:val="ListParagraph"/>
        <w:spacing w:line="276" w:lineRule="auto"/>
        <w:ind w:left="2552"/>
        <w:jc w:val="both"/>
        <w:rPr>
          <w:rFonts w:cs="Times New Roman"/>
          <w:sz w:val="24"/>
          <w:szCs w:val="24"/>
          <w:lang w:val="en-US"/>
        </w:rPr>
      </w:pPr>
      <w:r w:rsidRPr="00165C30">
        <w:rPr>
          <w:rFonts w:cs="Times New Roman"/>
          <w:sz w:val="24"/>
          <w:szCs w:val="24"/>
          <w:lang w:val="en-US"/>
        </w:rPr>
        <w:t>31.</w:t>
      </w:r>
      <w:r w:rsidR="00C5034E">
        <w:rPr>
          <w:rFonts w:cs="Times New Roman"/>
          <w:sz w:val="24"/>
          <w:szCs w:val="24"/>
          <w:lang w:val="en-US"/>
        </w:rPr>
        <w:t xml:space="preserve"> </w:t>
      </w:r>
      <w:r w:rsidR="005174EA">
        <w:rPr>
          <w:rFonts w:cs="Times New Roman"/>
          <w:sz w:val="24"/>
          <w:szCs w:val="24"/>
          <w:lang w:val="en-US"/>
        </w:rPr>
        <w:t>Dan katakanlah kepada para perempuan yang beriman, agar mereka menjaga pandangannya, dan memelihara kemaluannya, dan janganlah menampakkan perhiasannya (auratnya), kecuali yang (biasa) terlihat. Dan hendaklah mereka menutupkan kain kerudung ke dadanya, dan janganlah menampakkan perhiasannya (auratnya), kecuali kepada suami mereka, atau ayah mereka, atau ayah suami mereka, atau putra-putra mereka, atau putra-putra suami mereka, atau saudara-saudara laki-laki mereka, atau putra-putra saudara laki-laki mereka, atau putra-putra saudara perempuan mereka, atau para perempuan (</w:t>
      </w:r>
      <w:r w:rsidR="00B612D4">
        <w:rPr>
          <w:rFonts w:cs="Times New Roman"/>
          <w:sz w:val="24"/>
          <w:szCs w:val="24"/>
          <w:lang w:val="en-US"/>
        </w:rPr>
        <w:t>sesama</w:t>
      </w:r>
      <w:r w:rsidR="005174EA">
        <w:rPr>
          <w:rFonts w:cs="Times New Roman"/>
          <w:sz w:val="24"/>
          <w:szCs w:val="24"/>
          <w:lang w:val="en-US"/>
        </w:rPr>
        <w:t xml:space="preserve"> Islam) mereka, atau hamba sahaya yang mereka miliki, atau para pelayan laki-laki (tua) yang tidak mempunyai keinginan (terhadap perempuan), atau anak-anak yang belum mengerti tentang aurat perempuan. Dan janganlah mereka mengentakkan kakinya agar diketahui perhiasan yang mereka sembunyikan. Dan bertobatlah kamu semua kepada Allah, wahai orang-orang yang beriman, agar kamu beruntung.</w:t>
      </w:r>
    </w:p>
    <w:p w14:paraId="70F58922" w14:textId="1AEAB45C" w:rsidR="0040230A" w:rsidRPr="00165C30" w:rsidRDefault="00F66F50" w:rsidP="00C5034E">
      <w:pPr>
        <w:pStyle w:val="ListParagraph"/>
        <w:spacing w:line="276" w:lineRule="auto"/>
        <w:ind w:left="2552"/>
        <w:jc w:val="both"/>
        <w:rPr>
          <w:rFonts w:cs="Times New Roman"/>
          <w:sz w:val="24"/>
          <w:szCs w:val="24"/>
          <w:lang w:val="en-US"/>
        </w:rPr>
      </w:pPr>
      <w:r w:rsidRPr="00165C30">
        <w:rPr>
          <w:rFonts w:cs="Times New Roman"/>
          <w:sz w:val="24"/>
          <w:szCs w:val="24"/>
          <w:lang w:val="en-US"/>
        </w:rPr>
        <w:t>32.  Nikahkanlah orang-orang yang masih membujang di antara kamu dan juga orang-orang yang layak</w:t>
      </w:r>
      <w:r w:rsidR="00C5034E">
        <w:rPr>
          <w:rFonts w:cs="Times New Roman"/>
          <w:sz w:val="24"/>
          <w:szCs w:val="24"/>
          <w:lang w:val="en-US"/>
        </w:rPr>
        <w:t xml:space="preserve"> </w:t>
      </w:r>
      <w:r w:rsidRPr="00165C30">
        <w:rPr>
          <w:rFonts w:cs="Times New Roman"/>
          <w:sz w:val="24"/>
          <w:szCs w:val="24"/>
          <w:lang w:val="en-US"/>
        </w:rPr>
        <w:t>(menikah) dari hamba-hamba sahayamu, baik laki-laki maupun perempuan. Jika mereka miskin, Allah akan memberi kemampuan kepada mereka dengan karunia-Nya. Allah Maha Luas (pemberian-Nya) lagi Maha Mengetahui.</w:t>
      </w:r>
      <w:r w:rsidR="00E95D29" w:rsidRPr="00165C30">
        <w:rPr>
          <w:rFonts w:cs="Times New Roman"/>
          <w:sz w:val="24"/>
          <w:szCs w:val="24"/>
          <w:lang w:val="en-US"/>
        </w:rPr>
        <w:t xml:space="preserve"> </w:t>
      </w:r>
      <w:r w:rsidR="0097072A" w:rsidRPr="00165C30">
        <w:rPr>
          <w:rFonts w:cs="Times New Roman"/>
          <w:sz w:val="24"/>
          <w:szCs w:val="24"/>
          <w:lang w:val="en-US"/>
        </w:rPr>
        <w:t xml:space="preserve">(Q.S </w:t>
      </w:r>
      <w:r w:rsidR="00E95D29" w:rsidRPr="00165C30">
        <w:rPr>
          <w:rFonts w:cs="Times New Roman"/>
          <w:sz w:val="24"/>
          <w:szCs w:val="24"/>
          <w:lang w:val="en-US"/>
        </w:rPr>
        <w:t>An-Nur:</w:t>
      </w:r>
      <w:r w:rsidR="0097072A" w:rsidRPr="00165C30">
        <w:rPr>
          <w:rFonts w:cs="Times New Roman"/>
          <w:sz w:val="24"/>
          <w:szCs w:val="24"/>
          <w:lang w:val="en-US"/>
        </w:rPr>
        <w:t>31-32)</w:t>
      </w:r>
      <w:r w:rsidR="003C20C3" w:rsidRPr="002E6048">
        <w:rPr>
          <w:rStyle w:val="FootnoteReference"/>
        </w:rPr>
        <w:footnoteReference w:id="28"/>
      </w:r>
    </w:p>
    <w:p w14:paraId="0C30A3EA" w14:textId="5CFF5FBB" w:rsidR="00A31F26" w:rsidRPr="00165C30" w:rsidRDefault="00A31F26" w:rsidP="00165C30">
      <w:pPr>
        <w:pStyle w:val="ListParagraph"/>
        <w:spacing w:line="360" w:lineRule="auto"/>
        <w:ind w:left="2552" w:firstLine="328"/>
        <w:jc w:val="both"/>
        <w:rPr>
          <w:rFonts w:cs="Times New Roman"/>
          <w:sz w:val="24"/>
          <w:szCs w:val="24"/>
          <w:lang w:val="en-US"/>
        </w:rPr>
      </w:pPr>
      <w:r w:rsidRPr="00165C30">
        <w:rPr>
          <w:rFonts w:cs="Times New Roman"/>
          <w:sz w:val="24"/>
          <w:szCs w:val="24"/>
          <w:lang w:val="en-US"/>
        </w:rPr>
        <w:t xml:space="preserve">Menurut Imam As-Suyuthi, ayat ini turun dilatarbelakangi kejadian yang diriwayatkan oleh Ibnu Marduyah dari Ali bin Abi Thalib, bahwa ada seorang laki-laki pada zaman Nabi Muhammad saw yang berjalan di jalanan Madinah. Kemudian ia melihat seorang perempuan dan perempuan tersebut juga melihatnya. Akibat godaan setan, keduanya saling melihat dengan penuh takjub. Tanpa disadari, lelaki tersebut berjalan menabrak salah satu dinding sehingga hidungnya pecah. </w:t>
      </w:r>
    </w:p>
    <w:p w14:paraId="2781DCDD" w14:textId="2552FD01" w:rsidR="007B6159" w:rsidRPr="00D72664" w:rsidRDefault="00A31F26" w:rsidP="00D72664">
      <w:pPr>
        <w:pStyle w:val="ListParagraph"/>
        <w:spacing w:line="360" w:lineRule="auto"/>
        <w:ind w:left="2552" w:firstLine="328"/>
        <w:jc w:val="both"/>
        <w:rPr>
          <w:rFonts w:cs="Times New Roman"/>
          <w:sz w:val="24"/>
          <w:szCs w:val="24"/>
          <w:lang w:val="en-US"/>
        </w:rPr>
      </w:pPr>
      <w:r w:rsidRPr="00165C30">
        <w:rPr>
          <w:rFonts w:cs="Times New Roman"/>
          <w:sz w:val="24"/>
          <w:szCs w:val="24"/>
          <w:lang w:val="en-US"/>
        </w:rPr>
        <w:t xml:space="preserve">Mata sebagai salah satu indera penglihatan yang dianugerahkan oleh Allah swt ibarat pintu masuk segala macam informasi visual. Pada akhirnya segala informasi visual tersebut bermuara di hati manusia. Dan pada hati ini diproses menjadi pujian atau hinaan. Jika enak dipandang, maka biasanya akan memuji dan pada akhirnya membangkitkan syahwat. Namun jika tidak enak dipandang, </w:t>
      </w:r>
      <w:r w:rsidRPr="00165C30">
        <w:rPr>
          <w:rFonts w:cs="Times New Roman"/>
          <w:sz w:val="24"/>
          <w:szCs w:val="24"/>
          <w:lang w:val="en-US"/>
        </w:rPr>
        <w:lastRenderedPageBreak/>
        <w:t>maka biasanya cenderung menghinanya. Inilah bentuk nyata fitnah yang sering dikhawatirkan.</w:t>
      </w:r>
      <w:r w:rsidR="00742EF6" w:rsidRPr="002E6048">
        <w:rPr>
          <w:rStyle w:val="FootnoteReference"/>
        </w:rPr>
        <w:footnoteReference w:id="29"/>
      </w:r>
    </w:p>
    <w:p w14:paraId="355939BD" w14:textId="4207AD8F" w:rsidR="00A31F26" w:rsidRPr="00742EF6" w:rsidRDefault="00545F35" w:rsidP="00742EF6">
      <w:pPr>
        <w:pStyle w:val="ListParagraph"/>
        <w:spacing w:line="360" w:lineRule="auto"/>
        <w:ind w:left="2552" w:firstLine="328"/>
        <w:jc w:val="both"/>
        <w:rPr>
          <w:rFonts w:cs="Times New Roman"/>
          <w:sz w:val="24"/>
          <w:szCs w:val="24"/>
          <w:lang w:val="en-US"/>
        </w:rPr>
      </w:pPr>
      <w:r w:rsidRPr="00545F35">
        <w:rPr>
          <w:rFonts w:cs="Times New Roman"/>
          <w:sz w:val="24"/>
          <w:szCs w:val="24"/>
          <w:lang w:val="en-US"/>
        </w:rPr>
        <w:t xml:space="preserve">Dalam konteks </w:t>
      </w:r>
      <w:r w:rsidRPr="000B3B5C">
        <w:rPr>
          <w:rFonts w:cs="Times New Roman"/>
          <w:i/>
          <w:iCs/>
          <w:sz w:val="24"/>
          <w:szCs w:val="24"/>
          <w:lang w:val="en-US"/>
        </w:rPr>
        <w:t>Islamic Branding</w:t>
      </w:r>
      <w:r w:rsidRPr="00545F35">
        <w:rPr>
          <w:rFonts w:cs="Times New Roman"/>
          <w:sz w:val="24"/>
          <w:szCs w:val="24"/>
          <w:lang w:val="en-US"/>
        </w:rPr>
        <w:t xml:space="preserve"> menunjukkan betapa pentingnya menjaga pandangan untuk menghindari godaan yang dapat menyebabkan fitnah atau dosa, seperti yang digambarkan dalam kisah yang melatarbelakangi turunnya ayat tersebut. prinsip menjaga pandangan ini dapat diimplementasikan dengan cara menciptakan brand yang tidak hanya menarik secara visual, tetapi juga selaras dengan nilai-nilai Islam. </w:t>
      </w:r>
      <w:r w:rsidRPr="000B3B5C">
        <w:rPr>
          <w:rFonts w:cs="Times New Roman"/>
          <w:i/>
          <w:iCs/>
          <w:sz w:val="24"/>
          <w:szCs w:val="24"/>
          <w:lang w:val="en-US"/>
        </w:rPr>
        <w:t>Brand</w:t>
      </w:r>
      <w:r w:rsidR="000B3B5C">
        <w:rPr>
          <w:rFonts w:cs="Times New Roman"/>
          <w:i/>
          <w:iCs/>
          <w:sz w:val="24"/>
          <w:szCs w:val="24"/>
          <w:lang w:val="en-US"/>
        </w:rPr>
        <w:t xml:space="preserve"> </w:t>
      </w:r>
      <w:r w:rsidRPr="00545F35">
        <w:rPr>
          <w:rFonts w:cs="Times New Roman"/>
          <w:sz w:val="24"/>
          <w:szCs w:val="24"/>
          <w:lang w:val="en-US"/>
        </w:rPr>
        <w:t xml:space="preserve">tersebut sebaiknya mempromosikan kesederhanaan, etika, dan moralitas yang menghindari eksploitasi visual yang bisa memicu godaan atau syahwat. Dengan demikian, </w:t>
      </w:r>
      <w:r w:rsidRPr="000B3B5C">
        <w:rPr>
          <w:rFonts w:cs="Times New Roman"/>
          <w:i/>
          <w:iCs/>
          <w:sz w:val="24"/>
          <w:szCs w:val="24"/>
          <w:lang w:val="en-US"/>
        </w:rPr>
        <w:t>Islamic Branding</w:t>
      </w:r>
      <w:r w:rsidRPr="00545F35">
        <w:rPr>
          <w:rFonts w:cs="Times New Roman"/>
          <w:sz w:val="24"/>
          <w:szCs w:val="24"/>
          <w:lang w:val="en-US"/>
        </w:rPr>
        <w:t xml:space="preserve"> tidak hanya fokus pada produk, tetapi juga pada dampak moral dan sosial dari pesan visual yang disampaikan.</w:t>
      </w:r>
    </w:p>
    <w:p w14:paraId="11A1ED61" w14:textId="4A52C637" w:rsidR="00C041EC" w:rsidRDefault="00C041EC" w:rsidP="00C041EC">
      <w:pPr>
        <w:pStyle w:val="ListParagraph"/>
        <w:numPr>
          <w:ilvl w:val="3"/>
          <w:numId w:val="5"/>
        </w:numPr>
        <w:spacing w:line="360" w:lineRule="auto"/>
        <w:ind w:left="2552"/>
        <w:jc w:val="both"/>
        <w:rPr>
          <w:rFonts w:cs="Times New Roman"/>
          <w:sz w:val="24"/>
          <w:szCs w:val="24"/>
          <w:lang w:val="en-US"/>
        </w:rPr>
      </w:pPr>
      <w:r>
        <w:rPr>
          <w:rFonts w:cs="Times New Roman"/>
          <w:sz w:val="24"/>
          <w:szCs w:val="24"/>
          <w:lang w:val="en-US"/>
        </w:rPr>
        <w:t xml:space="preserve">Al-Qur’an surah Al-Ahzab ayat 59 </w:t>
      </w:r>
    </w:p>
    <w:p w14:paraId="648B0C7C" w14:textId="33CAA96D" w:rsidR="007E4083" w:rsidRPr="00D05195" w:rsidRDefault="00D05195" w:rsidP="0040230A">
      <w:pPr>
        <w:pStyle w:val="ListParagraph"/>
        <w:spacing w:line="360" w:lineRule="auto"/>
        <w:ind w:left="2410" w:firstLine="540"/>
        <w:jc w:val="right"/>
        <w:rPr>
          <w:rFonts w:cs="LPMQ Isep Misbah"/>
          <w:sz w:val="24"/>
          <w:szCs w:val="24"/>
          <w:rtl/>
          <w:lang w:val="en-US"/>
        </w:rPr>
      </w:pPr>
      <w:r>
        <w:rPr>
          <w:rFonts w:cs="LPMQ Isep Misbah"/>
          <w:sz w:val="24"/>
          <w:szCs w:val="24"/>
          <w:rtl/>
          <w:lang w:val="en-US"/>
        </w:rPr>
        <w:t xml:space="preserve">يٰٓاَيُّهَا النَّبِيُّ قُلْ لِّاَزْوَاجِكَ وَبَنٰتِكَ وَنِسَاۤءِ الْمُؤْمِنِيْنَ يُدْنِيْنَ عَلَيْهِنَّ مِنْ جَلَابِيْبِهِنَّۗ ذٰلِكَ اَدْنٰىٓ اَنْ يُّعْرَفْنَ فَلَا يُؤْذَيْنَۗ وَكَانَ اللّٰهُ غَفُوْرًا رَّحِيْمًا ٥٩ </w:t>
      </w:r>
    </w:p>
    <w:p w14:paraId="0E81134B" w14:textId="6B70C4CF" w:rsidR="00D05195" w:rsidRDefault="00D05195" w:rsidP="00D05195">
      <w:pPr>
        <w:pStyle w:val="ListParagraph"/>
        <w:spacing w:line="360" w:lineRule="auto"/>
        <w:ind w:left="2552"/>
        <w:jc w:val="both"/>
        <w:rPr>
          <w:rFonts w:cs="Times New Roman"/>
          <w:sz w:val="24"/>
          <w:szCs w:val="24"/>
          <w:lang w:val="en-US"/>
        </w:rPr>
      </w:pPr>
      <w:r>
        <w:rPr>
          <w:rFonts w:cs="Times New Roman"/>
          <w:sz w:val="24"/>
          <w:szCs w:val="24"/>
          <w:lang w:val="en-US"/>
        </w:rPr>
        <w:t>Artinya:</w:t>
      </w:r>
    </w:p>
    <w:p w14:paraId="0DB9C7EB" w14:textId="71AAFA09" w:rsidR="00E77610" w:rsidRPr="00E77610" w:rsidRDefault="001D2F7A" w:rsidP="00E77610">
      <w:pPr>
        <w:pStyle w:val="ListParagraph"/>
        <w:spacing w:line="276" w:lineRule="auto"/>
        <w:ind w:left="2552"/>
        <w:jc w:val="both"/>
        <w:rPr>
          <w:rFonts w:cs="Times New Roman"/>
          <w:sz w:val="24"/>
          <w:szCs w:val="24"/>
          <w:lang w:val="en-US"/>
        </w:rPr>
      </w:pPr>
      <w:r>
        <w:rPr>
          <w:rFonts w:cs="Times New Roman"/>
          <w:sz w:val="24"/>
          <w:szCs w:val="24"/>
          <w:lang w:val="en-US"/>
        </w:rPr>
        <w:t>“</w:t>
      </w:r>
      <w:r w:rsidR="00D05195">
        <w:rPr>
          <w:rFonts w:cs="Times New Roman"/>
          <w:sz w:val="24"/>
          <w:szCs w:val="24"/>
          <w:lang w:val="en-US"/>
        </w:rPr>
        <w:t>Wahai Nabi (Muhammad), katakanlah kepada istri-istrimu, anak-anak perempuanmu dan istri-istri orang mukmin supaya mereka mengulurkan jilbabnya ke seluruh tubuh mereka. Yang demikian itu agar mereka lebih mudah untuk dikenali sehingga mereka tidak diganggu. Allah Maha Pengampun lagi Maha Penyayang.</w:t>
      </w:r>
      <w:r w:rsidR="004C1B74">
        <w:rPr>
          <w:rFonts w:cs="Times New Roman"/>
          <w:sz w:val="24"/>
          <w:szCs w:val="24"/>
          <w:lang w:val="en-US"/>
        </w:rPr>
        <w:t>”(Q.S Al-Ahzab:59).</w:t>
      </w:r>
      <w:r w:rsidR="004C1B74" w:rsidRPr="002E6048">
        <w:rPr>
          <w:rStyle w:val="FootnoteReference"/>
        </w:rPr>
        <w:footnoteReference w:id="30"/>
      </w:r>
    </w:p>
    <w:p w14:paraId="3270F907" w14:textId="2A24AD0A" w:rsidR="007E4083" w:rsidRPr="00B56821" w:rsidRDefault="007F10D5" w:rsidP="00B56821">
      <w:pPr>
        <w:pStyle w:val="ListParagraph"/>
        <w:spacing w:line="360" w:lineRule="auto"/>
        <w:ind w:left="2552" w:firstLine="328"/>
        <w:jc w:val="both"/>
        <w:rPr>
          <w:rFonts w:cs="Times New Roman"/>
          <w:sz w:val="24"/>
          <w:szCs w:val="24"/>
          <w:lang w:val="en-US"/>
        </w:rPr>
      </w:pPr>
      <w:r w:rsidRPr="007F10D5">
        <w:rPr>
          <w:rFonts w:cs="Times New Roman"/>
          <w:sz w:val="24"/>
          <w:szCs w:val="24"/>
          <w:lang w:val="en-US"/>
        </w:rPr>
        <w:t xml:space="preserve">Setelah menjelaskan larangan untuk menyakiti, menghina, dan mengganggu Nabi serta orang-orang yang beriman, Allah memerintahkan perempuan mukmin, khususnya istri-istri Nabi, untuk mengenakan jilbab sebagai perlindungan dari gangguan dan hinaan orang-orang yang jahat. Jilbab adalah pakaian longgar yang menutupi pakaian dan kerudung wanita, atau bisa juga disebut sebagai pakaian luar bagi wanita. Model jilbab bervariasi tergantung pada selera dan adat masing-masing daerah. Di Indonesia, jilbab dikenal sebagai penutup kepala wanita. Jilbab harus memenuhi beberapa syarat, yaitu tidak transparan dan mampu menutupi kepala, leher, serta dada. Sebelum turunnya </w:t>
      </w:r>
      <w:r w:rsidRPr="007F10D5">
        <w:rPr>
          <w:rFonts w:cs="Times New Roman"/>
          <w:sz w:val="24"/>
          <w:szCs w:val="24"/>
          <w:lang w:val="en-US"/>
        </w:rPr>
        <w:lastRenderedPageBreak/>
        <w:t>ayat ini, pakaian wanita merdeka dan budak hampir tidak dapat dibedakan, sehingga seringkali wanita merdeka digoda karena dianggap budak. Untuk mencegah gangguan semacam ini dan menjaga kehormatan wanita Muslimah, Nabi Muhammad diperintahkan untuk memberitahu istri-istrinya, anak perempuan, serta istri-istri orang mukmin agar mereka mengenakan jilbab yang menutupi seluruh tubuh mereka, kecuali bagian-bagian yang biasa terlihat seperti wajah dan telapak tangan (lihat Surah an-Nur/24:31). Hal ini bertujuan agar mereka mudah dikenali sebagai wanita beriman yang terhormat dan tidak diganggu, dengan Allah yang Maha Pengampun atas segala dosa, termasuk dosa tidak menutup aurat, serta Maha Penyayang kepada seluruh hamba-Nya.</w:t>
      </w:r>
      <w:r w:rsidR="00BB0E30" w:rsidRPr="002E6048">
        <w:rPr>
          <w:rStyle w:val="FootnoteReference"/>
        </w:rPr>
        <w:footnoteReference w:id="31"/>
      </w:r>
    </w:p>
    <w:p w14:paraId="464DF6FB" w14:textId="741EE5B3" w:rsidR="007809FA" w:rsidRPr="005C0719" w:rsidRDefault="00402301" w:rsidP="00E11395">
      <w:pPr>
        <w:pStyle w:val="Heading4"/>
      </w:pPr>
      <w:r w:rsidRPr="006C18A3">
        <w:t>Indikator</w:t>
      </w:r>
      <w:r w:rsidR="007809FA" w:rsidRPr="005C0719">
        <w:t xml:space="preserve"> </w:t>
      </w:r>
      <w:r w:rsidR="005D517A" w:rsidRPr="009A1EE2">
        <w:rPr>
          <w:i/>
          <w:iCs/>
        </w:rPr>
        <w:t>Islamic Branding</w:t>
      </w:r>
    </w:p>
    <w:p w14:paraId="5B728A0F" w14:textId="21D537D8" w:rsidR="00386ADE" w:rsidRDefault="005D517A" w:rsidP="00E11395">
      <w:pPr>
        <w:pStyle w:val="ListParagraph"/>
        <w:spacing w:line="360" w:lineRule="auto"/>
        <w:ind w:left="2088" w:firstLine="540"/>
        <w:jc w:val="both"/>
        <w:rPr>
          <w:rFonts w:cs="Times New Roman"/>
          <w:sz w:val="24"/>
          <w:szCs w:val="24"/>
        </w:rPr>
      </w:pPr>
      <w:r w:rsidRPr="005D517A">
        <w:rPr>
          <w:rFonts w:cs="Times New Roman"/>
          <w:i/>
          <w:sz w:val="24"/>
          <w:szCs w:val="24"/>
        </w:rPr>
        <w:t>Islamic Branding</w:t>
      </w:r>
      <w:r w:rsidR="00523C2A" w:rsidRPr="005C0719">
        <w:rPr>
          <w:rFonts w:cs="Times New Roman"/>
          <w:sz w:val="24"/>
          <w:szCs w:val="24"/>
        </w:rPr>
        <w:t xml:space="preserve"> merupakan penerapan nama yang mengandung unsur Islam atau menunjukan identitas halal bagi suatu produk. </w:t>
      </w:r>
      <w:r w:rsidR="00386ADE" w:rsidRPr="005C0719">
        <w:rPr>
          <w:rFonts w:cs="Times New Roman"/>
          <w:sz w:val="24"/>
          <w:szCs w:val="24"/>
        </w:rPr>
        <w:t xml:space="preserve">Indikator yang tepat perlu digunakan untuk mengukur sejauh mana pengaruh berlangsung, indikator </w:t>
      </w:r>
      <w:r w:rsidRPr="005D517A">
        <w:rPr>
          <w:rFonts w:cs="Times New Roman"/>
          <w:i/>
          <w:sz w:val="24"/>
          <w:szCs w:val="24"/>
        </w:rPr>
        <w:t>Islamic Branding</w:t>
      </w:r>
      <w:r w:rsidR="00AB09F2" w:rsidRPr="005C0719">
        <w:rPr>
          <w:rFonts w:cs="Times New Roman"/>
          <w:sz w:val="24"/>
          <w:szCs w:val="24"/>
        </w:rPr>
        <w:t xml:space="preserve"> </w:t>
      </w:r>
      <w:r w:rsidR="00386ADE" w:rsidRPr="005C0719">
        <w:rPr>
          <w:rFonts w:cs="Times New Roman"/>
          <w:sz w:val="24"/>
          <w:szCs w:val="24"/>
        </w:rPr>
        <w:t>yang digunakan dari</w:t>
      </w:r>
      <w:r w:rsidR="00AB09F2">
        <w:rPr>
          <w:rFonts w:cs="Times New Roman"/>
          <w:sz w:val="24"/>
          <w:szCs w:val="24"/>
          <w:lang w:val="en-US"/>
        </w:rPr>
        <w:t xml:space="preserve"> </w:t>
      </w:r>
      <w:r w:rsidR="00AB09F2" w:rsidRPr="00AB09F2">
        <w:rPr>
          <w:rFonts w:cs="Times New Roman"/>
          <w:sz w:val="24"/>
          <w:szCs w:val="24"/>
          <w:lang w:val="en-US"/>
        </w:rPr>
        <w:t>Baker Alserhan</w:t>
      </w:r>
      <w:r w:rsidR="00AB09F2">
        <w:rPr>
          <w:rFonts w:cs="Times New Roman"/>
          <w:sz w:val="24"/>
          <w:szCs w:val="24"/>
          <w:lang w:val="en-US"/>
        </w:rPr>
        <w:t xml:space="preserve"> </w:t>
      </w:r>
      <w:r w:rsidR="00386ADE" w:rsidRPr="005C0719">
        <w:rPr>
          <w:rFonts w:cs="Times New Roman"/>
          <w:sz w:val="24"/>
          <w:szCs w:val="24"/>
        </w:rPr>
        <w:t>dintaranya sebagai berikut:</w:t>
      </w:r>
      <w:r w:rsidR="007062F0" w:rsidRPr="002E6048">
        <w:rPr>
          <w:rStyle w:val="FootnoteReference"/>
        </w:rPr>
        <w:footnoteReference w:id="32"/>
      </w:r>
    </w:p>
    <w:p w14:paraId="65342F82" w14:textId="151B82B8" w:rsidR="00455069" w:rsidRPr="00A65729" w:rsidRDefault="00997626" w:rsidP="00E11395">
      <w:pPr>
        <w:pStyle w:val="ListParagraph"/>
        <w:numPr>
          <w:ilvl w:val="0"/>
          <w:numId w:val="7"/>
        </w:numPr>
        <w:spacing w:after="0" w:line="360" w:lineRule="auto"/>
        <w:ind w:left="2694"/>
        <w:jc w:val="both"/>
        <w:rPr>
          <w:rFonts w:cs="Times New Roman"/>
          <w:i/>
          <w:iCs/>
          <w:sz w:val="24"/>
          <w:szCs w:val="24"/>
        </w:rPr>
      </w:pPr>
      <w:r w:rsidRPr="00A65729">
        <w:rPr>
          <w:rFonts w:cs="Times New Roman"/>
          <w:i/>
          <w:iCs/>
          <w:sz w:val="24"/>
          <w:szCs w:val="24"/>
        </w:rPr>
        <w:t xml:space="preserve">Islamic brand by compliance </w:t>
      </w:r>
    </w:p>
    <w:p w14:paraId="6E5CE810" w14:textId="7B69D33B" w:rsidR="00BF4109" w:rsidRPr="00BF4109" w:rsidRDefault="00BF4109" w:rsidP="00E11395">
      <w:pPr>
        <w:spacing w:after="0" w:line="360" w:lineRule="auto"/>
        <w:ind w:left="2694" w:firstLine="360"/>
        <w:jc w:val="both"/>
        <w:rPr>
          <w:rFonts w:cs="Times New Roman"/>
          <w:sz w:val="24"/>
          <w:szCs w:val="24"/>
        </w:rPr>
      </w:pPr>
      <w:r w:rsidRPr="00BF4109">
        <w:rPr>
          <w:i/>
          <w:iCs/>
        </w:rPr>
        <w:t>Islamic brand</w:t>
      </w:r>
      <w:r>
        <w:t xml:space="preserve"> harus menampilkan daya tarik yang kuat bagi konsumen dengan mematuhi dan mengikuti prinsip-prinsip syariah Islam. Merek dalam kategori ini adalah produk yang halal, diproduksi oleh negara yang menerapkan syariah Islam, dan ditujukan untuk konsumen Muslim.</w:t>
      </w:r>
    </w:p>
    <w:p w14:paraId="1CE96B33" w14:textId="41C2556D" w:rsidR="00455069" w:rsidRPr="00A65729" w:rsidRDefault="00997626" w:rsidP="00E11395">
      <w:pPr>
        <w:pStyle w:val="ListParagraph"/>
        <w:numPr>
          <w:ilvl w:val="0"/>
          <w:numId w:val="7"/>
        </w:numPr>
        <w:spacing w:after="0" w:line="360" w:lineRule="auto"/>
        <w:ind w:left="2694"/>
        <w:jc w:val="both"/>
        <w:rPr>
          <w:rFonts w:cs="Times New Roman"/>
          <w:i/>
          <w:iCs/>
          <w:sz w:val="24"/>
          <w:szCs w:val="24"/>
        </w:rPr>
      </w:pPr>
      <w:r w:rsidRPr="00A65729">
        <w:rPr>
          <w:rFonts w:cs="Times New Roman"/>
          <w:i/>
          <w:iCs/>
          <w:sz w:val="24"/>
          <w:szCs w:val="24"/>
        </w:rPr>
        <w:t xml:space="preserve">Islamic brand by origin </w:t>
      </w:r>
    </w:p>
    <w:p w14:paraId="72BC2405" w14:textId="4FC5E683" w:rsidR="00997626" w:rsidRPr="005C0719" w:rsidRDefault="00BF4109" w:rsidP="00B67445">
      <w:pPr>
        <w:spacing w:after="0" w:line="360" w:lineRule="auto"/>
        <w:ind w:left="2694" w:firstLine="360"/>
        <w:jc w:val="both"/>
        <w:rPr>
          <w:rFonts w:cs="Times New Roman"/>
          <w:sz w:val="24"/>
          <w:szCs w:val="24"/>
        </w:rPr>
      </w:pPr>
      <w:r>
        <w:t xml:space="preserve">Penggunaan </w:t>
      </w:r>
      <w:r w:rsidRPr="00B67445">
        <w:rPr>
          <w:i/>
          <w:iCs/>
        </w:rPr>
        <w:t>brand</w:t>
      </w:r>
      <w:r>
        <w:t xml:space="preserve"> ini tidak memerlukan penekanan pada kehalalan produk karena produk tersebut berasal dari negara yang sudah dikenal sebagai negara Islam.</w:t>
      </w:r>
      <w:r w:rsidR="00997626" w:rsidRPr="005C0719">
        <w:rPr>
          <w:rFonts w:cs="Times New Roman"/>
          <w:sz w:val="24"/>
          <w:szCs w:val="24"/>
        </w:rPr>
        <w:t xml:space="preserve"> </w:t>
      </w:r>
    </w:p>
    <w:p w14:paraId="4C586945" w14:textId="76CB48F1" w:rsidR="00455069" w:rsidRPr="00A65729" w:rsidRDefault="00997626" w:rsidP="00E11395">
      <w:pPr>
        <w:pStyle w:val="ListParagraph"/>
        <w:numPr>
          <w:ilvl w:val="0"/>
          <w:numId w:val="7"/>
        </w:numPr>
        <w:spacing w:after="0" w:line="360" w:lineRule="auto"/>
        <w:ind w:left="2694"/>
        <w:jc w:val="both"/>
        <w:rPr>
          <w:rFonts w:cs="Times New Roman"/>
          <w:i/>
          <w:iCs/>
          <w:sz w:val="24"/>
          <w:szCs w:val="24"/>
        </w:rPr>
      </w:pPr>
      <w:r w:rsidRPr="00A65729">
        <w:rPr>
          <w:rFonts w:cs="Times New Roman"/>
          <w:i/>
          <w:iCs/>
          <w:sz w:val="24"/>
          <w:szCs w:val="24"/>
        </w:rPr>
        <w:t xml:space="preserve">Islamic brand by customer </w:t>
      </w:r>
    </w:p>
    <w:p w14:paraId="6801EF01" w14:textId="65CD8DB3" w:rsidR="007B5EA5" w:rsidRPr="007B5EA5" w:rsidRDefault="007B5EA5" w:rsidP="00452F78">
      <w:pPr>
        <w:spacing w:after="0" w:line="360" w:lineRule="auto"/>
        <w:ind w:left="2694" w:firstLine="360"/>
        <w:jc w:val="both"/>
        <w:rPr>
          <w:rFonts w:cs="Times New Roman"/>
          <w:sz w:val="24"/>
          <w:szCs w:val="24"/>
        </w:rPr>
      </w:pPr>
      <w:r w:rsidRPr="007B5EA5">
        <w:rPr>
          <w:i/>
          <w:iCs/>
        </w:rPr>
        <w:t>Branding</w:t>
      </w:r>
      <w:r>
        <w:t xml:space="preserve"> ini berasal dari negara non-Muslim, tetapi produk tersebut ditujukan untuk konsumen Muslim. Branding jenis ini biasanya mencantumkan label halal pada produk untuk menarik perhatian konsumen Muslim.</w:t>
      </w:r>
    </w:p>
    <w:p w14:paraId="39D566F9" w14:textId="6D4FB57B" w:rsidR="003042DA" w:rsidRPr="005C0719" w:rsidRDefault="00A65729" w:rsidP="00E11395">
      <w:pPr>
        <w:pStyle w:val="Heading3"/>
        <w:rPr>
          <w:rFonts w:cs="Times New Roman"/>
          <w:szCs w:val="24"/>
        </w:rPr>
      </w:pPr>
      <w:bookmarkStart w:id="40" w:name="_Toc178769347"/>
      <w:r w:rsidRPr="00A65729">
        <w:rPr>
          <w:rFonts w:cs="Times New Roman"/>
          <w:i/>
          <w:szCs w:val="24"/>
        </w:rPr>
        <w:t>Islamic Advertising</w:t>
      </w:r>
      <w:bookmarkEnd w:id="40"/>
    </w:p>
    <w:p w14:paraId="77DA62D0" w14:textId="57F3CF1E" w:rsidR="000202A1" w:rsidRPr="005C0719" w:rsidRDefault="00EC5513" w:rsidP="00E11395">
      <w:pPr>
        <w:pStyle w:val="Heading4"/>
      </w:pPr>
      <w:r w:rsidRPr="005C0719">
        <w:t xml:space="preserve">Pengertian </w:t>
      </w:r>
      <w:r w:rsidRPr="009A1EE2">
        <w:rPr>
          <w:i/>
          <w:iCs/>
        </w:rPr>
        <w:t>Islamic Advertising</w:t>
      </w:r>
    </w:p>
    <w:p w14:paraId="3C6E84F3" w14:textId="16DFDB23" w:rsidR="00EC5513" w:rsidRDefault="00E30E9E" w:rsidP="00E30E9E">
      <w:pPr>
        <w:pStyle w:val="ListParagraph"/>
        <w:spacing w:line="360" w:lineRule="auto"/>
        <w:ind w:left="2160" w:firstLine="540"/>
        <w:jc w:val="both"/>
        <w:rPr>
          <w:rFonts w:cs="Times New Roman"/>
          <w:sz w:val="24"/>
          <w:szCs w:val="24"/>
        </w:rPr>
      </w:pPr>
      <w:r w:rsidRPr="00E30E9E">
        <w:rPr>
          <w:rFonts w:cs="Times New Roman"/>
          <w:sz w:val="24"/>
          <w:szCs w:val="24"/>
        </w:rPr>
        <w:t xml:space="preserve">Iklan adalah bentuk komunikasi yang bersifat non-pribadi yang disampaikan melalui media massa dengan membayar ruang yang digunakan untuk menyampaikan </w:t>
      </w:r>
      <w:r w:rsidRPr="00E30E9E">
        <w:rPr>
          <w:rFonts w:cs="Times New Roman"/>
          <w:sz w:val="24"/>
          <w:szCs w:val="24"/>
        </w:rPr>
        <w:lastRenderedPageBreak/>
        <w:t>pesan yang bersifat persuasif kepada audiens. Iklan bertujuan untuk mempengaruhi keputusan pembeli, meningkatkan kesadaran serta pengetahuan tentang produk, dan pada akhirnya dapat meningkatkan permintaan terhadap produk tersebut.</w:t>
      </w:r>
      <w:r w:rsidR="00710F60">
        <w:rPr>
          <w:rStyle w:val="FootnoteReference"/>
          <w:rFonts w:cs="Times New Roman"/>
          <w:sz w:val="24"/>
          <w:szCs w:val="24"/>
        </w:rPr>
        <w:footnoteReference w:id="33"/>
      </w:r>
      <w:r w:rsidR="0083532E" w:rsidRPr="00E30E9E">
        <w:rPr>
          <w:rFonts w:cs="Times New Roman"/>
          <w:sz w:val="24"/>
          <w:szCs w:val="24"/>
          <w:lang w:val="en-US"/>
        </w:rPr>
        <w:t xml:space="preserve"> I</w:t>
      </w:r>
      <w:r w:rsidR="00567B31" w:rsidRPr="00E30E9E">
        <w:rPr>
          <w:rFonts w:cs="Times New Roman"/>
          <w:sz w:val="24"/>
          <w:szCs w:val="24"/>
        </w:rPr>
        <w:t>klan memberikan dorongan pada konsumen yang masih ragu pada suatu merek atau produk, sehingga dengan adanya iklan maka dapat mengurangi keraguan tersebut dan membuat konsumen untuk membeli produk tersebut. Iklan juga harus efektif agar sampai pada masyarakat dan mendapatkan perhatian lebih dari masyarakat sehingga mampu menarik perhatian calon konsumen untuk mencari tahu objek atau subjek dari iklan tersebut serta berharap konsumen tersebut akan membeli apa yang diiklankan tersebut.</w:t>
      </w:r>
    </w:p>
    <w:p w14:paraId="10DB68C7" w14:textId="6E16D133" w:rsidR="00103C3D" w:rsidRPr="003C1977" w:rsidRDefault="003C1977" w:rsidP="003C1977">
      <w:pPr>
        <w:pStyle w:val="ListParagraph"/>
        <w:spacing w:line="360" w:lineRule="auto"/>
        <w:ind w:left="2160" w:firstLine="540"/>
        <w:jc w:val="both"/>
        <w:rPr>
          <w:rFonts w:cs="Times New Roman"/>
          <w:sz w:val="24"/>
          <w:szCs w:val="24"/>
        </w:rPr>
      </w:pPr>
      <w:r w:rsidRPr="003C1977">
        <w:rPr>
          <w:rFonts w:cs="Times New Roman"/>
          <w:sz w:val="24"/>
          <w:szCs w:val="24"/>
        </w:rPr>
        <w:t>Konsep periklanan dalam perspektif Islam memiliki kesamaan dasar dengan periklanan konvensional. Keduanya bertujuan untuk memberikan informasi tentang produk yang dipasarkan guna menarik minat konsumen. Namun, periklanan dalam Islam menerapkan prinsip-prinsip syariat yang bertujuan untuk menghindari dampak negatif dan kerugian dalam transaksi bisnis.</w:t>
      </w:r>
      <w:r>
        <w:rPr>
          <w:rFonts w:cs="Times New Roman"/>
          <w:sz w:val="24"/>
          <w:szCs w:val="24"/>
          <w:lang w:val="en-US"/>
        </w:rPr>
        <w:t xml:space="preserve"> </w:t>
      </w:r>
      <w:r w:rsidRPr="003C1977">
        <w:rPr>
          <w:rFonts w:cs="Times New Roman"/>
          <w:sz w:val="24"/>
          <w:szCs w:val="24"/>
        </w:rPr>
        <w:t>Periklanan Islami dapat didefinisikan sebagai proses penyampaian informasi secara tidak langsung mengenai suatu produk, dengan tujuan mempengaruhi konsumen, namun tetap berlandaskan pada etika dan kaidah Islam. Pendekatan ini menekankan pentingnya keseimbangan antara efektivitas pemasaran dan kepatuhan terhadap nilai-nilai agama. Dengan demikian, periklanan Islami berusaha mencapai tujuan komersial sambil tetap menjaga integritas moral dan etika bisnis yang sesuai dengan ajaran Islam.</w:t>
      </w:r>
      <w:r w:rsidR="009C57C9" w:rsidRPr="002E6048">
        <w:rPr>
          <w:rStyle w:val="FootnoteReference"/>
        </w:rPr>
        <w:footnoteReference w:id="34"/>
      </w:r>
      <w:r w:rsidR="00317486" w:rsidRPr="003C1977">
        <w:rPr>
          <w:rFonts w:cs="Times New Roman"/>
          <w:sz w:val="24"/>
          <w:szCs w:val="24"/>
        </w:rPr>
        <w:t xml:space="preserve"> </w:t>
      </w:r>
    </w:p>
    <w:p w14:paraId="1A1C1B6F" w14:textId="650763BF" w:rsidR="00403535" w:rsidRPr="005C0719" w:rsidRDefault="00403535" w:rsidP="00E11395">
      <w:pPr>
        <w:pStyle w:val="Heading4"/>
      </w:pPr>
      <w:r w:rsidRPr="005C0719">
        <w:t>Konsep Periklanan dalam Islam</w:t>
      </w:r>
    </w:p>
    <w:p w14:paraId="5A4D735B" w14:textId="34AEA2BD" w:rsidR="00CF3F0C" w:rsidRPr="00852F02" w:rsidRDefault="006451C5" w:rsidP="00852F02">
      <w:pPr>
        <w:pStyle w:val="ListParagraph"/>
        <w:spacing w:line="360" w:lineRule="auto"/>
        <w:ind w:left="2160" w:firstLine="540"/>
        <w:jc w:val="both"/>
        <w:rPr>
          <w:rFonts w:cs="Times New Roman"/>
          <w:sz w:val="24"/>
          <w:szCs w:val="24"/>
        </w:rPr>
      </w:pPr>
      <w:r w:rsidRPr="006451C5">
        <w:rPr>
          <w:rFonts w:cs="Times New Roman"/>
          <w:sz w:val="24"/>
          <w:szCs w:val="24"/>
        </w:rPr>
        <w:t xml:space="preserve">Dalam </w:t>
      </w:r>
      <w:r w:rsidR="00852F02">
        <w:rPr>
          <w:rFonts w:cs="Times New Roman"/>
          <w:sz w:val="24"/>
          <w:szCs w:val="24"/>
          <w:lang w:val="en-US"/>
        </w:rPr>
        <w:t>konsep</w:t>
      </w:r>
      <w:r w:rsidRPr="006451C5">
        <w:rPr>
          <w:rFonts w:cs="Times New Roman"/>
          <w:sz w:val="24"/>
          <w:szCs w:val="24"/>
        </w:rPr>
        <w:t xml:space="preserve"> ekonomi Islam, iklan tidak hanya berfungsi sebagai sarana informasi, tetapi harus memenuhi syarat kejujuran dan amanah. Islam mendukung iklan yang disampaikan dengan integritas dan tanggung jawab</w:t>
      </w:r>
      <w:r w:rsidR="00CF3F0C" w:rsidRPr="00852F02">
        <w:rPr>
          <w:rFonts w:cs="Times New Roman"/>
          <w:sz w:val="24"/>
          <w:szCs w:val="24"/>
        </w:rPr>
        <w:t xml:space="preserve">. Sedangkan fungsi transformatif iklan adalah mengubah sikap konsumen terhadap merek, gaya hidup, pola belanja, strategi mencapai sukses, dan lainnya. Dari segi produk, islam melarang jual beli barang atau produk yang haram, oleh karena itu tidak mengapa jika mengubah presepsi konsumen terhadap merek selama merek tersebut menjunjung </w:t>
      </w:r>
      <w:r w:rsidR="00CF3F0C" w:rsidRPr="00852F02">
        <w:rPr>
          <w:rFonts w:cs="Times New Roman"/>
          <w:sz w:val="24"/>
          <w:szCs w:val="24"/>
        </w:rPr>
        <w:lastRenderedPageBreak/>
        <w:t xml:space="preserve">tinggi  nilai kebenaran sesuai dengan </w:t>
      </w:r>
      <w:r w:rsidR="00CF3F0C" w:rsidRPr="00852F02">
        <w:rPr>
          <w:rFonts w:cs="Times New Roman"/>
          <w:i/>
          <w:iCs/>
          <w:sz w:val="24"/>
          <w:szCs w:val="24"/>
        </w:rPr>
        <w:t>image</w:t>
      </w:r>
      <w:r w:rsidR="00CF3F0C" w:rsidRPr="00852F02">
        <w:rPr>
          <w:rFonts w:cs="Times New Roman"/>
          <w:sz w:val="24"/>
          <w:szCs w:val="24"/>
        </w:rPr>
        <w:t xml:space="preserve">  yang dibangun pemasar (Shiddiq) dan tidak menghalalkan produk yang haram.</w:t>
      </w:r>
      <w:r w:rsidR="008862C6" w:rsidRPr="002E6048">
        <w:rPr>
          <w:rStyle w:val="FootnoteReference"/>
        </w:rPr>
        <w:footnoteReference w:id="35"/>
      </w:r>
    </w:p>
    <w:p w14:paraId="30F5F2B7" w14:textId="28233AB4" w:rsidR="0030616C" w:rsidRPr="00852F02" w:rsidRDefault="00852F02" w:rsidP="00852F02">
      <w:pPr>
        <w:pStyle w:val="ListParagraph"/>
        <w:spacing w:line="360" w:lineRule="auto"/>
        <w:ind w:left="2160" w:firstLine="540"/>
        <w:jc w:val="both"/>
        <w:rPr>
          <w:rFonts w:cs="Times New Roman"/>
          <w:sz w:val="24"/>
          <w:szCs w:val="24"/>
        </w:rPr>
      </w:pPr>
      <w:r w:rsidRPr="00852F02">
        <w:rPr>
          <w:rFonts w:cs="Times New Roman"/>
          <w:sz w:val="24"/>
          <w:szCs w:val="24"/>
        </w:rPr>
        <w:t>Iklan pada dasarnya merupakan bentuk pujian dan promosi terhadap suatu produk atau jasa yang ditawarkan. Dalam praktiknya, iklan dapat mengandung informasi yang akurat atau sebaliknya, berisi kebohongan. Dari perspektif hukum Islam, iklan yang menyajikan informasi secara jujur dan faktual dianggap diperbolehkan, bahkan dapat menjadi hal yang positif jika memberikan pengetahuan baru kepada konsumen tentang produk atau layanan yang ditawarkan.</w:t>
      </w:r>
      <w:r>
        <w:rPr>
          <w:rFonts w:cs="Times New Roman"/>
          <w:sz w:val="24"/>
          <w:szCs w:val="24"/>
          <w:lang w:val="en-US"/>
        </w:rPr>
        <w:t xml:space="preserve"> </w:t>
      </w:r>
      <w:r w:rsidRPr="00852F02">
        <w:rPr>
          <w:rFonts w:cs="Times New Roman"/>
          <w:sz w:val="24"/>
          <w:szCs w:val="24"/>
        </w:rPr>
        <w:t>Sebaliknya, iklan yang mengandung informasi yang tidak benar atau menyesatkan dianggap haram, karena termasuk dalam kategori penipuan. Praktik semacam ini sering dijumpai di berbagai media, terutama dengan kemajuan teknologi yang memungkinkan manipulasi informasi. Jika tindakan penipuan dalam iklan sampai merugikan kepentingan masyarakat luas, maka hal ini dianggap sebagai pelanggaran terhadap hak-hak sosial. Oleh karena itu, dalam konteks Islam, integritas dan kejujuran dalam periklanan menjadi aspek yang sangat penting untuk menjaga keseimbangan antara kepentingan bisnis dan etika moral</w:t>
      </w:r>
      <w:r w:rsidR="007936F5" w:rsidRPr="00852F02">
        <w:rPr>
          <w:rFonts w:cs="Times New Roman"/>
          <w:sz w:val="24"/>
          <w:szCs w:val="24"/>
        </w:rPr>
        <w:t>.</w:t>
      </w:r>
      <w:r w:rsidR="00686A26" w:rsidRPr="002E6048">
        <w:rPr>
          <w:rStyle w:val="FootnoteReference"/>
        </w:rPr>
        <w:footnoteReference w:id="36"/>
      </w:r>
    </w:p>
    <w:p w14:paraId="332D5972" w14:textId="190A8CF8" w:rsidR="00C44FD1" w:rsidRPr="008A0C6B" w:rsidRDefault="00F21B65" w:rsidP="00E11395">
      <w:pPr>
        <w:pStyle w:val="ListParagraph"/>
        <w:spacing w:line="360" w:lineRule="auto"/>
        <w:ind w:left="2160" w:firstLine="540"/>
        <w:jc w:val="both"/>
        <w:rPr>
          <w:rFonts w:cs="Times New Roman"/>
          <w:sz w:val="24"/>
          <w:szCs w:val="24"/>
        </w:rPr>
      </w:pPr>
      <w:r w:rsidRPr="005C0719">
        <w:rPr>
          <w:rFonts w:cs="Times New Roman"/>
          <w:sz w:val="24"/>
          <w:szCs w:val="24"/>
        </w:rPr>
        <w:t>Dalam proses pembuatan dan penyebaran informasi, iklan harus terdapat nilai keyakinan bahwasannya tidak ada suatu tindakan apapun yang terlepas dalam pengawasan Allah Yang Maha Mengetahui. Suatu konsep iklan walaupun dirancang dengan berbagai macam kreati</w:t>
      </w:r>
      <w:r w:rsidR="00CD5A35">
        <w:rPr>
          <w:rFonts w:cs="Times New Roman"/>
          <w:sz w:val="24"/>
          <w:szCs w:val="24"/>
          <w:lang w:val="en-US"/>
        </w:rPr>
        <w:t>v</w:t>
      </w:r>
      <w:r w:rsidRPr="005C0719">
        <w:rPr>
          <w:rFonts w:cs="Times New Roman"/>
          <w:sz w:val="24"/>
          <w:szCs w:val="24"/>
        </w:rPr>
        <w:t>itas harus tetap dibatasi dengan pertanggungjawaban secara horisontal maupun vertikal. Meskipun iklan dapat memberikan keuntungan dalam jangka pendek sekalipun, kebebsasan yang tidak dapat terkendali akan menimbulkan kebohongan pasti dan tidak dapat memberikan d</w:t>
      </w:r>
      <w:r w:rsidR="00FD1997">
        <w:rPr>
          <w:rFonts w:cs="Times New Roman"/>
          <w:sz w:val="24"/>
          <w:szCs w:val="24"/>
          <w:lang w:val="en-US"/>
        </w:rPr>
        <w:t>a</w:t>
      </w:r>
      <w:r w:rsidRPr="005C0719">
        <w:rPr>
          <w:rFonts w:cs="Times New Roman"/>
          <w:sz w:val="24"/>
          <w:szCs w:val="24"/>
        </w:rPr>
        <w:t xml:space="preserve">mpak positif kedepannya. </w:t>
      </w:r>
      <w:r w:rsidR="0088369D">
        <w:rPr>
          <w:rFonts w:cs="Times New Roman"/>
          <w:sz w:val="24"/>
          <w:szCs w:val="24"/>
          <w:lang w:val="en-US"/>
        </w:rPr>
        <w:t>P</w:t>
      </w:r>
      <w:r w:rsidRPr="005C0719">
        <w:rPr>
          <w:rFonts w:cs="Times New Roman"/>
          <w:sz w:val="24"/>
          <w:szCs w:val="24"/>
        </w:rPr>
        <w:t>erusahaan harus menjunjung tinggi nilai kejujuran dalam bisnis. Iklan bukan penentu segala</w:t>
      </w:r>
      <w:r w:rsidR="00957ADB">
        <w:rPr>
          <w:rFonts w:cs="Times New Roman"/>
          <w:sz w:val="24"/>
          <w:szCs w:val="24"/>
          <w:lang w:val="en-US"/>
        </w:rPr>
        <w:t>-</w:t>
      </w:r>
      <w:r w:rsidRPr="005C0719">
        <w:rPr>
          <w:rFonts w:cs="Times New Roman"/>
          <w:sz w:val="24"/>
          <w:szCs w:val="24"/>
        </w:rPr>
        <w:t xml:space="preserve">galanya terhadap keberhasilan bisnis. Produsen sebagai pengiklan harus jujur mengkomunikasikan kondisi produk atau jasa yang akan dijual. Sebab bagaimana jadinya jikalau produk baru yang akan disosialisasikan ternyata di belakang hari terbukti memiliki kualitas tidak baik tetapi diiklankan seolah-olah mempunyai mutu yang unggul. Maka yang terjadi, iklan dituduh menipu, bohong, merekayasa pesan dan segepok tuduhan negatif lainnya yang pada intinya </w:t>
      </w:r>
      <w:r w:rsidRPr="005C0719">
        <w:rPr>
          <w:rFonts w:cs="Times New Roman"/>
          <w:sz w:val="24"/>
          <w:szCs w:val="24"/>
        </w:rPr>
        <w:lastRenderedPageBreak/>
        <w:t>menurunkan kredibilitas iklan yang sampai sekarang masih diyakini mempunyai peranan penting dalam pertumbuhan perekonomian.</w:t>
      </w:r>
      <w:r w:rsidR="00B665E9" w:rsidRPr="002E6048">
        <w:rPr>
          <w:rStyle w:val="FootnoteReference"/>
        </w:rPr>
        <w:footnoteReference w:id="37"/>
      </w:r>
    </w:p>
    <w:p w14:paraId="05A11042" w14:textId="38A9914C" w:rsidR="00403535" w:rsidRPr="005C0719" w:rsidRDefault="00403535" w:rsidP="00E11395">
      <w:pPr>
        <w:pStyle w:val="Heading4"/>
      </w:pPr>
      <w:r w:rsidRPr="005C0719">
        <w:t xml:space="preserve">Prinsip-prinsip </w:t>
      </w:r>
      <w:r w:rsidR="00A65729" w:rsidRPr="007A660B">
        <w:rPr>
          <w:i/>
          <w:iCs/>
        </w:rPr>
        <w:t>Islamic Advertising</w:t>
      </w:r>
    </w:p>
    <w:p w14:paraId="57AC1747" w14:textId="41E9375E" w:rsidR="00EA50AE" w:rsidRPr="005C0719" w:rsidRDefault="00452B4A" w:rsidP="00E11395">
      <w:pPr>
        <w:pStyle w:val="ListParagraph"/>
        <w:spacing w:line="360" w:lineRule="auto"/>
        <w:ind w:left="2160" w:firstLine="540"/>
        <w:jc w:val="both"/>
        <w:rPr>
          <w:rFonts w:cs="Times New Roman"/>
          <w:sz w:val="24"/>
          <w:szCs w:val="24"/>
        </w:rPr>
      </w:pPr>
      <w:r w:rsidRPr="005C0719">
        <w:rPr>
          <w:rFonts w:cs="Times New Roman"/>
          <w:sz w:val="24"/>
          <w:szCs w:val="24"/>
        </w:rPr>
        <w:t xml:space="preserve">Dalam konteks periklanan dalam Islam, terdapat beberapa prinsip yang harus diperhatikan agar iklan sesuai dengan nilai-nilai syariah. </w:t>
      </w:r>
      <w:r w:rsidR="00EA50AE" w:rsidRPr="005C0719">
        <w:rPr>
          <w:rFonts w:cs="Times New Roman"/>
          <w:sz w:val="24"/>
          <w:szCs w:val="24"/>
        </w:rPr>
        <w:t xml:space="preserve">Menurut </w:t>
      </w:r>
      <w:r w:rsidR="00204457" w:rsidRPr="005C0719">
        <w:rPr>
          <w:rFonts w:cs="Times New Roman"/>
          <w:sz w:val="24"/>
          <w:szCs w:val="24"/>
        </w:rPr>
        <w:t>Ali S</w:t>
      </w:r>
      <w:r w:rsidR="00EA50AE" w:rsidRPr="005C0719">
        <w:rPr>
          <w:rFonts w:cs="Times New Roman"/>
          <w:sz w:val="24"/>
          <w:szCs w:val="24"/>
        </w:rPr>
        <w:t>hafiq</w:t>
      </w:r>
      <w:r w:rsidR="00204457" w:rsidRPr="005C0719">
        <w:rPr>
          <w:rFonts w:cs="Times New Roman"/>
          <w:sz w:val="24"/>
          <w:szCs w:val="24"/>
        </w:rPr>
        <w:t xml:space="preserve"> (2018) </w:t>
      </w:r>
      <w:r w:rsidR="00EA50AE" w:rsidRPr="005C0719">
        <w:rPr>
          <w:rFonts w:cs="Times New Roman"/>
          <w:sz w:val="24"/>
          <w:szCs w:val="24"/>
        </w:rPr>
        <w:t>ada beberapa prinsip yang harus dijalankan dalam menggunakan iklan islami yaitu:</w:t>
      </w:r>
      <w:r w:rsidR="00204457" w:rsidRPr="002E6048">
        <w:rPr>
          <w:rStyle w:val="FootnoteReference"/>
        </w:rPr>
        <w:footnoteReference w:id="38"/>
      </w:r>
    </w:p>
    <w:p w14:paraId="00A4867F" w14:textId="6CA8B092" w:rsidR="00403535" w:rsidRPr="005C0719" w:rsidRDefault="003A3AC6"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t xml:space="preserve">Kebenaran dalam </w:t>
      </w:r>
      <w:r w:rsidR="009F3B44" w:rsidRPr="005C0719">
        <w:rPr>
          <w:rFonts w:cs="Times New Roman"/>
          <w:sz w:val="24"/>
          <w:szCs w:val="24"/>
        </w:rPr>
        <w:t>periklanan</w:t>
      </w:r>
    </w:p>
    <w:p w14:paraId="30A2BE71" w14:textId="0DA1428C" w:rsidR="0083533D" w:rsidRPr="005C0719" w:rsidRDefault="00EB6935" w:rsidP="00E11395">
      <w:pPr>
        <w:pStyle w:val="ListParagraph"/>
        <w:spacing w:after="0" w:line="360" w:lineRule="auto"/>
        <w:ind w:left="2694" w:firstLine="630"/>
        <w:jc w:val="both"/>
        <w:rPr>
          <w:rFonts w:cs="Times New Roman"/>
          <w:sz w:val="24"/>
          <w:szCs w:val="24"/>
        </w:rPr>
      </w:pPr>
      <w:r w:rsidRPr="005C0719">
        <w:rPr>
          <w:rFonts w:cs="Times New Roman"/>
          <w:sz w:val="24"/>
          <w:szCs w:val="24"/>
        </w:rPr>
        <w:t xml:space="preserve">Iklan harus jujur dan tidak boleh menyesatkan. Informasi yang disampaikan harus akurat dan sesuai dengan kenyataan. </w:t>
      </w:r>
      <w:r w:rsidR="0083533D" w:rsidRPr="005C0719">
        <w:rPr>
          <w:rFonts w:cs="Times New Roman"/>
          <w:sz w:val="24"/>
          <w:szCs w:val="24"/>
        </w:rPr>
        <w:t>Islam tidak melarang kegiatan promosi, terutama yang memberikan informasi yang benar kepada konsumen; ada beberapa aturan, namun yang utama adalah memberikan informasi dengan benar.</w:t>
      </w:r>
    </w:p>
    <w:p w14:paraId="0EEC006B" w14:textId="52258164" w:rsidR="003A3AC6" w:rsidRPr="005C0719" w:rsidRDefault="003A3AC6"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t xml:space="preserve">Pemenuhan </w:t>
      </w:r>
      <w:r w:rsidR="009F3B44" w:rsidRPr="005C0719">
        <w:rPr>
          <w:rFonts w:cs="Times New Roman"/>
          <w:sz w:val="24"/>
          <w:szCs w:val="24"/>
        </w:rPr>
        <w:t>janji</w:t>
      </w:r>
    </w:p>
    <w:p w14:paraId="4B3CB362" w14:textId="68B465C5" w:rsidR="00916034" w:rsidRPr="005C0719" w:rsidRDefault="00916034" w:rsidP="00E11395">
      <w:pPr>
        <w:pStyle w:val="ListParagraph"/>
        <w:spacing w:after="0" w:line="360" w:lineRule="auto"/>
        <w:ind w:left="2694" w:firstLine="630"/>
        <w:jc w:val="both"/>
        <w:rPr>
          <w:rFonts w:cs="Times New Roman"/>
          <w:sz w:val="24"/>
          <w:szCs w:val="24"/>
        </w:rPr>
      </w:pPr>
      <w:r w:rsidRPr="005C0719">
        <w:rPr>
          <w:rFonts w:cs="Times New Roman"/>
          <w:sz w:val="24"/>
          <w:szCs w:val="24"/>
        </w:rPr>
        <w:t xml:space="preserve">Promosi adalah janji – janji untuk memenuhi keinginan, memberikan kepuasan, dan memberikan manfaat. Dipercayai bahwa setiap kegiatan promosi memiliki tiga dimensi yang mendasarinya: janji oleh penjual, menarik pelanggan, dan saling menguntungkan kedua belah pihak. </w:t>
      </w:r>
      <w:r w:rsidR="004E11E4" w:rsidRPr="005C0719">
        <w:rPr>
          <w:rFonts w:cs="Times New Roman"/>
          <w:sz w:val="24"/>
          <w:szCs w:val="24"/>
        </w:rPr>
        <w:t xml:space="preserve">Jika dalam iklan terdapat janji atau klaim tertentu, produsen atau pemasar harus memastikan bahwa janji tersebut dapat dipenuhi. Tidak boleh ada janji palsu atau berlebihan yang tidak sesuai dengan kenyataan. </w:t>
      </w:r>
      <w:r w:rsidRPr="005C0719">
        <w:rPr>
          <w:rFonts w:cs="Times New Roman"/>
          <w:sz w:val="24"/>
          <w:szCs w:val="24"/>
        </w:rPr>
        <w:t>Janji tidak boleh dibuat apabila tidak dapat dipenuhi. Oleh karena itu islam menekankan bahwa janji harus selalu dipenuhi. Allah SWT.</w:t>
      </w:r>
    </w:p>
    <w:p w14:paraId="475F609B" w14:textId="1E59A65B" w:rsidR="003A3AC6" w:rsidRPr="005C0719" w:rsidRDefault="003A3AC6"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t xml:space="preserve">Pengungkapan </w:t>
      </w:r>
      <w:r w:rsidR="009F3B44" w:rsidRPr="005C0719">
        <w:rPr>
          <w:rFonts w:cs="Times New Roman"/>
          <w:sz w:val="24"/>
          <w:szCs w:val="24"/>
        </w:rPr>
        <w:t>cacat</w:t>
      </w:r>
    </w:p>
    <w:p w14:paraId="7F2B8A0A" w14:textId="6EFF2EC1" w:rsidR="009F6CD0" w:rsidRPr="005C0719" w:rsidRDefault="00E66CC3" w:rsidP="00E11395">
      <w:pPr>
        <w:pStyle w:val="ListParagraph"/>
        <w:spacing w:after="0" w:line="360" w:lineRule="auto"/>
        <w:ind w:left="2694" w:firstLine="630"/>
        <w:jc w:val="both"/>
        <w:rPr>
          <w:rFonts w:cs="Times New Roman"/>
          <w:sz w:val="24"/>
          <w:szCs w:val="24"/>
        </w:rPr>
      </w:pPr>
      <w:r w:rsidRPr="005C0719">
        <w:rPr>
          <w:rFonts w:cs="Times New Roman"/>
          <w:sz w:val="24"/>
          <w:szCs w:val="24"/>
        </w:rPr>
        <w:t xml:space="preserve">Produk memiliki cacat atau kekurangan harus mengungkapkannya dengan jelas. Tidak boleh menyembunyikan informasi yang penting bagi konsumen. </w:t>
      </w:r>
      <w:r w:rsidR="009F6CD0" w:rsidRPr="005C0719">
        <w:rPr>
          <w:rFonts w:cs="Times New Roman"/>
          <w:sz w:val="24"/>
          <w:szCs w:val="24"/>
        </w:rPr>
        <w:t>Rise dan Al-Mossaqi mendefinisikan penipuan sebagai penyembunyian cacat yang tidak terlihat dan tidak menonjol dari publik, yang berarti dalam kegiatan promosi setiap terdapat cacat harus diungkapkan dengan jelas, agar tidak terjadi kecurangan dalam jual beli.</w:t>
      </w:r>
    </w:p>
    <w:p w14:paraId="402D1B81" w14:textId="20193E64" w:rsidR="003A3AC6" w:rsidRPr="005C0719" w:rsidRDefault="003A3AC6"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lastRenderedPageBreak/>
        <w:t xml:space="preserve">Memuji </w:t>
      </w:r>
      <w:r w:rsidR="009F3B44" w:rsidRPr="005C0719">
        <w:rPr>
          <w:rFonts w:cs="Times New Roman"/>
          <w:sz w:val="24"/>
          <w:szCs w:val="24"/>
        </w:rPr>
        <w:t>produk</w:t>
      </w:r>
    </w:p>
    <w:p w14:paraId="53F69501" w14:textId="6B32EB08" w:rsidR="00257B43" w:rsidRPr="005C0719" w:rsidRDefault="00257B43" w:rsidP="00E11395">
      <w:pPr>
        <w:pStyle w:val="ListParagraph"/>
        <w:spacing w:after="0" w:line="360" w:lineRule="auto"/>
        <w:ind w:left="2694" w:firstLine="630"/>
        <w:jc w:val="both"/>
        <w:rPr>
          <w:rFonts w:cs="Times New Roman"/>
          <w:sz w:val="24"/>
          <w:szCs w:val="24"/>
        </w:rPr>
      </w:pPr>
      <w:r w:rsidRPr="005C0719">
        <w:rPr>
          <w:rFonts w:cs="Times New Roman"/>
          <w:sz w:val="24"/>
          <w:szCs w:val="24"/>
        </w:rPr>
        <w:t xml:space="preserve">Keadilan memiliki makna yang luas, salah satunya adalah memperlakukan sesuatu sebagaimana layaknya diperlakukan tidak lebih dan tidak kurang. </w:t>
      </w:r>
      <w:r w:rsidR="00591D22" w:rsidRPr="005C0719">
        <w:rPr>
          <w:rFonts w:cs="Times New Roman"/>
          <w:sz w:val="24"/>
          <w:szCs w:val="24"/>
        </w:rPr>
        <w:t xml:space="preserve">Iklan boleh memuji produk, tetapi harus berdasarkan fakta dan bukti yang nyata. Tidak boleh berlebihan atau mengada-ada dalam memuji produk. </w:t>
      </w:r>
      <w:r w:rsidR="0082496E" w:rsidRPr="005C0719">
        <w:rPr>
          <w:rFonts w:cs="Times New Roman"/>
          <w:sz w:val="24"/>
          <w:szCs w:val="24"/>
        </w:rPr>
        <w:t xml:space="preserve">Maka dari itu </w:t>
      </w:r>
      <w:r w:rsidRPr="005C0719">
        <w:rPr>
          <w:rFonts w:cs="Times New Roman"/>
          <w:sz w:val="24"/>
          <w:szCs w:val="24"/>
        </w:rPr>
        <w:t>dalam berbicara haruslah jujur dan bersifat adil. Memuji produk secara berlebihan untuk beberapa karakteristik yang tidak ditemukan dalam produk tidak diperbolehkan dalam iklan islami, dan setara dengan ketidakadilan dan kecurangan dalam islam</w:t>
      </w:r>
      <w:r w:rsidR="0082496E" w:rsidRPr="005C0719">
        <w:rPr>
          <w:rFonts w:cs="Times New Roman"/>
          <w:sz w:val="24"/>
          <w:szCs w:val="24"/>
        </w:rPr>
        <w:t>.</w:t>
      </w:r>
      <w:r w:rsidR="00591D22" w:rsidRPr="005C0719">
        <w:rPr>
          <w:rFonts w:cs="Times New Roman"/>
          <w:sz w:val="24"/>
          <w:szCs w:val="24"/>
        </w:rPr>
        <w:t xml:space="preserve"> </w:t>
      </w:r>
    </w:p>
    <w:p w14:paraId="6F5A4083" w14:textId="1F8C9EC8" w:rsidR="003A3AC6" w:rsidRPr="005C0719" w:rsidRDefault="003A3AC6"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t xml:space="preserve">Dukungan </w:t>
      </w:r>
      <w:r w:rsidR="009F3B44" w:rsidRPr="005C0719">
        <w:rPr>
          <w:rFonts w:cs="Times New Roman"/>
          <w:sz w:val="24"/>
          <w:szCs w:val="24"/>
        </w:rPr>
        <w:t xml:space="preserve">produk </w:t>
      </w:r>
      <w:r w:rsidRPr="005C0719">
        <w:rPr>
          <w:rFonts w:cs="Times New Roman"/>
          <w:sz w:val="24"/>
          <w:szCs w:val="24"/>
        </w:rPr>
        <w:t>(</w:t>
      </w:r>
      <w:r w:rsidRPr="009F3B44">
        <w:rPr>
          <w:rFonts w:cs="Times New Roman"/>
          <w:i/>
          <w:iCs/>
          <w:sz w:val="24"/>
          <w:szCs w:val="24"/>
        </w:rPr>
        <w:t>Endorsement</w:t>
      </w:r>
      <w:r w:rsidRPr="005C0719">
        <w:rPr>
          <w:rFonts w:cs="Times New Roman"/>
          <w:sz w:val="24"/>
          <w:szCs w:val="24"/>
        </w:rPr>
        <w:t>)</w:t>
      </w:r>
    </w:p>
    <w:p w14:paraId="515EE560" w14:textId="091A6CDB" w:rsidR="00EF727A" w:rsidRPr="005C0719" w:rsidRDefault="00EF727A" w:rsidP="00E11395">
      <w:pPr>
        <w:pStyle w:val="ListParagraph"/>
        <w:spacing w:after="0" w:line="360" w:lineRule="auto"/>
        <w:ind w:left="2694" w:firstLine="630"/>
        <w:jc w:val="both"/>
        <w:rPr>
          <w:rFonts w:cs="Times New Roman"/>
          <w:sz w:val="24"/>
          <w:szCs w:val="24"/>
        </w:rPr>
      </w:pPr>
      <w:r w:rsidRPr="005C0719">
        <w:rPr>
          <w:rFonts w:cs="Times New Roman"/>
          <w:sz w:val="24"/>
          <w:szCs w:val="24"/>
        </w:rPr>
        <w:t>Testimoni selebriti adalah cara yang efektif untuk mempromosikan suatu produk. Namun jika dalam iklan islami, seorang selebritas yang bukan pengguna produk yang di endorse dan pengiklan sama-sama bertindak menipu.</w:t>
      </w:r>
      <w:r w:rsidR="00B31C27" w:rsidRPr="005C0719">
        <w:rPr>
          <w:rFonts w:cs="Times New Roman"/>
          <w:sz w:val="24"/>
          <w:szCs w:val="24"/>
        </w:rPr>
        <w:t xml:space="preserve"> Jika ada dukungan dari selebriti dalam iklan, harus jujur dan sesuai dengan kenyataan. Tidak boleh menggunakan dukungan palsu atau mengada-ada.</w:t>
      </w:r>
    </w:p>
    <w:p w14:paraId="7FC260F4" w14:textId="4C2A7A58" w:rsidR="003A3AC6" w:rsidRPr="005C0719" w:rsidRDefault="003A3AC6"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t xml:space="preserve">Iklan </w:t>
      </w:r>
      <w:r w:rsidR="009F3B44" w:rsidRPr="005C0719">
        <w:rPr>
          <w:rFonts w:cs="Times New Roman"/>
          <w:sz w:val="24"/>
          <w:szCs w:val="24"/>
        </w:rPr>
        <w:t>komparatif</w:t>
      </w:r>
    </w:p>
    <w:p w14:paraId="4F05FA71" w14:textId="16B4450D" w:rsidR="00EF727A" w:rsidRPr="005C0719" w:rsidRDefault="00A347F3" w:rsidP="00E11395">
      <w:pPr>
        <w:pStyle w:val="ListParagraph"/>
        <w:spacing w:after="0" w:line="360" w:lineRule="auto"/>
        <w:ind w:left="2694" w:firstLine="630"/>
        <w:jc w:val="both"/>
        <w:rPr>
          <w:rFonts w:cs="Times New Roman"/>
          <w:sz w:val="24"/>
          <w:szCs w:val="24"/>
        </w:rPr>
      </w:pPr>
      <w:r w:rsidRPr="005C0719">
        <w:rPr>
          <w:rFonts w:cs="Times New Roman"/>
          <w:sz w:val="24"/>
          <w:szCs w:val="24"/>
        </w:rPr>
        <w:t xml:space="preserve">Hasanuzzaman dalam Ali Shafiq, </w:t>
      </w:r>
      <w:r w:rsidR="00091B28">
        <w:rPr>
          <w:rFonts w:cs="Times New Roman"/>
          <w:sz w:val="24"/>
          <w:szCs w:val="24"/>
          <w:lang w:val="en-US"/>
        </w:rPr>
        <w:t>i</w:t>
      </w:r>
      <w:r w:rsidRPr="005C0719">
        <w:rPr>
          <w:rFonts w:cs="Times New Roman"/>
          <w:sz w:val="24"/>
          <w:szCs w:val="24"/>
        </w:rPr>
        <w:t xml:space="preserve">klan komparatif merupakan salah satu bentuk iklan yang digunakan untuk mempromosikan produk dengan melakukan perbandingan atau merendahkan produk pesaing. Iklan komparatif dilarang dalam iklan islami. </w:t>
      </w:r>
      <w:r w:rsidR="00CC288D" w:rsidRPr="005C0719">
        <w:rPr>
          <w:rFonts w:cs="Times New Roman"/>
          <w:sz w:val="24"/>
          <w:szCs w:val="24"/>
        </w:rPr>
        <w:t xml:space="preserve">Iklan yang membandingkan produk dengan produk lain harus fair dan berdasarkan fakta. Tidak boleh menjelek-jelekkan produk pesaing secara tidak adil. </w:t>
      </w:r>
      <w:r w:rsidRPr="005C0719">
        <w:rPr>
          <w:rFonts w:cs="Times New Roman"/>
          <w:sz w:val="24"/>
          <w:szCs w:val="24"/>
        </w:rPr>
        <w:t>Ali Shafiq berpendapat bahwa taktik khas yang digunakan iklan komparatif adalah membesar-besarkan klaim seseorang dan meremehkan produk pesaing yang akhirnya menyesatkan konsumen. Hal ini tentu dilarang dalam islam.</w:t>
      </w:r>
      <w:r w:rsidR="009B544A" w:rsidRPr="005C0719">
        <w:rPr>
          <w:rFonts w:cs="Times New Roman"/>
          <w:sz w:val="24"/>
          <w:szCs w:val="24"/>
        </w:rPr>
        <w:t xml:space="preserve"> </w:t>
      </w:r>
    </w:p>
    <w:p w14:paraId="558166B7" w14:textId="7456A80B" w:rsidR="00EA50AE" w:rsidRPr="005C0719" w:rsidRDefault="00EA50AE"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t xml:space="preserve">Mempromosikan </w:t>
      </w:r>
      <w:r w:rsidR="001908A6" w:rsidRPr="005C0719">
        <w:rPr>
          <w:rFonts w:cs="Times New Roman"/>
          <w:sz w:val="24"/>
          <w:szCs w:val="24"/>
        </w:rPr>
        <w:t>produk halal dengan cara baik</w:t>
      </w:r>
    </w:p>
    <w:p w14:paraId="4E527F76" w14:textId="1E3A3C28" w:rsidR="00EF727A" w:rsidRPr="005C0719" w:rsidRDefault="00E15FD7" w:rsidP="00E11395">
      <w:pPr>
        <w:pStyle w:val="ListParagraph"/>
        <w:spacing w:after="0" w:line="360" w:lineRule="auto"/>
        <w:ind w:left="2694" w:firstLine="630"/>
        <w:jc w:val="both"/>
        <w:rPr>
          <w:rFonts w:cs="Times New Roman"/>
          <w:sz w:val="24"/>
          <w:szCs w:val="24"/>
        </w:rPr>
      </w:pPr>
      <w:r w:rsidRPr="005C0719">
        <w:rPr>
          <w:rFonts w:cs="Times New Roman"/>
          <w:sz w:val="24"/>
          <w:szCs w:val="24"/>
        </w:rPr>
        <w:t xml:space="preserve">Produk yang diiklankan harus halal dan tidak boleh menjadi sumber sesuatu yang dilaranag atau haram. </w:t>
      </w:r>
      <w:r w:rsidR="00CC288D" w:rsidRPr="005C0719">
        <w:rPr>
          <w:rFonts w:cs="Times New Roman"/>
          <w:sz w:val="24"/>
          <w:szCs w:val="24"/>
        </w:rPr>
        <w:t xml:space="preserve">Iklan harus mempromosikan produk yang halal dan baik. Tidak boleh mempromosikan produk yang haram atau merugikan. </w:t>
      </w:r>
      <w:r w:rsidRPr="005C0719">
        <w:rPr>
          <w:rFonts w:cs="Times New Roman"/>
          <w:sz w:val="24"/>
          <w:szCs w:val="24"/>
        </w:rPr>
        <w:t>Seperti halnya pada iklan yang mengarah pada pornografi, dan kejahatan lainnya. Haque dkk, mengatakan bahwa konsep halal juga mencakup produk itu murni dan berkualitas baik.</w:t>
      </w:r>
      <w:r w:rsidR="00CC288D" w:rsidRPr="005C0719">
        <w:rPr>
          <w:rFonts w:cs="Times New Roman"/>
          <w:sz w:val="24"/>
          <w:szCs w:val="24"/>
        </w:rPr>
        <w:t xml:space="preserve"> </w:t>
      </w:r>
    </w:p>
    <w:p w14:paraId="4B9DCBD6" w14:textId="46F72272" w:rsidR="00EA50AE" w:rsidRPr="005C0719" w:rsidRDefault="00EA50AE" w:rsidP="00E11395">
      <w:pPr>
        <w:pStyle w:val="ListParagraph"/>
        <w:numPr>
          <w:ilvl w:val="0"/>
          <w:numId w:val="8"/>
        </w:numPr>
        <w:spacing w:after="0" w:line="360" w:lineRule="auto"/>
        <w:ind w:left="2694"/>
        <w:rPr>
          <w:rFonts w:cs="Times New Roman"/>
          <w:sz w:val="24"/>
          <w:szCs w:val="24"/>
        </w:rPr>
      </w:pPr>
      <w:r w:rsidRPr="005C0719">
        <w:rPr>
          <w:rFonts w:cs="Times New Roman"/>
          <w:sz w:val="24"/>
          <w:szCs w:val="24"/>
        </w:rPr>
        <w:lastRenderedPageBreak/>
        <w:t xml:space="preserve">Penggambaran </w:t>
      </w:r>
      <w:r w:rsidR="001908A6" w:rsidRPr="005C0719">
        <w:rPr>
          <w:rFonts w:cs="Times New Roman"/>
          <w:sz w:val="24"/>
          <w:szCs w:val="24"/>
        </w:rPr>
        <w:t>wanita</w:t>
      </w:r>
    </w:p>
    <w:p w14:paraId="5A82D0F5" w14:textId="556268C2" w:rsidR="00113A49" w:rsidRPr="005C0719" w:rsidRDefault="00113A49" w:rsidP="00E11395">
      <w:pPr>
        <w:pStyle w:val="ListParagraph"/>
        <w:spacing w:after="0" w:line="360" w:lineRule="auto"/>
        <w:ind w:left="2694" w:firstLine="630"/>
        <w:jc w:val="both"/>
        <w:rPr>
          <w:rFonts w:cs="Times New Roman"/>
          <w:sz w:val="24"/>
          <w:szCs w:val="24"/>
        </w:rPr>
      </w:pPr>
      <w:r w:rsidRPr="005C0719">
        <w:rPr>
          <w:rFonts w:cs="Times New Roman"/>
          <w:sz w:val="24"/>
          <w:szCs w:val="24"/>
        </w:rPr>
        <w:t>Keterlibatan perempuan dalam aktivitas komersial tidak pernah dibatasi dalam islam, melainkan harus tunduk dengan aturan tertentu.</w:t>
      </w:r>
      <w:r w:rsidR="00BE7C74" w:rsidRPr="005C0719">
        <w:rPr>
          <w:rFonts w:cs="Times New Roman"/>
          <w:sz w:val="24"/>
          <w:szCs w:val="24"/>
        </w:rPr>
        <w:t xml:space="preserve"> Dalam iklan, penggambaran wanita harus menghormati nilai-nilai Islam. Tidak boleh menampilkan wanita dengan cara yang tidak sopan atau mengandung unsur negatif. </w:t>
      </w:r>
      <w:r w:rsidRPr="005C0719">
        <w:rPr>
          <w:rFonts w:cs="Times New Roman"/>
          <w:sz w:val="24"/>
          <w:szCs w:val="24"/>
        </w:rPr>
        <w:t>Misalnya, perempuan tidak boleh digunakan dalam iklan untuk stimulus emosional. Dengan menampilkan seksualitas, bentuk tubuh, kecantiikan, percampuran bebas pria dan wanita dalam iklan, terlepas denhgan produk dan merek yang diiklankan</w:t>
      </w:r>
      <w:r w:rsidR="00D336B5" w:rsidRPr="005C0719">
        <w:rPr>
          <w:rFonts w:cs="Times New Roman"/>
          <w:sz w:val="24"/>
          <w:szCs w:val="24"/>
        </w:rPr>
        <w:t>.</w:t>
      </w:r>
    </w:p>
    <w:p w14:paraId="3F48FA26" w14:textId="239693F1" w:rsidR="007B50AE" w:rsidRDefault="00BE7C74" w:rsidP="00E11395">
      <w:pPr>
        <w:pStyle w:val="ListParagraph"/>
        <w:spacing w:line="360" w:lineRule="auto"/>
        <w:ind w:left="2160" w:firstLine="540"/>
        <w:jc w:val="both"/>
        <w:rPr>
          <w:rFonts w:cs="Times New Roman"/>
          <w:sz w:val="24"/>
          <w:szCs w:val="24"/>
        </w:rPr>
      </w:pPr>
      <w:r w:rsidRPr="005C0719">
        <w:rPr>
          <w:rFonts w:cs="Times New Roman"/>
          <w:sz w:val="24"/>
          <w:szCs w:val="24"/>
        </w:rPr>
        <w:t>Semua prinsip di atas bertujuan untuk memastikan bahwa iklan tidak hanya efektif dalam memasarkan produk, tetapi juga sesuai dengan etika dan nilai-nilai Islam. Dengan mematuhi prinsip-prinsip ini, periklanan dapat menjadi sarana yang baik untuk menyampaikan informasi kepada konsumen tanpa melanggar prinsip-prinsip syariah</w:t>
      </w:r>
      <w:r w:rsidR="009E01BD" w:rsidRPr="005C0719">
        <w:rPr>
          <w:rFonts w:cs="Times New Roman"/>
          <w:sz w:val="24"/>
          <w:szCs w:val="24"/>
        </w:rPr>
        <w:t>.</w:t>
      </w:r>
    </w:p>
    <w:p w14:paraId="62B6413E" w14:textId="64624BDD" w:rsidR="009E1A71" w:rsidRDefault="009E1A71" w:rsidP="00664740">
      <w:pPr>
        <w:pStyle w:val="Heading4"/>
        <w:rPr>
          <w:lang w:val="en-US"/>
        </w:rPr>
      </w:pPr>
      <w:r>
        <w:rPr>
          <w:lang w:val="en-US"/>
        </w:rPr>
        <w:t xml:space="preserve">Landasan </w:t>
      </w:r>
      <w:r w:rsidRPr="00664740">
        <w:rPr>
          <w:i/>
          <w:iCs/>
          <w:lang w:val="en-US"/>
        </w:rPr>
        <w:t>Islamic Advertising</w:t>
      </w:r>
    </w:p>
    <w:p w14:paraId="2A053EB2" w14:textId="6760F3A5" w:rsidR="00664740" w:rsidRPr="00404B2F" w:rsidRDefault="00664740" w:rsidP="00425022">
      <w:pPr>
        <w:pStyle w:val="ListParagraph"/>
        <w:numPr>
          <w:ilvl w:val="0"/>
          <w:numId w:val="20"/>
        </w:numPr>
        <w:ind w:left="2552"/>
        <w:rPr>
          <w:lang w:val="en-US"/>
        </w:rPr>
      </w:pPr>
      <w:r>
        <w:rPr>
          <w:rFonts w:cs="Times New Roman"/>
          <w:sz w:val="24"/>
          <w:szCs w:val="24"/>
          <w:lang w:val="en-US"/>
        </w:rPr>
        <w:t>Al-Qur’an surah A</w:t>
      </w:r>
      <w:r w:rsidR="00404B2F">
        <w:rPr>
          <w:rFonts w:cs="Times New Roman"/>
          <w:sz w:val="24"/>
          <w:szCs w:val="24"/>
          <w:lang w:val="en-US"/>
        </w:rPr>
        <w:t>z</w:t>
      </w:r>
      <w:r>
        <w:rPr>
          <w:rFonts w:cs="Times New Roman"/>
          <w:sz w:val="24"/>
          <w:szCs w:val="24"/>
          <w:lang w:val="en-US"/>
        </w:rPr>
        <w:t>-</w:t>
      </w:r>
      <w:r w:rsidR="00404B2F">
        <w:rPr>
          <w:rFonts w:cs="Times New Roman"/>
          <w:sz w:val="24"/>
          <w:szCs w:val="24"/>
          <w:lang w:val="en-US"/>
        </w:rPr>
        <w:t>Zumar</w:t>
      </w:r>
      <w:r>
        <w:rPr>
          <w:rFonts w:cs="Times New Roman"/>
          <w:sz w:val="24"/>
          <w:szCs w:val="24"/>
          <w:lang w:val="en-US"/>
        </w:rPr>
        <w:t xml:space="preserve"> ayat</w:t>
      </w:r>
      <w:r w:rsidR="00404B2F">
        <w:rPr>
          <w:rFonts w:cs="Times New Roman"/>
          <w:sz w:val="24"/>
          <w:szCs w:val="24"/>
          <w:lang w:val="en-US"/>
        </w:rPr>
        <w:t xml:space="preserve"> 70</w:t>
      </w:r>
    </w:p>
    <w:p w14:paraId="12D64C18" w14:textId="21D3D2A1" w:rsidR="004B0491" w:rsidRPr="009C2E54" w:rsidRDefault="00F9137F" w:rsidP="009C2E54">
      <w:pPr>
        <w:pStyle w:val="ListParagraph"/>
        <w:spacing w:line="360" w:lineRule="auto"/>
        <w:ind w:left="2088" w:firstLine="540"/>
        <w:jc w:val="right"/>
        <w:rPr>
          <w:rFonts w:cs="LPMQ Isep Misbah"/>
          <w:sz w:val="24"/>
          <w:szCs w:val="24"/>
          <w:lang w:val="en-US"/>
        </w:rPr>
      </w:pPr>
      <w:r>
        <w:rPr>
          <w:rFonts w:cs="LPMQ Isep Misbah"/>
          <w:sz w:val="24"/>
          <w:szCs w:val="24"/>
          <w:rtl/>
          <w:lang w:val="en-US"/>
        </w:rPr>
        <w:t xml:space="preserve">وَوُفِّيَتْ كُلُّ نَفْسٍ مَّا عَمِلَتْ وَهُوَ اَعْلَمُ بِمَا يَفْعَلُوْنَ ࣖ ٧٠ </w:t>
      </w:r>
    </w:p>
    <w:p w14:paraId="4EE2F824" w14:textId="6EE2EE21" w:rsidR="00F9137F" w:rsidRDefault="00F9137F" w:rsidP="004B0491">
      <w:pPr>
        <w:pStyle w:val="ListParagraph"/>
        <w:spacing w:line="360" w:lineRule="auto"/>
        <w:ind w:left="2552"/>
        <w:rPr>
          <w:rFonts w:cs="Times New Roman"/>
          <w:sz w:val="24"/>
          <w:szCs w:val="24"/>
          <w:lang w:val="en-US"/>
        </w:rPr>
      </w:pPr>
      <w:r>
        <w:rPr>
          <w:rFonts w:cs="Times New Roman"/>
          <w:sz w:val="24"/>
          <w:szCs w:val="24"/>
          <w:lang w:val="en-US"/>
        </w:rPr>
        <w:t>Artinya:</w:t>
      </w:r>
    </w:p>
    <w:p w14:paraId="25AF372F" w14:textId="369D282F" w:rsidR="00404B2F" w:rsidRDefault="00F9137F" w:rsidP="004B0491">
      <w:pPr>
        <w:pStyle w:val="ListParagraph"/>
        <w:spacing w:line="360" w:lineRule="auto"/>
        <w:ind w:left="2552"/>
        <w:jc w:val="both"/>
        <w:rPr>
          <w:rFonts w:cs="Times New Roman"/>
          <w:sz w:val="24"/>
          <w:szCs w:val="24"/>
          <w:lang w:val="en-US"/>
        </w:rPr>
      </w:pPr>
      <w:r>
        <w:rPr>
          <w:rFonts w:cs="Times New Roman"/>
          <w:sz w:val="24"/>
          <w:szCs w:val="24"/>
          <w:lang w:val="en-US"/>
        </w:rPr>
        <w:t>“Setiap jiwa diberi balasan dengan sempurna sesuai dengan apa yang telah dikerjakannya dan Dia paling tahu tentang apa yang mereka lakukan.</w:t>
      </w:r>
      <w:r w:rsidR="007622B5">
        <w:rPr>
          <w:rFonts w:cs="Times New Roman"/>
          <w:sz w:val="24"/>
          <w:szCs w:val="24"/>
          <w:lang w:val="en-US"/>
        </w:rPr>
        <w:t>”(Q.S Az-Zumar:70)</w:t>
      </w:r>
      <w:r w:rsidR="007622B5" w:rsidRPr="002E6048">
        <w:rPr>
          <w:rStyle w:val="FootnoteReference"/>
        </w:rPr>
        <w:footnoteReference w:id="39"/>
      </w:r>
    </w:p>
    <w:p w14:paraId="3BBA7A82" w14:textId="16A62EBA" w:rsidR="006445B1" w:rsidRPr="006445B1" w:rsidRDefault="009C2E54" w:rsidP="00EF5B8A">
      <w:pPr>
        <w:pStyle w:val="ListParagraph"/>
        <w:spacing w:line="360" w:lineRule="auto"/>
        <w:ind w:left="2552"/>
        <w:jc w:val="both"/>
        <w:rPr>
          <w:rFonts w:cs="Times New Roman"/>
          <w:sz w:val="24"/>
          <w:szCs w:val="24"/>
          <w:lang w:val="en-US"/>
        </w:rPr>
      </w:pPr>
      <w:r>
        <w:rPr>
          <w:rFonts w:cs="Times New Roman"/>
          <w:sz w:val="24"/>
          <w:szCs w:val="24"/>
          <w:lang w:val="en-US"/>
        </w:rPr>
        <w:tab/>
        <w:t xml:space="preserve">Dalam ayat tersebut menjelaskan </w:t>
      </w:r>
      <w:r w:rsidR="00A03021">
        <w:rPr>
          <w:rFonts w:cs="Times New Roman"/>
          <w:sz w:val="24"/>
          <w:szCs w:val="24"/>
          <w:lang w:val="en-US"/>
        </w:rPr>
        <w:t>s</w:t>
      </w:r>
      <w:r w:rsidRPr="009C2E54">
        <w:rPr>
          <w:rFonts w:cs="Times New Roman"/>
          <w:sz w:val="24"/>
          <w:szCs w:val="24"/>
          <w:lang w:val="en-US"/>
        </w:rPr>
        <w:t xml:space="preserve">esudah melalui timbangan yang menimbang dengan seadil-adilnya, barulah diberikan balasan terhadap amal masing-masing dengan sempurna, yang baik dibalas dengan berlipat-ganda dan yang jahat dengan yang setimpal. Tak ada seorang pun yang memprotes putusan dan balasan itu. Bergembiralah orang yang beriman dan banyak mengerjakan amal saleh dan celaka serta menyesallah orang-orang kafir yang selama hidupnya di dunia selalu bersikap sombong dan takabur dan banyak melakukan perbuatan dosa dan durhaka. Sebenarnya tidaklah perlu ada prosedur yang amat teliti dan cermat serta saksi-saksi yang tak dapat ditolak, karena semua amal perbuatan </w:t>
      </w:r>
      <w:r w:rsidRPr="009C2E54">
        <w:rPr>
          <w:rFonts w:cs="Times New Roman"/>
          <w:sz w:val="24"/>
          <w:szCs w:val="24"/>
          <w:lang w:val="en-US"/>
        </w:rPr>
        <w:lastRenderedPageBreak/>
        <w:t>hamba Allah telah ada dalam ilmu Allah Yang Mahaluas dan Dialah yang berkuasa mutlak pada hari itu. Dia dapat memperlakukan hamba-Nya dengan kehendak-Nya tanpa ada pembuktian atas kesalahan seseorang, tetapi Allah Yang Mahabijaksana menghendaki supaya semua putusan yang ditetapkan-Nya dapat dilihat oleh hamba-Nya pada waktu itu semuanya berdasarkan bukti-bukti yang tak dapat dibantah lagi.</w:t>
      </w:r>
      <w:r w:rsidR="00A03021" w:rsidRPr="002E6048">
        <w:rPr>
          <w:rStyle w:val="FootnoteReference"/>
        </w:rPr>
        <w:footnoteReference w:id="40"/>
      </w:r>
    </w:p>
    <w:p w14:paraId="186A21D8" w14:textId="4DE4CA7C" w:rsidR="00404B2F" w:rsidRPr="00404B2F" w:rsidRDefault="00404B2F" w:rsidP="00425022">
      <w:pPr>
        <w:pStyle w:val="ListParagraph"/>
        <w:numPr>
          <w:ilvl w:val="0"/>
          <w:numId w:val="20"/>
        </w:numPr>
        <w:ind w:left="2552"/>
        <w:rPr>
          <w:lang w:val="en-US"/>
        </w:rPr>
      </w:pPr>
      <w:r>
        <w:rPr>
          <w:rFonts w:cs="Times New Roman"/>
          <w:sz w:val="24"/>
          <w:szCs w:val="24"/>
          <w:lang w:val="en-US"/>
        </w:rPr>
        <w:t>Al-Qur’an surah An-Nur ayat 21</w:t>
      </w:r>
    </w:p>
    <w:p w14:paraId="5D38CAAA" w14:textId="0109A9B7" w:rsidR="00404B2F" w:rsidRPr="007622B5" w:rsidRDefault="007622B5" w:rsidP="0021760E">
      <w:pPr>
        <w:pStyle w:val="ListParagraph"/>
        <w:spacing w:line="360" w:lineRule="auto"/>
        <w:ind w:left="2552" w:firstLine="540"/>
        <w:jc w:val="right"/>
        <w:rPr>
          <w:rFonts w:cs="LPMQ Isep Misbah"/>
          <w:sz w:val="24"/>
          <w:szCs w:val="24"/>
          <w:rtl/>
          <w:lang w:val="en-US"/>
        </w:rPr>
      </w:pPr>
      <w:r>
        <w:rPr>
          <w:rFonts w:cs="LPMQ Isep Misbah"/>
          <w:sz w:val="24"/>
          <w:szCs w:val="24"/>
          <w:rtl/>
          <w:lang w:val="en-US"/>
        </w:rPr>
        <w:t xml:space="preserve">۞ يٰٓاَيُّهَا الَّذِيْنَ اٰمَنُوْا لَا تَتَّبِعُوْا خُطُوٰتِ الشَّيْطٰنِۗ وَمَنْ يَّتَّبِعْ خُطُوٰتِ الشَّيْطٰنِ فَاِنَّهٗ يَأْمُرُ بِالْفَحْشَاۤءِ وَالْمُنْكَرِۗ وَلَوْلَا فَضْلُ اللّٰهِ عَلَيْكُمْ وَرَحْمَتُهٗ مَا زَكٰى مِنْكُمْ مِّنْ اَحَدٍ اَبَدًاۙ وَّلٰكِنَّ اللّٰهَ يُزَكِّيْ مَنْ يَّشَاۤءُۗ وَاللّٰهُ سَمِيْعٌ عَلِيْمٌ ٢١ </w:t>
      </w:r>
    </w:p>
    <w:p w14:paraId="469B1621" w14:textId="4563C4F6" w:rsidR="007622B5" w:rsidRDefault="007622B5" w:rsidP="00D1311D">
      <w:pPr>
        <w:pStyle w:val="ListParagraph"/>
        <w:spacing w:line="360" w:lineRule="auto"/>
        <w:ind w:left="2552"/>
        <w:rPr>
          <w:rFonts w:cs="Times New Roman"/>
          <w:sz w:val="24"/>
          <w:szCs w:val="24"/>
          <w:lang w:val="en-US"/>
        </w:rPr>
      </w:pPr>
      <w:r>
        <w:rPr>
          <w:rFonts w:cs="Times New Roman"/>
          <w:sz w:val="24"/>
          <w:szCs w:val="24"/>
          <w:lang w:val="en-US"/>
        </w:rPr>
        <w:t>Artinya:</w:t>
      </w:r>
    </w:p>
    <w:p w14:paraId="4B1E9D4B" w14:textId="3E5719FE" w:rsidR="007622B5" w:rsidRDefault="007622B5" w:rsidP="00C87D53">
      <w:pPr>
        <w:pStyle w:val="ListParagraph"/>
        <w:spacing w:line="360" w:lineRule="auto"/>
        <w:ind w:left="2552"/>
        <w:jc w:val="both"/>
        <w:rPr>
          <w:rFonts w:cs="Times New Roman"/>
          <w:sz w:val="24"/>
          <w:szCs w:val="24"/>
          <w:lang w:val="en-US"/>
        </w:rPr>
      </w:pPr>
      <w:r>
        <w:rPr>
          <w:rFonts w:cs="Times New Roman"/>
          <w:sz w:val="24"/>
          <w:szCs w:val="24"/>
          <w:lang w:val="en-US"/>
        </w:rPr>
        <w:t>“Wahai orang-orang yang beriman, janganlah kamu mengikuti langkah-langkah setan! Siapa yang mengikuti langkah-langkah setan, maka sesungguhnya dia (setan) menyuruh (manusia mengerjakan perbuatan) yang keji dan mungkar. Kalau bukan karena karunia Allah dan rahmat-Nya kepadamu, niscaya tidak seorang pun di antara kamu bersih (dari perbuatan keji dan mungkar itu) selama-lamanya. Akan tetapi, Allah membersihkan siapa yang Dia kehendaki. Allah Maha Mendengar lagi Maha Mengetahui.</w:t>
      </w:r>
      <w:r w:rsidR="00D1311D">
        <w:rPr>
          <w:rFonts w:cs="Times New Roman"/>
          <w:sz w:val="24"/>
          <w:szCs w:val="24"/>
          <w:lang w:val="en-US"/>
        </w:rPr>
        <w:t>”</w:t>
      </w:r>
      <w:r w:rsidR="00F24AB5">
        <w:rPr>
          <w:rFonts w:cs="Times New Roman"/>
          <w:sz w:val="24"/>
          <w:szCs w:val="24"/>
          <w:lang w:val="en-US"/>
        </w:rPr>
        <w:t>(Q.S An-Nur:21).</w:t>
      </w:r>
      <w:r w:rsidR="00F24AB5" w:rsidRPr="002E6048">
        <w:rPr>
          <w:rStyle w:val="FootnoteReference"/>
        </w:rPr>
        <w:footnoteReference w:id="41"/>
      </w:r>
    </w:p>
    <w:p w14:paraId="0130D12F" w14:textId="17B06671" w:rsidR="00404B2F" w:rsidRPr="008755D1" w:rsidRDefault="00DD1227" w:rsidP="008755D1">
      <w:pPr>
        <w:pStyle w:val="ListParagraph"/>
        <w:spacing w:line="360" w:lineRule="auto"/>
        <w:ind w:left="2552"/>
        <w:jc w:val="both"/>
        <w:rPr>
          <w:rFonts w:cs="Times New Roman"/>
          <w:sz w:val="24"/>
          <w:szCs w:val="24"/>
          <w:lang w:val="en-US"/>
        </w:rPr>
      </w:pPr>
      <w:r>
        <w:rPr>
          <w:rFonts w:cs="Times New Roman"/>
          <w:sz w:val="24"/>
          <w:szCs w:val="24"/>
          <w:lang w:val="en-US"/>
        </w:rPr>
        <w:tab/>
      </w:r>
      <w:r w:rsidRPr="00DD1227">
        <w:rPr>
          <w:rFonts w:cs="Times New Roman"/>
          <w:sz w:val="24"/>
          <w:szCs w:val="24"/>
          <w:lang w:val="en-US"/>
        </w:rPr>
        <w:t xml:space="preserve">Pada ayat ini Allah memperingatkan </w:t>
      </w:r>
      <w:r w:rsidR="00432416">
        <w:rPr>
          <w:rFonts w:cs="Times New Roman"/>
          <w:sz w:val="24"/>
          <w:szCs w:val="24"/>
          <w:lang w:val="en-US"/>
        </w:rPr>
        <w:t>hambana</w:t>
      </w:r>
      <w:r w:rsidRPr="00DD1227">
        <w:rPr>
          <w:rFonts w:cs="Times New Roman"/>
          <w:sz w:val="24"/>
          <w:szCs w:val="24"/>
          <w:lang w:val="en-US"/>
        </w:rPr>
        <w:t xml:space="preserve"> </w:t>
      </w:r>
      <w:r w:rsidR="00432416">
        <w:rPr>
          <w:rFonts w:cs="Times New Roman"/>
          <w:sz w:val="24"/>
          <w:szCs w:val="24"/>
          <w:lang w:val="en-US"/>
        </w:rPr>
        <w:t>untuk</w:t>
      </w:r>
      <w:r w:rsidRPr="00DD1227">
        <w:rPr>
          <w:rFonts w:cs="Times New Roman"/>
          <w:sz w:val="24"/>
          <w:szCs w:val="24"/>
          <w:lang w:val="en-US"/>
        </w:rPr>
        <w:t xml:space="preserve"> percaya kepada-Nya dan kepada Rasul-Nya, agar mereka itu jangan menuruti ajakan setan, mengikuti jejak dan langkahnya, seperti suka dan senang menyebarluaskan aib dan perbuatan keji di antara orang-orang yang beriman. Barangsiapa yang senang mengikuti langkah-langkah setan, pasti ia akan terjerumus ke lembah kehinaan, berbuat yang keji dan mungkar, karena setan itu memang suka berbuat yang demikian. Oleh karena itu jangan sekali-kali mau mencoba-coba mengikuti jejak dan langkahnya. Sekiranya Allah tidak memberikan karunia dan rahmat kepada hamba-Nya dan yang selalu membukakan kesempatan sebesar-besarnya untuk bertobat dari maksiat yang telah diperbuat mereka, tentunya mereka tidak akan </w:t>
      </w:r>
      <w:r w:rsidRPr="00DD1227">
        <w:rPr>
          <w:rFonts w:cs="Times New Roman"/>
          <w:sz w:val="24"/>
          <w:szCs w:val="24"/>
          <w:lang w:val="en-US"/>
        </w:rPr>
        <w:lastRenderedPageBreak/>
        <w:t>bersih dari dosa-dosa mereka yang mengakibatkan kekecewaan dan kesengsaraan, bahkan akan disegerakan azab yang menyiksa mereka itu di dunia ini, sebagaimana firman Allah: Dan Allah menghukum manusia karena kezalimannya, niscaya Dia tidak akan ada yang ditinggalkan-Nya (di bumi) dari makhluk yang melata sekalipun, tetapi Allah menangguhkan mereka sampai waktu yang sudah ditentukan. (</w:t>
      </w:r>
      <w:r>
        <w:rPr>
          <w:rFonts w:cs="Times New Roman"/>
          <w:sz w:val="24"/>
          <w:szCs w:val="24"/>
          <w:lang w:val="en-US"/>
        </w:rPr>
        <w:t>A</w:t>
      </w:r>
      <w:r w:rsidRPr="00DD1227">
        <w:rPr>
          <w:rFonts w:cs="Times New Roman"/>
          <w:sz w:val="24"/>
          <w:szCs w:val="24"/>
          <w:lang w:val="en-US"/>
        </w:rPr>
        <w:t>n-Nahl/16:61) Allah Yang mempunyai kekuasaan yang tertinggi, bagaimana pun juga, Dia tetap akan membersihkan orang-orang yang dikehendaki-Nya dari hamba-Nya, dengan menerima tobat mereka seperti halnya Hassan, Mistah bin Utsatsah dan lainnya. Mereka itu telah dibersihkan dari penyakit nifak, sekalipun mereka itu telah berperang secara aktif di dalam penyebaran berita bohong yang dikenal dengan "haditsul-ifki", Allah Maha Mendengar segala apa yang diucapkan yang sifatnya menuduh dan ketentuan kebersihan yang dituduh, Maha Mengetahui apa yang terkandung dan tersembunyi di dalam hati mereka yang senang menyebarkan berita-berita keji yang memalukan orang lain.</w:t>
      </w:r>
      <w:r w:rsidRPr="002E6048">
        <w:rPr>
          <w:rStyle w:val="FootnoteReference"/>
        </w:rPr>
        <w:footnoteReference w:id="42"/>
      </w:r>
    </w:p>
    <w:p w14:paraId="35B8E543" w14:textId="48D5A734" w:rsidR="00404B2F" w:rsidRPr="00404B2F" w:rsidRDefault="00404B2F" w:rsidP="00425022">
      <w:pPr>
        <w:pStyle w:val="ListParagraph"/>
        <w:numPr>
          <w:ilvl w:val="0"/>
          <w:numId w:val="20"/>
        </w:numPr>
        <w:ind w:left="2552"/>
        <w:rPr>
          <w:lang w:val="en-US"/>
        </w:rPr>
      </w:pPr>
      <w:r>
        <w:rPr>
          <w:rFonts w:cs="Times New Roman"/>
          <w:sz w:val="24"/>
          <w:szCs w:val="24"/>
          <w:lang w:val="en-US"/>
        </w:rPr>
        <w:t>Al-Qur’an surah Al-Baqarah ayat 177</w:t>
      </w:r>
    </w:p>
    <w:p w14:paraId="477C5965" w14:textId="3B929969" w:rsidR="00404B2F" w:rsidRPr="00BE4261" w:rsidRDefault="00C87D53" w:rsidP="0021760E">
      <w:pPr>
        <w:pStyle w:val="ListParagraph"/>
        <w:spacing w:line="360" w:lineRule="auto"/>
        <w:ind w:left="2552" w:firstLine="540"/>
        <w:jc w:val="right"/>
        <w:rPr>
          <w:rFonts w:cs="LPMQ Isep Misbah"/>
          <w:szCs w:val="24"/>
          <w:rtl/>
          <w:lang w:val="en-US"/>
        </w:rPr>
      </w:pPr>
      <w:r>
        <w:rPr>
          <w:rFonts w:cs="LPMQ Isep Misbah"/>
          <w:szCs w:val="24"/>
          <w:rtl/>
          <w:lang w:val="en-US"/>
        </w:rPr>
        <w:t xml:space="preserve">۞ لَيْسَ الْبِرَّاَنْ تُوَلُّوْا وُجُوْهَكُمْ قِبَلَ الْمَشْرِقِ وَالْمَغْرِبِ وَلٰكِنَّ الْبِرَّ مَنْ اٰمَنَ بِاللّٰهِ وَالْيَوْمِ الْاٰخِرِ وَالْمَلٰۤىِٕكَةِ وَالْكِتٰبِ وَالنَّبِيّٖنَ ۚ وَاٰتَى الْمَالَ عَلٰى حُبِّهٖ ذَوِى الْقُرْبٰى وَالْيَتٰمٰى وَالْمَسٰكِيْنَ وَابْنَ السَّبِيْلِۙ وَالسَّاۤىِٕلِيْنَ وَفِى الرِّقَابِۚ وَاَقَامَ الصَّلٰوةَ وَاٰتَى الزَّكٰوةَ ۚ وَالْمُوْفُوْنَ بِعَهْدِهِمْ اِذَا عَاهَدُوْا ۚ وَالصّٰبِرِيْنَ فِى الْبَأْسَاۤءِ وَالضَّرَّاۤءِ وَحِيْنَ الْبَأْسِۗ اُولٰۤىِٕكَ الَّذِيْنَ صَدَقُوْا ۗوَاُولٰۤىِٕكَ هُمُ الْمُتَّقُوْنَ ١٧٧ </w:t>
      </w:r>
    </w:p>
    <w:p w14:paraId="591B4A3A" w14:textId="432AA268" w:rsidR="00BE4261" w:rsidRDefault="00BE4261" w:rsidP="000665EB">
      <w:pPr>
        <w:pStyle w:val="ListParagraph"/>
        <w:spacing w:line="360" w:lineRule="auto"/>
        <w:ind w:left="2552"/>
        <w:rPr>
          <w:rFonts w:cs="Times New Roman"/>
          <w:sz w:val="24"/>
          <w:szCs w:val="24"/>
          <w:lang w:val="en-US"/>
        </w:rPr>
      </w:pPr>
      <w:r>
        <w:rPr>
          <w:rFonts w:cs="Times New Roman"/>
          <w:sz w:val="24"/>
          <w:szCs w:val="24"/>
          <w:lang w:val="en-US"/>
        </w:rPr>
        <w:t>Artinya:</w:t>
      </w:r>
    </w:p>
    <w:p w14:paraId="61CB9B15" w14:textId="00CCC7ED" w:rsidR="00404B2F" w:rsidRDefault="00BE4261" w:rsidP="00E01774">
      <w:pPr>
        <w:pStyle w:val="ListParagraph"/>
        <w:spacing w:line="360" w:lineRule="auto"/>
        <w:ind w:left="2552"/>
        <w:jc w:val="both"/>
        <w:rPr>
          <w:rFonts w:cs="Times New Roman"/>
          <w:sz w:val="24"/>
          <w:szCs w:val="24"/>
          <w:lang w:val="en-US"/>
        </w:rPr>
      </w:pPr>
      <w:r>
        <w:rPr>
          <w:rFonts w:cs="Times New Roman"/>
          <w:sz w:val="24"/>
          <w:szCs w:val="24"/>
          <w:lang w:val="en-US"/>
        </w:rPr>
        <w:t>“</w:t>
      </w:r>
      <w:r w:rsidR="00C87D53">
        <w:rPr>
          <w:rFonts w:cs="Times New Roman"/>
          <w:sz w:val="24"/>
          <w:szCs w:val="24"/>
          <w:lang w:val="en-US"/>
        </w:rPr>
        <w:t xml:space="preserve">Kebajikan itu bukanlah menghadapkan wajahmu ke arah timur dan barat, melainkan kebajikan itu ialah (kebajikan) orang yang beriman kepada Allah, hari Akhir, malaikat-malaikat, kitab suci, dan nabi-nabi; memberikan harta yang dicintainya kepada kerabat, anak yatim, orang miskin, musafir, peminta-minta, dan (memerdekakan) hamba sahaya; melaksanakan salat; menunaikan zakat; menepati janji apabila berjanji; sabar dalam kemelaratan, penderitaan, dan pada </w:t>
      </w:r>
      <w:r w:rsidR="00C87D53">
        <w:rPr>
          <w:rFonts w:cs="Times New Roman"/>
          <w:sz w:val="24"/>
          <w:szCs w:val="24"/>
          <w:lang w:val="en-US"/>
        </w:rPr>
        <w:lastRenderedPageBreak/>
        <w:t>masa peperangan. Mereka itulah orang-orang yang benar dan mereka itulah orang-orang yang bertakwa.</w:t>
      </w:r>
      <w:r>
        <w:rPr>
          <w:rFonts w:cs="Times New Roman"/>
          <w:sz w:val="24"/>
          <w:szCs w:val="24"/>
          <w:lang w:val="en-US"/>
        </w:rPr>
        <w:t>”(</w:t>
      </w:r>
      <w:r w:rsidR="00954AC0">
        <w:rPr>
          <w:rFonts w:cs="Times New Roman"/>
          <w:sz w:val="24"/>
          <w:szCs w:val="24"/>
          <w:lang w:val="en-US"/>
        </w:rPr>
        <w:t xml:space="preserve">Q.S </w:t>
      </w:r>
      <w:r w:rsidR="000665EB">
        <w:rPr>
          <w:rFonts w:cs="Times New Roman"/>
          <w:sz w:val="24"/>
          <w:szCs w:val="24"/>
          <w:lang w:val="en-US"/>
        </w:rPr>
        <w:t>Al-Baqarah:177).</w:t>
      </w:r>
      <w:r w:rsidR="000665EB" w:rsidRPr="002E6048">
        <w:rPr>
          <w:rStyle w:val="FootnoteReference"/>
        </w:rPr>
        <w:footnoteReference w:id="43"/>
      </w:r>
    </w:p>
    <w:p w14:paraId="4B1E90E2" w14:textId="31D3524B" w:rsidR="008755D1" w:rsidRPr="000665EB" w:rsidRDefault="008755D1" w:rsidP="00E01774">
      <w:pPr>
        <w:pStyle w:val="ListParagraph"/>
        <w:spacing w:line="360" w:lineRule="auto"/>
        <w:ind w:left="2552"/>
        <w:jc w:val="both"/>
        <w:rPr>
          <w:rFonts w:cs="Times New Roman"/>
          <w:sz w:val="24"/>
          <w:szCs w:val="24"/>
          <w:lang w:val="en-US"/>
        </w:rPr>
      </w:pPr>
      <w:r>
        <w:rPr>
          <w:rFonts w:cs="Times New Roman"/>
          <w:sz w:val="24"/>
          <w:szCs w:val="24"/>
          <w:lang w:val="en-US"/>
        </w:rPr>
        <w:tab/>
      </w:r>
      <w:r w:rsidR="009822B7" w:rsidRPr="009822B7">
        <w:rPr>
          <w:rFonts w:cs="Times New Roman"/>
          <w:sz w:val="24"/>
          <w:szCs w:val="24"/>
          <w:lang w:val="en-US"/>
        </w:rPr>
        <w:t>Ayat ini bukan saja ditujukan kepada umat Yahudi dan Nasrani, tetapi mencakup juga semua umat yang menganut agama-agama yang diturunkan dari langit, termasuk umat Islam. Pada ayat 177 ini Allah menjelaskan kepada semua umat manusia, bahwa kebajikan itu bukanlah sekadar menghadapkan muka kepada suatu arah yang tertentu, baik ke arah timur maupun ke arah barat, tetapi kebajikan yang sebenarnya ialah beriman kepada Allah dengan sesungguhnya, iman yang bersemayam di lubuk hati yang dapat menenteramkan jiwa, yang dapat menunjukkan kebenaran dan mencegah diri dari segala macam dorongan hawa nafsu dan kejahatan. Beriman kepada hari akhirat sebagai tujuan terakhir dari kehidupan dunia yang serba kurang dan fana. Beriman kepada malaikat yang di antara tugasnya menjadi perantara dan pembawa wahyu dari Allah kepada para nabi dan rasul. Beriman kepada semua kitab-kitab yang diturunkan Allah, baik Taurat, Injil maupun Al-Qur'an dan lain-lainnya, jangan seperti Ahli Kitab yang percaya pada sebagian kitab yang diturunkan Allah, tetapi tidak percaya kepada sebagian lainnya, atau percaya kepada sebagian ayat-ayat yang mereka sukai, tetapi tidak percaya kepada ayat-ayat yang tidak sesuai dengan keinginan mereka. Beriman kepada semua nabi tanpa membedakan antara seorang nabi dengan nabi yang lain. Iman tersebut harus disertai dan ditandai dengan amal perbuatan yang nyata</w:t>
      </w:r>
      <w:r w:rsidR="00301090">
        <w:rPr>
          <w:rFonts w:cs="Times New Roman"/>
          <w:sz w:val="24"/>
          <w:szCs w:val="24"/>
          <w:lang w:val="en-US"/>
        </w:rPr>
        <w:t xml:space="preserve"> </w:t>
      </w:r>
      <w:r w:rsidR="009822B7" w:rsidRPr="009822B7">
        <w:rPr>
          <w:rFonts w:cs="Times New Roman"/>
          <w:sz w:val="24"/>
          <w:szCs w:val="24"/>
          <w:lang w:val="en-US"/>
        </w:rPr>
        <w:t>sebagaimana yang diuraikan dalam ayat ini.</w:t>
      </w:r>
      <w:r w:rsidR="009822B7" w:rsidRPr="002E6048">
        <w:rPr>
          <w:rStyle w:val="FootnoteReference"/>
        </w:rPr>
        <w:footnoteReference w:id="44"/>
      </w:r>
    </w:p>
    <w:p w14:paraId="5636A1F8" w14:textId="68638CDC" w:rsidR="00966283" w:rsidRPr="007A660B" w:rsidRDefault="00966283" w:rsidP="00E11395">
      <w:pPr>
        <w:pStyle w:val="Heading4"/>
        <w:rPr>
          <w:i/>
          <w:iCs/>
        </w:rPr>
      </w:pPr>
      <w:r w:rsidRPr="005C0719">
        <w:t xml:space="preserve">Indikator </w:t>
      </w:r>
      <w:r w:rsidR="00A65729" w:rsidRPr="007A660B">
        <w:rPr>
          <w:i/>
          <w:iCs/>
        </w:rPr>
        <w:t>Islamic Advertising</w:t>
      </w:r>
    </w:p>
    <w:p w14:paraId="5B6D51C9" w14:textId="0498F571" w:rsidR="00B163F2" w:rsidRDefault="00F7149B" w:rsidP="00E11395">
      <w:pPr>
        <w:pStyle w:val="ListParagraph"/>
        <w:spacing w:line="360" w:lineRule="auto"/>
        <w:ind w:left="2160" w:firstLine="540"/>
        <w:jc w:val="both"/>
        <w:rPr>
          <w:rFonts w:cs="Times New Roman"/>
          <w:sz w:val="24"/>
          <w:szCs w:val="24"/>
        </w:rPr>
      </w:pPr>
      <w:r>
        <w:rPr>
          <w:rFonts w:cs="Times New Roman"/>
          <w:sz w:val="24"/>
          <w:szCs w:val="24"/>
        </w:rPr>
        <w:t>Dalam penelitian yang dilakukan</w:t>
      </w:r>
      <w:r w:rsidR="00A929A5">
        <w:rPr>
          <w:rFonts w:cs="Times New Roman"/>
          <w:sz w:val="24"/>
          <w:szCs w:val="24"/>
          <w:lang w:val="en-US"/>
        </w:rPr>
        <w:t xml:space="preserve"> </w:t>
      </w:r>
      <w:r w:rsidR="006D65C3">
        <w:rPr>
          <w:rFonts w:cs="Times New Roman"/>
          <w:sz w:val="24"/>
          <w:szCs w:val="24"/>
        </w:rPr>
        <w:t>Dicki Wahyudi</w:t>
      </w:r>
      <w:r w:rsidR="00A929A5">
        <w:rPr>
          <w:rFonts w:cs="Times New Roman"/>
          <w:sz w:val="24"/>
          <w:szCs w:val="24"/>
          <w:lang w:val="en-US"/>
        </w:rPr>
        <w:t xml:space="preserve"> </w:t>
      </w:r>
      <w:r>
        <w:rPr>
          <w:rFonts w:cs="Times New Roman"/>
          <w:sz w:val="24"/>
          <w:szCs w:val="24"/>
        </w:rPr>
        <w:t xml:space="preserve">menurut </w:t>
      </w:r>
      <w:r w:rsidR="00806D49">
        <w:rPr>
          <w:rFonts w:cs="Times New Roman"/>
          <w:sz w:val="24"/>
          <w:szCs w:val="24"/>
        </w:rPr>
        <w:t>Saeed</w:t>
      </w:r>
      <w:r w:rsidR="00A929A5">
        <w:rPr>
          <w:rFonts w:cs="Times New Roman"/>
          <w:sz w:val="24"/>
          <w:szCs w:val="24"/>
          <w:lang w:val="en-US"/>
        </w:rPr>
        <w:t xml:space="preserve"> </w:t>
      </w:r>
      <w:r w:rsidR="00806D49">
        <w:rPr>
          <w:rFonts w:cs="Times New Roman"/>
          <w:sz w:val="24"/>
          <w:szCs w:val="24"/>
        </w:rPr>
        <w:t>dan</w:t>
      </w:r>
      <w:r w:rsidR="00A929A5">
        <w:rPr>
          <w:rFonts w:cs="Times New Roman"/>
          <w:sz w:val="24"/>
          <w:szCs w:val="24"/>
          <w:lang w:val="en-US"/>
        </w:rPr>
        <w:t xml:space="preserve"> </w:t>
      </w:r>
      <w:r w:rsidR="00806D49">
        <w:rPr>
          <w:rFonts w:cs="Times New Roman"/>
          <w:sz w:val="24"/>
          <w:szCs w:val="24"/>
        </w:rPr>
        <w:t>Chadee</w:t>
      </w:r>
      <w:r w:rsidR="00A929A5">
        <w:rPr>
          <w:rFonts w:cs="Times New Roman"/>
          <w:sz w:val="24"/>
          <w:szCs w:val="24"/>
          <w:lang w:val="en-US"/>
        </w:rPr>
        <w:t>r</w:t>
      </w:r>
      <w:r w:rsidR="00E137CF">
        <w:rPr>
          <w:rFonts w:cs="Times New Roman"/>
          <w:sz w:val="24"/>
          <w:szCs w:val="24"/>
        </w:rPr>
        <w:t xml:space="preserve">. </w:t>
      </w:r>
      <w:r w:rsidRPr="00B163F2">
        <w:rPr>
          <w:rFonts w:cs="Times New Roman"/>
          <w:sz w:val="24"/>
          <w:szCs w:val="24"/>
        </w:rPr>
        <w:t xml:space="preserve">Indikator </w:t>
      </w:r>
      <w:r w:rsidR="00316C19" w:rsidRPr="00A65729">
        <w:rPr>
          <w:rFonts w:cs="Times New Roman"/>
          <w:i/>
          <w:sz w:val="24"/>
          <w:szCs w:val="24"/>
        </w:rPr>
        <w:t xml:space="preserve">Islamic </w:t>
      </w:r>
      <w:r w:rsidR="00A65729" w:rsidRPr="00A65729">
        <w:rPr>
          <w:rFonts w:cs="Times New Roman"/>
          <w:i/>
          <w:sz w:val="24"/>
          <w:szCs w:val="24"/>
        </w:rPr>
        <w:t>Advertising</w:t>
      </w:r>
      <w:r>
        <w:rPr>
          <w:rFonts w:cs="Times New Roman"/>
          <w:sz w:val="24"/>
          <w:szCs w:val="24"/>
        </w:rPr>
        <w:t xml:space="preserve"> </w:t>
      </w:r>
      <w:r w:rsidR="00B163F2" w:rsidRPr="00B163F2">
        <w:rPr>
          <w:rFonts w:cs="Times New Roman"/>
          <w:sz w:val="24"/>
          <w:szCs w:val="24"/>
        </w:rPr>
        <w:t>yaitu:</w:t>
      </w:r>
      <w:r w:rsidR="006C4DAE" w:rsidRPr="002E6048">
        <w:rPr>
          <w:rStyle w:val="FootnoteReference"/>
        </w:rPr>
        <w:footnoteReference w:id="45"/>
      </w:r>
    </w:p>
    <w:p w14:paraId="699A600F" w14:textId="77777777" w:rsidR="007C0AE3"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t xml:space="preserve">Iklan itu tidak mengandung unsur kemusyrikan. </w:t>
      </w:r>
    </w:p>
    <w:p w14:paraId="1CE70D8B" w14:textId="77777777" w:rsidR="007C0AE3"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t xml:space="preserve">Iklan itu tidak menggambarkan atau mempromosikan amoralitas (sesuatu yang tidak beretika) dan perilaku tercela. </w:t>
      </w:r>
    </w:p>
    <w:p w14:paraId="281F0655" w14:textId="034D2F64" w:rsidR="007C0AE3"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t xml:space="preserve">Penggunaan </w:t>
      </w:r>
      <w:r w:rsidR="008456F5" w:rsidRPr="007B50AE">
        <w:rPr>
          <w:rFonts w:cs="Times New Roman"/>
          <w:sz w:val="24"/>
          <w:szCs w:val="24"/>
        </w:rPr>
        <w:t xml:space="preserve">bahasa </w:t>
      </w:r>
      <w:r w:rsidRPr="007B50AE">
        <w:rPr>
          <w:rFonts w:cs="Times New Roman"/>
          <w:sz w:val="24"/>
          <w:szCs w:val="24"/>
        </w:rPr>
        <w:t xml:space="preserve">dalam iklan. </w:t>
      </w:r>
    </w:p>
    <w:p w14:paraId="775751CA" w14:textId="44E30DD1" w:rsidR="00B163F2" w:rsidRPr="007B50AE"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lastRenderedPageBreak/>
        <w:t xml:space="preserve">Pemeran dalam iklan tidak menggunakan pakaian yang berlebihan atau tidak pantas. </w:t>
      </w:r>
    </w:p>
    <w:p w14:paraId="7FA8B3E8" w14:textId="4816D868" w:rsidR="00B163F2" w:rsidRPr="007B50AE"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t xml:space="preserve">Dalam iklan, pemeran wanita menggunakan pakaian yang sopan dan tertutup. </w:t>
      </w:r>
    </w:p>
    <w:p w14:paraId="688BD604" w14:textId="58C1C0AE" w:rsidR="00B163F2" w:rsidRPr="007B50AE"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t xml:space="preserve">Dalam iklan tidak boleh membuat pernyataan berlebihan tentang produk yang tidak disertai dengan bukti. </w:t>
      </w:r>
    </w:p>
    <w:p w14:paraId="18204243" w14:textId="6756D7B1" w:rsidR="00B163F2" w:rsidRPr="007B50AE" w:rsidRDefault="00B163F2" w:rsidP="00425022">
      <w:pPr>
        <w:pStyle w:val="ListParagraph"/>
        <w:numPr>
          <w:ilvl w:val="2"/>
          <w:numId w:val="12"/>
        </w:numPr>
        <w:spacing w:after="0" w:line="360" w:lineRule="auto"/>
        <w:ind w:left="2694"/>
        <w:jc w:val="both"/>
        <w:rPr>
          <w:rFonts w:cs="Times New Roman"/>
          <w:sz w:val="24"/>
          <w:szCs w:val="24"/>
        </w:rPr>
      </w:pPr>
      <w:r w:rsidRPr="007B50AE">
        <w:rPr>
          <w:rFonts w:cs="Times New Roman"/>
          <w:sz w:val="24"/>
          <w:szCs w:val="24"/>
        </w:rPr>
        <w:t>Iklan seharusnya mendeskripsikan tentang kekurangan dalam produk, kebenaran akan produk yang dipasarkan harus dijelaskan kepada konsumen secara detail.</w:t>
      </w:r>
    </w:p>
    <w:p w14:paraId="34855BE4" w14:textId="08ED6CB8" w:rsidR="000202A1" w:rsidRPr="005C0719" w:rsidRDefault="005507C8" w:rsidP="00E11395">
      <w:pPr>
        <w:pStyle w:val="Heading3"/>
        <w:rPr>
          <w:rFonts w:cs="Times New Roman"/>
          <w:szCs w:val="24"/>
        </w:rPr>
      </w:pPr>
      <w:bookmarkStart w:id="41" w:name="_Toc178769348"/>
      <w:r w:rsidRPr="005C0719">
        <w:rPr>
          <w:rFonts w:cs="Times New Roman"/>
          <w:szCs w:val="24"/>
        </w:rPr>
        <w:t>Keputusan Pembelian</w:t>
      </w:r>
      <w:bookmarkEnd w:id="41"/>
    </w:p>
    <w:p w14:paraId="5266D3E8" w14:textId="5D2FDEBB" w:rsidR="000202A1" w:rsidRPr="005C0719" w:rsidRDefault="00176F39" w:rsidP="00663368">
      <w:pPr>
        <w:pStyle w:val="Heading4"/>
      </w:pPr>
      <w:r w:rsidRPr="005C0719">
        <w:t xml:space="preserve">Pengertian </w:t>
      </w:r>
      <w:r w:rsidR="00663368">
        <w:rPr>
          <w:lang w:val="en-US"/>
        </w:rPr>
        <w:t>K</w:t>
      </w:r>
      <w:r w:rsidRPr="005C0719">
        <w:t xml:space="preserve">eputusan </w:t>
      </w:r>
      <w:r w:rsidR="00663368">
        <w:rPr>
          <w:lang w:val="en-US"/>
        </w:rPr>
        <w:t>P</w:t>
      </w:r>
      <w:r w:rsidRPr="005C0719">
        <w:t>embelian</w:t>
      </w:r>
    </w:p>
    <w:p w14:paraId="41BA22C3" w14:textId="79E0BF2A" w:rsidR="00716C14" w:rsidRPr="001A5FD6" w:rsidRDefault="00716C14" w:rsidP="001A5FD6">
      <w:pPr>
        <w:pStyle w:val="ListParagraph"/>
        <w:spacing w:line="360" w:lineRule="auto"/>
        <w:ind w:left="2160" w:firstLine="540"/>
        <w:jc w:val="both"/>
        <w:rPr>
          <w:rFonts w:cs="Times New Roman"/>
          <w:sz w:val="24"/>
          <w:szCs w:val="24"/>
        </w:rPr>
      </w:pPr>
      <w:r w:rsidRPr="00716C14">
        <w:rPr>
          <w:rFonts w:cs="Times New Roman"/>
          <w:sz w:val="24"/>
          <w:szCs w:val="24"/>
        </w:rPr>
        <w:t>Keputusan pembelian adalah aspek penting dalam perilaku konsumen, yang mencakup proses individu, kelompok, atau organisasi dalam memilih, membeli, dan menggunakan produk atau jasa untuk memenuhi kebutuhan dan keinginan mereka. Proses ini berujung pada keputusan akhir untuk melakukan pembelian atau tidak.</w:t>
      </w:r>
      <w:r w:rsidR="009E7B22">
        <w:rPr>
          <w:rStyle w:val="FootnoteReference"/>
          <w:rFonts w:cs="Times New Roman"/>
          <w:sz w:val="24"/>
          <w:szCs w:val="24"/>
        </w:rPr>
        <w:footnoteReference w:id="46"/>
      </w:r>
      <w:r w:rsidR="001A5FD6">
        <w:rPr>
          <w:rFonts w:cs="Times New Roman"/>
          <w:sz w:val="24"/>
          <w:szCs w:val="24"/>
          <w:lang w:val="en-US"/>
        </w:rPr>
        <w:t xml:space="preserve"> </w:t>
      </w:r>
      <w:r w:rsidRPr="001A5FD6">
        <w:rPr>
          <w:rFonts w:cs="Times New Roman"/>
          <w:sz w:val="24"/>
          <w:szCs w:val="24"/>
        </w:rPr>
        <w:t>Dalam konteks ini, keputusan pembelian dapat dipahami sebagai kesediaan seseorang untuk membeli atau menggunakan produk tertentu, dengan keyakinan bahwa pilihan tersebut akan memberikan kepuasan, sekaligus kesiapan untuk menanggung risiko yang mungkin timbul. Mengingat konsumen membuat keputusan pembelian setiap hari, pemasar perlu memahami faktor-faktor yang menjadi pertimbangan dalam proses tersebut. Keputusan pembelian melibatkan evaluasi dan seleksi dari berbagai alternatif, dengan tujuan memilih opsi yang dianggap paling menguntungkan berdasarkan kriteria tertentu.</w:t>
      </w:r>
      <w:r w:rsidR="00044724">
        <w:rPr>
          <w:rStyle w:val="FootnoteReference"/>
          <w:rFonts w:cs="Times New Roman"/>
          <w:sz w:val="24"/>
          <w:szCs w:val="24"/>
        </w:rPr>
        <w:footnoteReference w:id="47"/>
      </w:r>
    </w:p>
    <w:p w14:paraId="0DF54EC7" w14:textId="0CE02A7C" w:rsidR="007F0CAF" w:rsidRPr="00044724" w:rsidRDefault="00716C14" w:rsidP="00044724">
      <w:pPr>
        <w:pStyle w:val="ListParagraph"/>
        <w:spacing w:line="360" w:lineRule="auto"/>
        <w:ind w:left="2160" w:firstLine="540"/>
        <w:jc w:val="both"/>
        <w:rPr>
          <w:rFonts w:cs="Times New Roman"/>
          <w:sz w:val="24"/>
          <w:szCs w:val="24"/>
        </w:rPr>
      </w:pPr>
      <w:r w:rsidRPr="00716C14">
        <w:rPr>
          <w:rFonts w:cs="Times New Roman"/>
          <w:sz w:val="24"/>
          <w:szCs w:val="24"/>
        </w:rPr>
        <w:t xml:space="preserve">Berdasarkan berbagai perspektif tersebut, dapat disimpulkan bahwa keputusan pembelian merupakan </w:t>
      </w:r>
      <w:r w:rsidR="00C75726">
        <w:rPr>
          <w:rFonts w:cs="Times New Roman"/>
          <w:sz w:val="24"/>
          <w:szCs w:val="24"/>
          <w:lang w:val="en-US"/>
        </w:rPr>
        <w:t>suatu</w:t>
      </w:r>
      <w:r w:rsidRPr="00716C14">
        <w:rPr>
          <w:rFonts w:cs="Times New Roman"/>
          <w:sz w:val="24"/>
          <w:szCs w:val="24"/>
        </w:rPr>
        <w:t xml:space="preserve"> perilaku konsumen dalam memilih produk yang bertujuan untuk mencapai kepuasan optimal sesuai dengan kebutuhan dan preferensi mereka. Proses ini mencerminkan interaksi kompleks antara faktor internal konsumen dan pengaruh eksternal dalam konteks pemasaran.</w:t>
      </w:r>
    </w:p>
    <w:p w14:paraId="3908DEA0" w14:textId="4B336938" w:rsidR="00503074" w:rsidRPr="0044520B" w:rsidRDefault="00397EBA" w:rsidP="0044520B">
      <w:pPr>
        <w:pStyle w:val="Heading4"/>
      </w:pPr>
      <w:r w:rsidRPr="005C0719">
        <w:lastRenderedPageBreak/>
        <w:t>Faktor yang mempengaruhi keputusan pembelian</w:t>
      </w:r>
    </w:p>
    <w:p w14:paraId="343A524D" w14:textId="6F6BF90C" w:rsidR="00503074" w:rsidRPr="00503074" w:rsidRDefault="00503074" w:rsidP="00503074">
      <w:pPr>
        <w:pStyle w:val="ListParagraph"/>
        <w:spacing w:line="360" w:lineRule="auto"/>
        <w:ind w:left="2160" w:firstLine="540"/>
        <w:jc w:val="both"/>
        <w:rPr>
          <w:rFonts w:cs="Times New Roman"/>
          <w:sz w:val="24"/>
          <w:szCs w:val="24"/>
        </w:rPr>
      </w:pPr>
      <w:r w:rsidRPr="00503074">
        <w:rPr>
          <w:rFonts w:cs="Times New Roman"/>
          <w:sz w:val="24"/>
          <w:szCs w:val="24"/>
        </w:rPr>
        <w:t>Keputusan pembelian konsumen dipengaruhi oleh berbagai faktor yang dapat dikelompokkan menjadi empat kategori utama:</w:t>
      </w:r>
      <w:r w:rsidR="0044520B">
        <w:rPr>
          <w:rStyle w:val="FootnoteReference"/>
          <w:rFonts w:cs="Times New Roman"/>
          <w:sz w:val="24"/>
          <w:szCs w:val="24"/>
        </w:rPr>
        <w:footnoteReference w:id="48"/>
      </w:r>
    </w:p>
    <w:p w14:paraId="3C7412D7" w14:textId="587EA845" w:rsidR="00503074" w:rsidRPr="00503074" w:rsidRDefault="00503074" w:rsidP="00503074">
      <w:pPr>
        <w:pStyle w:val="ListParagraph"/>
        <w:numPr>
          <w:ilvl w:val="3"/>
          <w:numId w:val="27"/>
        </w:numPr>
        <w:tabs>
          <w:tab w:val="left" w:pos="1350"/>
        </w:tabs>
        <w:spacing w:after="0" w:line="360" w:lineRule="auto"/>
        <w:ind w:left="2694"/>
        <w:jc w:val="both"/>
        <w:rPr>
          <w:rFonts w:cs="Times New Roman"/>
          <w:sz w:val="24"/>
          <w:szCs w:val="24"/>
        </w:rPr>
      </w:pPr>
      <w:r w:rsidRPr="00503074">
        <w:rPr>
          <w:rFonts w:cs="Times New Roman"/>
          <w:sz w:val="24"/>
          <w:szCs w:val="24"/>
        </w:rPr>
        <w:t>Faktor Budaya</w:t>
      </w:r>
    </w:p>
    <w:p w14:paraId="3FC368A9" w14:textId="720AF077" w:rsidR="00503074" w:rsidRPr="00503074" w:rsidRDefault="00503074" w:rsidP="00503074">
      <w:pPr>
        <w:pStyle w:val="ListParagraph"/>
        <w:tabs>
          <w:tab w:val="left" w:pos="1350"/>
        </w:tabs>
        <w:spacing w:after="0" w:line="360" w:lineRule="auto"/>
        <w:ind w:left="2694"/>
        <w:jc w:val="both"/>
        <w:rPr>
          <w:rFonts w:cs="Times New Roman"/>
          <w:sz w:val="24"/>
          <w:szCs w:val="24"/>
        </w:rPr>
      </w:pPr>
      <w:r w:rsidRPr="00503074">
        <w:rPr>
          <w:rFonts w:cs="Times New Roman"/>
          <w:sz w:val="24"/>
          <w:szCs w:val="24"/>
        </w:rPr>
        <w:t xml:space="preserve">   Faktor ini memiliki pengaruh yang luas dan mendalam terhadap perilaku konsumen. Budaya menjadi penentu fundamental keinginan dan perilaku seseorang. Elemen-elemen budaya yang mempengaruhi perilaku konsumen mencakup budaya itu sendiri, sub-budaya, dan kelas sosial.</w:t>
      </w:r>
    </w:p>
    <w:p w14:paraId="4692E5F3" w14:textId="1EBC97EF" w:rsidR="00503074" w:rsidRPr="00503074" w:rsidRDefault="00503074" w:rsidP="00503074">
      <w:pPr>
        <w:pStyle w:val="ListParagraph"/>
        <w:numPr>
          <w:ilvl w:val="3"/>
          <w:numId w:val="27"/>
        </w:numPr>
        <w:tabs>
          <w:tab w:val="left" w:pos="1350"/>
        </w:tabs>
        <w:spacing w:after="0" w:line="360" w:lineRule="auto"/>
        <w:ind w:left="2694"/>
        <w:jc w:val="both"/>
        <w:rPr>
          <w:rFonts w:cs="Times New Roman"/>
          <w:sz w:val="24"/>
          <w:szCs w:val="24"/>
        </w:rPr>
      </w:pPr>
      <w:r w:rsidRPr="00503074">
        <w:rPr>
          <w:rFonts w:cs="Times New Roman"/>
          <w:sz w:val="24"/>
          <w:szCs w:val="24"/>
        </w:rPr>
        <w:t>Faktor Sosial</w:t>
      </w:r>
    </w:p>
    <w:p w14:paraId="01EC034B" w14:textId="0EF90F02" w:rsidR="00503074" w:rsidRPr="00752D94" w:rsidRDefault="00503074" w:rsidP="00752D94">
      <w:pPr>
        <w:pStyle w:val="ListParagraph"/>
        <w:tabs>
          <w:tab w:val="left" w:pos="1350"/>
        </w:tabs>
        <w:spacing w:after="0" w:line="360" w:lineRule="auto"/>
        <w:ind w:left="2694"/>
        <w:jc w:val="both"/>
        <w:rPr>
          <w:rFonts w:cs="Times New Roman"/>
          <w:sz w:val="24"/>
          <w:szCs w:val="24"/>
        </w:rPr>
      </w:pPr>
      <w:r w:rsidRPr="00503074">
        <w:rPr>
          <w:rFonts w:cs="Times New Roman"/>
          <w:sz w:val="24"/>
          <w:szCs w:val="24"/>
        </w:rPr>
        <w:t xml:space="preserve">   Lingkungan sosial memainkan peran penting dalam membentuk perilaku konsumen. Faktor-faktor sosial yang berpengaruh meliputi keluarga, kelompok referensi (yang memiliki pengaruh langsung maupun tidak langsung terhadap sikap atau perilaku individu), serta peran dan status sosial seseorang.</w:t>
      </w:r>
    </w:p>
    <w:p w14:paraId="5646FC68" w14:textId="68A9C6CD" w:rsidR="00503074" w:rsidRPr="00503074" w:rsidRDefault="00503074" w:rsidP="00503074">
      <w:pPr>
        <w:pStyle w:val="ListParagraph"/>
        <w:numPr>
          <w:ilvl w:val="3"/>
          <w:numId w:val="27"/>
        </w:numPr>
        <w:tabs>
          <w:tab w:val="left" w:pos="1350"/>
        </w:tabs>
        <w:spacing w:after="0" w:line="360" w:lineRule="auto"/>
        <w:ind w:left="2694"/>
        <w:jc w:val="both"/>
        <w:rPr>
          <w:rFonts w:cs="Times New Roman"/>
          <w:sz w:val="24"/>
          <w:szCs w:val="24"/>
        </w:rPr>
      </w:pPr>
      <w:r w:rsidRPr="00503074">
        <w:rPr>
          <w:rFonts w:cs="Times New Roman"/>
          <w:sz w:val="24"/>
          <w:szCs w:val="24"/>
        </w:rPr>
        <w:t>Faktor Pribadi</w:t>
      </w:r>
    </w:p>
    <w:p w14:paraId="58CBD3A4" w14:textId="35A6B9CB" w:rsidR="00503074" w:rsidRPr="00752D94" w:rsidRDefault="00503074" w:rsidP="00752D94">
      <w:pPr>
        <w:pStyle w:val="ListParagraph"/>
        <w:tabs>
          <w:tab w:val="left" w:pos="1350"/>
        </w:tabs>
        <w:spacing w:after="0" w:line="360" w:lineRule="auto"/>
        <w:ind w:left="2694"/>
        <w:jc w:val="both"/>
        <w:rPr>
          <w:rFonts w:cs="Times New Roman"/>
          <w:sz w:val="24"/>
          <w:szCs w:val="24"/>
        </w:rPr>
      </w:pPr>
      <w:r w:rsidRPr="00503074">
        <w:rPr>
          <w:rFonts w:cs="Times New Roman"/>
          <w:sz w:val="24"/>
          <w:szCs w:val="24"/>
        </w:rPr>
        <w:t xml:space="preserve">   Karakteristik pribadi juga berkontribusi signifikan terhadap keputusan pembelian. Aspek-aspek pribadi yang berpengaruh antara lain usia, tahap siklus hidup, pekerjaan, kondisi ekonomi, gaya hidup, serta kepribadian dan konsep diri konsumen.</w:t>
      </w:r>
    </w:p>
    <w:p w14:paraId="1E8313F8" w14:textId="371704C6" w:rsidR="00503074" w:rsidRPr="00503074" w:rsidRDefault="00503074" w:rsidP="00752D94">
      <w:pPr>
        <w:pStyle w:val="ListParagraph"/>
        <w:numPr>
          <w:ilvl w:val="3"/>
          <w:numId w:val="27"/>
        </w:numPr>
        <w:tabs>
          <w:tab w:val="left" w:pos="1350"/>
        </w:tabs>
        <w:spacing w:after="0" w:line="360" w:lineRule="auto"/>
        <w:ind w:left="2694"/>
        <w:jc w:val="both"/>
        <w:rPr>
          <w:rFonts w:cs="Times New Roman"/>
          <w:sz w:val="24"/>
          <w:szCs w:val="24"/>
        </w:rPr>
      </w:pPr>
      <w:r w:rsidRPr="00503074">
        <w:rPr>
          <w:rFonts w:cs="Times New Roman"/>
          <w:sz w:val="24"/>
          <w:szCs w:val="24"/>
        </w:rPr>
        <w:t>Faktor Psikologis</w:t>
      </w:r>
    </w:p>
    <w:p w14:paraId="4E01188B" w14:textId="64DA8F3F" w:rsidR="00503074" w:rsidRPr="00752D94" w:rsidRDefault="00503074" w:rsidP="00752D94">
      <w:pPr>
        <w:pStyle w:val="ListParagraph"/>
        <w:tabs>
          <w:tab w:val="left" w:pos="1350"/>
        </w:tabs>
        <w:spacing w:after="0" w:line="360" w:lineRule="auto"/>
        <w:ind w:left="2694"/>
        <w:jc w:val="both"/>
        <w:rPr>
          <w:rFonts w:cs="Times New Roman"/>
          <w:sz w:val="24"/>
          <w:szCs w:val="24"/>
        </w:rPr>
      </w:pPr>
      <w:r w:rsidRPr="00503074">
        <w:rPr>
          <w:rFonts w:cs="Times New Roman"/>
          <w:sz w:val="24"/>
          <w:szCs w:val="24"/>
        </w:rPr>
        <w:t xml:space="preserve">   Faktor psikologis merupakan aspek internal yang mempengaruhi pilihan pembelian. Empat elemen psikologis utama yang berperan dalam hal ini adalah motivasi, persepsi, pembelajaran, serta keyakinan dan sikap konsumen.</w:t>
      </w:r>
    </w:p>
    <w:p w14:paraId="718C6C45" w14:textId="1B17587A" w:rsidR="00603CE9" w:rsidRPr="008A0C6B" w:rsidRDefault="00503074" w:rsidP="00752D94">
      <w:pPr>
        <w:pStyle w:val="ListParagraph"/>
        <w:spacing w:line="360" w:lineRule="auto"/>
        <w:ind w:left="2160" w:firstLine="540"/>
        <w:jc w:val="both"/>
        <w:rPr>
          <w:rFonts w:cs="Times New Roman"/>
          <w:sz w:val="24"/>
          <w:szCs w:val="24"/>
        </w:rPr>
      </w:pPr>
      <w:r w:rsidRPr="00503074">
        <w:rPr>
          <w:rFonts w:cs="Times New Roman"/>
          <w:sz w:val="24"/>
          <w:szCs w:val="24"/>
        </w:rPr>
        <w:t>Pemahaman terhadap keempat faktor ini penting bagi pemasar untuk mengembangkan strategi pemasaran yang efektif dan memahami proses pengambilan keputusan konsumen secara komprehensif.</w:t>
      </w:r>
    </w:p>
    <w:p w14:paraId="3B6228CA" w14:textId="06B59806" w:rsidR="00E56A32" w:rsidRPr="005C0719" w:rsidRDefault="00E56A32" w:rsidP="00B56D70">
      <w:pPr>
        <w:pStyle w:val="Heading4"/>
      </w:pPr>
      <w:r w:rsidRPr="005C0719">
        <w:t xml:space="preserve">Tahap-tahap proses keputusan </w:t>
      </w:r>
      <w:r w:rsidR="00B35A5C" w:rsidRPr="005C0719">
        <w:t>pembelian</w:t>
      </w:r>
    </w:p>
    <w:p w14:paraId="6DC540FE" w14:textId="1509D42C" w:rsidR="00E56A32" w:rsidRPr="00D12F02" w:rsidRDefault="00D12F02" w:rsidP="00D12F02">
      <w:pPr>
        <w:pStyle w:val="ListParagraph"/>
        <w:spacing w:line="360" w:lineRule="auto"/>
        <w:ind w:left="2160" w:firstLine="540"/>
        <w:jc w:val="both"/>
        <w:rPr>
          <w:rFonts w:cs="Times New Roman"/>
          <w:sz w:val="24"/>
          <w:szCs w:val="24"/>
        </w:rPr>
      </w:pPr>
      <w:r>
        <w:t>Perilaku pembelian konsumen mencakup serangkaian tindakan mental dan fisik yang dilakukan oleh konsumen ketika membeli produk. Berdasarkan Philip Kotler dan Gary Armstrong, terdapat beberapa tahapan dalam proses pengambilan keputusan pembelian yang terdiri dari langkah-langkah berikut</w:t>
      </w:r>
      <w:r w:rsidR="00F04644" w:rsidRPr="00D12F02">
        <w:rPr>
          <w:rFonts w:cs="Times New Roman"/>
          <w:sz w:val="24"/>
          <w:szCs w:val="24"/>
        </w:rPr>
        <w:t>:</w:t>
      </w:r>
      <w:r w:rsidR="00C14A4B" w:rsidRPr="002E6048">
        <w:rPr>
          <w:rStyle w:val="FootnoteReference"/>
        </w:rPr>
        <w:footnoteReference w:id="49"/>
      </w:r>
    </w:p>
    <w:p w14:paraId="4CDD3FB0" w14:textId="1355108B" w:rsidR="00CB673B" w:rsidRPr="005C0719" w:rsidRDefault="00404B2F" w:rsidP="00164709">
      <w:pPr>
        <w:pStyle w:val="ListParagraph"/>
        <w:numPr>
          <w:ilvl w:val="0"/>
          <w:numId w:val="10"/>
        </w:numPr>
        <w:tabs>
          <w:tab w:val="left" w:pos="2520"/>
        </w:tabs>
        <w:spacing w:after="0" w:line="360" w:lineRule="auto"/>
        <w:ind w:left="2694"/>
        <w:jc w:val="both"/>
        <w:rPr>
          <w:rFonts w:cs="Times New Roman"/>
          <w:sz w:val="24"/>
          <w:szCs w:val="24"/>
        </w:rPr>
      </w:pPr>
      <w:r>
        <w:rPr>
          <w:rFonts w:cs="Times New Roman"/>
          <w:sz w:val="24"/>
          <w:szCs w:val="24"/>
          <w:lang w:val="en-US"/>
        </w:rPr>
        <w:lastRenderedPageBreak/>
        <w:t xml:space="preserve"> </w:t>
      </w:r>
      <w:r w:rsidR="00157B73" w:rsidRPr="005C0719">
        <w:rPr>
          <w:rFonts w:cs="Times New Roman"/>
          <w:sz w:val="24"/>
          <w:szCs w:val="24"/>
        </w:rPr>
        <w:t>Pengenalan masalah</w:t>
      </w:r>
    </w:p>
    <w:p w14:paraId="64186A5D" w14:textId="515B9210" w:rsidR="00873F59" w:rsidRPr="002E63A8" w:rsidRDefault="00CB673B" w:rsidP="002E63A8">
      <w:pPr>
        <w:pStyle w:val="ListParagraph"/>
        <w:tabs>
          <w:tab w:val="left" w:pos="2520"/>
        </w:tabs>
        <w:spacing w:after="0" w:line="360" w:lineRule="auto"/>
        <w:ind w:left="2520"/>
        <w:jc w:val="both"/>
        <w:rPr>
          <w:rFonts w:cs="Times New Roman"/>
          <w:sz w:val="24"/>
          <w:szCs w:val="24"/>
        </w:rPr>
      </w:pPr>
      <w:r w:rsidRPr="005C0719">
        <w:rPr>
          <w:rFonts w:cs="Times New Roman"/>
          <w:sz w:val="24"/>
          <w:szCs w:val="24"/>
        </w:rPr>
        <w:tab/>
      </w:r>
      <w:r w:rsidR="00B534B9" w:rsidRPr="005C0719">
        <w:rPr>
          <w:rFonts w:cs="Times New Roman"/>
          <w:sz w:val="24"/>
          <w:szCs w:val="24"/>
        </w:rPr>
        <w:t>Pengenalan masalah terjadi saat konsumen melihat suatu masalah yang menyebabkan adanya kebutuhan dan menjadi termotivasi untuk menyelesaiakan masalah dengan cara memenuhi kebutuhan tersebut. Adanya kebutuhan tersebut bisa dicetuskan karena rangsangan dari internal, seperti munculnya rasa haus maupun lapar sehingga mengakibatkan kebutuhan makan dan minum. Kemudian rangsangan dari luar (ekstern) seperti halnya ketika individu melihat dan mengagumi kendaraan baru temannya sehingga menimbulkan rangsangan.</w:t>
      </w:r>
      <w:r w:rsidR="002E40BE" w:rsidRPr="005C0719">
        <w:rPr>
          <w:rFonts w:cs="Times New Roman"/>
          <w:sz w:val="24"/>
          <w:szCs w:val="24"/>
        </w:rPr>
        <w:t xml:space="preserve"> </w:t>
      </w:r>
      <w:r w:rsidR="00873F59" w:rsidRPr="002E63A8">
        <w:rPr>
          <w:rFonts w:cs="Times New Roman"/>
          <w:sz w:val="24"/>
          <w:szCs w:val="24"/>
        </w:rPr>
        <w:t>Pada tahap ini, konsumen mulai mengenali kebutuhan mereka. Kebutuhan ini bisa muncul dari stimulus internal, seperti rasa lapar atau haus, yang memicu timbulnya kebutuhan. Selain itu, stimulus eksternal, seperti keinginan untuk membeli produk elektronik yang dipengaruhi oleh iklan di pinggir jalan, juga dapat menyebabkan timbulnya dorongan untuk membeli.</w:t>
      </w:r>
    </w:p>
    <w:p w14:paraId="429E3668" w14:textId="1F993C3C" w:rsidR="00CB673B" w:rsidRPr="005C0719" w:rsidRDefault="002E63A8" w:rsidP="00164709">
      <w:pPr>
        <w:pStyle w:val="ListParagraph"/>
        <w:numPr>
          <w:ilvl w:val="0"/>
          <w:numId w:val="10"/>
        </w:numPr>
        <w:tabs>
          <w:tab w:val="left" w:pos="2520"/>
        </w:tabs>
        <w:spacing w:after="0" w:line="360" w:lineRule="auto"/>
        <w:ind w:left="2694"/>
        <w:jc w:val="both"/>
        <w:rPr>
          <w:rFonts w:cs="Times New Roman"/>
          <w:sz w:val="24"/>
          <w:szCs w:val="24"/>
        </w:rPr>
      </w:pPr>
      <w:r>
        <w:rPr>
          <w:rFonts w:cs="Times New Roman"/>
          <w:sz w:val="24"/>
          <w:szCs w:val="24"/>
          <w:lang w:val="en-US"/>
        </w:rPr>
        <w:t xml:space="preserve"> </w:t>
      </w:r>
      <w:r w:rsidR="00157B73" w:rsidRPr="005C0719">
        <w:rPr>
          <w:rFonts w:cs="Times New Roman"/>
          <w:sz w:val="24"/>
          <w:szCs w:val="24"/>
        </w:rPr>
        <w:t xml:space="preserve">Pencarian informasi </w:t>
      </w:r>
    </w:p>
    <w:p w14:paraId="74AFDF0D" w14:textId="385FE9F4" w:rsidR="00FB64D0" w:rsidRPr="005C0719" w:rsidRDefault="00CB673B" w:rsidP="00343994">
      <w:pPr>
        <w:pStyle w:val="ListParagraph"/>
        <w:tabs>
          <w:tab w:val="left" w:pos="2520"/>
        </w:tabs>
        <w:spacing w:after="0" w:line="360" w:lineRule="auto"/>
        <w:ind w:left="2520"/>
        <w:jc w:val="both"/>
        <w:rPr>
          <w:rFonts w:cs="Times New Roman"/>
          <w:sz w:val="24"/>
          <w:szCs w:val="24"/>
        </w:rPr>
      </w:pPr>
      <w:r w:rsidRPr="005C0719">
        <w:rPr>
          <w:rFonts w:cs="Times New Roman"/>
          <w:sz w:val="24"/>
          <w:szCs w:val="24"/>
        </w:rPr>
        <w:tab/>
      </w:r>
      <w:r w:rsidR="00157B73" w:rsidRPr="005C0719">
        <w:rPr>
          <w:rFonts w:cs="Times New Roman"/>
          <w:sz w:val="24"/>
          <w:szCs w:val="24"/>
        </w:rPr>
        <w:t>Konsumen akan mencari informasi yang dibutuhkan ketika mereka mengidentifikasi adanya masalah yang menjadi kebutuhan</w:t>
      </w:r>
      <w:r w:rsidR="002F6316" w:rsidRPr="005C0719">
        <w:rPr>
          <w:rFonts w:cs="Times New Roman"/>
          <w:sz w:val="24"/>
          <w:szCs w:val="24"/>
        </w:rPr>
        <w:t xml:space="preserve">. </w:t>
      </w:r>
      <w:r w:rsidR="00157B73" w:rsidRPr="005C0719">
        <w:rPr>
          <w:rFonts w:cs="Times New Roman"/>
          <w:sz w:val="24"/>
          <w:szCs w:val="24"/>
        </w:rPr>
        <w:t>Saat konsumen mengidentifik</w:t>
      </w:r>
      <w:r w:rsidR="00343994">
        <w:rPr>
          <w:rFonts w:cs="Times New Roman"/>
          <w:sz w:val="24"/>
          <w:szCs w:val="24"/>
          <w:lang w:val="en-US"/>
        </w:rPr>
        <w:t>as</w:t>
      </w:r>
      <w:r w:rsidR="00157B73" w:rsidRPr="005C0719">
        <w:rPr>
          <w:rFonts w:cs="Times New Roman"/>
          <w:sz w:val="24"/>
          <w:szCs w:val="24"/>
        </w:rPr>
        <w:t>i adanya masalah yang menjadi kebutuhan dan hanya dapat terpuaskan dengan melakukan pembelian produk, maka konsumen akan memulainya dengan mencari informasi yang diperlukan guna membuat keputusan dalam pembelian. Apabila konsumen merasa tergugah dengan kebutuhannya maka konsumen akan terdorong untuk melakukan pencarian informasi tambahan terhadap produk yang dapat memenuhi kebutuhannya.</w:t>
      </w:r>
    </w:p>
    <w:p w14:paraId="7A10C9E3" w14:textId="2FBCAF96" w:rsidR="00CB673B" w:rsidRPr="005C0719" w:rsidRDefault="00404B2F" w:rsidP="00343994">
      <w:pPr>
        <w:pStyle w:val="ListParagraph"/>
        <w:numPr>
          <w:ilvl w:val="0"/>
          <w:numId w:val="10"/>
        </w:numPr>
        <w:tabs>
          <w:tab w:val="left" w:pos="2520"/>
        </w:tabs>
        <w:spacing w:after="0" w:line="360" w:lineRule="auto"/>
        <w:ind w:left="2694"/>
        <w:jc w:val="both"/>
        <w:rPr>
          <w:rFonts w:cs="Times New Roman"/>
          <w:sz w:val="24"/>
          <w:szCs w:val="24"/>
        </w:rPr>
      </w:pPr>
      <w:r>
        <w:rPr>
          <w:rFonts w:cs="Times New Roman"/>
          <w:sz w:val="24"/>
          <w:szCs w:val="24"/>
          <w:lang w:val="en-US"/>
        </w:rPr>
        <w:t xml:space="preserve"> </w:t>
      </w:r>
      <w:r w:rsidR="00157B73" w:rsidRPr="005C0719">
        <w:rPr>
          <w:rFonts w:cs="Times New Roman"/>
          <w:sz w:val="24"/>
          <w:szCs w:val="24"/>
        </w:rPr>
        <w:t xml:space="preserve">Evaluasi </w:t>
      </w:r>
      <w:r w:rsidR="00343994">
        <w:rPr>
          <w:rFonts w:cs="Times New Roman"/>
          <w:sz w:val="24"/>
          <w:szCs w:val="24"/>
          <w:lang w:val="en-US"/>
        </w:rPr>
        <w:t>a</w:t>
      </w:r>
      <w:r w:rsidR="00FB64D0" w:rsidRPr="005C0719">
        <w:rPr>
          <w:rFonts w:cs="Times New Roman"/>
          <w:sz w:val="24"/>
          <w:szCs w:val="24"/>
        </w:rPr>
        <w:t xml:space="preserve">lternatif </w:t>
      </w:r>
    </w:p>
    <w:p w14:paraId="6A9FDFB0" w14:textId="270A7943" w:rsidR="00517672" w:rsidRPr="00DB69F0" w:rsidRDefault="00CB673B" w:rsidP="00DB69F0">
      <w:pPr>
        <w:pStyle w:val="ListParagraph"/>
        <w:tabs>
          <w:tab w:val="left" w:pos="2520"/>
        </w:tabs>
        <w:spacing w:after="0" w:line="360" w:lineRule="auto"/>
        <w:ind w:left="2520"/>
        <w:jc w:val="both"/>
        <w:rPr>
          <w:rFonts w:cs="Times New Roman"/>
          <w:sz w:val="24"/>
          <w:szCs w:val="24"/>
        </w:rPr>
      </w:pPr>
      <w:r w:rsidRPr="005C0719">
        <w:rPr>
          <w:rFonts w:cs="Times New Roman"/>
          <w:sz w:val="24"/>
          <w:szCs w:val="24"/>
        </w:rPr>
        <w:tab/>
      </w:r>
      <w:r w:rsidR="00157B73" w:rsidRPr="005C0719">
        <w:rPr>
          <w:rFonts w:cs="Times New Roman"/>
          <w:sz w:val="24"/>
          <w:szCs w:val="24"/>
        </w:rPr>
        <w:t>Setelah memperoleh informasi selanjutnya ialah evaluasi alternatif. Di tahap ini konsumen melakukan perbandingan dengan merek-merek lain yang mampu menyelesaikan masalah yang dihadapi dan dapat memuasakan kebutuhan serta motifnya yang mengawali proses keputusan pembelian produk tersebut. Dalam hal ini konsumen akan memilih beberapa merek kemudian dievaluasi sesuai dengan tingkat kepentingan maupun kebutuhan pembelian.</w:t>
      </w:r>
      <w:r w:rsidR="007F72B1" w:rsidRPr="005C0719">
        <w:rPr>
          <w:rFonts w:cs="Times New Roman"/>
          <w:sz w:val="24"/>
          <w:szCs w:val="24"/>
        </w:rPr>
        <w:t xml:space="preserve"> </w:t>
      </w:r>
      <w:r w:rsidR="00517672" w:rsidRPr="00DB69F0">
        <w:rPr>
          <w:rFonts w:cs="Times New Roman"/>
          <w:sz w:val="24"/>
          <w:szCs w:val="24"/>
        </w:rPr>
        <w:t>Konsumen kemudian memasuki tahap pengambilan keputusan pembelian</w:t>
      </w:r>
      <w:r w:rsidR="00DB69F0">
        <w:rPr>
          <w:rFonts w:cs="Times New Roman"/>
          <w:sz w:val="24"/>
          <w:szCs w:val="24"/>
          <w:lang w:val="en-US"/>
        </w:rPr>
        <w:t xml:space="preserve"> </w:t>
      </w:r>
      <w:r w:rsidR="00DB69F0" w:rsidRPr="00DB69F0">
        <w:rPr>
          <w:rFonts w:cs="Times New Roman"/>
          <w:sz w:val="24"/>
          <w:szCs w:val="24"/>
        </w:rPr>
        <w:t xml:space="preserve">yang </w:t>
      </w:r>
      <w:r w:rsidR="00517672" w:rsidRPr="00DB69F0">
        <w:rPr>
          <w:rFonts w:cs="Times New Roman"/>
          <w:sz w:val="24"/>
          <w:szCs w:val="24"/>
        </w:rPr>
        <w:t>di mana mereka akan mengevaluasi berbagai pilihan alternatif dengan menggunakan informasi yang telah mereka peroleh.</w:t>
      </w:r>
    </w:p>
    <w:p w14:paraId="2B585AAE" w14:textId="40654E71" w:rsidR="00CB673B" w:rsidRPr="005C0719" w:rsidRDefault="00DB69F0" w:rsidP="006C3948">
      <w:pPr>
        <w:pStyle w:val="ListParagraph"/>
        <w:numPr>
          <w:ilvl w:val="0"/>
          <w:numId w:val="10"/>
        </w:numPr>
        <w:tabs>
          <w:tab w:val="left" w:pos="2520"/>
        </w:tabs>
        <w:spacing w:after="0" w:line="360" w:lineRule="auto"/>
        <w:ind w:left="2694"/>
        <w:jc w:val="both"/>
        <w:rPr>
          <w:rFonts w:cs="Times New Roman"/>
          <w:sz w:val="24"/>
          <w:szCs w:val="24"/>
        </w:rPr>
      </w:pPr>
      <w:r>
        <w:rPr>
          <w:rFonts w:cs="Times New Roman"/>
          <w:sz w:val="24"/>
          <w:szCs w:val="24"/>
          <w:lang w:val="en-US"/>
        </w:rPr>
        <w:lastRenderedPageBreak/>
        <w:t xml:space="preserve"> </w:t>
      </w:r>
      <w:r w:rsidR="00157B73" w:rsidRPr="005C0719">
        <w:rPr>
          <w:rFonts w:cs="Times New Roman"/>
          <w:sz w:val="24"/>
          <w:szCs w:val="24"/>
        </w:rPr>
        <w:t xml:space="preserve">Keputusan </w:t>
      </w:r>
      <w:r w:rsidR="006C3948">
        <w:rPr>
          <w:rFonts w:cs="Times New Roman"/>
          <w:sz w:val="24"/>
          <w:szCs w:val="24"/>
          <w:lang w:val="en-US"/>
        </w:rPr>
        <w:t>p</w:t>
      </w:r>
      <w:r w:rsidR="00FB64D0" w:rsidRPr="005C0719">
        <w:rPr>
          <w:rFonts w:cs="Times New Roman"/>
          <w:sz w:val="24"/>
          <w:szCs w:val="24"/>
        </w:rPr>
        <w:t xml:space="preserve">embelian </w:t>
      </w:r>
    </w:p>
    <w:p w14:paraId="7BF6C045" w14:textId="5A5C5A24" w:rsidR="00FB64D0" w:rsidRPr="005C0719" w:rsidRDefault="00CB673B" w:rsidP="006C3948">
      <w:pPr>
        <w:pStyle w:val="ListParagraph"/>
        <w:tabs>
          <w:tab w:val="left" w:pos="2520"/>
        </w:tabs>
        <w:spacing w:after="0" w:line="360" w:lineRule="auto"/>
        <w:ind w:left="2520"/>
        <w:jc w:val="both"/>
        <w:rPr>
          <w:rFonts w:cs="Times New Roman"/>
          <w:sz w:val="24"/>
          <w:szCs w:val="24"/>
        </w:rPr>
      </w:pPr>
      <w:r w:rsidRPr="005C0719">
        <w:rPr>
          <w:rFonts w:cs="Times New Roman"/>
          <w:sz w:val="24"/>
          <w:szCs w:val="24"/>
        </w:rPr>
        <w:tab/>
      </w:r>
      <w:r w:rsidR="00157B73" w:rsidRPr="005C0719">
        <w:rPr>
          <w:rFonts w:cs="Times New Roman"/>
          <w:sz w:val="24"/>
          <w:szCs w:val="24"/>
        </w:rPr>
        <w:t>Pada sebuah titik tertentu proses pembelian, konsumen akan berhenti mencari informasi dan mengevaluasi untuk membuat keputusan pembelian. Dari hasil evaluasi, konsumen mulai mengarahkan niat dan keinginannya untuk melakukan peembelian yang cenderung pada merek tertentu.</w:t>
      </w:r>
    </w:p>
    <w:p w14:paraId="501E98EA" w14:textId="0D948701" w:rsidR="00CB673B" w:rsidRPr="005C0719" w:rsidRDefault="00404B2F" w:rsidP="006C3948">
      <w:pPr>
        <w:pStyle w:val="ListParagraph"/>
        <w:numPr>
          <w:ilvl w:val="0"/>
          <w:numId w:val="10"/>
        </w:numPr>
        <w:tabs>
          <w:tab w:val="left" w:pos="2520"/>
        </w:tabs>
        <w:spacing w:after="0" w:line="360" w:lineRule="auto"/>
        <w:ind w:left="2694"/>
        <w:jc w:val="both"/>
        <w:rPr>
          <w:rFonts w:cs="Times New Roman"/>
          <w:sz w:val="24"/>
          <w:szCs w:val="24"/>
        </w:rPr>
      </w:pPr>
      <w:r>
        <w:rPr>
          <w:rFonts w:cs="Times New Roman"/>
          <w:sz w:val="24"/>
          <w:szCs w:val="24"/>
          <w:lang w:val="en-US"/>
        </w:rPr>
        <w:t xml:space="preserve"> </w:t>
      </w:r>
      <w:r w:rsidR="00157B73" w:rsidRPr="005C0719">
        <w:rPr>
          <w:rFonts w:cs="Times New Roman"/>
          <w:sz w:val="24"/>
          <w:szCs w:val="24"/>
        </w:rPr>
        <w:t xml:space="preserve">Evaluasi </w:t>
      </w:r>
      <w:r w:rsidR="006C3948" w:rsidRPr="005C0719">
        <w:rPr>
          <w:rFonts w:cs="Times New Roman"/>
          <w:sz w:val="24"/>
          <w:szCs w:val="24"/>
        </w:rPr>
        <w:t xml:space="preserve">pasca pembelian </w:t>
      </w:r>
    </w:p>
    <w:p w14:paraId="6FD6CEDF" w14:textId="68E516E2" w:rsidR="000F3327" w:rsidRPr="009D1ACF" w:rsidRDefault="00CB673B" w:rsidP="009D1ACF">
      <w:pPr>
        <w:pStyle w:val="ListParagraph"/>
        <w:tabs>
          <w:tab w:val="left" w:pos="2520"/>
        </w:tabs>
        <w:spacing w:after="0" w:line="360" w:lineRule="auto"/>
        <w:ind w:left="2520"/>
        <w:jc w:val="both"/>
        <w:rPr>
          <w:rFonts w:cs="Times New Roman"/>
          <w:sz w:val="24"/>
          <w:szCs w:val="24"/>
        </w:rPr>
      </w:pPr>
      <w:r w:rsidRPr="005C0719">
        <w:rPr>
          <w:rFonts w:cs="Times New Roman"/>
          <w:sz w:val="24"/>
          <w:szCs w:val="24"/>
        </w:rPr>
        <w:tab/>
      </w:r>
      <w:r w:rsidR="00157B73" w:rsidRPr="005C0719">
        <w:rPr>
          <w:rFonts w:cs="Times New Roman"/>
          <w:sz w:val="24"/>
          <w:szCs w:val="24"/>
        </w:rPr>
        <w:t>Proses aktivitas konsumen bukan berakhir ketika produk dibeli, melainkan ketika produk setelah dibeli. Pemasar melakukan pemantauan pada kepuasan konsumen pasca pembelian, tindakan pasca</w:t>
      </w:r>
      <w:r w:rsidR="00E12D37" w:rsidRPr="005C0719">
        <w:rPr>
          <w:rFonts w:cs="Times New Roman"/>
          <w:sz w:val="24"/>
          <w:szCs w:val="24"/>
        </w:rPr>
        <w:t xml:space="preserve"> pembelian, dan pemakaian pasca pembelian.</w:t>
      </w:r>
      <w:r w:rsidR="00B23ECF">
        <w:rPr>
          <w:rFonts w:cs="Times New Roman"/>
          <w:sz w:val="24"/>
          <w:szCs w:val="24"/>
          <w:lang w:val="en-US"/>
        </w:rPr>
        <w:t xml:space="preserve"> </w:t>
      </w:r>
      <w:r w:rsidR="00B23ECF" w:rsidRPr="00B23ECF">
        <w:rPr>
          <w:rFonts w:cs="Times New Roman"/>
          <w:sz w:val="24"/>
          <w:szCs w:val="24"/>
        </w:rPr>
        <w:t>Kepuasan konsumen terhadap produk yang telah dibeli mempengaruhi perilaku pembelian mereka di masa depan. Jika konsumen merasa puas dengan produk yang dibelinya, kemungkinan besar mereka akan membeli produk tersebut lagi. Sebaliknya, jika konsumen merasa tidak puas, mereka cenderung menyebarkan informasi negatif kepada orang lain. Oleh karena itu, sangat penting bagi perusahaan untuk memberikan pelayanan terbaik agar konsumen merasa puas dan harapan mereka terpenuhi.</w:t>
      </w:r>
    </w:p>
    <w:p w14:paraId="624852EA" w14:textId="2A0F123A" w:rsidR="00404B2F" w:rsidRDefault="0042651B" w:rsidP="0042651B">
      <w:pPr>
        <w:pStyle w:val="Heading4"/>
        <w:rPr>
          <w:lang w:val="en-US"/>
        </w:rPr>
      </w:pPr>
      <w:r>
        <w:rPr>
          <w:lang w:val="en-US"/>
        </w:rPr>
        <w:t>Landasan Keputusan Pembelian</w:t>
      </w:r>
    </w:p>
    <w:p w14:paraId="1F3AF2E5" w14:textId="40743699" w:rsidR="0042651B" w:rsidRPr="00D152A7" w:rsidRDefault="005E0D5C" w:rsidP="005E0D5C">
      <w:pPr>
        <w:pStyle w:val="ListParagraph"/>
        <w:numPr>
          <w:ilvl w:val="1"/>
          <w:numId w:val="10"/>
        </w:numPr>
        <w:ind w:left="2552"/>
        <w:rPr>
          <w:lang w:val="en-US"/>
        </w:rPr>
      </w:pPr>
      <w:r>
        <w:rPr>
          <w:rFonts w:cs="Times New Roman"/>
          <w:sz w:val="24"/>
          <w:szCs w:val="24"/>
          <w:lang w:val="en-US"/>
        </w:rPr>
        <w:t>Al-Qur’an surah Al-Hujurat ayat 6</w:t>
      </w:r>
    </w:p>
    <w:p w14:paraId="455F62E0" w14:textId="73E6567A" w:rsidR="00D152A7" w:rsidRPr="005C464F" w:rsidRDefault="005C464F" w:rsidP="00A139B6">
      <w:pPr>
        <w:pStyle w:val="ListParagraph"/>
        <w:spacing w:line="360" w:lineRule="auto"/>
        <w:ind w:left="2088" w:firstLine="540"/>
        <w:jc w:val="right"/>
        <w:rPr>
          <w:rFonts w:cs="LPMQ Isep Misbah"/>
          <w:sz w:val="24"/>
          <w:szCs w:val="24"/>
          <w:rtl/>
          <w:lang w:val="en-US"/>
        </w:rPr>
      </w:pPr>
      <w:r>
        <w:rPr>
          <w:rFonts w:cs="LPMQ Isep Misbah"/>
          <w:sz w:val="24"/>
          <w:szCs w:val="24"/>
          <w:rtl/>
          <w:lang w:val="en-US"/>
        </w:rPr>
        <w:t xml:space="preserve">يٰٓاَيُّهَا الَّذِيْنَ اٰمَنُوْٓا اِنْ جَاۤءَكُمْ </w:t>
      </w:r>
      <w:r w:rsidRPr="00A139B6">
        <w:rPr>
          <w:rFonts w:cs="LPMQ Isep Misbah"/>
          <w:szCs w:val="24"/>
          <w:rtl/>
          <w:lang w:val="en-US"/>
        </w:rPr>
        <w:t>فَاسِقٌ</w:t>
      </w:r>
      <w:r>
        <w:rPr>
          <w:rFonts w:cs="LPMQ Isep Misbah"/>
          <w:sz w:val="24"/>
          <w:szCs w:val="24"/>
          <w:rtl/>
          <w:lang w:val="en-US"/>
        </w:rPr>
        <w:t xml:space="preserve">ۢ بِنَبَاٍ فَتَبَيَّنُوْٓا اَنْ تُصِيْبُوْا قَوْمًاۢ بِجَهَالَةٍ فَتُصْبِحُوْا عَلٰى مَا فَعَلْتُمْ نٰدِمِيْنَ ٦ </w:t>
      </w:r>
    </w:p>
    <w:p w14:paraId="4EA5B589" w14:textId="72C22C4B" w:rsidR="005C464F" w:rsidRDefault="005C464F" w:rsidP="00A139B6">
      <w:pPr>
        <w:pStyle w:val="ListParagraph"/>
        <w:spacing w:line="360" w:lineRule="auto"/>
        <w:ind w:left="2552"/>
        <w:jc w:val="both"/>
        <w:rPr>
          <w:rFonts w:cs="Times New Roman"/>
          <w:sz w:val="24"/>
          <w:szCs w:val="24"/>
          <w:lang w:val="en-US"/>
        </w:rPr>
      </w:pPr>
      <w:r>
        <w:rPr>
          <w:rFonts w:cs="Times New Roman"/>
          <w:sz w:val="24"/>
          <w:szCs w:val="24"/>
          <w:lang w:val="en-US"/>
        </w:rPr>
        <w:t>Artinya:</w:t>
      </w:r>
    </w:p>
    <w:p w14:paraId="38744632" w14:textId="63DD8693" w:rsidR="005C464F" w:rsidRDefault="005C464F" w:rsidP="006845EA">
      <w:pPr>
        <w:pStyle w:val="ListParagraph"/>
        <w:spacing w:line="276" w:lineRule="auto"/>
        <w:ind w:left="2552"/>
        <w:jc w:val="both"/>
        <w:rPr>
          <w:rFonts w:cs="Times New Roman"/>
          <w:sz w:val="24"/>
          <w:szCs w:val="24"/>
          <w:lang w:val="en-US"/>
        </w:rPr>
      </w:pPr>
      <w:r>
        <w:rPr>
          <w:rFonts w:cs="Times New Roman"/>
          <w:sz w:val="24"/>
          <w:szCs w:val="24"/>
          <w:lang w:val="en-US"/>
        </w:rPr>
        <w:t>“Wahai orang-orang yang beriman, jika seorang fasik datang kepadamu membawa berita penting, maka telitilah kebenarannya agar kamu tidak mencelakakan suatu kaum karena ketidaktahuan(-mu) yang berakibat kamu menyesali perbuatanmu itu.”(Q.S Al-Hujurat:6).</w:t>
      </w:r>
      <w:r w:rsidRPr="002E6048">
        <w:rPr>
          <w:rStyle w:val="FootnoteReference"/>
        </w:rPr>
        <w:footnoteReference w:id="50"/>
      </w:r>
    </w:p>
    <w:p w14:paraId="22BBE045" w14:textId="770FEDFF" w:rsidR="003B5132" w:rsidRPr="00CE5FCF" w:rsidRDefault="0074343E" w:rsidP="00CE5FCF">
      <w:pPr>
        <w:pStyle w:val="ListParagraph"/>
        <w:spacing w:line="360" w:lineRule="auto"/>
        <w:ind w:left="2552"/>
        <w:jc w:val="both"/>
        <w:rPr>
          <w:rFonts w:cs="Times New Roman"/>
          <w:sz w:val="24"/>
          <w:szCs w:val="24"/>
          <w:lang w:val="en-US"/>
        </w:rPr>
      </w:pPr>
      <w:r>
        <w:rPr>
          <w:rFonts w:cs="Times New Roman"/>
          <w:sz w:val="24"/>
          <w:szCs w:val="24"/>
          <w:lang w:val="en-US"/>
        </w:rPr>
        <w:tab/>
      </w:r>
      <w:r w:rsidR="00193F3B" w:rsidRPr="00193F3B">
        <w:rPr>
          <w:rFonts w:cs="Times New Roman"/>
          <w:sz w:val="24"/>
          <w:szCs w:val="24"/>
          <w:lang w:val="en-US"/>
        </w:rPr>
        <w:t xml:space="preserve">Dalam ayat ini, Allah memberikan peringatan kepada kaum Mukmin agar tidak terburu-buru menerima berita yang dibawa oleh seorang fasik sebelum memeriksa dan meneliti kebenarannya. Sebelum melakukan penelitian yang teliti, jangan mudah percaya pada berita dari orang yang fasik, karena seseorang yang mengabaikan kefasikannya juga mungkin tidak memperhatikan kebenaran </w:t>
      </w:r>
      <w:r w:rsidR="00193F3B" w:rsidRPr="00193F3B">
        <w:rPr>
          <w:rFonts w:cs="Times New Roman"/>
          <w:sz w:val="24"/>
          <w:szCs w:val="24"/>
          <w:lang w:val="en-US"/>
        </w:rPr>
        <w:lastRenderedPageBreak/>
        <w:t>berita yang disampaikannya. Kehati-hatian dalam menerima berita penting untuk menghindari penyesalan akibat berita yang tidak diverifikasi atau berita palsu. Penyesalan ini sebenarnya bisa dihindari dengan sikap yang lebih berhati-hati. Ayat ini mengajarkan kepada kaum Mukmin untuk berhati-hati dalam menerima berita, terutama jika berasal dari sumber yang fasik. Inti dari ayat ini adalah perlunya melakukan penyelidikan terlebih dahulu mengenai kebenaran berita tersebut. Mempercayai berita tanpa penyelidikan dapat berpotensi menyebabkan kerugian jiwa dan harta yang sia-sia, yang pada akhirnya hanya akan menimbulkan penyesalan</w:t>
      </w:r>
      <w:r w:rsidRPr="00CE5FCF">
        <w:rPr>
          <w:rFonts w:cs="Times New Roman"/>
          <w:sz w:val="24"/>
          <w:szCs w:val="24"/>
          <w:lang w:val="en-US"/>
        </w:rPr>
        <w:t>.</w:t>
      </w:r>
      <w:r w:rsidRPr="002E6048">
        <w:rPr>
          <w:rStyle w:val="FootnoteReference"/>
        </w:rPr>
        <w:footnoteReference w:id="51"/>
      </w:r>
    </w:p>
    <w:p w14:paraId="2E993D6F" w14:textId="5D837A50" w:rsidR="00EF5B8A" w:rsidRPr="00D152A7" w:rsidRDefault="00EF5B8A" w:rsidP="00EF5B8A">
      <w:pPr>
        <w:pStyle w:val="ListParagraph"/>
        <w:numPr>
          <w:ilvl w:val="1"/>
          <w:numId w:val="10"/>
        </w:numPr>
        <w:ind w:left="2552"/>
        <w:rPr>
          <w:lang w:val="en-US"/>
        </w:rPr>
      </w:pPr>
      <w:r>
        <w:rPr>
          <w:rFonts w:cs="Times New Roman"/>
          <w:sz w:val="24"/>
          <w:szCs w:val="24"/>
          <w:lang w:val="en-US"/>
        </w:rPr>
        <w:t>Al-Qur’an surah Al-Baqarah ayat 275</w:t>
      </w:r>
    </w:p>
    <w:p w14:paraId="3DAFAD3F" w14:textId="6C2E8765" w:rsidR="00EF5B8A" w:rsidRPr="00EF5B8A" w:rsidRDefault="00EF5B8A" w:rsidP="00EF5B8A">
      <w:pPr>
        <w:pStyle w:val="ListParagraph"/>
        <w:spacing w:line="360" w:lineRule="auto"/>
        <w:ind w:left="2088" w:firstLine="540"/>
        <w:jc w:val="right"/>
        <w:rPr>
          <w:rFonts w:cs="LPMQ Isep Misbah"/>
          <w:sz w:val="24"/>
          <w:szCs w:val="24"/>
          <w:rtl/>
          <w:lang w:val="en-US"/>
        </w:rPr>
      </w:pPr>
      <w:r>
        <w:rPr>
          <w:rFonts w:cs="LPMQ Isep Misbah"/>
          <w:sz w:val="24"/>
          <w:szCs w:val="24"/>
          <w:rtl/>
          <w:lang w:val="en-US"/>
        </w:rPr>
        <w:t xml:space="preserve">اَلَّذِيْنَ يَأْكُلُوْنَ الرِّبٰوا لَا يَقُوْمُوْنَ اِلَّا كَمَا يَقُوْمُ الَّذِيْ يَتَخَبَّطُهُ الشَّيْطٰنُ مِنَ الْمَسِّۗ ذٰلِكَ بِاَنَّهُمْ قَالُوْٓا اِنَّمَا الْبَيْعُ مِثْلُ الرِّبٰواۘ وَاَحَلَّ اللّٰهُ الْبَيْعَ وَحَرَّمَ الرِّبٰواۗ فَمَنْ جَاۤءَهٗ مَوْعِظَةٌ مِّنْ رَّبِّهٖ فَانْتَهٰى فَلَهٗ مَا سَلَفَۗ وَاَمْرُهٗٓ اِلَى اللّٰهِ ۗ وَمَنْ عَادَ فَاُولٰۤىِٕكَ اَصْحٰبُ النَّارِ ۚ هُمْ فِيْهَا خٰلِدُوْنَ ٢٧٥ </w:t>
      </w:r>
    </w:p>
    <w:p w14:paraId="689BA188" w14:textId="57081599" w:rsidR="00EF5B8A" w:rsidRDefault="00B7024E" w:rsidP="00EF5B8A">
      <w:pPr>
        <w:pStyle w:val="ListParagraph"/>
        <w:spacing w:line="360" w:lineRule="auto"/>
        <w:ind w:left="2552"/>
        <w:jc w:val="both"/>
        <w:rPr>
          <w:rFonts w:cs="Times New Roman"/>
          <w:sz w:val="24"/>
          <w:szCs w:val="24"/>
          <w:lang w:val="en-US"/>
        </w:rPr>
      </w:pPr>
      <w:r>
        <w:rPr>
          <w:rFonts w:cs="Times New Roman"/>
          <w:sz w:val="24"/>
          <w:szCs w:val="24"/>
          <w:lang w:val="en-US"/>
        </w:rPr>
        <w:t>Artinya:</w:t>
      </w:r>
    </w:p>
    <w:p w14:paraId="028509B6" w14:textId="25E4C029" w:rsidR="00EF5B8A" w:rsidRDefault="00B7024E" w:rsidP="00EF5B8A">
      <w:pPr>
        <w:pStyle w:val="ListParagraph"/>
        <w:spacing w:line="360" w:lineRule="auto"/>
        <w:ind w:left="2552"/>
        <w:jc w:val="both"/>
        <w:rPr>
          <w:rFonts w:cs="Times New Roman"/>
          <w:sz w:val="24"/>
          <w:szCs w:val="24"/>
          <w:lang w:val="en-US"/>
        </w:rPr>
      </w:pPr>
      <w:r>
        <w:rPr>
          <w:rFonts w:cs="Times New Roman"/>
          <w:sz w:val="24"/>
          <w:szCs w:val="24"/>
          <w:lang w:val="en-US"/>
        </w:rPr>
        <w:t>“</w:t>
      </w:r>
      <w:r w:rsidR="00EF5B8A">
        <w:rPr>
          <w:rFonts w:cs="Times New Roman"/>
          <w:sz w:val="24"/>
          <w:szCs w:val="24"/>
          <w:lang w:val="en-US"/>
        </w:rPr>
        <w:t>Orang-orang yang memakan (bertransaksi dengan) riba tidak dapat berdiri, kecuali seperti orang yang berdiri sempoyongan karena kesurupan setan. Demikian itu terjadi karena mereka berkata bahwa jual beli itu sama dengan riba. Padahal, Allah telah menghalalkan jual beli dan mengharamkan riba. Siapa pun yang telah sampai kepadanya peringatan dari Tuhannya (menyangkut riba), lalu dia berhenti sehingga apa yang telah diperolehnya dahulu menjadi miliknya dan urusannya (terserah) kepada Allah. Siapa yang mengulangi (transaksi riba), mereka itulah penghuni neraka. Mereka kekal di dalamnya.</w:t>
      </w:r>
      <w:r>
        <w:rPr>
          <w:rFonts w:cs="Times New Roman"/>
          <w:sz w:val="24"/>
          <w:szCs w:val="24"/>
          <w:lang w:val="en-US"/>
        </w:rPr>
        <w:t>”</w:t>
      </w:r>
      <w:r w:rsidR="00413403">
        <w:rPr>
          <w:rFonts w:cs="Times New Roman"/>
          <w:sz w:val="24"/>
          <w:szCs w:val="24"/>
          <w:lang w:val="en-US"/>
        </w:rPr>
        <w:t xml:space="preserve"> </w:t>
      </w:r>
      <w:r w:rsidR="00F67010">
        <w:rPr>
          <w:rFonts w:cs="Times New Roman"/>
          <w:sz w:val="24"/>
          <w:szCs w:val="24"/>
          <w:lang w:val="en-US"/>
        </w:rPr>
        <w:t>(Q.S.</w:t>
      </w:r>
      <w:r w:rsidR="00413403">
        <w:rPr>
          <w:rFonts w:cs="Times New Roman"/>
          <w:sz w:val="24"/>
          <w:szCs w:val="24"/>
          <w:lang w:val="en-US"/>
        </w:rPr>
        <w:t xml:space="preserve"> </w:t>
      </w:r>
      <w:r w:rsidR="00F67010">
        <w:rPr>
          <w:rFonts w:cs="Times New Roman"/>
          <w:sz w:val="24"/>
          <w:szCs w:val="24"/>
          <w:lang w:val="en-US"/>
        </w:rPr>
        <w:t>Al-Baqarah:</w:t>
      </w:r>
      <w:r w:rsidR="00413403">
        <w:rPr>
          <w:rFonts w:cs="Times New Roman"/>
          <w:sz w:val="24"/>
          <w:szCs w:val="24"/>
          <w:lang w:val="en-US"/>
        </w:rPr>
        <w:t xml:space="preserve"> </w:t>
      </w:r>
      <w:r w:rsidR="00F67010">
        <w:rPr>
          <w:rFonts w:cs="Times New Roman"/>
          <w:sz w:val="24"/>
          <w:szCs w:val="24"/>
          <w:lang w:val="en-US"/>
        </w:rPr>
        <w:t>275)</w:t>
      </w:r>
      <w:r w:rsidR="00413403">
        <w:rPr>
          <w:rFonts w:cs="Times New Roman"/>
          <w:sz w:val="24"/>
          <w:szCs w:val="24"/>
          <w:lang w:val="en-US"/>
        </w:rPr>
        <w:t>.</w:t>
      </w:r>
      <w:r w:rsidR="00413403">
        <w:rPr>
          <w:rStyle w:val="FootnoteReference"/>
          <w:rFonts w:cs="Times New Roman"/>
          <w:sz w:val="24"/>
          <w:szCs w:val="24"/>
          <w:lang w:val="en-US"/>
        </w:rPr>
        <w:footnoteReference w:id="52"/>
      </w:r>
    </w:p>
    <w:p w14:paraId="46DE6DAC" w14:textId="65E665C7" w:rsidR="00EF5B8A" w:rsidRPr="00CC755C" w:rsidRDefault="00392B8B" w:rsidP="00CC755C">
      <w:pPr>
        <w:pStyle w:val="ListParagraph"/>
        <w:spacing w:line="360" w:lineRule="auto"/>
        <w:ind w:left="2552" w:firstLine="328"/>
        <w:jc w:val="both"/>
        <w:rPr>
          <w:rFonts w:cs="Times New Roman"/>
          <w:sz w:val="24"/>
          <w:szCs w:val="24"/>
          <w:lang w:val="en-US"/>
        </w:rPr>
      </w:pPr>
      <w:r w:rsidRPr="00392B8B">
        <w:rPr>
          <w:rFonts w:cs="Times New Roman"/>
          <w:sz w:val="24"/>
          <w:szCs w:val="24"/>
          <w:lang w:val="en-US"/>
        </w:rPr>
        <w:t xml:space="preserve">Orang-orang yang terlibat dalam praktik riba, yaitu yang melakukan transaksi riba dengan mengambil kelebihan dari modal dengan memanfaatkan kebutuhan orang lain, akan mengalami kehidupan yang penuh kegelisahan dan ketidakpastian. Mereka akan hidup dalam keadaan tidak tenteram, selalu bingung, dan terfokus pada materi dan penambahannya, seperti orang yang </w:t>
      </w:r>
      <w:r w:rsidRPr="00392B8B">
        <w:rPr>
          <w:rFonts w:cs="Times New Roman"/>
          <w:sz w:val="24"/>
          <w:szCs w:val="24"/>
          <w:lang w:val="en-US"/>
        </w:rPr>
        <w:lastRenderedPageBreak/>
        <w:t>terjangkit gangguan jiwa. Di akhirat, mereka akan dibangkitkan dalam kondisi terguncang dan bingung, serta akan menghadapi azab yang pedih. Hal ini disebabkan oleh pandangan salah mereka yang menganggap bahwa jual beli sama dengan riba karena keduanya menghasilkan keuntungan. Padahal, Allah menghalalkan jual beli dan mengharamkan riba. Jual beli menguntungkan kedua belah pihak (pembeli dan penjual), sementara riba merugikan salah satu pihak. Bagi mereka yang telah mendapatkan peringatan dari Allah dan berhenti melakukan transaksi riba, apa yang diperoleh sebelum larangan diturunkan tetap menjadi miliknya, dan tidak perlu dikembalikan. Namun, bagi mereka yang terus melakukan riba setelah mendapat peringatan, mereka akan menjadi penghuni neraka dan akan kekal di dalamnya selamanya</w:t>
      </w:r>
      <w:r w:rsidR="00CC755C" w:rsidRPr="00CC755C">
        <w:rPr>
          <w:rFonts w:cs="Times New Roman"/>
          <w:sz w:val="24"/>
          <w:szCs w:val="24"/>
          <w:lang w:val="en-US"/>
        </w:rPr>
        <w:t>.</w:t>
      </w:r>
      <w:r w:rsidR="00CC755C" w:rsidRPr="002E6048">
        <w:rPr>
          <w:rStyle w:val="FootnoteReference"/>
        </w:rPr>
        <w:footnoteReference w:id="53"/>
      </w:r>
    </w:p>
    <w:p w14:paraId="65946E61" w14:textId="0BFAA8E8" w:rsidR="00F10329" w:rsidRDefault="00C2305B" w:rsidP="00AE51FD">
      <w:pPr>
        <w:pStyle w:val="Heading4"/>
      </w:pPr>
      <w:r w:rsidRPr="005C0719">
        <w:t>Indikator Keputusan Pembelian</w:t>
      </w:r>
    </w:p>
    <w:p w14:paraId="680B9718" w14:textId="6A9743A1" w:rsidR="008A0C6B" w:rsidRPr="008A0C6B" w:rsidRDefault="008A0C6B" w:rsidP="00D37AAB">
      <w:pPr>
        <w:pStyle w:val="ListParagraph"/>
        <w:spacing w:line="360" w:lineRule="auto"/>
        <w:ind w:left="2070" w:firstLine="540"/>
        <w:jc w:val="both"/>
        <w:rPr>
          <w:rFonts w:cs="Times New Roman"/>
          <w:sz w:val="24"/>
          <w:szCs w:val="24"/>
          <w:lang w:val="en-US"/>
        </w:rPr>
      </w:pPr>
      <w:r w:rsidRPr="008A0C6B">
        <w:rPr>
          <w:rFonts w:cs="Times New Roman"/>
          <w:sz w:val="24"/>
          <w:szCs w:val="24"/>
          <w:lang w:val="en-US"/>
        </w:rPr>
        <w:t>Dalam penelitian ini menurut Dedhy Pradana, dkk,</w:t>
      </w:r>
      <w:r w:rsidR="00446E61">
        <w:rPr>
          <w:rFonts w:cs="Times New Roman"/>
          <w:sz w:val="24"/>
          <w:szCs w:val="24"/>
          <w:lang w:val="en-US"/>
        </w:rPr>
        <w:t xml:space="preserve"> </w:t>
      </w:r>
      <w:r w:rsidRPr="008A0C6B">
        <w:rPr>
          <w:rFonts w:cs="Times New Roman"/>
          <w:sz w:val="24"/>
          <w:szCs w:val="24"/>
          <w:lang w:val="en-US"/>
        </w:rPr>
        <w:t>indikator keputusan pembelian menurut Kotler dan Amstrong adalah:</w:t>
      </w:r>
      <w:r w:rsidR="00427190" w:rsidRPr="002E6048">
        <w:rPr>
          <w:rStyle w:val="FootnoteReference"/>
        </w:rPr>
        <w:footnoteReference w:id="54"/>
      </w:r>
    </w:p>
    <w:p w14:paraId="1FB05A99" w14:textId="16404107" w:rsidR="008A0C6B" w:rsidRPr="008A0C6B" w:rsidRDefault="008A0C6B" w:rsidP="00425022">
      <w:pPr>
        <w:pStyle w:val="ListParagraph"/>
        <w:numPr>
          <w:ilvl w:val="1"/>
          <w:numId w:val="18"/>
        </w:numPr>
        <w:spacing w:line="360" w:lineRule="auto"/>
        <w:ind w:left="2552"/>
        <w:jc w:val="both"/>
        <w:rPr>
          <w:rFonts w:cs="Times New Roman"/>
          <w:sz w:val="24"/>
          <w:szCs w:val="24"/>
          <w:lang w:val="en-US"/>
        </w:rPr>
      </w:pPr>
      <w:r w:rsidRPr="008A0C6B">
        <w:rPr>
          <w:rFonts w:cs="Times New Roman"/>
          <w:sz w:val="24"/>
          <w:szCs w:val="24"/>
          <w:lang w:val="en-US"/>
        </w:rPr>
        <w:t xml:space="preserve">Kemantapan membeli setelah mengetahui informasi produk </w:t>
      </w:r>
    </w:p>
    <w:p w14:paraId="4B90621E" w14:textId="20D12EF8" w:rsidR="008A0C6B" w:rsidRPr="002162CB" w:rsidRDefault="002162CB" w:rsidP="005F63AB">
      <w:pPr>
        <w:pStyle w:val="ListParagraph"/>
        <w:spacing w:line="360" w:lineRule="auto"/>
        <w:ind w:left="2552" w:firstLine="328"/>
        <w:jc w:val="both"/>
        <w:rPr>
          <w:rFonts w:cs="Times New Roman"/>
          <w:sz w:val="28"/>
          <w:szCs w:val="28"/>
          <w:lang w:val="en-US"/>
        </w:rPr>
      </w:pPr>
      <w:r w:rsidRPr="002162CB">
        <w:rPr>
          <w:sz w:val="24"/>
          <w:szCs w:val="24"/>
        </w:rPr>
        <w:t>Pelanggan cenderung memutuskan untuk membeli produk setelah memperoleh informasi yang cukup mengenai produk tersebut. Keputusan pembelian dibuat setelah konsumen mencari informasi dari berbagai sumber media.</w:t>
      </w:r>
    </w:p>
    <w:p w14:paraId="7D10FE20" w14:textId="603A1D57" w:rsidR="008A0C6B" w:rsidRPr="008A0C6B" w:rsidRDefault="008A0C6B" w:rsidP="00425022">
      <w:pPr>
        <w:pStyle w:val="ListParagraph"/>
        <w:numPr>
          <w:ilvl w:val="1"/>
          <w:numId w:val="18"/>
        </w:numPr>
        <w:spacing w:line="360" w:lineRule="auto"/>
        <w:ind w:left="2552"/>
        <w:jc w:val="both"/>
        <w:rPr>
          <w:rFonts w:cs="Times New Roman"/>
          <w:sz w:val="24"/>
          <w:szCs w:val="24"/>
          <w:lang w:val="en-US"/>
        </w:rPr>
      </w:pPr>
      <w:r w:rsidRPr="008A0C6B">
        <w:rPr>
          <w:rFonts w:cs="Times New Roman"/>
          <w:sz w:val="24"/>
          <w:szCs w:val="24"/>
          <w:lang w:val="en-US"/>
        </w:rPr>
        <w:t xml:space="preserve">Memutuskan membeli karena merek itu paling disukai pelanggan </w:t>
      </w:r>
    </w:p>
    <w:p w14:paraId="0FF1FAAE" w14:textId="271FC850" w:rsidR="008A0C6B" w:rsidRPr="00C27025" w:rsidRDefault="002162CB" w:rsidP="005F63AB">
      <w:pPr>
        <w:pStyle w:val="ListParagraph"/>
        <w:spacing w:line="360" w:lineRule="auto"/>
        <w:ind w:left="2552" w:firstLine="328"/>
        <w:jc w:val="both"/>
        <w:rPr>
          <w:rFonts w:cs="Times New Roman"/>
          <w:sz w:val="28"/>
          <w:szCs w:val="28"/>
          <w:lang w:val="en-US"/>
        </w:rPr>
      </w:pPr>
      <w:r w:rsidRPr="00C27025">
        <w:rPr>
          <w:sz w:val="24"/>
          <w:szCs w:val="24"/>
        </w:rPr>
        <w:t>Keputusan pembelian sering kali dipengaruhi oleh merek yang paling disukai oleh pelanggan. Konsumen mungkin memilih produk tertentu karena merek tersebut cocok dengan preferensi mereka atau alasan lainnya.</w:t>
      </w:r>
    </w:p>
    <w:p w14:paraId="512A8BCC" w14:textId="0076814B" w:rsidR="008A0C6B" w:rsidRPr="008A0C6B" w:rsidRDefault="008A0C6B" w:rsidP="00425022">
      <w:pPr>
        <w:pStyle w:val="ListParagraph"/>
        <w:numPr>
          <w:ilvl w:val="1"/>
          <w:numId w:val="18"/>
        </w:numPr>
        <w:spacing w:line="360" w:lineRule="auto"/>
        <w:ind w:left="2552"/>
        <w:jc w:val="both"/>
        <w:rPr>
          <w:rFonts w:cs="Times New Roman"/>
          <w:sz w:val="24"/>
          <w:szCs w:val="24"/>
          <w:lang w:val="en-US"/>
        </w:rPr>
      </w:pPr>
      <w:r w:rsidRPr="008A0C6B">
        <w:rPr>
          <w:rFonts w:cs="Times New Roman"/>
          <w:sz w:val="24"/>
          <w:szCs w:val="24"/>
          <w:lang w:val="en-US"/>
        </w:rPr>
        <w:t>Membeli karena sesuai dengan keinginan dan kebutuhan</w:t>
      </w:r>
    </w:p>
    <w:p w14:paraId="6841FFDA" w14:textId="2F869F11" w:rsidR="008A0C6B" w:rsidRPr="00C27025" w:rsidRDefault="00C27025" w:rsidP="005F63AB">
      <w:pPr>
        <w:pStyle w:val="ListParagraph"/>
        <w:spacing w:line="360" w:lineRule="auto"/>
        <w:ind w:left="2552" w:firstLine="328"/>
        <w:jc w:val="both"/>
        <w:rPr>
          <w:rFonts w:cs="Times New Roman"/>
          <w:sz w:val="24"/>
          <w:szCs w:val="24"/>
          <w:lang w:val="en-US"/>
        </w:rPr>
      </w:pPr>
      <w:r w:rsidRPr="00C27025">
        <w:rPr>
          <w:sz w:val="24"/>
          <w:szCs w:val="24"/>
        </w:rPr>
        <w:t>Konsumen membuat keputusan pembelian jika mereka merasa memiliki keinginan dan kebutuhan terhadap produk tersebut. Keinginan merujuk pada hasrat untuk memiliki produk, sedangkan kebutuhan berarti produk tersebut diperlukan untuk memenuhi kebutuhan tertentu</w:t>
      </w:r>
      <w:r w:rsidR="008A0C6B" w:rsidRPr="00C27025">
        <w:rPr>
          <w:rFonts w:cs="Times New Roman"/>
          <w:sz w:val="24"/>
          <w:szCs w:val="24"/>
          <w:lang w:val="en-US"/>
        </w:rPr>
        <w:t>.</w:t>
      </w:r>
    </w:p>
    <w:p w14:paraId="470139DE" w14:textId="31850DF5" w:rsidR="008A0C6B" w:rsidRPr="008A0C6B" w:rsidRDefault="008A0C6B" w:rsidP="00425022">
      <w:pPr>
        <w:pStyle w:val="ListParagraph"/>
        <w:numPr>
          <w:ilvl w:val="1"/>
          <w:numId w:val="18"/>
        </w:numPr>
        <w:spacing w:line="360" w:lineRule="auto"/>
        <w:ind w:left="2552"/>
        <w:jc w:val="both"/>
        <w:rPr>
          <w:rFonts w:cs="Times New Roman"/>
          <w:sz w:val="24"/>
          <w:szCs w:val="24"/>
          <w:lang w:val="en-US"/>
        </w:rPr>
      </w:pPr>
      <w:r w:rsidRPr="008A0C6B">
        <w:rPr>
          <w:rFonts w:cs="Times New Roman"/>
          <w:sz w:val="24"/>
          <w:szCs w:val="24"/>
          <w:lang w:val="en-US"/>
        </w:rPr>
        <w:t xml:space="preserve">Membeli karena mendapat rekomendasi dari orang lain </w:t>
      </w:r>
    </w:p>
    <w:p w14:paraId="60162935" w14:textId="01F76454" w:rsidR="008A0C6B" w:rsidRPr="00C27025" w:rsidRDefault="00C27025" w:rsidP="005F63AB">
      <w:pPr>
        <w:pStyle w:val="ListParagraph"/>
        <w:spacing w:line="360" w:lineRule="auto"/>
        <w:ind w:left="2552" w:firstLine="328"/>
        <w:jc w:val="both"/>
        <w:rPr>
          <w:rFonts w:cs="Times New Roman"/>
          <w:sz w:val="28"/>
          <w:szCs w:val="28"/>
          <w:lang w:val="en-US"/>
        </w:rPr>
      </w:pPr>
      <w:r w:rsidRPr="00C27025">
        <w:rPr>
          <w:sz w:val="24"/>
          <w:szCs w:val="24"/>
        </w:rPr>
        <w:lastRenderedPageBreak/>
        <w:t>Keputusan untuk membeli suatu produk juga dapat dipengaruhi oleh rekomendasi dari orang lain. Baik individu maupun kelompok sering kali membuat keputusan pembelian berdasarkan saran atau rekomendasi dari orang di sekitar mereka.</w:t>
      </w:r>
    </w:p>
    <w:p w14:paraId="4397FB5E" w14:textId="7B4C1555" w:rsidR="00FF72AD" w:rsidRPr="005C0719" w:rsidRDefault="00B15E36" w:rsidP="00E11395">
      <w:pPr>
        <w:pStyle w:val="Heading2"/>
        <w:rPr>
          <w:rFonts w:cs="Times New Roman"/>
          <w:szCs w:val="24"/>
        </w:rPr>
      </w:pPr>
      <w:bookmarkStart w:id="42" w:name="_Toc178769349"/>
      <w:r w:rsidRPr="005C0719">
        <w:rPr>
          <w:rFonts w:cs="Times New Roman"/>
          <w:szCs w:val="24"/>
        </w:rPr>
        <w:t>Penelitian Terdahulu</w:t>
      </w:r>
      <w:bookmarkEnd w:id="42"/>
    </w:p>
    <w:p w14:paraId="5119E2E9" w14:textId="291149A7" w:rsidR="00FF72AD" w:rsidRDefault="00FF72AD" w:rsidP="00E11395">
      <w:pPr>
        <w:spacing w:after="0" w:line="360" w:lineRule="auto"/>
        <w:ind w:left="720" w:firstLine="720"/>
        <w:jc w:val="both"/>
        <w:rPr>
          <w:rFonts w:cs="Times New Roman"/>
          <w:sz w:val="24"/>
          <w:szCs w:val="24"/>
          <w:lang w:val="en-US"/>
        </w:rPr>
      </w:pPr>
      <w:r w:rsidRPr="005C0719">
        <w:rPr>
          <w:rFonts w:cs="Times New Roman"/>
          <w:sz w:val="24"/>
          <w:szCs w:val="24"/>
        </w:rPr>
        <w:t xml:space="preserve">Penelitian ini tidak terlepas dari peneliti sebelumnya yang mana sebagai bahan perbandingan </w:t>
      </w:r>
      <w:r w:rsidR="00502ECD" w:rsidRPr="005C0719">
        <w:rPr>
          <w:rFonts w:cs="Times New Roman"/>
          <w:sz w:val="24"/>
          <w:szCs w:val="24"/>
        </w:rPr>
        <w:t xml:space="preserve">dan </w:t>
      </w:r>
      <w:r w:rsidRPr="005C0719">
        <w:rPr>
          <w:rFonts w:cs="Times New Roman"/>
          <w:sz w:val="24"/>
          <w:szCs w:val="24"/>
        </w:rPr>
        <w:t xml:space="preserve">bahan literatur untuk penulis. Hasil-hasil peneliti yang akan penulis lakukan yaitu </w:t>
      </w:r>
      <w:r w:rsidR="008A4503" w:rsidRPr="005C0719">
        <w:rPr>
          <w:rFonts w:cs="Times New Roman"/>
          <w:sz w:val="24"/>
          <w:szCs w:val="24"/>
        </w:rPr>
        <w:t>“</w:t>
      </w:r>
      <w:r w:rsidRPr="005C0719">
        <w:rPr>
          <w:rFonts w:cs="Times New Roman"/>
          <w:sz w:val="24"/>
          <w:szCs w:val="24"/>
        </w:rPr>
        <w:t xml:space="preserve">Pengaruh </w:t>
      </w:r>
      <w:r w:rsidR="005D517A" w:rsidRPr="005D517A">
        <w:rPr>
          <w:rFonts w:cs="Times New Roman"/>
          <w:i/>
          <w:sz w:val="24"/>
          <w:szCs w:val="24"/>
        </w:rPr>
        <w:t>Islamic Branding</w:t>
      </w:r>
      <w:r w:rsidRPr="005C0719">
        <w:rPr>
          <w:rFonts w:cs="Times New Roman"/>
          <w:sz w:val="24"/>
          <w:szCs w:val="24"/>
        </w:rPr>
        <w:t xml:space="preserve"> dan </w:t>
      </w:r>
      <w:r w:rsidR="00A65729" w:rsidRPr="00A65729">
        <w:rPr>
          <w:rFonts w:cs="Times New Roman"/>
          <w:i/>
          <w:sz w:val="24"/>
          <w:szCs w:val="24"/>
        </w:rPr>
        <w:t>Islamic Advertising</w:t>
      </w:r>
      <w:r w:rsidRPr="005C0719">
        <w:rPr>
          <w:rFonts w:cs="Times New Roman"/>
          <w:sz w:val="24"/>
          <w:szCs w:val="24"/>
        </w:rPr>
        <w:t xml:space="preserve"> Terhadap Keputusan Pembelian</w:t>
      </w:r>
      <w:r w:rsidR="008A4503" w:rsidRPr="005C0719">
        <w:rPr>
          <w:rFonts w:cs="Times New Roman"/>
          <w:sz w:val="24"/>
          <w:szCs w:val="24"/>
        </w:rPr>
        <w:t>”</w:t>
      </w:r>
      <w:r w:rsidRPr="005C0719">
        <w:rPr>
          <w:rFonts w:cs="Times New Roman"/>
          <w:sz w:val="24"/>
          <w:szCs w:val="24"/>
        </w:rPr>
        <w:t>. Berikut ini adalah penelitian terdahulu yang dijadikan sebagai acuan dalam penelitian ini</w:t>
      </w:r>
      <w:r w:rsidR="007A4774">
        <w:rPr>
          <w:rFonts w:cs="Times New Roman"/>
          <w:sz w:val="24"/>
          <w:szCs w:val="24"/>
          <w:lang w:val="en-US"/>
        </w:rPr>
        <w:t>:</w:t>
      </w:r>
    </w:p>
    <w:p w14:paraId="5360EF07" w14:textId="13FDE64E" w:rsidR="00FC0AD5" w:rsidRPr="00FC0AD5" w:rsidRDefault="00FC0AD5" w:rsidP="00FC0AD5">
      <w:pPr>
        <w:pStyle w:val="Caption"/>
        <w:keepNext/>
        <w:jc w:val="center"/>
        <w:rPr>
          <w:i w:val="0"/>
          <w:iCs w:val="0"/>
          <w:color w:val="auto"/>
          <w:sz w:val="24"/>
          <w:szCs w:val="24"/>
        </w:rPr>
      </w:pPr>
      <w:bookmarkStart w:id="43" w:name="_Toc176875828"/>
      <w:r w:rsidRPr="00FC0AD5">
        <w:rPr>
          <w:i w:val="0"/>
          <w:iCs w:val="0"/>
          <w:color w:val="auto"/>
          <w:sz w:val="24"/>
          <w:szCs w:val="24"/>
        </w:rPr>
        <w:t>Tabel 2.</w:t>
      </w:r>
      <w:r w:rsidRPr="00FC0AD5">
        <w:rPr>
          <w:i w:val="0"/>
          <w:iCs w:val="0"/>
          <w:color w:val="auto"/>
          <w:sz w:val="24"/>
          <w:szCs w:val="24"/>
        </w:rPr>
        <w:fldChar w:fldCharType="begin"/>
      </w:r>
      <w:r w:rsidRPr="00FC0AD5">
        <w:rPr>
          <w:i w:val="0"/>
          <w:iCs w:val="0"/>
          <w:color w:val="auto"/>
          <w:sz w:val="24"/>
          <w:szCs w:val="24"/>
        </w:rPr>
        <w:instrText xml:space="preserve"> SEQ Tabel_2. \* ARABIC </w:instrText>
      </w:r>
      <w:r w:rsidRPr="00FC0AD5">
        <w:rPr>
          <w:i w:val="0"/>
          <w:iCs w:val="0"/>
          <w:color w:val="auto"/>
          <w:sz w:val="24"/>
          <w:szCs w:val="24"/>
        </w:rPr>
        <w:fldChar w:fldCharType="separate"/>
      </w:r>
      <w:r w:rsidR="002C3C78">
        <w:rPr>
          <w:i w:val="0"/>
          <w:iCs w:val="0"/>
          <w:noProof/>
          <w:color w:val="auto"/>
          <w:sz w:val="24"/>
          <w:szCs w:val="24"/>
        </w:rPr>
        <w:t>1</w:t>
      </w:r>
      <w:r w:rsidRPr="00FC0AD5">
        <w:rPr>
          <w:i w:val="0"/>
          <w:iCs w:val="0"/>
          <w:color w:val="auto"/>
          <w:sz w:val="24"/>
          <w:szCs w:val="24"/>
        </w:rPr>
        <w:fldChar w:fldCharType="end"/>
      </w:r>
      <w:r w:rsidRPr="00FC0AD5">
        <w:rPr>
          <w:i w:val="0"/>
          <w:iCs w:val="0"/>
          <w:color w:val="auto"/>
          <w:sz w:val="24"/>
          <w:szCs w:val="24"/>
          <w:lang w:val="en-US"/>
        </w:rPr>
        <w:t xml:space="preserve"> Penelitian Terdahulu</w:t>
      </w:r>
      <w:bookmarkEnd w:id="43"/>
    </w:p>
    <w:tbl>
      <w:tblPr>
        <w:tblStyle w:val="TableGrid"/>
        <w:tblW w:w="0" w:type="auto"/>
        <w:jc w:val="right"/>
        <w:tblLook w:val="04A0" w:firstRow="1" w:lastRow="0" w:firstColumn="1" w:lastColumn="0" w:noHBand="0" w:noVBand="1"/>
      </w:tblPr>
      <w:tblGrid>
        <w:gridCol w:w="516"/>
        <w:gridCol w:w="2131"/>
        <w:gridCol w:w="2131"/>
        <w:gridCol w:w="2131"/>
        <w:gridCol w:w="2131"/>
      </w:tblGrid>
      <w:tr w:rsidR="00BA7430" w:rsidRPr="005C0719" w14:paraId="3D5CBB80" w14:textId="77777777" w:rsidTr="0063091B">
        <w:trPr>
          <w:trHeight w:val="506"/>
          <w:jc w:val="right"/>
        </w:trPr>
        <w:tc>
          <w:tcPr>
            <w:tcW w:w="516" w:type="dxa"/>
          </w:tcPr>
          <w:p w14:paraId="071DB724" w14:textId="5CD79EB2" w:rsidR="007E5930" w:rsidRPr="005C0719" w:rsidRDefault="007E5930" w:rsidP="00E11395">
            <w:pPr>
              <w:spacing w:line="360" w:lineRule="auto"/>
              <w:jc w:val="center"/>
              <w:rPr>
                <w:rFonts w:cs="Times New Roman"/>
                <w:sz w:val="24"/>
                <w:szCs w:val="24"/>
              </w:rPr>
            </w:pPr>
            <w:r w:rsidRPr="005C0719">
              <w:rPr>
                <w:rFonts w:cs="Times New Roman"/>
                <w:sz w:val="24"/>
                <w:szCs w:val="24"/>
              </w:rPr>
              <w:t>No</w:t>
            </w:r>
          </w:p>
        </w:tc>
        <w:tc>
          <w:tcPr>
            <w:tcW w:w="2131" w:type="dxa"/>
          </w:tcPr>
          <w:p w14:paraId="1A079E7F" w14:textId="722D0A89" w:rsidR="007E5930" w:rsidRPr="005C0719" w:rsidRDefault="007E5930" w:rsidP="00E11395">
            <w:pPr>
              <w:spacing w:line="360" w:lineRule="auto"/>
              <w:jc w:val="center"/>
              <w:rPr>
                <w:rFonts w:cs="Times New Roman"/>
                <w:sz w:val="24"/>
                <w:szCs w:val="24"/>
              </w:rPr>
            </w:pPr>
            <w:r w:rsidRPr="005C0719">
              <w:rPr>
                <w:rFonts w:cs="Times New Roman"/>
                <w:sz w:val="24"/>
                <w:szCs w:val="24"/>
              </w:rPr>
              <w:t>Peneliti, Tahun, dan Judul</w:t>
            </w:r>
          </w:p>
        </w:tc>
        <w:tc>
          <w:tcPr>
            <w:tcW w:w="2131" w:type="dxa"/>
          </w:tcPr>
          <w:p w14:paraId="31582D61" w14:textId="08F28029" w:rsidR="007E5930" w:rsidRPr="005C0719" w:rsidRDefault="007E5930" w:rsidP="00E11395">
            <w:pPr>
              <w:spacing w:line="360" w:lineRule="auto"/>
              <w:jc w:val="center"/>
              <w:rPr>
                <w:rFonts w:cs="Times New Roman"/>
                <w:sz w:val="24"/>
                <w:szCs w:val="24"/>
              </w:rPr>
            </w:pPr>
            <w:r w:rsidRPr="005C0719">
              <w:rPr>
                <w:rFonts w:cs="Times New Roman"/>
                <w:sz w:val="24"/>
                <w:szCs w:val="24"/>
              </w:rPr>
              <w:t>Hasil</w:t>
            </w:r>
            <w:r w:rsidR="00B84E4A" w:rsidRPr="005C0719">
              <w:rPr>
                <w:rFonts w:cs="Times New Roman"/>
                <w:sz w:val="24"/>
                <w:szCs w:val="24"/>
              </w:rPr>
              <w:t xml:space="preserve"> Penelitian</w:t>
            </w:r>
          </w:p>
        </w:tc>
        <w:tc>
          <w:tcPr>
            <w:tcW w:w="2131" w:type="dxa"/>
          </w:tcPr>
          <w:p w14:paraId="1ED1A168" w14:textId="2965CD36" w:rsidR="007E5930" w:rsidRPr="005C0719" w:rsidRDefault="007E5930" w:rsidP="00E11395">
            <w:pPr>
              <w:spacing w:line="360" w:lineRule="auto"/>
              <w:jc w:val="center"/>
              <w:rPr>
                <w:rFonts w:cs="Times New Roman"/>
                <w:sz w:val="24"/>
                <w:szCs w:val="24"/>
              </w:rPr>
            </w:pPr>
            <w:r w:rsidRPr="005C0719">
              <w:rPr>
                <w:rFonts w:cs="Times New Roman"/>
                <w:sz w:val="24"/>
                <w:szCs w:val="24"/>
              </w:rPr>
              <w:t>Persamaan Penelitian</w:t>
            </w:r>
          </w:p>
        </w:tc>
        <w:tc>
          <w:tcPr>
            <w:tcW w:w="2131" w:type="dxa"/>
          </w:tcPr>
          <w:p w14:paraId="6B29CAFA" w14:textId="7B24E1C5" w:rsidR="007E5930" w:rsidRPr="005C0719" w:rsidRDefault="007E5930" w:rsidP="00E11395">
            <w:pPr>
              <w:spacing w:line="360" w:lineRule="auto"/>
              <w:jc w:val="center"/>
              <w:rPr>
                <w:rFonts w:cs="Times New Roman"/>
                <w:sz w:val="24"/>
                <w:szCs w:val="24"/>
              </w:rPr>
            </w:pPr>
            <w:r w:rsidRPr="005C0719">
              <w:rPr>
                <w:rFonts w:cs="Times New Roman"/>
                <w:sz w:val="24"/>
                <w:szCs w:val="24"/>
              </w:rPr>
              <w:t>Perbedaan Penelitian</w:t>
            </w:r>
          </w:p>
        </w:tc>
      </w:tr>
      <w:tr w:rsidR="00BA7430" w:rsidRPr="005C0719" w14:paraId="7CCD9FE1" w14:textId="77777777" w:rsidTr="0063091B">
        <w:trPr>
          <w:trHeight w:val="506"/>
          <w:jc w:val="right"/>
        </w:trPr>
        <w:tc>
          <w:tcPr>
            <w:tcW w:w="516" w:type="dxa"/>
          </w:tcPr>
          <w:p w14:paraId="2991FFE2" w14:textId="0FF4464B" w:rsidR="007E5930" w:rsidRPr="005C0719" w:rsidRDefault="00BA7430" w:rsidP="00E11395">
            <w:pPr>
              <w:spacing w:line="360" w:lineRule="auto"/>
              <w:jc w:val="center"/>
              <w:rPr>
                <w:rFonts w:cs="Times New Roman"/>
                <w:sz w:val="24"/>
                <w:szCs w:val="24"/>
              </w:rPr>
            </w:pPr>
            <w:r w:rsidRPr="005C0719">
              <w:rPr>
                <w:rFonts w:cs="Times New Roman"/>
                <w:sz w:val="24"/>
                <w:szCs w:val="24"/>
              </w:rPr>
              <w:t>1.</w:t>
            </w:r>
          </w:p>
        </w:tc>
        <w:tc>
          <w:tcPr>
            <w:tcW w:w="2131" w:type="dxa"/>
          </w:tcPr>
          <w:p w14:paraId="61124788" w14:textId="59E40F4E" w:rsidR="007E5930" w:rsidRPr="005C0719" w:rsidRDefault="007742BA" w:rsidP="00E11395">
            <w:pPr>
              <w:spacing w:line="360" w:lineRule="auto"/>
              <w:rPr>
                <w:rFonts w:cs="Times New Roman"/>
                <w:sz w:val="24"/>
                <w:szCs w:val="24"/>
              </w:rPr>
            </w:pPr>
            <w:r w:rsidRPr="005C0719">
              <w:rPr>
                <w:rFonts w:cs="Times New Roman"/>
                <w:sz w:val="24"/>
                <w:szCs w:val="24"/>
              </w:rPr>
              <w:t>Saifudin (20</w:t>
            </w:r>
            <w:r w:rsidR="006816AC" w:rsidRPr="005C0719">
              <w:rPr>
                <w:rFonts w:cs="Times New Roman"/>
                <w:sz w:val="24"/>
                <w:szCs w:val="24"/>
              </w:rPr>
              <w:t>19</w:t>
            </w:r>
            <w:r w:rsidRPr="005C0719">
              <w:rPr>
                <w:rFonts w:cs="Times New Roman"/>
                <w:sz w:val="24"/>
                <w:szCs w:val="24"/>
              </w:rPr>
              <w:t xml:space="preserve">), </w:t>
            </w:r>
            <w:r w:rsidR="006816AC" w:rsidRPr="005C0719">
              <w:rPr>
                <w:rFonts w:cs="Times New Roman"/>
                <w:sz w:val="24"/>
                <w:szCs w:val="24"/>
              </w:rPr>
              <w:t>“</w:t>
            </w:r>
            <w:r w:rsidRPr="005C0719">
              <w:rPr>
                <w:rFonts w:cs="Times New Roman"/>
                <w:sz w:val="24"/>
                <w:szCs w:val="24"/>
              </w:rPr>
              <w:t>Pengaruh Iklan Islami Terhadap Minat Beli Calon Konsumen Matahari Dept. Store di Jawa Tengah</w:t>
            </w:r>
            <w:r w:rsidR="006816AC" w:rsidRPr="005C0719">
              <w:rPr>
                <w:rFonts w:cs="Times New Roman"/>
                <w:sz w:val="24"/>
                <w:szCs w:val="24"/>
              </w:rPr>
              <w:t>”</w:t>
            </w:r>
            <w:r w:rsidR="000A363D">
              <w:rPr>
                <w:rStyle w:val="FootnoteReference"/>
                <w:rFonts w:cs="Times New Roman"/>
                <w:sz w:val="24"/>
                <w:szCs w:val="24"/>
              </w:rPr>
              <w:footnoteReference w:id="55"/>
            </w:r>
          </w:p>
        </w:tc>
        <w:tc>
          <w:tcPr>
            <w:tcW w:w="2131" w:type="dxa"/>
          </w:tcPr>
          <w:p w14:paraId="154F22B9" w14:textId="5B41387C" w:rsidR="007E5930" w:rsidRPr="005C0719" w:rsidRDefault="00DA3281" w:rsidP="00E11395">
            <w:pPr>
              <w:spacing w:line="360" w:lineRule="auto"/>
              <w:rPr>
                <w:rFonts w:cs="Times New Roman"/>
                <w:sz w:val="24"/>
                <w:szCs w:val="24"/>
              </w:rPr>
            </w:pPr>
            <w:r w:rsidRPr="005C0719">
              <w:rPr>
                <w:rFonts w:cs="Times New Roman"/>
                <w:sz w:val="24"/>
                <w:szCs w:val="24"/>
              </w:rPr>
              <w:t xml:space="preserve">Variabel </w:t>
            </w:r>
            <w:r w:rsidR="0088369D" w:rsidRPr="005C0719">
              <w:rPr>
                <w:rFonts w:cs="Times New Roman"/>
                <w:sz w:val="24"/>
                <w:szCs w:val="24"/>
              </w:rPr>
              <w:t xml:space="preserve">Iklan Islami </w:t>
            </w:r>
            <w:r w:rsidRPr="005C0719">
              <w:rPr>
                <w:rFonts w:cs="Times New Roman"/>
                <w:sz w:val="24"/>
                <w:szCs w:val="24"/>
              </w:rPr>
              <w:t>berpengaruh positif secara parsial dan simultan terhadap minat beli konsumen.</w:t>
            </w:r>
          </w:p>
        </w:tc>
        <w:tc>
          <w:tcPr>
            <w:tcW w:w="2131" w:type="dxa"/>
          </w:tcPr>
          <w:p w14:paraId="17F3BF6B" w14:textId="0CD040A0" w:rsidR="007E5930" w:rsidRPr="005C0719" w:rsidRDefault="00DA3281" w:rsidP="00E11395">
            <w:pPr>
              <w:spacing w:line="360" w:lineRule="auto"/>
              <w:rPr>
                <w:rFonts w:cs="Times New Roman"/>
                <w:sz w:val="24"/>
                <w:szCs w:val="24"/>
              </w:rPr>
            </w:pPr>
            <w:r w:rsidRPr="005C0719">
              <w:rPr>
                <w:rFonts w:cs="Times New Roman"/>
                <w:sz w:val="24"/>
                <w:szCs w:val="24"/>
              </w:rPr>
              <w:t>Penggunaan variabel Iklan islami (</w:t>
            </w:r>
            <w:r w:rsidR="008D4211" w:rsidRPr="00A65729">
              <w:rPr>
                <w:rFonts w:cs="Times New Roman"/>
                <w:i/>
                <w:sz w:val="24"/>
                <w:szCs w:val="24"/>
              </w:rPr>
              <w:t xml:space="preserve">Islamic </w:t>
            </w:r>
            <w:r w:rsidR="00A65729" w:rsidRPr="00A65729">
              <w:rPr>
                <w:rFonts w:cs="Times New Roman"/>
                <w:i/>
                <w:sz w:val="24"/>
                <w:szCs w:val="24"/>
              </w:rPr>
              <w:t>Advertising</w:t>
            </w:r>
            <w:r w:rsidRPr="005C0719">
              <w:rPr>
                <w:rFonts w:cs="Times New Roman"/>
                <w:sz w:val="24"/>
                <w:szCs w:val="24"/>
              </w:rPr>
              <w:t>) dan menggunakan pendekatan kuantitatif dengan teknik analisis regresi linier berganda.</w:t>
            </w:r>
          </w:p>
        </w:tc>
        <w:tc>
          <w:tcPr>
            <w:tcW w:w="2131" w:type="dxa"/>
          </w:tcPr>
          <w:p w14:paraId="7D0325CA" w14:textId="380E4F97" w:rsidR="007E5930" w:rsidRPr="005C0719" w:rsidRDefault="00464D23" w:rsidP="00E11395">
            <w:pPr>
              <w:spacing w:line="360" w:lineRule="auto"/>
              <w:rPr>
                <w:rFonts w:cs="Times New Roman"/>
                <w:sz w:val="24"/>
                <w:szCs w:val="24"/>
              </w:rPr>
            </w:pPr>
            <w:r w:rsidRPr="005C0719">
              <w:rPr>
                <w:rFonts w:cs="Times New Roman"/>
                <w:sz w:val="24"/>
                <w:szCs w:val="24"/>
              </w:rPr>
              <w:t xml:space="preserve">Perbedaan terletak pada objek yang diteliti, dan penambahan variabel independen </w:t>
            </w:r>
            <w:r w:rsidR="005D517A" w:rsidRPr="005D517A">
              <w:rPr>
                <w:rFonts w:cs="Times New Roman"/>
                <w:i/>
                <w:sz w:val="24"/>
                <w:szCs w:val="24"/>
              </w:rPr>
              <w:t>Islamic Branding</w:t>
            </w:r>
            <w:r w:rsidRPr="005C0719">
              <w:rPr>
                <w:rFonts w:cs="Times New Roman"/>
                <w:sz w:val="24"/>
                <w:szCs w:val="24"/>
              </w:rPr>
              <w:t>, serta pada penelitian ini menggunakan minat beli sebagai variabel dependen, sedangkan peneliti menggunakan keputusan pembelian sebagai variabel dependen.</w:t>
            </w:r>
          </w:p>
        </w:tc>
      </w:tr>
      <w:tr w:rsidR="00BA7430" w:rsidRPr="005C0719" w14:paraId="408F75AA" w14:textId="77777777" w:rsidTr="0063091B">
        <w:trPr>
          <w:trHeight w:val="506"/>
          <w:jc w:val="right"/>
        </w:trPr>
        <w:tc>
          <w:tcPr>
            <w:tcW w:w="516" w:type="dxa"/>
          </w:tcPr>
          <w:p w14:paraId="777B7159" w14:textId="1758A360" w:rsidR="007E5930" w:rsidRPr="005C0719" w:rsidRDefault="00BA7430" w:rsidP="00E11395">
            <w:pPr>
              <w:spacing w:line="360" w:lineRule="auto"/>
              <w:jc w:val="center"/>
              <w:rPr>
                <w:rFonts w:cs="Times New Roman"/>
                <w:sz w:val="24"/>
                <w:szCs w:val="24"/>
              </w:rPr>
            </w:pPr>
            <w:r w:rsidRPr="005C0719">
              <w:rPr>
                <w:rFonts w:cs="Times New Roman"/>
                <w:sz w:val="24"/>
                <w:szCs w:val="24"/>
              </w:rPr>
              <w:t>2.</w:t>
            </w:r>
          </w:p>
        </w:tc>
        <w:tc>
          <w:tcPr>
            <w:tcW w:w="2131" w:type="dxa"/>
          </w:tcPr>
          <w:p w14:paraId="55B851DA" w14:textId="696C82EC" w:rsidR="007E5930" w:rsidRPr="005C0719" w:rsidRDefault="00C420BA" w:rsidP="00E11395">
            <w:pPr>
              <w:spacing w:line="360" w:lineRule="auto"/>
              <w:rPr>
                <w:rFonts w:cs="Times New Roman"/>
                <w:sz w:val="24"/>
                <w:szCs w:val="24"/>
              </w:rPr>
            </w:pPr>
            <w:r w:rsidRPr="005C0719">
              <w:rPr>
                <w:rFonts w:cs="Times New Roman"/>
                <w:sz w:val="24"/>
                <w:szCs w:val="24"/>
              </w:rPr>
              <w:t xml:space="preserve">Zulkifli, </w:t>
            </w:r>
            <w:r w:rsidR="00235B85" w:rsidRPr="005C0719">
              <w:rPr>
                <w:rFonts w:cs="Times New Roman"/>
                <w:sz w:val="24"/>
                <w:szCs w:val="24"/>
              </w:rPr>
              <w:t xml:space="preserve">dkk </w:t>
            </w:r>
            <w:r w:rsidR="00261B7A" w:rsidRPr="005C0719">
              <w:rPr>
                <w:rFonts w:cs="Times New Roman"/>
                <w:sz w:val="24"/>
                <w:szCs w:val="24"/>
              </w:rPr>
              <w:t xml:space="preserve">(2019), </w:t>
            </w:r>
            <w:r w:rsidRPr="005C0719">
              <w:rPr>
                <w:rFonts w:cs="Times New Roman"/>
                <w:sz w:val="24"/>
                <w:szCs w:val="24"/>
              </w:rPr>
              <w:t xml:space="preserve">“Pengaruh </w:t>
            </w:r>
            <w:r w:rsidRPr="005C0719">
              <w:rPr>
                <w:rFonts w:cs="Times New Roman"/>
                <w:sz w:val="24"/>
                <w:szCs w:val="24"/>
              </w:rPr>
              <w:lastRenderedPageBreak/>
              <w:t>Periklanan Islami Terhadap Keputusan Pembelian Produk Shampoo Hijab Sunsilk Clean And Fresh Pada Mahasiswi Universitas Islam Riau.”</w:t>
            </w:r>
            <w:r w:rsidR="00C83F32">
              <w:rPr>
                <w:rStyle w:val="FootnoteReference"/>
                <w:rFonts w:cs="Times New Roman"/>
                <w:sz w:val="24"/>
                <w:szCs w:val="24"/>
              </w:rPr>
              <w:footnoteReference w:id="56"/>
            </w:r>
          </w:p>
        </w:tc>
        <w:tc>
          <w:tcPr>
            <w:tcW w:w="2131" w:type="dxa"/>
          </w:tcPr>
          <w:p w14:paraId="1B28EF0A" w14:textId="761A96EA" w:rsidR="007E5930" w:rsidRPr="005C0719" w:rsidRDefault="003B26D9" w:rsidP="00E11395">
            <w:pPr>
              <w:spacing w:line="360" w:lineRule="auto"/>
              <w:rPr>
                <w:rFonts w:cs="Times New Roman"/>
                <w:sz w:val="24"/>
                <w:szCs w:val="24"/>
              </w:rPr>
            </w:pPr>
            <w:r w:rsidRPr="005C0719">
              <w:rPr>
                <w:rFonts w:cs="Times New Roman"/>
                <w:sz w:val="24"/>
                <w:szCs w:val="24"/>
              </w:rPr>
              <w:lastRenderedPageBreak/>
              <w:t xml:space="preserve">Variabel periklanan islami berpengaruh </w:t>
            </w:r>
            <w:r w:rsidRPr="005C0719">
              <w:rPr>
                <w:rFonts w:cs="Times New Roman"/>
                <w:sz w:val="24"/>
                <w:szCs w:val="24"/>
              </w:rPr>
              <w:lastRenderedPageBreak/>
              <w:t>positif dan signifikan terhadap keputusan pembelian.</w:t>
            </w:r>
          </w:p>
        </w:tc>
        <w:tc>
          <w:tcPr>
            <w:tcW w:w="2131" w:type="dxa"/>
          </w:tcPr>
          <w:p w14:paraId="0C671A1E" w14:textId="050DF1BE" w:rsidR="007E5930" w:rsidRPr="005C0719" w:rsidRDefault="00780560" w:rsidP="00E11395">
            <w:pPr>
              <w:spacing w:line="360" w:lineRule="auto"/>
              <w:rPr>
                <w:rFonts w:cs="Times New Roman"/>
                <w:sz w:val="24"/>
                <w:szCs w:val="24"/>
              </w:rPr>
            </w:pPr>
            <w:r w:rsidRPr="005C0719">
              <w:rPr>
                <w:rFonts w:cs="Times New Roman"/>
                <w:sz w:val="24"/>
                <w:szCs w:val="24"/>
              </w:rPr>
              <w:lastRenderedPageBreak/>
              <w:t xml:space="preserve">Penggunaan variabel indepeden </w:t>
            </w:r>
            <w:r w:rsidRPr="005C0719">
              <w:rPr>
                <w:rFonts w:cs="Times New Roman"/>
                <w:sz w:val="24"/>
                <w:szCs w:val="24"/>
              </w:rPr>
              <w:lastRenderedPageBreak/>
              <w:t>Periklanan islami dan variabel dependen keputusan pembelian, serta penggunaan metode kuantitatif dengan teknik analisis liner berganda.</w:t>
            </w:r>
          </w:p>
        </w:tc>
        <w:tc>
          <w:tcPr>
            <w:tcW w:w="2131" w:type="dxa"/>
          </w:tcPr>
          <w:p w14:paraId="6A61AF50" w14:textId="3D6F88A2" w:rsidR="007E5930" w:rsidRPr="005C0719" w:rsidRDefault="008E21A2" w:rsidP="00E11395">
            <w:pPr>
              <w:spacing w:line="360" w:lineRule="auto"/>
              <w:rPr>
                <w:rFonts w:cs="Times New Roman"/>
                <w:sz w:val="24"/>
                <w:szCs w:val="24"/>
              </w:rPr>
            </w:pPr>
            <w:r w:rsidRPr="005C0719">
              <w:rPr>
                <w:rFonts w:cs="Times New Roman"/>
                <w:sz w:val="24"/>
                <w:szCs w:val="24"/>
              </w:rPr>
              <w:lastRenderedPageBreak/>
              <w:t>Perbedaan terletak pada o</w:t>
            </w:r>
            <w:r w:rsidR="00767227" w:rsidRPr="005C0719">
              <w:rPr>
                <w:rFonts w:cs="Times New Roman"/>
                <w:sz w:val="24"/>
                <w:szCs w:val="24"/>
              </w:rPr>
              <w:t xml:space="preserve">bjek </w:t>
            </w:r>
            <w:r w:rsidR="00767227" w:rsidRPr="005C0719">
              <w:rPr>
                <w:rFonts w:cs="Times New Roman"/>
                <w:sz w:val="24"/>
                <w:szCs w:val="24"/>
              </w:rPr>
              <w:lastRenderedPageBreak/>
              <w:t>penelitian</w:t>
            </w:r>
            <w:r w:rsidRPr="005C0719">
              <w:rPr>
                <w:rFonts w:cs="Times New Roman"/>
                <w:sz w:val="24"/>
                <w:szCs w:val="24"/>
              </w:rPr>
              <w:t xml:space="preserve"> yang diteliti,</w:t>
            </w:r>
            <w:r w:rsidR="00767227" w:rsidRPr="005C0719">
              <w:rPr>
                <w:rFonts w:cs="Times New Roman"/>
                <w:sz w:val="24"/>
                <w:szCs w:val="24"/>
              </w:rPr>
              <w:t xml:space="preserve"> </w:t>
            </w:r>
            <w:r w:rsidR="006B5A5B" w:rsidRPr="005C0719">
              <w:rPr>
                <w:rFonts w:cs="Times New Roman"/>
                <w:sz w:val="24"/>
                <w:szCs w:val="24"/>
              </w:rPr>
              <w:t>dan</w:t>
            </w:r>
            <w:r w:rsidR="00104B35" w:rsidRPr="005C0719">
              <w:rPr>
                <w:rFonts w:cs="Times New Roman"/>
                <w:sz w:val="24"/>
                <w:szCs w:val="24"/>
              </w:rPr>
              <w:t xml:space="preserve"> </w:t>
            </w:r>
            <w:r w:rsidRPr="005C0719">
              <w:rPr>
                <w:rFonts w:cs="Times New Roman"/>
                <w:sz w:val="24"/>
                <w:szCs w:val="24"/>
              </w:rPr>
              <w:t xml:space="preserve">peneliti </w:t>
            </w:r>
            <w:r w:rsidR="00767227" w:rsidRPr="005C0719">
              <w:rPr>
                <w:rFonts w:cs="Times New Roman"/>
                <w:sz w:val="24"/>
                <w:szCs w:val="24"/>
              </w:rPr>
              <w:t xml:space="preserve">menggunakan 2 variabel independen </w:t>
            </w:r>
            <w:r w:rsidR="005D517A" w:rsidRPr="005D517A">
              <w:rPr>
                <w:rFonts w:cs="Times New Roman"/>
                <w:i/>
                <w:sz w:val="24"/>
                <w:szCs w:val="24"/>
              </w:rPr>
              <w:t>Islamic Branding</w:t>
            </w:r>
            <w:r w:rsidR="00767227" w:rsidRPr="005C0719">
              <w:rPr>
                <w:rFonts w:cs="Times New Roman"/>
                <w:sz w:val="24"/>
                <w:szCs w:val="24"/>
              </w:rPr>
              <w:t xml:space="preserve"> dan </w:t>
            </w:r>
            <w:r w:rsidR="00A65729" w:rsidRPr="00A65729">
              <w:rPr>
                <w:rFonts w:cs="Times New Roman"/>
                <w:i/>
                <w:sz w:val="24"/>
                <w:szCs w:val="24"/>
              </w:rPr>
              <w:t>Islamic Advertising</w:t>
            </w:r>
            <w:r w:rsidR="00767227" w:rsidRPr="005C0719">
              <w:rPr>
                <w:rFonts w:cs="Times New Roman"/>
                <w:sz w:val="24"/>
                <w:szCs w:val="24"/>
              </w:rPr>
              <w:t>.</w:t>
            </w:r>
          </w:p>
        </w:tc>
      </w:tr>
      <w:tr w:rsidR="000D37B3" w:rsidRPr="005C0719" w14:paraId="149CE822" w14:textId="77777777" w:rsidTr="0063091B">
        <w:trPr>
          <w:trHeight w:val="506"/>
          <w:jc w:val="right"/>
        </w:trPr>
        <w:tc>
          <w:tcPr>
            <w:tcW w:w="516" w:type="dxa"/>
          </w:tcPr>
          <w:p w14:paraId="5AA1E049" w14:textId="5D26D037" w:rsidR="000D37B3" w:rsidRPr="005C0719" w:rsidRDefault="000D37B3" w:rsidP="000D37B3">
            <w:pPr>
              <w:spacing w:line="360" w:lineRule="auto"/>
              <w:jc w:val="center"/>
              <w:rPr>
                <w:rFonts w:cs="Times New Roman"/>
                <w:sz w:val="24"/>
                <w:szCs w:val="24"/>
              </w:rPr>
            </w:pPr>
            <w:r w:rsidRPr="005C0719">
              <w:rPr>
                <w:rFonts w:cs="Times New Roman"/>
                <w:sz w:val="24"/>
                <w:szCs w:val="24"/>
              </w:rPr>
              <w:t>3.</w:t>
            </w:r>
          </w:p>
        </w:tc>
        <w:tc>
          <w:tcPr>
            <w:tcW w:w="2131" w:type="dxa"/>
          </w:tcPr>
          <w:p w14:paraId="0F262F15" w14:textId="796DD98C" w:rsidR="000D37B3" w:rsidRPr="00B21CD5" w:rsidRDefault="000D37B3" w:rsidP="000D37B3">
            <w:pPr>
              <w:spacing w:line="360" w:lineRule="auto"/>
              <w:rPr>
                <w:rFonts w:cs="Times New Roman"/>
                <w:sz w:val="24"/>
                <w:szCs w:val="24"/>
                <w:lang w:val="en-US"/>
              </w:rPr>
            </w:pPr>
            <w:r w:rsidRPr="00CB6933">
              <w:rPr>
                <w:rFonts w:cs="Times New Roman"/>
                <w:sz w:val="24"/>
                <w:szCs w:val="24"/>
                <w:lang w:val="en-US"/>
              </w:rPr>
              <w:t>Selvia Ayu Santika</w:t>
            </w:r>
            <w:r>
              <w:rPr>
                <w:rFonts w:cs="Times New Roman"/>
                <w:sz w:val="24"/>
                <w:szCs w:val="24"/>
                <w:lang w:val="en-US"/>
              </w:rPr>
              <w:t>, dkk (2023), “</w:t>
            </w:r>
            <w:r w:rsidRPr="002F75B5">
              <w:rPr>
                <w:rFonts w:cs="Times New Roman"/>
                <w:sz w:val="24"/>
                <w:szCs w:val="24"/>
              </w:rPr>
              <w:t xml:space="preserve">Pengaruh </w:t>
            </w:r>
            <w:r w:rsidRPr="00B21CD5">
              <w:rPr>
                <w:rFonts w:cs="Times New Roman"/>
                <w:i/>
                <w:iCs/>
                <w:sz w:val="24"/>
                <w:szCs w:val="24"/>
              </w:rPr>
              <w:t>Corporate Social Responsibility</w:t>
            </w:r>
            <w:r w:rsidRPr="002F75B5">
              <w:rPr>
                <w:rFonts w:cs="Times New Roman"/>
                <w:sz w:val="24"/>
                <w:szCs w:val="24"/>
              </w:rPr>
              <w:t xml:space="preserve"> </w:t>
            </w:r>
            <w:r>
              <w:rPr>
                <w:rFonts w:cs="Times New Roman"/>
                <w:sz w:val="24"/>
                <w:szCs w:val="24"/>
                <w:lang w:val="en-US"/>
              </w:rPr>
              <w:t>d</w:t>
            </w:r>
            <w:r w:rsidRPr="002F75B5">
              <w:rPr>
                <w:rFonts w:cs="Times New Roman"/>
                <w:sz w:val="24"/>
                <w:szCs w:val="24"/>
              </w:rPr>
              <w:t xml:space="preserve">an </w:t>
            </w:r>
            <w:r w:rsidRPr="00B21CD5">
              <w:rPr>
                <w:rFonts w:cs="Times New Roman"/>
                <w:i/>
                <w:iCs/>
                <w:sz w:val="24"/>
                <w:szCs w:val="24"/>
              </w:rPr>
              <w:t>Islamic Advertising</w:t>
            </w:r>
            <w:r w:rsidRPr="002F75B5">
              <w:rPr>
                <w:rFonts w:cs="Times New Roman"/>
                <w:sz w:val="24"/>
                <w:szCs w:val="24"/>
              </w:rPr>
              <w:t xml:space="preserve"> Terhadap Reputasi Perusahaan Dengan </w:t>
            </w:r>
            <w:r w:rsidRPr="00B21CD5">
              <w:rPr>
                <w:rFonts w:cs="Times New Roman"/>
                <w:i/>
                <w:iCs/>
                <w:sz w:val="24"/>
                <w:szCs w:val="24"/>
              </w:rPr>
              <w:t>Customer Satisfaction</w:t>
            </w:r>
            <w:r w:rsidRPr="002F75B5">
              <w:rPr>
                <w:rFonts w:cs="Times New Roman"/>
                <w:sz w:val="24"/>
                <w:szCs w:val="24"/>
              </w:rPr>
              <w:t xml:space="preserve"> Sebagai Variabel Intervening Pada Pengguna Laptop Asus Di Kota Salatiga</w:t>
            </w:r>
            <w:r>
              <w:rPr>
                <w:rFonts w:cs="Times New Roman"/>
                <w:sz w:val="24"/>
                <w:szCs w:val="24"/>
                <w:lang w:val="en-US"/>
              </w:rPr>
              <w:t>”.</w:t>
            </w:r>
            <w:r w:rsidR="00883D40">
              <w:rPr>
                <w:rStyle w:val="FootnoteReference"/>
                <w:rFonts w:cs="Times New Roman"/>
                <w:sz w:val="24"/>
                <w:szCs w:val="24"/>
                <w:lang w:val="en-US"/>
              </w:rPr>
              <w:footnoteReference w:id="57"/>
            </w:r>
          </w:p>
        </w:tc>
        <w:tc>
          <w:tcPr>
            <w:tcW w:w="2131" w:type="dxa"/>
          </w:tcPr>
          <w:p w14:paraId="46E8F4F2" w14:textId="53A469E9" w:rsidR="000D37B3" w:rsidRPr="005C0719" w:rsidRDefault="000D37B3" w:rsidP="000D37B3">
            <w:pPr>
              <w:spacing w:line="360" w:lineRule="auto"/>
              <w:rPr>
                <w:rFonts w:cs="Times New Roman"/>
                <w:sz w:val="24"/>
                <w:szCs w:val="24"/>
              </w:rPr>
            </w:pPr>
            <w:r w:rsidRPr="005C0719">
              <w:rPr>
                <w:rFonts w:cs="Times New Roman"/>
                <w:sz w:val="24"/>
                <w:szCs w:val="24"/>
              </w:rPr>
              <w:t xml:space="preserve"> Variabel </w:t>
            </w:r>
            <w:r w:rsidRPr="00A63749">
              <w:rPr>
                <w:rFonts w:cs="Times New Roman"/>
                <w:i/>
                <w:iCs/>
                <w:sz w:val="24"/>
                <w:szCs w:val="24"/>
                <w:lang w:val="en-US"/>
              </w:rPr>
              <w:t xml:space="preserve">Islamic </w:t>
            </w:r>
            <w:r>
              <w:rPr>
                <w:rFonts w:cs="Times New Roman"/>
                <w:i/>
                <w:iCs/>
                <w:sz w:val="24"/>
                <w:szCs w:val="24"/>
                <w:lang w:val="en-US"/>
              </w:rPr>
              <w:t xml:space="preserve">Advertising </w:t>
            </w:r>
            <w:r w:rsidRPr="00A63749">
              <w:rPr>
                <w:rFonts w:cs="Times New Roman"/>
                <w:sz w:val="24"/>
                <w:szCs w:val="24"/>
                <w:lang w:val="en-US"/>
              </w:rPr>
              <w:t>tidak</w:t>
            </w:r>
            <w:r>
              <w:rPr>
                <w:rFonts w:cs="Times New Roman"/>
                <w:i/>
                <w:iCs/>
                <w:sz w:val="24"/>
                <w:szCs w:val="24"/>
                <w:lang w:val="en-US"/>
              </w:rPr>
              <w:t xml:space="preserve"> </w:t>
            </w:r>
            <w:r w:rsidRPr="005C0719">
              <w:rPr>
                <w:rFonts w:cs="Times New Roman"/>
                <w:sz w:val="24"/>
                <w:szCs w:val="24"/>
              </w:rPr>
              <w:t xml:space="preserve">berpengaruh positif dan </w:t>
            </w:r>
            <w:r>
              <w:rPr>
                <w:rFonts w:cs="Times New Roman"/>
                <w:sz w:val="24"/>
                <w:szCs w:val="24"/>
                <w:lang w:val="en-US"/>
              </w:rPr>
              <w:t xml:space="preserve">tidak </w:t>
            </w:r>
            <w:r w:rsidRPr="005C0719">
              <w:rPr>
                <w:rFonts w:cs="Times New Roman"/>
                <w:sz w:val="24"/>
                <w:szCs w:val="24"/>
              </w:rPr>
              <w:t>signifikan terhadap keputusan pembelian.</w:t>
            </w:r>
          </w:p>
        </w:tc>
        <w:tc>
          <w:tcPr>
            <w:tcW w:w="2131" w:type="dxa"/>
          </w:tcPr>
          <w:p w14:paraId="7209CA38" w14:textId="38ADAA5F" w:rsidR="000D37B3" w:rsidRPr="00883D40" w:rsidRDefault="000D37B3" w:rsidP="000D37B3">
            <w:pPr>
              <w:spacing w:line="360" w:lineRule="auto"/>
              <w:rPr>
                <w:rFonts w:cs="Times New Roman"/>
                <w:sz w:val="24"/>
                <w:szCs w:val="24"/>
                <w:lang w:val="en-US"/>
              </w:rPr>
            </w:pPr>
            <w:r w:rsidRPr="005C0719">
              <w:rPr>
                <w:rFonts w:cs="Times New Roman"/>
                <w:sz w:val="24"/>
                <w:szCs w:val="24"/>
              </w:rPr>
              <w:t xml:space="preserve">Penggunaan variabel indepeden </w:t>
            </w:r>
            <w:r w:rsidRPr="000D37B3">
              <w:rPr>
                <w:rFonts w:cs="Times New Roman"/>
                <w:i/>
                <w:iCs/>
                <w:sz w:val="24"/>
                <w:szCs w:val="24"/>
                <w:lang w:val="en-US"/>
              </w:rPr>
              <w:t>Islamic Advertising</w:t>
            </w:r>
            <w:r w:rsidRPr="005C0719">
              <w:rPr>
                <w:rFonts w:cs="Times New Roman"/>
                <w:sz w:val="24"/>
                <w:szCs w:val="24"/>
              </w:rPr>
              <w:t xml:space="preserve"> serta penggunaan metode kuantitatif dengan </w:t>
            </w:r>
            <w:r w:rsidR="00883D40">
              <w:t>data primer melalui kuesioner</w:t>
            </w:r>
            <w:r w:rsidR="00883D40">
              <w:rPr>
                <w:lang w:val="en-US"/>
              </w:rPr>
              <w:t>.</w:t>
            </w:r>
          </w:p>
        </w:tc>
        <w:tc>
          <w:tcPr>
            <w:tcW w:w="2131" w:type="dxa"/>
          </w:tcPr>
          <w:p w14:paraId="7C9FAC2B" w14:textId="0E29071D" w:rsidR="000D37B3" w:rsidRPr="0000233F" w:rsidRDefault="000D37B3" w:rsidP="000D37B3">
            <w:pPr>
              <w:spacing w:line="360" w:lineRule="auto"/>
              <w:rPr>
                <w:rFonts w:cs="Times New Roman"/>
                <w:sz w:val="24"/>
                <w:szCs w:val="24"/>
                <w:lang w:val="en-US"/>
              </w:rPr>
            </w:pPr>
            <w:r w:rsidRPr="005C0719">
              <w:rPr>
                <w:rFonts w:cs="Times New Roman"/>
                <w:sz w:val="24"/>
                <w:szCs w:val="24"/>
              </w:rPr>
              <w:t>Perbedaan terletak pada objek penelitian yang diteliti</w:t>
            </w:r>
            <w:r>
              <w:rPr>
                <w:rFonts w:cs="Times New Roman"/>
                <w:sz w:val="24"/>
                <w:szCs w:val="24"/>
              </w:rPr>
              <w:t xml:space="preserve">, serta </w:t>
            </w:r>
            <w:r w:rsidRPr="005C0719">
              <w:rPr>
                <w:rFonts w:cs="Times New Roman"/>
                <w:sz w:val="24"/>
                <w:szCs w:val="24"/>
              </w:rPr>
              <w:t xml:space="preserve">pada penelitian ini menggunakan </w:t>
            </w:r>
            <w:r>
              <w:rPr>
                <w:rFonts w:cs="Times New Roman"/>
                <w:sz w:val="24"/>
                <w:szCs w:val="24"/>
                <w:lang w:val="en-US"/>
              </w:rPr>
              <w:t>keputusan pembelian</w:t>
            </w:r>
            <w:r w:rsidRPr="005C0719">
              <w:rPr>
                <w:rFonts w:cs="Times New Roman"/>
                <w:sz w:val="24"/>
                <w:szCs w:val="24"/>
              </w:rPr>
              <w:t xml:space="preserve"> sebagai variabel</w:t>
            </w:r>
            <w:r>
              <w:rPr>
                <w:rFonts w:cs="Times New Roman"/>
                <w:sz w:val="24"/>
                <w:szCs w:val="24"/>
                <w:lang w:val="en-US"/>
              </w:rPr>
              <w:t xml:space="preserve"> i</w:t>
            </w:r>
            <w:r w:rsidRPr="002F75B5">
              <w:rPr>
                <w:rFonts w:cs="Times New Roman"/>
                <w:sz w:val="24"/>
                <w:szCs w:val="24"/>
              </w:rPr>
              <w:t>ntervening</w:t>
            </w:r>
            <w:r w:rsidRPr="005C0719">
              <w:rPr>
                <w:rFonts w:cs="Times New Roman"/>
                <w:sz w:val="24"/>
                <w:szCs w:val="24"/>
              </w:rPr>
              <w:t>, sedangkan peneliti menggunakan keputusan pembelian sebagai variabel dependen.</w:t>
            </w:r>
          </w:p>
        </w:tc>
      </w:tr>
      <w:tr w:rsidR="000D37B3" w:rsidRPr="005C0719" w14:paraId="213DE905" w14:textId="77777777" w:rsidTr="0063091B">
        <w:trPr>
          <w:trHeight w:val="506"/>
          <w:jc w:val="right"/>
        </w:trPr>
        <w:tc>
          <w:tcPr>
            <w:tcW w:w="516" w:type="dxa"/>
          </w:tcPr>
          <w:p w14:paraId="6282133A" w14:textId="12A722A8" w:rsidR="000D37B3" w:rsidRPr="005C0719" w:rsidRDefault="000D37B3" w:rsidP="000D37B3">
            <w:pPr>
              <w:spacing w:line="360" w:lineRule="auto"/>
              <w:jc w:val="center"/>
              <w:rPr>
                <w:rFonts w:cs="Times New Roman"/>
                <w:sz w:val="24"/>
                <w:szCs w:val="24"/>
              </w:rPr>
            </w:pPr>
            <w:r w:rsidRPr="005C0719">
              <w:rPr>
                <w:rFonts w:cs="Times New Roman"/>
                <w:sz w:val="24"/>
                <w:szCs w:val="24"/>
              </w:rPr>
              <w:t>4.</w:t>
            </w:r>
          </w:p>
        </w:tc>
        <w:tc>
          <w:tcPr>
            <w:tcW w:w="2131" w:type="dxa"/>
          </w:tcPr>
          <w:p w14:paraId="33287EB9" w14:textId="4CAA55C6" w:rsidR="000D37B3" w:rsidRPr="008A457D" w:rsidRDefault="008A457D" w:rsidP="000D37B3">
            <w:pPr>
              <w:spacing w:line="360" w:lineRule="auto"/>
              <w:rPr>
                <w:rFonts w:cs="Times New Roman"/>
                <w:sz w:val="24"/>
                <w:szCs w:val="24"/>
                <w:lang w:val="en-US"/>
              </w:rPr>
            </w:pPr>
            <w:r w:rsidRPr="008A457D">
              <w:rPr>
                <w:rFonts w:cs="Times New Roman"/>
                <w:sz w:val="24"/>
                <w:szCs w:val="24"/>
                <w:lang w:val="en-US"/>
              </w:rPr>
              <w:t>Rani Yulanta</w:t>
            </w:r>
            <w:r>
              <w:rPr>
                <w:rFonts w:cs="Times New Roman"/>
                <w:sz w:val="24"/>
                <w:szCs w:val="24"/>
                <w:lang w:val="en-US"/>
              </w:rPr>
              <w:t>, dkk (2024), “</w:t>
            </w:r>
            <w:r w:rsidR="001508C5" w:rsidRPr="001508C5">
              <w:rPr>
                <w:rFonts w:cs="Times New Roman"/>
                <w:sz w:val="24"/>
                <w:szCs w:val="24"/>
              </w:rPr>
              <w:t xml:space="preserve">Pengaruh </w:t>
            </w:r>
            <w:r w:rsidR="001508C5" w:rsidRPr="001508C5">
              <w:rPr>
                <w:rFonts w:cs="Times New Roman"/>
                <w:i/>
                <w:iCs/>
                <w:sz w:val="24"/>
                <w:szCs w:val="24"/>
              </w:rPr>
              <w:t>Physical Evidence, Green Marketing</w:t>
            </w:r>
            <w:r w:rsidR="001508C5" w:rsidRPr="001508C5">
              <w:rPr>
                <w:rFonts w:cs="Times New Roman"/>
                <w:sz w:val="24"/>
                <w:szCs w:val="24"/>
              </w:rPr>
              <w:t xml:space="preserve">, </w:t>
            </w:r>
            <w:r w:rsidR="001508C5">
              <w:rPr>
                <w:rFonts w:cs="Times New Roman"/>
                <w:sz w:val="24"/>
                <w:szCs w:val="24"/>
                <w:lang w:val="en-US"/>
              </w:rPr>
              <w:lastRenderedPageBreak/>
              <w:t>d</w:t>
            </w:r>
            <w:r w:rsidR="001508C5" w:rsidRPr="001508C5">
              <w:rPr>
                <w:rFonts w:cs="Times New Roman"/>
                <w:sz w:val="24"/>
                <w:szCs w:val="24"/>
              </w:rPr>
              <w:t xml:space="preserve">an </w:t>
            </w:r>
            <w:r w:rsidR="001508C5" w:rsidRPr="001508C5">
              <w:rPr>
                <w:rFonts w:cs="Times New Roman"/>
                <w:i/>
                <w:iCs/>
                <w:sz w:val="24"/>
                <w:szCs w:val="24"/>
              </w:rPr>
              <w:t>Islamic Advertising</w:t>
            </w:r>
            <w:r w:rsidR="001508C5" w:rsidRPr="001508C5">
              <w:rPr>
                <w:rFonts w:cs="Times New Roman"/>
                <w:sz w:val="24"/>
                <w:szCs w:val="24"/>
              </w:rPr>
              <w:t xml:space="preserve"> Terhadap Keputusan Pembelian </w:t>
            </w:r>
            <w:r>
              <w:rPr>
                <w:rFonts w:cs="Times New Roman"/>
                <w:sz w:val="24"/>
                <w:szCs w:val="24"/>
                <w:lang w:val="en-US"/>
              </w:rPr>
              <w:t>d</w:t>
            </w:r>
            <w:r w:rsidR="001508C5" w:rsidRPr="001508C5">
              <w:rPr>
                <w:rFonts w:cs="Times New Roman"/>
                <w:sz w:val="24"/>
                <w:szCs w:val="24"/>
              </w:rPr>
              <w:t>engan Minat Beli Sebagai Variabel Intervening</w:t>
            </w:r>
            <w:r>
              <w:rPr>
                <w:rFonts w:cs="Times New Roman"/>
                <w:sz w:val="24"/>
                <w:szCs w:val="24"/>
              </w:rPr>
              <w:t>”.</w:t>
            </w:r>
            <w:r w:rsidR="00EC671F">
              <w:rPr>
                <w:rStyle w:val="FootnoteReference"/>
                <w:rFonts w:cs="Times New Roman"/>
                <w:sz w:val="24"/>
                <w:szCs w:val="24"/>
              </w:rPr>
              <w:footnoteReference w:id="58"/>
            </w:r>
          </w:p>
        </w:tc>
        <w:tc>
          <w:tcPr>
            <w:tcW w:w="2131" w:type="dxa"/>
          </w:tcPr>
          <w:p w14:paraId="33925334" w14:textId="74A7E0A7" w:rsidR="000D37B3" w:rsidRPr="00174728" w:rsidRDefault="000D37B3" w:rsidP="000D37B3">
            <w:pPr>
              <w:spacing w:line="360" w:lineRule="auto"/>
              <w:rPr>
                <w:rFonts w:cs="Times New Roman"/>
                <w:sz w:val="24"/>
                <w:szCs w:val="24"/>
                <w:lang w:val="en-US"/>
              </w:rPr>
            </w:pPr>
            <w:r w:rsidRPr="005C0719">
              <w:rPr>
                <w:rFonts w:cs="Times New Roman"/>
                <w:sz w:val="24"/>
                <w:szCs w:val="24"/>
              </w:rPr>
              <w:lastRenderedPageBreak/>
              <w:t xml:space="preserve">Variabel </w:t>
            </w:r>
            <w:r w:rsidRPr="005D517A">
              <w:rPr>
                <w:rFonts w:cs="Times New Roman"/>
                <w:i/>
                <w:sz w:val="24"/>
                <w:szCs w:val="24"/>
              </w:rPr>
              <w:t xml:space="preserve">Islamic </w:t>
            </w:r>
            <w:r w:rsidR="00174728">
              <w:rPr>
                <w:rFonts w:cs="Times New Roman"/>
                <w:i/>
                <w:sz w:val="24"/>
                <w:szCs w:val="24"/>
                <w:lang w:val="en-US"/>
              </w:rPr>
              <w:t>Advertising</w:t>
            </w:r>
            <w:r w:rsidRPr="005C0719">
              <w:rPr>
                <w:rFonts w:cs="Times New Roman"/>
                <w:sz w:val="24"/>
                <w:szCs w:val="24"/>
              </w:rPr>
              <w:t xml:space="preserve"> tidak berpengaruh </w:t>
            </w:r>
            <w:r w:rsidRPr="005C0719">
              <w:rPr>
                <w:rFonts w:cs="Times New Roman"/>
                <w:sz w:val="24"/>
                <w:szCs w:val="24"/>
              </w:rPr>
              <w:lastRenderedPageBreak/>
              <w:t>terhadap keputusan pembelian</w:t>
            </w:r>
            <w:r w:rsidR="00174728">
              <w:rPr>
                <w:rFonts w:cs="Times New Roman"/>
                <w:sz w:val="24"/>
                <w:szCs w:val="24"/>
                <w:lang w:val="en-US"/>
              </w:rPr>
              <w:t>.</w:t>
            </w:r>
          </w:p>
        </w:tc>
        <w:tc>
          <w:tcPr>
            <w:tcW w:w="2131" w:type="dxa"/>
          </w:tcPr>
          <w:p w14:paraId="0F8EBD1F" w14:textId="397E43A1" w:rsidR="000D37B3" w:rsidRPr="005C0719" w:rsidRDefault="00174728" w:rsidP="000D37B3">
            <w:pPr>
              <w:spacing w:line="360" w:lineRule="auto"/>
              <w:rPr>
                <w:rFonts w:cs="Times New Roman"/>
                <w:sz w:val="24"/>
                <w:szCs w:val="24"/>
              </w:rPr>
            </w:pPr>
            <w:r w:rsidRPr="005C0719">
              <w:rPr>
                <w:rFonts w:cs="Times New Roman"/>
                <w:sz w:val="24"/>
                <w:szCs w:val="24"/>
              </w:rPr>
              <w:lastRenderedPageBreak/>
              <w:t xml:space="preserve">Penggunaan variabel indepeden </w:t>
            </w:r>
            <w:r w:rsidRPr="000D37B3">
              <w:rPr>
                <w:rFonts w:cs="Times New Roman"/>
                <w:i/>
                <w:iCs/>
                <w:sz w:val="24"/>
                <w:szCs w:val="24"/>
                <w:lang w:val="en-US"/>
              </w:rPr>
              <w:t>Islamic Advertising</w:t>
            </w:r>
            <w:r w:rsidRPr="005C0719">
              <w:rPr>
                <w:rFonts w:cs="Times New Roman"/>
                <w:sz w:val="24"/>
                <w:szCs w:val="24"/>
              </w:rPr>
              <w:t xml:space="preserve"> dan variabel </w:t>
            </w:r>
            <w:r w:rsidRPr="005C0719">
              <w:rPr>
                <w:rFonts w:cs="Times New Roman"/>
                <w:sz w:val="24"/>
                <w:szCs w:val="24"/>
              </w:rPr>
              <w:lastRenderedPageBreak/>
              <w:t>dependen keputusan pembelian</w:t>
            </w:r>
            <w:r w:rsidR="00E846B5">
              <w:rPr>
                <w:rFonts w:cs="Times New Roman"/>
                <w:sz w:val="24"/>
                <w:szCs w:val="24"/>
                <w:lang w:val="en-US"/>
              </w:rPr>
              <w:t xml:space="preserve">, </w:t>
            </w:r>
            <w:r w:rsidRPr="005C0719">
              <w:rPr>
                <w:rFonts w:cs="Times New Roman"/>
                <w:sz w:val="24"/>
                <w:szCs w:val="24"/>
              </w:rPr>
              <w:t>serta penggunaan metode kuantitatif</w:t>
            </w:r>
            <w:r>
              <w:rPr>
                <w:lang w:val="en-US"/>
              </w:rPr>
              <w:t>.</w:t>
            </w:r>
          </w:p>
        </w:tc>
        <w:tc>
          <w:tcPr>
            <w:tcW w:w="2131" w:type="dxa"/>
          </w:tcPr>
          <w:p w14:paraId="71FA0FD2" w14:textId="6FED281E" w:rsidR="000D37B3" w:rsidRPr="0058409D" w:rsidRDefault="000D37B3" w:rsidP="000D37B3">
            <w:pPr>
              <w:spacing w:line="360" w:lineRule="auto"/>
              <w:rPr>
                <w:rFonts w:cs="Times New Roman"/>
                <w:sz w:val="24"/>
                <w:szCs w:val="24"/>
                <w:lang w:val="en-US"/>
              </w:rPr>
            </w:pPr>
            <w:r w:rsidRPr="005C0719">
              <w:rPr>
                <w:rFonts w:cs="Times New Roman"/>
                <w:sz w:val="24"/>
                <w:szCs w:val="24"/>
              </w:rPr>
              <w:lastRenderedPageBreak/>
              <w:t>Perbedaan terletak pada objek penelitian yang ditelit</w:t>
            </w:r>
            <w:r w:rsidR="0058409D">
              <w:rPr>
                <w:rFonts w:cs="Times New Roman"/>
                <w:sz w:val="24"/>
                <w:szCs w:val="24"/>
                <w:lang w:val="en-US"/>
              </w:rPr>
              <w:t>i</w:t>
            </w:r>
            <w:r w:rsidR="00384DC8">
              <w:rPr>
                <w:rFonts w:cs="Times New Roman"/>
                <w:sz w:val="24"/>
                <w:szCs w:val="24"/>
                <w:lang w:val="en-US"/>
              </w:rPr>
              <w:t>,</w:t>
            </w:r>
            <w:r w:rsidR="0058409D">
              <w:rPr>
                <w:rFonts w:cs="Times New Roman"/>
                <w:sz w:val="24"/>
                <w:szCs w:val="24"/>
                <w:lang w:val="en-US"/>
              </w:rPr>
              <w:t xml:space="preserve"> serta </w:t>
            </w:r>
            <w:r w:rsidR="0058409D">
              <w:rPr>
                <w:rFonts w:cs="Times New Roman"/>
                <w:sz w:val="24"/>
                <w:szCs w:val="24"/>
                <w:lang w:val="en-US"/>
              </w:rPr>
              <w:lastRenderedPageBreak/>
              <w:t xml:space="preserve">pengambilan sampel </w:t>
            </w:r>
            <w:r w:rsidR="00EC671F">
              <w:rPr>
                <w:rFonts w:cs="Times New Roman"/>
                <w:sz w:val="24"/>
                <w:szCs w:val="24"/>
                <w:lang w:val="en-US"/>
              </w:rPr>
              <w:t xml:space="preserve">menggunakan </w:t>
            </w:r>
            <w:r w:rsidR="00EC671F" w:rsidRPr="00EC671F">
              <w:rPr>
                <w:rFonts w:cs="Times New Roman"/>
                <w:sz w:val="24"/>
                <w:szCs w:val="24"/>
                <w:lang w:val="en-US"/>
              </w:rPr>
              <w:t xml:space="preserve">data sekunder dari laporan perkembangan keuangan </w:t>
            </w:r>
            <w:r w:rsidR="00EC671F">
              <w:rPr>
                <w:rFonts w:cs="Times New Roman"/>
                <w:sz w:val="24"/>
                <w:szCs w:val="24"/>
                <w:lang w:val="en-US"/>
              </w:rPr>
              <w:t>syariah.</w:t>
            </w:r>
          </w:p>
        </w:tc>
      </w:tr>
      <w:tr w:rsidR="000D37B3" w:rsidRPr="005C0719" w14:paraId="2DCB2844" w14:textId="77777777" w:rsidTr="0063091B">
        <w:trPr>
          <w:trHeight w:val="506"/>
          <w:jc w:val="right"/>
        </w:trPr>
        <w:tc>
          <w:tcPr>
            <w:tcW w:w="516" w:type="dxa"/>
          </w:tcPr>
          <w:p w14:paraId="5F2136DC" w14:textId="7F9E7193" w:rsidR="000D37B3" w:rsidRPr="005C0719" w:rsidRDefault="000D37B3" w:rsidP="000D37B3">
            <w:pPr>
              <w:spacing w:line="360" w:lineRule="auto"/>
              <w:jc w:val="center"/>
              <w:rPr>
                <w:rFonts w:cs="Times New Roman"/>
                <w:sz w:val="24"/>
                <w:szCs w:val="24"/>
              </w:rPr>
            </w:pPr>
            <w:r w:rsidRPr="005C0719">
              <w:rPr>
                <w:rFonts w:cs="Times New Roman"/>
                <w:sz w:val="24"/>
                <w:szCs w:val="24"/>
              </w:rPr>
              <w:t>5.</w:t>
            </w:r>
          </w:p>
        </w:tc>
        <w:tc>
          <w:tcPr>
            <w:tcW w:w="2131" w:type="dxa"/>
          </w:tcPr>
          <w:p w14:paraId="18429228" w14:textId="167542F3" w:rsidR="000D37B3" w:rsidRPr="00AB3924" w:rsidRDefault="00831D78" w:rsidP="000D37B3">
            <w:pPr>
              <w:spacing w:line="360" w:lineRule="auto"/>
              <w:rPr>
                <w:rFonts w:cs="Times New Roman"/>
                <w:sz w:val="24"/>
                <w:szCs w:val="24"/>
                <w:lang w:val="en-US"/>
              </w:rPr>
            </w:pPr>
            <w:r w:rsidRPr="00831D78">
              <w:rPr>
                <w:rFonts w:cs="Times New Roman"/>
                <w:sz w:val="24"/>
                <w:szCs w:val="24"/>
                <w:lang w:val="en-US"/>
              </w:rPr>
              <w:t>Nurul Luthfiani Pamungkas</w:t>
            </w:r>
            <w:r>
              <w:rPr>
                <w:rFonts w:cs="Times New Roman"/>
                <w:sz w:val="24"/>
                <w:szCs w:val="24"/>
                <w:lang w:val="en-US"/>
              </w:rPr>
              <w:t xml:space="preserve">, dkk, </w:t>
            </w:r>
            <w:r w:rsidR="00E25A97">
              <w:rPr>
                <w:rFonts w:cs="Times New Roman"/>
                <w:sz w:val="24"/>
                <w:szCs w:val="24"/>
                <w:lang w:val="en-US"/>
              </w:rPr>
              <w:t>(2021),</w:t>
            </w:r>
            <w:r w:rsidR="00AB3924">
              <w:rPr>
                <w:rFonts w:cs="Times New Roman"/>
                <w:sz w:val="24"/>
                <w:szCs w:val="24"/>
                <w:lang w:val="en-US"/>
              </w:rPr>
              <w:t>“</w:t>
            </w:r>
            <w:r w:rsidR="00AB3924" w:rsidRPr="00AB3924">
              <w:rPr>
                <w:rFonts w:cs="Times New Roman"/>
                <w:sz w:val="24"/>
                <w:szCs w:val="24"/>
              </w:rPr>
              <w:t xml:space="preserve">Pengaruh </w:t>
            </w:r>
            <w:r w:rsidR="00AB3924" w:rsidRPr="006C43E2">
              <w:rPr>
                <w:rFonts w:cs="Times New Roman"/>
                <w:i/>
                <w:iCs/>
                <w:sz w:val="24"/>
                <w:szCs w:val="24"/>
              </w:rPr>
              <w:t>Islamic Branding</w:t>
            </w:r>
            <w:r w:rsidR="00AB3924" w:rsidRPr="00AB3924">
              <w:rPr>
                <w:rFonts w:cs="Times New Roman"/>
                <w:sz w:val="24"/>
                <w:szCs w:val="24"/>
              </w:rPr>
              <w:t xml:space="preserve">, </w:t>
            </w:r>
            <w:r w:rsidR="00AB3924" w:rsidRPr="006C43E2">
              <w:rPr>
                <w:rFonts w:cs="Times New Roman"/>
                <w:i/>
                <w:iCs/>
                <w:sz w:val="24"/>
                <w:szCs w:val="24"/>
              </w:rPr>
              <w:t>Celebrity Endorser</w:t>
            </w:r>
            <w:r w:rsidR="00AB3924" w:rsidRPr="00AB3924">
              <w:rPr>
                <w:rFonts w:cs="Times New Roman"/>
                <w:sz w:val="24"/>
                <w:szCs w:val="24"/>
              </w:rPr>
              <w:t>, dan Pengetahuan Produk terhadap Keputusan Pembelian Konsumen Kosmetik Wardah</w:t>
            </w:r>
            <w:r w:rsidR="00AB3924">
              <w:rPr>
                <w:rFonts w:cs="Times New Roman"/>
                <w:sz w:val="24"/>
                <w:szCs w:val="24"/>
                <w:lang w:val="en-US"/>
              </w:rPr>
              <w:t>”.</w:t>
            </w:r>
            <w:r w:rsidR="00E25A97">
              <w:rPr>
                <w:rStyle w:val="FootnoteReference"/>
                <w:rFonts w:cs="Times New Roman"/>
                <w:sz w:val="24"/>
                <w:szCs w:val="24"/>
                <w:lang w:val="en-US"/>
              </w:rPr>
              <w:footnoteReference w:id="59"/>
            </w:r>
          </w:p>
        </w:tc>
        <w:tc>
          <w:tcPr>
            <w:tcW w:w="2131" w:type="dxa"/>
          </w:tcPr>
          <w:p w14:paraId="4CEDC227" w14:textId="0812D6D5" w:rsidR="000D37B3" w:rsidRPr="005C0719" w:rsidRDefault="000D37B3" w:rsidP="000D37B3">
            <w:pPr>
              <w:spacing w:line="360" w:lineRule="auto"/>
              <w:rPr>
                <w:rFonts w:cs="Times New Roman"/>
                <w:sz w:val="24"/>
                <w:szCs w:val="24"/>
              </w:rPr>
            </w:pPr>
            <w:r w:rsidRPr="005C0719">
              <w:rPr>
                <w:rFonts w:cs="Times New Roman"/>
                <w:sz w:val="24"/>
                <w:szCs w:val="24"/>
              </w:rPr>
              <w:t xml:space="preserve">Variabel </w:t>
            </w:r>
            <w:r w:rsidRPr="005D517A">
              <w:rPr>
                <w:rFonts w:cs="Times New Roman"/>
                <w:i/>
                <w:sz w:val="24"/>
                <w:szCs w:val="24"/>
              </w:rPr>
              <w:t>Islamic Branding</w:t>
            </w:r>
            <w:r w:rsidRPr="005C0719">
              <w:rPr>
                <w:rFonts w:cs="Times New Roman"/>
                <w:sz w:val="24"/>
                <w:szCs w:val="24"/>
              </w:rPr>
              <w:t xml:space="preserve"> memiliki pengaruh positif</w:t>
            </w:r>
            <w:r w:rsidR="004C18A6">
              <w:rPr>
                <w:rFonts w:cs="Times New Roman"/>
                <w:sz w:val="24"/>
                <w:szCs w:val="24"/>
                <w:lang w:val="en-US"/>
              </w:rPr>
              <w:t xml:space="preserve"> tapi</w:t>
            </w:r>
            <w:r w:rsidRPr="005C0719">
              <w:rPr>
                <w:rFonts w:cs="Times New Roman"/>
                <w:sz w:val="24"/>
                <w:szCs w:val="24"/>
              </w:rPr>
              <w:t xml:space="preserve"> </w:t>
            </w:r>
            <w:r w:rsidR="00A93FDF">
              <w:rPr>
                <w:rFonts w:cs="Times New Roman"/>
                <w:sz w:val="24"/>
                <w:szCs w:val="24"/>
                <w:lang w:val="en-US"/>
              </w:rPr>
              <w:t>tidak</w:t>
            </w:r>
            <w:r w:rsidR="004C18A6">
              <w:rPr>
                <w:rFonts w:cs="Times New Roman"/>
                <w:sz w:val="24"/>
                <w:szCs w:val="24"/>
                <w:lang w:val="en-US"/>
              </w:rPr>
              <w:t xml:space="preserve"> </w:t>
            </w:r>
            <w:r w:rsidRPr="005C0719">
              <w:rPr>
                <w:rFonts w:cs="Times New Roman"/>
                <w:sz w:val="24"/>
                <w:szCs w:val="24"/>
              </w:rPr>
              <w:t xml:space="preserve">signifikan terhadap </w:t>
            </w:r>
            <w:r w:rsidR="00A93FDF">
              <w:rPr>
                <w:rFonts w:cs="Times New Roman"/>
                <w:sz w:val="24"/>
                <w:szCs w:val="24"/>
                <w:lang w:val="en-US"/>
              </w:rPr>
              <w:t>keputusan</w:t>
            </w:r>
            <w:r w:rsidRPr="005C0719">
              <w:rPr>
                <w:rFonts w:cs="Times New Roman"/>
                <w:sz w:val="24"/>
                <w:szCs w:val="24"/>
              </w:rPr>
              <w:t xml:space="preserve"> pembelian.</w:t>
            </w:r>
          </w:p>
        </w:tc>
        <w:tc>
          <w:tcPr>
            <w:tcW w:w="2131" w:type="dxa"/>
          </w:tcPr>
          <w:p w14:paraId="583E1FCB" w14:textId="21F583A9" w:rsidR="000D37B3" w:rsidRPr="00384DC8" w:rsidRDefault="000D37B3" w:rsidP="000D37B3">
            <w:pPr>
              <w:spacing w:line="360" w:lineRule="auto"/>
              <w:rPr>
                <w:rFonts w:cs="Times New Roman"/>
                <w:sz w:val="24"/>
                <w:szCs w:val="24"/>
                <w:lang w:val="en-US"/>
              </w:rPr>
            </w:pPr>
            <w:r w:rsidRPr="005C0719">
              <w:rPr>
                <w:rFonts w:cs="Times New Roman"/>
                <w:sz w:val="24"/>
                <w:szCs w:val="24"/>
              </w:rPr>
              <w:t xml:space="preserve">Penggunaan variabel indepeden </w:t>
            </w:r>
            <w:r w:rsidRPr="005D517A">
              <w:rPr>
                <w:rFonts w:cs="Times New Roman"/>
                <w:i/>
                <w:sz w:val="24"/>
                <w:szCs w:val="24"/>
              </w:rPr>
              <w:t>Islamic Branding</w:t>
            </w:r>
            <w:r w:rsidR="004C18A6">
              <w:rPr>
                <w:rFonts w:cs="Times New Roman"/>
                <w:i/>
                <w:sz w:val="24"/>
                <w:szCs w:val="24"/>
                <w:lang w:val="en-US"/>
              </w:rPr>
              <w:t xml:space="preserve">, </w:t>
            </w:r>
            <w:r w:rsidR="004C18A6" w:rsidRPr="004C18A6">
              <w:rPr>
                <w:rFonts w:cs="Times New Roman"/>
                <w:iCs/>
                <w:sz w:val="24"/>
                <w:szCs w:val="24"/>
                <w:lang w:val="en-US"/>
              </w:rPr>
              <w:t>serta</w:t>
            </w:r>
            <w:r w:rsidR="004C18A6">
              <w:rPr>
                <w:rFonts w:cs="Times New Roman"/>
                <w:i/>
                <w:sz w:val="24"/>
                <w:szCs w:val="24"/>
                <w:lang w:val="en-US"/>
              </w:rPr>
              <w:t xml:space="preserve"> </w:t>
            </w:r>
            <w:r w:rsidRPr="005C0719">
              <w:rPr>
                <w:rFonts w:cs="Times New Roman"/>
                <w:sz w:val="24"/>
                <w:szCs w:val="24"/>
              </w:rPr>
              <w:t>penggunaan metode kuantitatif</w:t>
            </w:r>
            <w:r w:rsidR="00384DC8">
              <w:rPr>
                <w:rFonts w:cs="Times New Roman"/>
                <w:sz w:val="24"/>
                <w:szCs w:val="24"/>
                <w:lang w:val="en-US"/>
              </w:rPr>
              <w:t>.</w:t>
            </w:r>
          </w:p>
        </w:tc>
        <w:tc>
          <w:tcPr>
            <w:tcW w:w="2131" w:type="dxa"/>
          </w:tcPr>
          <w:p w14:paraId="62568F7A" w14:textId="12DC16DD" w:rsidR="000D37B3" w:rsidRPr="005C0719" w:rsidRDefault="000D37B3" w:rsidP="000D37B3">
            <w:pPr>
              <w:spacing w:line="360" w:lineRule="auto"/>
              <w:rPr>
                <w:rFonts w:cs="Times New Roman"/>
                <w:sz w:val="24"/>
                <w:szCs w:val="24"/>
              </w:rPr>
            </w:pPr>
            <w:r w:rsidRPr="005C0719">
              <w:rPr>
                <w:rFonts w:cs="Times New Roman"/>
                <w:sz w:val="24"/>
                <w:szCs w:val="24"/>
              </w:rPr>
              <w:t>Perbedaan terletak pada objek penelitian yang diteliti</w:t>
            </w:r>
            <w:r w:rsidR="00384DC8">
              <w:rPr>
                <w:rFonts w:cs="Times New Roman"/>
                <w:sz w:val="24"/>
                <w:szCs w:val="24"/>
                <w:lang w:val="en-US"/>
              </w:rPr>
              <w:t>, s</w:t>
            </w:r>
            <w:r w:rsidRPr="005C0719">
              <w:rPr>
                <w:rFonts w:cs="Times New Roman"/>
                <w:sz w:val="24"/>
                <w:szCs w:val="24"/>
              </w:rPr>
              <w:t>erta</w:t>
            </w:r>
            <w:r w:rsidR="00384DC8">
              <w:rPr>
                <w:rFonts w:cs="Times New Roman"/>
                <w:sz w:val="24"/>
                <w:szCs w:val="24"/>
                <w:lang w:val="en-US"/>
              </w:rPr>
              <w:t xml:space="preserve"> </w:t>
            </w:r>
            <w:r w:rsidRPr="005C0719">
              <w:rPr>
                <w:rFonts w:cs="Times New Roman"/>
                <w:sz w:val="24"/>
                <w:szCs w:val="24"/>
              </w:rPr>
              <w:t>peneliti</w:t>
            </w:r>
            <w:r w:rsidR="000D7D29">
              <w:rPr>
                <w:rFonts w:cs="Times New Roman"/>
                <w:sz w:val="24"/>
                <w:szCs w:val="24"/>
                <w:lang w:val="en-US"/>
              </w:rPr>
              <w:t xml:space="preserve">an ini </w:t>
            </w:r>
            <w:r w:rsidRPr="005C0719">
              <w:rPr>
                <w:rFonts w:cs="Times New Roman"/>
                <w:sz w:val="24"/>
                <w:szCs w:val="24"/>
              </w:rPr>
              <w:t>menggunakan</w:t>
            </w:r>
            <w:r w:rsidR="000D7D29">
              <w:rPr>
                <w:rFonts w:cs="Times New Roman"/>
                <w:sz w:val="24"/>
                <w:szCs w:val="24"/>
              </w:rPr>
              <w:t xml:space="preserve"> t</w:t>
            </w:r>
            <w:r w:rsidR="000D7D29">
              <w:rPr>
                <w:rFonts w:cs="Times New Roman"/>
                <w:sz w:val="24"/>
                <w:szCs w:val="24"/>
                <w:lang w:val="en-US"/>
              </w:rPr>
              <w:t xml:space="preserve">eknik </w:t>
            </w:r>
            <w:r w:rsidR="000D7D29" w:rsidRPr="000D7D29">
              <w:rPr>
                <w:rFonts w:cs="Times New Roman"/>
                <w:i/>
                <w:iCs/>
                <w:sz w:val="24"/>
                <w:szCs w:val="24"/>
                <w:lang w:val="en-US"/>
              </w:rPr>
              <w:t>purposive sampling</w:t>
            </w:r>
            <w:r w:rsidRPr="005C0719">
              <w:rPr>
                <w:rFonts w:cs="Times New Roman"/>
                <w:sz w:val="24"/>
                <w:szCs w:val="24"/>
              </w:rPr>
              <w:t>.</w:t>
            </w:r>
          </w:p>
        </w:tc>
      </w:tr>
      <w:tr w:rsidR="000D37B3" w:rsidRPr="005C0719" w14:paraId="69D1D0A2" w14:textId="77777777" w:rsidTr="0063091B">
        <w:trPr>
          <w:trHeight w:val="506"/>
          <w:jc w:val="right"/>
        </w:trPr>
        <w:tc>
          <w:tcPr>
            <w:tcW w:w="516" w:type="dxa"/>
          </w:tcPr>
          <w:p w14:paraId="65D49696" w14:textId="254B3507" w:rsidR="000D37B3" w:rsidRPr="005C0719" w:rsidRDefault="000D37B3" w:rsidP="000D37B3">
            <w:pPr>
              <w:spacing w:line="360" w:lineRule="auto"/>
              <w:jc w:val="center"/>
              <w:rPr>
                <w:rFonts w:cs="Times New Roman"/>
                <w:sz w:val="24"/>
                <w:szCs w:val="24"/>
              </w:rPr>
            </w:pPr>
            <w:r w:rsidRPr="005C0719">
              <w:rPr>
                <w:rFonts w:cs="Times New Roman"/>
                <w:sz w:val="24"/>
                <w:szCs w:val="24"/>
              </w:rPr>
              <w:t>6.</w:t>
            </w:r>
          </w:p>
        </w:tc>
        <w:tc>
          <w:tcPr>
            <w:tcW w:w="2131" w:type="dxa"/>
          </w:tcPr>
          <w:p w14:paraId="27A1E930" w14:textId="7E1FE11D" w:rsidR="000D37B3" w:rsidRPr="005C0719" w:rsidRDefault="000D37B3" w:rsidP="000D37B3">
            <w:pPr>
              <w:spacing w:line="360" w:lineRule="auto"/>
              <w:rPr>
                <w:rFonts w:cs="Times New Roman"/>
                <w:sz w:val="24"/>
                <w:szCs w:val="24"/>
              </w:rPr>
            </w:pPr>
            <w:r w:rsidRPr="005C0719">
              <w:rPr>
                <w:rFonts w:cs="Times New Roman"/>
                <w:sz w:val="24"/>
                <w:szCs w:val="24"/>
              </w:rPr>
              <w:t xml:space="preserve">Nurul Aisyah, dkk (2022), “Pengaruh </w:t>
            </w:r>
            <w:r w:rsidRPr="005D517A">
              <w:rPr>
                <w:rFonts w:cs="Times New Roman"/>
                <w:i/>
                <w:sz w:val="24"/>
                <w:szCs w:val="24"/>
              </w:rPr>
              <w:t>Islamic Branding</w:t>
            </w:r>
            <w:r w:rsidRPr="005C0719">
              <w:rPr>
                <w:rFonts w:cs="Times New Roman"/>
                <w:sz w:val="24"/>
                <w:szCs w:val="24"/>
              </w:rPr>
              <w:t xml:space="preserve"> </w:t>
            </w:r>
            <w:r>
              <w:rPr>
                <w:rFonts w:cs="Times New Roman"/>
                <w:sz w:val="24"/>
                <w:szCs w:val="24"/>
              </w:rPr>
              <w:t>d</w:t>
            </w:r>
            <w:r w:rsidRPr="005C0719">
              <w:rPr>
                <w:rFonts w:cs="Times New Roman"/>
                <w:sz w:val="24"/>
                <w:szCs w:val="24"/>
              </w:rPr>
              <w:t xml:space="preserve">an Kualitas Produk Terhadap Keputusan Pembelian </w:t>
            </w:r>
            <w:r w:rsidRPr="005C0719">
              <w:rPr>
                <w:rFonts w:cs="Times New Roman"/>
                <w:sz w:val="24"/>
                <w:szCs w:val="24"/>
              </w:rPr>
              <w:lastRenderedPageBreak/>
              <w:t>Konsumen Muslim.”</w:t>
            </w:r>
            <w:r w:rsidRPr="002E6048">
              <w:rPr>
                <w:rStyle w:val="FootnoteReference"/>
              </w:rPr>
              <w:footnoteReference w:id="60"/>
            </w:r>
          </w:p>
        </w:tc>
        <w:tc>
          <w:tcPr>
            <w:tcW w:w="2131" w:type="dxa"/>
          </w:tcPr>
          <w:p w14:paraId="097B911C" w14:textId="5BE35508" w:rsidR="000D37B3" w:rsidRPr="005C0719" w:rsidRDefault="000D37B3" w:rsidP="000D37B3">
            <w:pPr>
              <w:spacing w:line="360" w:lineRule="auto"/>
              <w:rPr>
                <w:rFonts w:cs="Times New Roman"/>
                <w:sz w:val="24"/>
                <w:szCs w:val="24"/>
              </w:rPr>
            </w:pPr>
            <w:r w:rsidRPr="005C0719">
              <w:rPr>
                <w:rFonts w:cs="Times New Roman"/>
                <w:sz w:val="24"/>
                <w:szCs w:val="24"/>
              </w:rPr>
              <w:lastRenderedPageBreak/>
              <w:t xml:space="preserve">Variabel </w:t>
            </w:r>
            <w:r w:rsidRPr="005D517A">
              <w:rPr>
                <w:rFonts w:cs="Times New Roman"/>
                <w:i/>
                <w:sz w:val="24"/>
                <w:szCs w:val="24"/>
              </w:rPr>
              <w:t>Islamic Branding</w:t>
            </w:r>
            <w:r w:rsidRPr="005C0719">
              <w:rPr>
                <w:rFonts w:cs="Times New Roman"/>
                <w:sz w:val="24"/>
                <w:szCs w:val="24"/>
              </w:rPr>
              <w:t xml:space="preserve"> tidak berpengaruh terhadap keputusan pembelian.</w:t>
            </w:r>
          </w:p>
        </w:tc>
        <w:tc>
          <w:tcPr>
            <w:tcW w:w="2131" w:type="dxa"/>
          </w:tcPr>
          <w:p w14:paraId="647A9B43" w14:textId="6FFEF3DE" w:rsidR="000D37B3" w:rsidRPr="005C0719" w:rsidRDefault="000D37B3" w:rsidP="000D37B3">
            <w:pPr>
              <w:spacing w:line="360" w:lineRule="auto"/>
              <w:rPr>
                <w:rFonts w:cs="Times New Roman"/>
                <w:sz w:val="24"/>
                <w:szCs w:val="24"/>
              </w:rPr>
            </w:pPr>
            <w:r w:rsidRPr="005C0719">
              <w:rPr>
                <w:rFonts w:cs="Times New Roman"/>
                <w:sz w:val="24"/>
                <w:szCs w:val="24"/>
              </w:rPr>
              <w:t xml:space="preserve">Penggunaan variabel indepeden </w:t>
            </w:r>
            <w:r w:rsidRPr="005D517A">
              <w:rPr>
                <w:rFonts w:cs="Times New Roman"/>
                <w:i/>
                <w:sz w:val="24"/>
                <w:szCs w:val="24"/>
              </w:rPr>
              <w:t>Islamic Branding</w:t>
            </w:r>
            <w:r w:rsidRPr="005C0719">
              <w:rPr>
                <w:rFonts w:cs="Times New Roman"/>
                <w:sz w:val="24"/>
                <w:szCs w:val="24"/>
              </w:rPr>
              <w:t>, serta penggunaan metode kuantitatif dengan teknik accidental sampling.</w:t>
            </w:r>
          </w:p>
        </w:tc>
        <w:tc>
          <w:tcPr>
            <w:tcW w:w="2131" w:type="dxa"/>
          </w:tcPr>
          <w:p w14:paraId="4EA34D1A" w14:textId="7E0A68D4" w:rsidR="000D37B3" w:rsidRPr="005C0719" w:rsidRDefault="000D37B3" w:rsidP="000D37B3">
            <w:pPr>
              <w:spacing w:line="360" w:lineRule="auto"/>
              <w:rPr>
                <w:rFonts w:cs="Times New Roman"/>
                <w:sz w:val="24"/>
                <w:szCs w:val="24"/>
              </w:rPr>
            </w:pPr>
            <w:r w:rsidRPr="005C0719">
              <w:rPr>
                <w:rFonts w:cs="Times New Roman"/>
                <w:sz w:val="24"/>
                <w:szCs w:val="24"/>
              </w:rPr>
              <w:t>Perbedaan terletak pada objek penelitian yang diteliti.</w:t>
            </w:r>
          </w:p>
        </w:tc>
      </w:tr>
      <w:tr w:rsidR="000D37B3" w:rsidRPr="005C0719" w14:paraId="251A19C3" w14:textId="77777777" w:rsidTr="0063091B">
        <w:trPr>
          <w:trHeight w:val="506"/>
          <w:jc w:val="right"/>
        </w:trPr>
        <w:tc>
          <w:tcPr>
            <w:tcW w:w="516" w:type="dxa"/>
          </w:tcPr>
          <w:p w14:paraId="46D326CE" w14:textId="6F893B34" w:rsidR="000D37B3" w:rsidRPr="005C0719" w:rsidRDefault="000D37B3" w:rsidP="000D37B3">
            <w:pPr>
              <w:spacing w:line="360" w:lineRule="auto"/>
              <w:jc w:val="center"/>
              <w:rPr>
                <w:rFonts w:cs="Times New Roman"/>
                <w:sz w:val="24"/>
                <w:szCs w:val="24"/>
              </w:rPr>
            </w:pPr>
            <w:r w:rsidRPr="005C0719">
              <w:rPr>
                <w:rFonts w:cs="Times New Roman"/>
                <w:sz w:val="24"/>
                <w:szCs w:val="24"/>
              </w:rPr>
              <w:t xml:space="preserve">7. </w:t>
            </w:r>
          </w:p>
        </w:tc>
        <w:tc>
          <w:tcPr>
            <w:tcW w:w="2131" w:type="dxa"/>
          </w:tcPr>
          <w:p w14:paraId="2D848434" w14:textId="32610D8F" w:rsidR="000D37B3" w:rsidRPr="005C0719" w:rsidRDefault="000D37B3" w:rsidP="000D37B3">
            <w:pPr>
              <w:spacing w:line="360" w:lineRule="auto"/>
              <w:rPr>
                <w:rFonts w:cs="Times New Roman"/>
                <w:sz w:val="24"/>
                <w:szCs w:val="24"/>
              </w:rPr>
            </w:pPr>
            <w:r w:rsidRPr="005C0719">
              <w:rPr>
                <w:rFonts w:cs="Times New Roman"/>
                <w:sz w:val="24"/>
                <w:szCs w:val="24"/>
              </w:rPr>
              <w:t>Edo Primadana</w:t>
            </w:r>
            <w:r w:rsidR="00C52167">
              <w:rPr>
                <w:rFonts w:cs="Times New Roman"/>
                <w:sz w:val="24"/>
                <w:szCs w:val="24"/>
                <w:lang w:val="en-US"/>
              </w:rPr>
              <w:t xml:space="preserve">, dkk </w:t>
            </w:r>
            <w:r w:rsidRPr="005C0719">
              <w:rPr>
                <w:rFonts w:cs="Times New Roman"/>
                <w:sz w:val="24"/>
                <w:szCs w:val="24"/>
              </w:rPr>
              <w:t>(2022), “Pengaruh Periklanan Bercitra Religius (Agama Islam) Dalam Menentukan Keputusan Pembelian Produk Hijab Refresh dengan Minat Beli sebagai Variabel Intervening (Studi pada Mahasiswi Universitas Diponegoro Semarang).”</w:t>
            </w:r>
            <w:r w:rsidRPr="002E6048">
              <w:rPr>
                <w:rStyle w:val="FootnoteReference"/>
              </w:rPr>
              <w:footnoteReference w:id="61"/>
            </w:r>
          </w:p>
        </w:tc>
        <w:tc>
          <w:tcPr>
            <w:tcW w:w="2131" w:type="dxa"/>
          </w:tcPr>
          <w:p w14:paraId="4FD090C9" w14:textId="59224979" w:rsidR="000D37B3" w:rsidRPr="005C0719" w:rsidRDefault="000D37B3" w:rsidP="000D37B3">
            <w:pPr>
              <w:spacing w:line="360" w:lineRule="auto"/>
              <w:rPr>
                <w:rFonts w:cs="Times New Roman"/>
                <w:sz w:val="24"/>
                <w:szCs w:val="24"/>
              </w:rPr>
            </w:pPr>
            <w:r w:rsidRPr="005C0719">
              <w:rPr>
                <w:rFonts w:cs="Times New Roman"/>
                <w:sz w:val="24"/>
                <w:szCs w:val="24"/>
              </w:rPr>
              <w:t>Variabel periklanan bercitra religius memiliki pengaruh positif dan signifikan terhadap minat pembelian.</w:t>
            </w:r>
          </w:p>
        </w:tc>
        <w:tc>
          <w:tcPr>
            <w:tcW w:w="2131" w:type="dxa"/>
          </w:tcPr>
          <w:p w14:paraId="0F4F5D51" w14:textId="703E135E" w:rsidR="000D37B3" w:rsidRPr="005C0719" w:rsidRDefault="000D37B3" w:rsidP="000D37B3">
            <w:pPr>
              <w:spacing w:line="360" w:lineRule="auto"/>
              <w:rPr>
                <w:rFonts w:cs="Times New Roman"/>
                <w:sz w:val="24"/>
                <w:szCs w:val="24"/>
              </w:rPr>
            </w:pPr>
            <w:r w:rsidRPr="005C0719">
              <w:rPr>
                <w:rFonts w:cs="Times New Roman"/>
                <w:sz w:val="24"/>
                <w:szCs w:val="24"/>
              </w:rPr>
              <w:t>Penggunaan variabel indepeden periklanan bercitra religius (</w:t>
            </w:r>
            <w:r w:rsidRPr="00A65729">
              <w:rPr>
                <w:rFonts w:cs="Times New Roman"/>
                <w:i/>
                <w:sz w:val="24"/>
                <w:szCs w:val="24"/>
              </w:rPr>
              <w:t>islamic Advertising</w:t>
            </w:r>
            <w:r w:rsidRPr="005C0719">
              <w:rPr>
                <w:rFonts w:cs="Times New Roman"/>
                <w:sz w:val="24"/>
                <w:szCs w:val="24"/>
              </w:rPr>
              <w:t>), serta penggunaan metode kuantitatif</w:t>
            </w:r>
            <w:r w:rsidR="00C52167">
              <w:rPr>
                <w:rFonts w:cs="Times New Roman"/>
                <w:sz w:val="24"/>
                <w:szCs w:val="24"/>
                <w:lang w:val="en-US"/>
              </w:rPr>
              <w:t>.</w:t>
            </w:r>
          </w:p>
        </w:tc>
        <w:tc>
          <w:tcPr>
            <w:tcW w:w="2131" w:type="dxa"/>
          </w:tcPr>
          <w:p w14:paraId="72BBAE49" w14:textId="1B548EAB" w:rsidR="000D37B3" w:rsidRPr="005C0719" w:rsidRDefault="000D37B3" w:rsidP="000D37B3">
            <w:pPr>
              <w:spacing w:line="360" w:lineRule="auto"/>
              <w:rPr>
                <w:rFonts w:cs="Times New Roman"/>
                <w:sz w:val="24"/>
                <w:szCs w:val="24"/>
              </w:rPr>
            </w:pPr>
            <w:r w:rsidRPr="005C0719">
              <w:rPr>
                <w:rFonts w:cs="Times New Roman"/>
                <w:sz w:val="24"/>
                <w:szCs w:val="24"/>
              </w:rPr>
              <w:t xml:space="preserve">Perbedaan terletak pada objek yang diteliti, variabel independen </w:t>
            </w:r>
            <w:r w:rsidRPr="005D517A">
              <w:rPr>
                <w:rFonts w:cs="Times New Roman"/>
                <w:i/>
                <w:sz w:val="24"/>
                <w:szCs w:val="24"/>
              </w:rPr>
              <w:t>Islamic Branding</w:t>
            </w:r>
            <w:r w:rsidRPr="005C0719">
              <w:rPr>
                <w:rFonts w:cs="Times New Roman"/>
                <w:sz w:val="24"/>
                <w:szCs w:val="24"/>
              </w:rPr>
              <w:t>, serta pada penelitian ini menggunakan minat beli sebagai variabel dependen.</w:t>
            </w:r>
          </w:p>
        </w:tc>
      </w:tr>
      <w:tr w:rsidR="000D37B3" w:rsidRPr="005C0719" w14:paraId="62CC0653" w14:textId="77777777" w:rsidTr="0063091B">
        <w:trPr>
          <w:trHeight w:val="506"/>
          <w:jc w:val="right"/>
        </w:trPr>
        <w:tc>
          <w:tcPr>
            <w:tcW w:w="516" w:type="dxa"/>
          </w:tcPr>
          <w:p w14:paraId="28AFBA2B" w14:textId="6CE9A0AD" w:rsidR="000D37B3" w:rsidRPr="005C0719" w:rsidRDefault="000D37B3" w:rsidP="000D37B3">
            <w:pPr>
              <w:spacing w:line="360" w:lineRule="auto"/>
              <w:jc w:val="center"/>
              <w:rPr>
                <w:rFonts w:cs="Times New Roman"/>
                <w:sz w:val="24"/>
                <w:szCs w:val="24"/>
              </w:rPr>
            </w:pPr>
            <w:r w:rsidRPr="005C0719">
              <w:rPr>
                <w:rFonts w:cs="Times New Roman"/>
                <w:sz w:val="24"/>
                <w:szCs w:val="24"/>
              </w:rPr>
              <w:t>8.</w:t>
            </w:r>
          </w:p>
        </w:tc>
        <w:tc>
          <w:tcPr>
            <w:tcW w:w="2131" w:type="dxa"/>
          </w:tcPr>
          <w:p w14:paraId="7885B991" w14:textId="5E973BF4" w:rsidR="000D37B3" w:rsidRPr="00B33B83" w:rsidRDefault="000E598E" w:rsidP="000D37B3">
            <w:pPr>
              <w:spacing w:line="360" w:lineRule="auto"/>
              <w:rPr>
                <w:rFonts w:cs="Times New Roman"/>
                <w:sz w:val="24"/>
                <w:szCs w:val="24"/>
                <w:lang w:val="en-US"/>
              </w:rPr>
            </w:pPr>
            <w:r>
              <w:rPr>
                <w:rFonts w:cs="Times New Roman"/>
                <w:sz w:val="24"/>
                <w:szCs w:val="24"/>
                <w:lang w:val="en-US"/>
              </w:rPr>
              <w:t xml:space="preserve">Muhammad Ilham, dkk (2020), </w:t>
            </w:r>
            <w:r w:rsidR="00B33B83">
              <w:rPr>
                <w:rFonts w:cs="Times New Roman"/>
                <w:sz w:val="24"/>
                <w:szCs w:val="24"/>
                <w:lang w:val="en-US"/>
              </w:rPr>
              <w:t>“</w:t>
            </w:r>
            <w:r w:rsidR="00B33B83" w:rsidRPr="00B33B83">
              <w:rPr>
                <w:rFonts w:cs="Times New Roman"/>
                <w:sz w:val="24"/>
                <w:szCs w:val="24"/>
              </w:rPr>
              <w:t xml:space="preserve">Analisis Hubungan </w:t>
            </w:r>
            <w:r w:rsidR="00B33B83" w:rsidRPr="00B33B83">
              <w:rPr>
                <w:rFonts w:cs="Times New Roman"/>
                <w:i/>
                <w:iCs/>
                <w:sz w:val="24"/>
                <w:szCs w:val="24"/>
              </w:rPr>
              <w:t>Islamic Branding</w:t>
            </w:r>
            <w:r w:rsidR="00B33B83" w:rsidRPr="00B33B83">
              <w:rPr>
                <w:rFonts w:cs="Times New Roman"/>
                <w:sz w:val="24"/>
                <w:szCs w:val="24"/>
              </w:rPr>
              <w:t xml:space="preserve"> </w:t>
            </w:r>
            <w:r w:rsidR="00B87D08">
              <w:rPr>
                <w:rFonts w:cs="Times New Roman"/>
                <w:sz w:val="24"/>
                <w:szCs w:val="24"/>
                <w:lang w:val="en-US"/>
              </w:rPr>
              <w:t>d</w:t>
            </w:r>
            <w:r w:rsidR="00B33B83" w:rsidRPr="00B33B83">
              <w:rPr>
                <w:rFonts w:cs="Times New Roman"/>
                <w:sz w:val="24"/>
                <w:szCs w:val="24"/>
              </w:rPr>
              <w:t xml:space="preserve">an Religiusitas Terhadap Keputusan Pembelian (Studi Kasus </w:t>
            </w:r>
            <w:r w:rsidR="00B33B83">
              <w:rPr>
                <w:rFonts w:cs="Times New Roman"/>
                <w:sz w:val="24"/>
                <w:szCs w:val="24"/>
                <w:lang w:val="en-US"/>
              </w:rPr>
              <w:t>d</w:t>
            </w:r>
            <w:r w:rsidR="00B33B83" w:rsidRPr="00B33B83">
              <w:rPr>
                <w:rFonts w:cs="Times New Roman"/>
                <w:sz w:val="24"/>
                <w:szCs w:val="24"/>
              </w:rPr>
              <w:t xml:space="preserve">i Swalayan </w:t>
            </w:r>
            <w:r w:rsidR="00B33B83" w:rsidRPr="00B33B83">
              <w:rPr>
                <w:rFonts w:cs="Times New Roman"/>
                <w:sz w:val="24"/>
                <w:szCs w:val="24"/>
              </w:rPr>
              <w:lastRenderedPageBreak/>
              <w:t>Al-Baik Tanjungpinang)</w:t>
            </w:r>
            <w:r w:rsidR="00B33B83">
              <w:rPr>
                <w:rFonts w:cs="Times New Roman"/>
                <w:sz w:val="24"/>
                <w:szCs w:val="24"/>
                <w:lang w:val="en-US"/>
              </w:rPr>
              <w:t>”.</w:t>
            </w:r>
            <w:r w:rsidR="00BB4A96">
              <w:rPr>
                <w:rStyle w:val="FootnoteReference"/>
                <w:rFonts w:cs="Times New Roman"/>
                <w:sz w:val="24"/>
                <w:szCs w:val="24"/>
                <w:lang w:val="en-US"/>
              </w:rPr>
              <w:footnoteReference w:id="62"/>
            </w:r>
          </w:p>
        </w:tc>
        <w:tc>
          <w:tcPr>
            <w:tcW w:w="2131" w:type="dxa"/>
          </w:tcPr>
          <w:p w14:paraId="3D2CE77D" w14:textId="1ED82943" w:rsidR="000D37B3" w:rsidRPr="005C0719" w:rsidRDefault="000D37B3" w:rsidP="000D37B3">
            <w:pPr>
              <w:spacing w:line="360" w:lineRule="auto"/>
              <w:rPr>
                <w:rFonts w:cs="Times New Roman"/>
                <w:sz w:val="24"/>
                <w:szCs w:val="24"/>
              </w:rPr>
            </w:pPr>
            <w:r w:rsidRPr="005C0719">
              <w:rPr>
                <w:rFonts w:cs="Times New Roman"/>
                <w:sz w:val="24"/>
                <w:szCs w:val="24"/>
              </w:rPr>
              <w:lastRenderedPageBreak/>
              <w:t xml:space="preserve">Variabel </w:t>
            </w:r>
            <w:r w:rsidR="00EB67FC" w:rsidRPr="00EB67FC">
              <w:rPr>
                <w:rFonts w:cs="Times New Roman"/>
                <w:i/>
                <w:iCs/>
                <w:sz w:val="24"/>
                <w:szCs w:val="24"/>
                <w:lang w:val="en-US"/>
              </w:rPr>
              <w:t>I</w:t>
            </w:r>
            <w:r w:rsidRPr="00EB67FC">
              <w:rPr>
                <w:rFonts w:cs="Times New Roman"/>
                <w:i/>
                <w:iCs/>
                <w:sz w:val="24"/>
                <w:szCs w:val="24"/>
              </w:rPr>
              <w:t>slami</w:t>
            </w:r>
            <w:r w:rsidRPr="00A65729">
              <w:rPr>
                <w:rFonts w:cs="Times New Roman"/>
                <w:i/>
                <w:sz w:val="24"/>
                <w:szCs w:val="24"/>
              </w:rPr>
              <w:t xml:space="preserve">c </w:t>
            </w:r>
            <w:r w:rsidR="00512125" w:rsidRPr="00B33B83">
              <w:rPr>
                <w:rFonts w:cs="Times New Roman"/>
                <w:i/>
                <w:iCs/>
                <w:sz w:val="24"/>
                <w:szCs w:val="24"/>
              </w:rPr>
              <w:t>Branding</w:t>
            </w:r>
            <w:r w:rsidR="00512125" w:rsidRPr="00B33B83">
              <w:rPr>
                <w:rFonts w:cs="Times New Roman"/>
                <w:sz w:val="24"/>
                <w:szCs w:val="24"/>
              </w:rPr>
              <w:t xml:space="preserve"> </w:t>
            </w:r>
            <w:r w:rsidRPr="005C0719">
              <w:rPr>
                <w:rFonts w:cs="Times New Roman"/>
                <w:sz w:val="24"/>
                <w:szCs w:val="24"/>
              </w:rPr>
              <w:t xml:space="preserve">menunjukkan </w:t>
            </w:r>
            <w:r w:rsidR="00512125" w:rsidRPr="00512125">
              <w:rPr>
                <w:rFonts w:cs="Times New Roman"/>
                <w:sz w:val="24"/>
                <w:szCs w:val="24"/>
              </w:rPr>
              <w:t>tidak ada pengaruh yang signifikan</w:t>
            </w:r>
            <w:r w:rsidR="00512125">
              <w:rPr>
                <w:rFonts w:cs="Times New Roman"/>
                <w:sz w:val="24"/>
                <w:szCs w:val="24"/>
                <w:lang w:val="en-US"/>
              </w:rPr>
              <w:t xml:space="preserve"> </w:t>
            </w:r>
            <w:r w:rsidRPr="005C0719">
              <w:rPr>
                <w:rFonts w:cs="Times New Roman"/>
                <w:sz w:val="24"/>
                <w:szCs w:val="24"/>
              </w:rPr>
              <w:t>terhadap keputusan pembelian.</w:t>
            </w:r>
          </w:p>
        </w:tc>
        <w:tc>
          <w:tcPr>
            <w:tcW w:w="2131" w:type="dxa"/>
          </w:tcPr>
          <w:p w14:paraId="7EB96AF7" w14:textId="2F62ADD4" w:rsidR="000D37B3" w:rsidRPr="005C0719" w:rsidRDefault="000D37B3" w:rsidP="000D37B3">
            <w:pPr>
              <w:spacing w:line="360" w:lineRule="auto"/>
              <w:rPr>
                <w:rFonts w:cs="Times New Roman"/>
                <w:sz w:val="24"/>
                <w:szCs w:val="24"/>
              </w:rPr>
            </w:pPr>
            <w:r w:rsidRPr="005C0719">
              <w:rPr>
                <w:rFonts w:cs="Times New Roman"/>
                <w:sz w:val="24"/>
                <w:szCs w:val="24"/>
              </w:rPr>
              <w:t xml:space="preserve">Penggunaan variabel indepeden </w:t>
            </w:r>
            <w:r w:rsidR="00EB67FC" w:rsidRPr="00EB67FC">
              <w:rPr>
                <w:rFonts w:cs="Times New Roman"/>
                <w:i/>
                <w:iCs/>
                <w:sz w:val="24"/>
                <w:szCs w:val="24"/>
                <w:lang w:val="en-US"/>
              </w:rPr>
              <w:t>I</w:t>
            </w:r>
            <w:r w:rsidR="00EB67FC" w:rsidRPr="00EB67FC">
              <w:rPr>
                <w:rFonts w:cs="Times New Roman"/>
                <w:i/>
                <w:iCs/>
                <w:sz w:val="24"/>
                <w:szCs w:val="24"/>
              </w:rPr>
              <w:t>slami</w:t>
            </w:r>
            <w:r w:rsidR="00EB67FC" w:rsidRPr="00A65729">
              <w:rPr>
                <w:rFonts w:cs="Times New Roman"/>
                <w:i/>
                <w:sz w:val="24"/>
                <w:szCs w:val="24"/>
              </w:rPr>
              <w:t xml:space="preserve">c </w:t>
            </w:r>
            <w:r w:rsidR="00EB67FC" w:rsidRPr="00B33B83">
              <w:rPr>
                <w:rFonts w:cs="Times New Roman"/>
                <w:i/>
                <w:iCs/>
                <w:sz w:val="24"/>
                <w:szCs w:val="24"/>
              </w:rPr>
              <w:t>Branding</w:t>
            </w:r>
            <w:r w:rsidRPr="005C0719">
              <w:rPr>
                <w:rFonts w:cs="Times New Roman"/>
                <w:sz w:val="24"/>
                <w:szCs w:val="24"/>
              </w:rPr>
              <w:t>, serta penggunaan metode kuantitatif.</w:t>
            </w:r>
          </w:p>
        </w:tc>
        <w:tc>
          <w:tcPr>
            <w:tcW w:w="2131" w:type="dxa"/>
          </w:tcPr>
          <w:p w14:paraId="2A498DA7" w14:textId="3B0CDF12" w:rsidR="000D37B3" w:rsidRPr="00B87D08" w:rsidRDefault="000D37B3" w:rsidP="000D37B3">
            <w:pPr>
              <w:spacing w:line="360" w:lineRule="auto"/>
              <w:rPr>
                <w:rFonts w:cs="Times New Roman"/>
                <w:sz w:val="24"/>
                <w:szCs w:val="24"/>
                <w:lang w:val="en-US"/>
              </w:rPr>
            </w:pPr>
            <w:r w:rsidRPr="005C0719">
              <w:rPr>
                <w:rFonts w:cs="Times New Roman"/>
                <w:sz w:val="24"/>
                <w:szCs w:val="24"/>
              </w:rPr>
              <w:t>Perbedaan terletak pada objek yang diteliti</w:t>
            </w:r>
            <w:r w:rsidR="00B87D08">
              <w:rPr>
                <w:rFonts w:cs="Times New Roman"/>
                <w:sz w:val="24"/>
                <w:szCs w:val="24"/>
              </w:rPr>
              <w:t>.</w:t>
            </w:r>
          </w:p>
        </w:tc>
      </w:tr>
      <w:tr w:rsidR="000D37B3" w:rsidRPr="005C0719" w14:paraId="221FBE35" w14:textId="77777777" w:rsidTr="0063091B">
        <w:trPr>
          <w:trHeight w:val="506"/>
          <w:jc w:val="right"/>
        </w:trPr>
        <w:tc>
          <w:tcPr>
            <w:tcW w:w="516" w:type="dxa"/>
          </w:tcPr>
          <w:p w14:paraId="0538B2F1" w14:textId="1E0E6EF0" w:rsidR="000D37B3" w:rsidRPr="005C0719" w:rsidRDefault="000D37B3" w:rsidP="000D37B3">
            <w:pPr>
              <w:spacing w:line="360" w:lineRule="auto"/>
              <w:jc w:val="center"/>
              <w:rPr>
                <w:rFonts w:cs="Times New Roman"/>
                <w:sz w:val="24"/>
                <w:szCs w:val="24"/>
              </w:rPr>
            </w:pPr>
            <w:r w:rsidRPr="005C0719">
              <w:rPr>
                <w:rFonts w:cs="Times New Roman"/>
                <w:sz w:val="24"/>
                <w:szCs w:val="24"/>
              </w:rPr>
              <w:t>9.</w:t>
            </w:r>
          </w:p>
        </w:tc>
        <w:tc>
          <w:tcPr>
            <w:tcW w:w="2131" w:type="dxa"/>
          </w:tcPr>
          <w:p w14:paraId="6B357F85" w14:textId="223AB04F" w:rsidR="000D37B3" w:rsidRPr="005C0719" w:rsidRDefault="000D37B3" w:rsidP="000D37B3">
            <w:pPr>
              <w:spacing w:line="360" w:lineRule="auto"/>
              <w:rPr>
                <w:rFonts w:cs="Times New Roman"/>
                <w:sz w:val="24"/>
                <w:szCs w:val="24"/>
              </w:rPr>
            </w:pPr>
            <w:r w:rsidRPr="005C0719">
              <w:rPr>
                <w:rFonts w:cs="Times New Roman"/>
                <w:sz w:val="24"/>
                <w:szCs w:val="24"/>
              </w:rPr>
              <w:t xml:space="preserve">M. Khoirul Amilin  (2023), “Pengaruh </w:t>
            </w:r>
            <w:r w:rsidRPr="005D517A">
              <w:rPr>
                <w:rFonts w:cs="Times New Roman"/>
                <w:i/>
                <w:sz w:val="24"/>
                <w:szCs w:val="24"/>
              </w:rPr>
              <w:t>Islamic Branding</w:t>
            </w:r>
            <w:r w:rsidRPr="005C0719">
              <w:rPr>
                <w:rFonts w:cs="Times New Roman"/>
                <w:sz w:val="24"/>
                <w:szCs w:val="24"/>
              </w:rPr>
              <w:t xml:space="preserve">, </w:t>
            </w:r>
            <w:r w:rsidRPr="00A65729">
              <w:rPr>
                <w:rFonts w:cs="Times New Roman"/>
                <w:i/>
                <w:sz w:val="24"/>
                <w:szCs w:val="24"/>
              </w:rPr>
              <w:t>Islamic Advertising</w:t>
            </w:r>
            <w:r w:rsidRPr="005C0719">
              <w:rPr>
                <w:rFonts w:cs="Times New Roman"/>
                <w:sz w:val="24"/>
                <w:szCs w:val="24"/>
              </w:rPr>
              <w:t xml:space="preserve"> dan Kualitas Produk Terhadap Keputusan Pembelian di Konveksi Helmi Busana Muslim Tulungagung.”</w:t>
            </w:r>
            <w:r w:rsidRPr="002E6048">
              <w:rPr>
                <w:rStyle w:val="FootnoteReference"/>
              </w:rPr>
              <w:footnoteReference w:id="63"/>
            </w:r>
          </w:p>
        </w:tc>
        <w:tc>
          <w:tcPr>
            <w:tcW w:w="2131" w:type="dxa"/>
          </w:tcPr>
          <w:p w14:paraId="7E6A0574" w14:textId="6BD9191E" w:rsidR="000D37B3" w:rsidRPr="005C0719" w:rsidRDefault="000D37B3" w:rsidP="000D37B3">
            <w:pPr>
              <w:spacing w:line="360" w:lineRule="auto"/>
              <w:rPr>
                <w:rFonts w:cs="Times New Roman"/>
                <w:sz w:val="24"/>
                <w:szCs w:val="24"/>
              </w:rPr>
            </w:pPr>
            <w:r w:rsidRPr="005C0719">
              <w:rPr>
                <w:rFonts w:cs="Times New Roman"/>
                <w:sz w:val="24"/>
                <w:szCs w:val="24"/>
              </w:rPr>
              <w:t xml:space="preserve">Variabel </w:t>
            </w:r>
            <w:r w:rsidRPr="005D517A">
              <w:rPr>
                <w:rFonts w:cs="Times New Roman"/>
                <w:i/>
                <w:sz w:val="24"/>
                <w:szCs w:val="24"/>
              </w:rPr>
              <w:t>Islamic Branding</w:t>
            </w:r>
            <w:r w:rsidRPr="005C0719">
              <w:rPr>
                <w:rFonts w:cs="Times New Roman"/>
                <w:sz w:val="24"/>
                <w:szCs w:val="24"/>
              </w:rPr>
              <w:t xml:space="preserve"> dan </w:t>
            </w:r>
            <w:r w:rsidRPr="00A65729">
              <w:rPr>
                <w:rFonts w:cs="Times New Roman"/>
                <w:i/>
                <w:sz w:val="24"/>
                <w:szCs w:val="24"/>
              </w:rPr>
              <w:t>islamic Advertising</w:t>
            </w:r>
            <w:r w:rsidRPr="005C0719">
              <w:rPr>
                <w:rFonts w:cs="Times New Roman"/>
                <w:sz w:val="24"/>
                <w:szCs w:val="24"/>
              </w:rPr>
              <w:t xml:space="preserve"> memiliki pengaruh positif dan signifikan terhadap keputusan pembelian.</w:t>
            </w:r>
          </w:p>
        </w:tc>
        <w:tc>
          <w:tcPr>
            <w:tcW w:w="2131" w:type="dxa"/>
          </w:tcPr>
          <w:p w14:paraId="446021F6" w14:textId="24608481" w:rsidR="000D37B3" w:rsidRPr="005C0719" w:rsidRDefault="000D37B3" w:rsidP="000D37B3">
            <w:pPr>
              <w:spacing w:line="360" w:lineRule="auto"/>
              <w:rPr>
                <w:rFonts w:cs="Times New Roman"/>
                <w:sz w:val="24"/>
                <w:szCs w:val="24"/>
              </w:rPr>
            </w:pPr>
            <w:r w:rsidRPr="005C0719">
              <w:rPr>
                <w:rFonts w:cs="Times New Roman"/>
                <w:sz w:val="24"/>
                <w:szCs w:val="24"/>
              </w:rPr>
              <w:t xml:space="preserve">Penggunaan variabel independen </w:t>
            </w:r>
            <w:r w:rsidRPr="005D517A">
              <w:rPr>
                <w:rFonts w:cs="Times New Roman"/>
                <w:i/>
                <w:sz w:val="24"/>
                <w:szCs w:val="24"/>
              </w:rPr>
              <w:t>Islamic Branding</w:t>
            </w:r>
            <w:r w:rsidRPr="005C0719">
              <w:rPr>
                <w:rFonts w:cs="Times New Roman"/>
                <w:sz w:val="24"/>
                <w:szCs w:val="24"/>
              </w:rPr>
              <w:t xml:space="preserve"> dan </w:t>
            </w:r>
            <w:r w:rsidRPr="00A65729">
              <w:rPr>
                <w:rFonts w:cs="Times New Roman"/>
                <w:i/>
                <w:sz w:val="24"/>
                <w:szCs w:val="24"/>
              </w:rPr>
              <w:t>islamic Advertising</w:t>
            </w:r>
            <w:r w:rsidRPr="005C0719">
              <w:rPr>
                <w:rFonts w:cs="Times New Roman"/>
                <w:sz w:val="24"/>
                <w:szCs w:val="24"/>
              </w:rPr>
              <w:t>, serta penggunaan metode kuantitatif dengan teknik dokumentasi.</w:t>
            </w:r>
          </w:p>
        </w:tc>
        <w:tc>
          <w:tcPr>
            <w:tcW w:w="2131" w:type="dxa"/>
          </w:tcPr>
          <w:p w14:paraId="3703A6B8" w14:textId="65B59A06" w:rsidR="000D37B3" w:rsidRPr="005C0719" w:rsidRDefault="000D37B3" w:rsidP="000D37B3">
            <w:pPr>
              <w:spacing w:line="360" w:lineRule="auto"/>
              <w:rPr>
                <w:rFonts w:cs="Times New Roman"/>
                <w:sz w:val="24"/>
                <w:szCs w:val="24"/>
              </w:rPr>
            </w:pPr>
            <w:r w:rsidRPr="005C0719">
              <w:rPr>
                <w:rFonts w:cs="Times New Roman"/>
                <w:sz w:val="24"/>
                <w:szCs w:val="24"/>
              </w:rPr>
              <w:t>Perbedaan terletak pada objek yang diteliti.</w:t>
            </w:r>
          </w:p>
        </w:tc>
      </w:tr>
      <w:tr w:rsidR="000D37B3" w:rsidRPr="005C0719" w14:paraId="68280F34" w14:textId="77777777" w:rsidTr="0063091B">
        <w:trPr>
          <w:trHeight w:val="506"/>
          <w:jc w:val="right"/>
        </w:trPr>
        <w:tc>
          <w:tcPr>
            <w:tcW w:w="516" w:type="dxa"/>
          </w:tcPr>
          <w:p w14:paraId="5AD7EC28" w14:textId="204ECF20" w:rsidR="000D37B3" w:rsidRPr="005C0719" w:rsidRDefault="000D37B3" w:rsidP="000D37B3">
            <w:pPr>
              <w:spacing w:line="360" w:lineRule="auto"/>
              <w:jc w:val="center"/>
              <w:rPr>
                <w:rFonts w:cs="Times New Roman"/>
                <w:sz w:val="24"/>
                <w:szCs w:val="24"/>
              </w:rPr>
            </w:pPr>
            <w:r w:rsidRPr="005C0719">
              <w:rPr>
                <w:rFonts w:cs="Times New Roman"/>
                <w:sz w:val="24"/>
                <w:szCs w:val="24"/>
              </w:rPr>
              <w:t>10.</w:t>
            </w:r>
          </w:p>
        </w:tc>
        <w:tc>
          <w:tcPr>
            <w:tcW w:w="2131" w:type="dxa"/>
          </w:tcPr>
          <w:p w14:paraId="288B9B44" w14:textId="20B3A604" w:rsidR="000D37B3" w:rsidRPr="005C0719" w:rsidRDefault="000D37B3" w:rsidP="000D37B3">
            <w:pPr>
              <w:spacing w:line="360" w:lineRule="auto"/>
              <w:rPr>
                <w:rFonts w:cs="Times New Roman"/>
                <w:sz w:val="24"/>
                <w:szCs w:val="24"/>
              </w:rPr>
            </w:pPr>
            <w:r w:rsidRPr="005C0719">
              <w:rPr>
                <w:rFonts w:cs="Times New Roman"/>
                <w:sz w:val="24"/>
                <w:szCs w:val="24"/>
              </w:rPr>
              <w:t xml:space="preserve">Anjar Wulan Sari (2023), “Pengaruh </w:t>
            </w:r>
            <w:r w:rsidRPr="005D517A">
              <w:rPr>
                <w:rFonts w:cs="Times New Roman"/>
                <w:i/>
                <w:sz w:val="24"/>
                <w:szCs w:val="24"/>
              </w:rPr>
              <w:t>Islamic Branding</w:t>
            </w:r>
            <w:r w:rsidRPr="005C0719">
              <w:rPr>
                <w:rFonts w:cs="Times New Roman"/>
                <w:sz w:val="24"/>
                <w:szCs w:val="24"/>
              </w:rPr>
              <w:t xml:space="preserve">, Kualitas Produk, </w:t>
            </w:r>
            <w:r>
              <w:rPr>
                <w:rFonts w:cs="Times New Roman"/>
                <w:sz w:val="24"/>
                <w:szCs w:val="24"/>
              </w:rPr>
              <w:t>d</w:t>
            </w:r>
            <w:r w:rsidRPr="005C0719">
              <w:rPr>
                <w:rFonts w:cs="Times New Roman"/>
                <w:sz w:val="24"/>
                <w:szCs w:val="24"/>
              </w:rPr>
              <w:t>an Halal Lifestyle Terhadap Keputusan Konsumen Membeli Busana Muslimah Merek Nadheera Luxury Di Kabupaten Jepara.”</w:t>
            </w:r>
            <w:r w:rsidRPr="002E6048">
              <w:rPr>
                <w:rStyle w:val="FootnoteReference"/>
              </w:rPr>
              <w:footnoteReference w:id="64"/>
            </w:r>
          </w:p>
        </w:tc>
        <w:tc>
          <w:tcPr>
            <w:tcW w:w="2131" w:type="dxa"/>
          </w:tcPr>
          <w:p w14:paraId="0ED0464A" w14:textId="465CE5C2" w:rsidR="000D37B3" w:rsidRPr="005C0719" w:rsidRDefault="000D37B3" w:rsidP="000D37B3">
            <w:pPr>
              <w:spacing w:line="360" w:lineRule="auto"/>
              <w:rPr>
                <w:rFonts w:cs="Times New Roman"/>
                <w:sz w:val="24"/>
                <w:szCs w:val="24"/>
              </w:rPr>
            </w:pPr>
            <w:r w:rsidRPr="005C0719">
              <w:rPr>
                <w:rFonts w:cs="Times New Roman"/>
                <w:sz w:val="24"/>
                <w:szCs w:val="24"/>
              </w:rPr>
              <w:t xml:space="preserve">Variabel </w:t>
            </w:r>
            <w:r w:rsidRPr="005D517A">
              <w:rPr>
                <w:rFonts w:cs="Times New Roman"/>
                <w:i/>
                <w:sz w:val="24"/>
                <w:szCs w:val="24"/>
              </w:rPr>
              <w:t>Islamic Branding</w:t>
            </w:r>
            <w:r w:rsidRPr="005C0719">
              <w:rPr>
                <w:rFonts w:cs="Times New Roman"/>
                <w:sz w:val="24"/>
                <w:szCs w:val="24"/>
              </w:rPr>
              <w:t xml:space="preserve"> memiliki pengaruh positif dan signifikan terhadap keputusan pembelian.</w:t>
            </w:r>
          </w:p>
        </w:tc>
        <w:tc>
          <w:tcPr>
            <w:tcW w:w="2131" w:type="dxa"/>
          </w:tcPr>
          <w:p w14:paraId="67253C67" w14:textId="6087C7AB" w:rsidR="000D37B3" w:rsidRPr="005C0719" w:rsidRDefault="000D37B3" w:rsidP="000D37B3">
            <w:pPr>
              <w:spacing w:line="360" w:lineRule="auto"/>
              <w:rPr>
                <w:rFonts w:cs="Times New Roman"/>
                <w:sz w:val="24"/>
                <w:szCs w:val="24"/>
              </w:rPr>
            </w:pPr>
            <w:r w:rsidRPr="005C0719">
              <w:rPr>
                <w:rFonts w:cs="Times New Roman"/>
                <w:sz w:val="24"/>
                <w:szCs w:val="24"/>
              </w:rPr>
              <w:t xml:space="preserve">Penggunaan variabel independen </w:t>
            </w:r>
            <w:r w:rsidRPr="005D517A">
              <w:rPr>
                <w:rFonts w:cs="Times New Roman"/>
                <w:i/>
                <w:sz w:val="24"/>
                <w:szCs w:val="24"/>
              </w:rPr>
              <w:t>Islamic Branding</w:t>
            </w:r>
            <w:r w:rsidRPr="005C0719">
              <w:rPr>
                <w:rFonts w:cs="Times New Roman"/>
                <w:sz w:val="24"/>
                <w:szCs w:val="24"/>
              </w:rPr>
              <w:t>, serta penggunaan metode kuantitatif dengan teknik purposive sampling.</w:t>
            </w:r>
          </w:p>
        </w:tc>
        <w:tc>
          <w:tcPr>
            <w:tcW w:w="2131" w:type="dxa"/>
          </w:tcPr>
          <w:p w14:paraId="1A8B2C1D" w14:textId="6ADACD2F" w:rsidR="000D37B3" w:rsidRPr="0000233F" w:rsidRDefault="000D37B3" w:rsidP="000D37B3">
            <w:pPr>
              <w:spacing w:line="360" w:lineRule="auto"/>
              <w:rPr>
                <w:rFonts w:cs="Times New Roman"/>
                <w:sz w:val="24"/>
                <w:szCs w:val="24"/>
                <w:lang w:val="en-US"/>
              </w:rPr>
            </w:pPr>
            <w:r w:rsidRPr="005C0719">
              <w:rPr>
                <w:rFonts w:cs="Times New Roman"/>
                <w:sz w:val="24"/>
                <w:szCs w:val="24"/>
              </w:rPr>
              <w:t>Perbedaan terletak pada objek yang diteliti</w:t>
            </w:r>
            <w:r>
              <w:rPr>
                <w:rFonts w:cs="Times New Roman"/>
                <w:sz w:val="24"/>
                <w:szCs w:val="24"/>
              </w:rPr>
              <w:t>.</w:t>
            </w:r>
          </w:p>
        </w:tc>
      </w:tr>
    </w:tbl>
    <w:p w14:paraId="141A2655" w14:textId="0D8B1338" w:rsidR="0063091B" w:rsidRPr="0063091B" w:rsidRDefault="0063091B" w:rsidP="00E11395">
      <w:pPr>
        <w:spacing w:after="0" w:line="360" w:lineRule="auto"/>
        <w:ind w:left="720" w:firstLine="720"/>
        <w:jc w:val="both"/>
        <w:rPr>
          <w:rFonts w:cs="Times New Roman"/>
          <w:sz w:val="24"/>
          <w:szCs w:val="24"/>
        </w:rPr>
      </w:pPr>
      <w:r w:rsidRPr="0063091B">
        <w:rPr>
          <w:rFonts w:cs="Times New Roman"/>
          <w:sz w:val="24"/>
          <w:szCs w:val="24"/>
        </w:rPr>
        <w:t xml:space="preserve">Berdasarkan tabel diatas dapat diketahui bahwa perbedaan mendasar dalam penelitian terdahulu yaitu terletak pada obyek penelitian. Penelitian sebelumnya lebih berfokus pada salah satu </w:t>
      </w:r>
      <w:r w:rsidRPr="0063091B">
        <w:rPr>
          <w:rFonts w:cs="Times New Roman"/>
          <w:sz w:val="24"/>
          <w:szCs w:val="24"/>
        </w:rPr>
        <w:lastRenderedPageBreak/>
        <w:t>ob</w:t>
      </w:r>
      <w:r>
        <w:rPr>
          <w:rFonts w:cs="Times New Roman"/>
          <w:sz w:val="24"/>
          <w:szCs w:val="24"/>
          <w:lang w:val="en-US"/>
        </w:rPr>
        <w:t xml:space="preserve">jek </w:t>
      </w:r>
      <w:r w:rsidRPr="0063091B">
        <w:rPr>
          <w:rFonts w:cs="Times New Roman"/>
          <w:sz w:val="24"/>
          <w:szCs w:val="24"/>
        </w:rPr>
        <w:t>saja. Perbedaan lain yaitu pada teknik pengumpulan data dalam pengambilan populasi dan juga sempel, pada penelitian terdahulu teknik yang dipakai yaitu dimana seluruh populasi dijadikan sebagai sampel penelitian, sedangkan pada penelitian</w:t>
      </w:r>
      <w:r>
        <w:rPr>
          <w:rFonts w:cs="Times New Roman"/>
          <w:sz w:val="24"/>
          <w:szCs w:val="24"/>
          <w:lang w:val="en-US"/>
        </w:rPr>
        <w:t xml:space="preserve"> </w:t>
      </w:r>
      <w:r w:rsidRPr="0063091B">
        <w:rPr>
          <w:rFonts w:cs="Times New Roman"/>
          <w:sz w:val="24"/>
          <w:szCs w:val="24"/>
        </w:rPr>
        <w:t xml:space="preserve">ini </w:t>
      </w:r>
      <w:r>
        <w:rPr>
          <w:rFonts w:cs="Times New Roman"/>
          <w:sz w:val="24"/>
          <w:szCs w:val="24"/>
          <w:lang w:val="en-US"/>
        </w:rPr>
        <w:t>menggunakan t</w:t>
      </w:r>
      <w:r w:rsidRPr="005C0719">
        <w:rPr>
          <w:rFonts w:cs="Times New Roman"/>
          <w:sz w:val="24"/>
          <w:szCs w:val="24"/>
        </w:rPr>
        <w:t xml:space="preserve">eknik penarikan sampel yaitu </w:t>
      </w:r>
      <w:r w:rsidRPr="001566F1">
        <w:rPr>
          <w:rFonts w:cs="Times New Roman"/>
          <w:i/>
          <w:sz w:val="24"/>
          <w:szCs w:val="24"/>
          <w:lang w:val="en-US"/>
        </w:rPr>
        <w:t xml:space="preserve">non </w:t>
      </w:r>
      <w:r w:rsidRPr="001566F1">
        <w:rPr>
          <w:rFonts w:cs="Times New Roman"/>
          <w:i/>
          <w:sz w:val="24"/>
          <w:szCs w:val="24"/>
        </w:rPr>
        <w:t>probability sampling</w:t>
      </w:r>
      <w:r w:rsidRPr="005C0719">
        <w:rPr>
          <w:rFonts w:cs="Times New Roman"/>
          <w:sz w:val="24"/>
          <w:szCs w:val="24"/>
        </w:rPr>
        <w:t xml:space="preserve"> </w:t>
      </w:r>
      <w:r w:rsidRPr="00761A5C">
        <w:rPr>
          <w:rFonts w:cs="Times New Roman"/>
          <w:sz w:val="24"/>
          <w:szCs w:val="24"/>
        </w:rPr>
        <w:t xml:space="preserve">metode pengambilan sampel yang memberikan peluang yang </w:t>
      </w:r>
      <w:r>
        <w:rPr>
          <w:rFonts w:cs="Times New Roman"/>
          <w:sz w:val="24"/>
          <w:szCs w:val="24"/>
        </w:rPr>
        <w:t>tidak sama</w:t>
      </w:r>
      <w:r w:rsidRPr="00761A5C">
        <w:rPr>
          <w:rFonts w:cs="Times New Roman"/>
          <w:sz w:val="24"/>
          <w:szCs w:val="24"/>
        </w:rPr>
        <w:t xml:space="preserve"> bagi setiap anggota populasi untuk dipilih</w:t>
      </w:r>
      <w:r>
        <w:rPr>
          <w:rFonts w:cs="Times New Roman"/>
          <w:sz w:val="24"/>
          <w:szCs w:val="24"/>
        </w:rPr>
        <w:t xml:space="preserve"> sebagai sampel</w:t>
      </w:r>
      <w:r w:rsidRPr="00761A5C">
        <w:rPr>
          <w:rFonts w:cs="Times New Roman"/>
          <w:sz w:val="24"/>
          <w:szCs w:val="24"/>
        </w:rPr>
        <w:t>.</w:t>
      </w:r>
    </w:p>
    <w:p w14:paraId="1130B19A" w14:textId="2F33816D" w:rsidR="0063091B" w:rsidRPr="0063091B" w:rsidRDefault="001938EC" w:rsidP="00E11395">
      <w:pPr>
        <w:spacing w:after="0" w:line="360" w:lineRule="auto"/>
        <w:ind w:left="720" w:firstLine="720"/>
        <w:jc w:val="both"/>
        <w:rPr>
          <w:lang w:val="en-US"/>
        </w:rPr>
      </w:pPr>
      <w:r>
        <w:rPr>
          <w:rFonts w:cs="Times New Roman"/>
          <w:sz w:val="24"/>
          <w:szCs w:val="24"/>
          <w:lang w:val="en-US"/>
        </w:rPr>
        <w:t>P</w:t>
      </w:r>
      <w:r w:rsidR="0063091B" w:rsidRPr="0063091B">
        <w:rPr>
          <w:rFonts w:cs="Times New Roman"/>
          <w:sz w:val="24"/>
          <w:szCs w:val="24"/>
        </w:rPr>
        <w:t>enelitian ini juga terdapat persamaan dari penelitian sebelumnya, yaitu jenis dan sumber data menggunakan pendekatan kuantitatif. Persamaan selanjutnya yaitu pada</w:t>
      </w:r>
      <w:r w:rsidR="0063091B">
        <w:t xml:space="preserve"> variabel independen dan juga teknik analisis data yang digunakan.</w:t>
      </w:r>
      <w:r w:rsidR="0063091B">
        <w:rPr>
          <w:lang w:val="en-US"/>
        </w:rPr>
        <w:t xml:space="preserve"> </w:t>
      </w:r>
    </w:p>
    <w:p w14:paraId="07DA3648" w14:textId="629F9F32" w:rsidR="00B15E36" w:rsidRPr="005C0719" w:rsidRDefault="003042DA" w:rsidP="00E11395">
      <w:pPr>
        <w:pStyle w:val="Heading2"/>
        <w:rPr>
          <w:rFonts w:cs="Times New Roman"/>
          <w:szCs w:val="24"/>
        </w:rPr>
      </w:pPr>
      <w:bookmarkStart w:id="44" w:name="_Toc178769350"/>
      <w:r w:rsidRPr="005C0719">
        <w:rPr>
          <w:rFonts w:cs="Times New Roman"/>
          <w:szCs w:val="24"/>
        </w:rPr>
        <w:t>Keraangka Berfikir</w:t>
      </w:r>
      <w:bookmarkEnd w:id="44"/>
    </w:p>
    <w:p w14:paraId="48673067" w14:textId="4E349196" w:rsidR="00A23823" w:rsidRDefault="00B82F4B" w:rsidP="00A23823">
      <w:pPr>
        <w:spacing w:after="0" w:line="360" w:lineRule="auto"/>
        <w:ind w:left="720" w:firstLine="720"/>
        <w:jc w:val="both"/>
        <w:rPr>
          <w:rFonts w:cs="Times New Roman"/>
          <w:sz w:val="24"/>
          <w:szCs w:val="24"/>
        </w:rPr>
      </w:pPr>
      <w:r w:rsidRPr="005C0719">
        <w:rPr>
          <w:rFonts w:cs="Times New Roman"/>
          <w:sz w:val="24"/>
          <w:szCs w:val="24"/>
        </w:rPr>
        <w:t xml:space="preserve">Adapun variabel independen penelitian ini yaitu </w:t>
      </w:r>
      <w:r w:rsidR="005D517A" w:rsidRPr="005D517A">
        <w:rPr>
          <w:rFonts w:cs="Times New Roman"/>
          <w:i/>
          <w:sz w:val="24"/>
          <w:szCs w:val="24"/>
        </w:rPr>
        <w:t>Islamic Branding</w:t>
      </w:r>
      <w:r w:rsidRPr="005C0719">
        <w:rPr>
          <w:rFonts w:cs="Times New Roman"/>
          <w:sz w:val="24"/>
          <w:szCs w:val="24"/>
        </w:rPr>
        <w:t xml:space="preserve"> dan </w:t>
      </w:r>
      <w:r w:rsidR="00A710FC" w:rsidRPr="00A65729">
        <w:rPr>
          <w:rFonts w:cs="Times New Roman"/>
          <w:i/>
          <w:sz w:val="24"/>
          <w:szCs w:val="24"/>
        </w:rPr>
        <w:t>Islamic</w:t>
      </w:r>
      <w:r w:rsidR="00A65729" w:rsidRPr="00A65729">
        <w:rPr>
          <w:rFonts w:cs="Times New Roman"/>
          <w:i/>
          <w:sz w:val="24"/>
          <w:szCs w:val="24"/>
        </w:rPr>
        <w:t xml:space="preserve"> Advertising</w:t>
      </w:r>
      <w:r w:rsidRPr="005C0719">
        <w:rPr>
          <w:rFonts w:cs="Times New Roman"/>
          <w:sz w:val="24"/>
          <w:szCs w:val="24"/>
        </w:rPr>
        <w:t xml:space="preserve">. Sedangkan variabel dependen adalah keputusan pembelian. </w:t>
      </w:r>
      <w:r w:rsidR="005D517A" w:rsidRPr="005D517A">
        <w:rPr>
          <w:rFonts w:cs="Times New Roman"/>
          <w:i/>
          <w:sz w:val="24"/>
          <w:szCs w:val="24"/>
        </w:rPr>
        <w:t>Islamic Branding</w:t>
      </w:r>
      <w:r w:rsidRPr="005C0719">
        <w:rPr>
          <w:rFonts w:cs="Times New Roman"/>
          <w:sz w:val="24"/>
          <w:szCs w:val="24"/>
        </w:rPr>
        <w:t xml:space="preserve"> merupakan penggunaan nama islami dalam sebuah produk. Seorang konsumen sebelum menentukan pilihan dalam pembelian tentunya ia akan mencari informasi berkaitan dengan produk yang akan dibelinya. Terutama bagi konsumen muslim yang sangat memperhatikan terkait kehalalan produk atau kesesuaian produk berdasarkan syariat islam. Penggunaan brand akan mempengaruhi cara berpikir dan </w:t>
      </w:r>
      <w:r w:rsidR="000C45BD">
        <w:rPr>
          <w:rFonts w:cs="Times New Roman"/>
          <w:sz w:val="24"/>
          <w:szCs w:val="24"/>
          <w:lang w:val="en-US"/>
        </w:rPr>
        <w:t>persepsi</w:t>
      </w:r>
      <w:r w:rsidRPr="005C0719">
        <w:rPr>
          <w:rFonts w:cs="Times New Roman"/>
          <w:sz w:val="24"/>
          <w:szCs w:val="24"/>
        </w:rPr>
        <w:t xml:space="preserve"> konsumen terhadap produk yang dibelinya. Seperti halnya penggunaan </w:t>
      </w:r>
      <w:r w:rsidR="005D517A" w:rsidRPr="005D517A">
        <w:rPr>
          <w:rFonts w:cs="Times New Roman"/>
          <w:i/>
          <w:sz w:val="24"/>
          <w:szCs w:val="24"/>
        </w:rPr>
        <w:t>Islamic Branding</w:t>
      </w:r>
      <w:r w:rsidRPr="005C0719">
        <w:rPr>
          <w:rFonts w:cs="Times New Roman"/>
          <w:sz w:val="24"/>
          <w:szCs w:val="24"/>
        </w:rPr>
        <w:t xml:space="preserve"> atau merek islami akan menimbulkan kesan yang islami pada produk. Adapun faktor lain yang bisa memberikan pengaruh kepada konsumen untuk memutuskan pembelian adalah iklan. Iklan digunakan sebagai media komunikasi antara penjual dan pembeli melalui berbagai media promosi yang dilakukan baik secara offline maupun online. Iklan islami merupakan penggunaan iklan yang berdasarkan kaidah islam. Penggunaan iklan yang menarik dapat mempengaruhi perilaku konsumen untuk membeli produk. Akan tetapi iklan yang terkesan menipu atau tidak sesuai dengan produk dapat menimbulkan kekecewaan konsumen sehingga akan memberikan efek negatif pada sebuah produk.</w:t>
      </w:r>
    </w:p>
    <w:p w14:paraId="0F90D4E0" w14:textId="5BC6FCE1" w:rsidR="00962DF5" w:rsidRDefault="00A23823" w:rsidP="00A23823">
      <w:pPr>
        <w:spacing w:after="0" w:line="360" w:lineRule="auto"/>
        <w:ind w:left="720" w:firstLine="720"/>
        <w:jc w:val="both"/>
        <w:rPr>
          <w:rFonts w:cs="Times New Roman"/>
          <w:sz w:val="24"/>
          <w:szCs w:val="24"/>
        </w:rPr>
      </w:pPr>
      <w:r>
        <w:rPr>
          <w:rFonts w:cs="Times New Roman"/>
          <w:sz w:val="24"/>
          <w:szCs w:val="24"/>
          <w:lang w:val="en-US"/>
        </w:rPr>
        <w:t>K</w:t>
      </w:r>
      <w:r w:rsidR="00F2102B" w:rsidRPr="005C0719">
        <w:rPr>
          <w:rFonts w:cs="Times New Roman"/>
          <w:sz w:val="24"/>
          <w:szCs w:val="24"/>
        </w:rPr>
        <w:t>onsep berpikir dalam penelitian ini akan memudahkan dalam mendapatkan gambaran tentang permasalahan yang diteliti. Sebagai acuan dalam merumuskan hipotesis maka disajikan model kerangka pemikiran dalam gambar berikut ini:</w:t>
      </w:r>
    </w:p>
    <w:p w14:paraId="129DDFC4" w14:textId="2FE05910" w:rsidR="00BB6248" w:rsidRDefault="00DE0E57" w:rsidP="00FF5D29">
      <w:pPr>
        <w:spacing w:after="0" w:line="360" w:lineRule="auto"/>
        <w:ind w:left="720" w:firstLine="720"/>
        <w:jc w:val="both"/>
        <w:rPr>
          <w:rFonts w:cs="Times New Roman"/>
          <w:sz w:val="24"/>
          <w:szCs w:val="24"/>
        </w:rPr>
      </w:pPr>
      <w:r>
        <w:rPr>
          <w:rFonts w:cs="Times New Roman"/>
          <w:noProof/>
          <w:sz w:val="24"/>
          <w:szCs w:val="24"/>
          <w:lang w:eastAsia="id-ID"/>
        </w:rPr>
        <w:lastRenderedPageBreak/>
        <mc:AlternateContent>
          <mc:Choice Requires="wpg">
            <w:drawing>
              <wp:inline distT="0" distB="0" distL="0" distR="0" wp14:anchorId="36B6B98A" wp14:editId="0BB813E8">
                <wp:extent cx="4324350" cy="2466975"/>
                <wp:effectExtent l="0" t="0" r="19050" b="28575"/>
                <wp:docPr id="15" name="Group 15"/>
                <wp:cNvGraphicFramePr/>
                <a:graphic xmlns:a="http://schemas.openxmlformats.org/drawingml/2006/main">
                  <a:graphicData uri="http://schemas.microsoft.com/office/word/2010/wordprocessingGroup">
                    <wpg:wgp>
                      <wpg:cNvGrpSpPr/>
                      <wpg:grpSpPr>
                        <a:xfrm>
                          <a:off x="0" y="0"/>
                          <a:ext cx="4324350" cy="2466975"/>
                          <a:chOff x="0" y="0"/>
                          <a:chExt cx="3457575" cy="2152650"/>
                        </a:xfrm>
                      </wpg:grpSpPr>
                      <wpg:grpSp>
                        <wpg:cNvPr id="2042675726" name="Group 25"/>
                        <wpg:cNvGrpSpPr/>
                        <wpg:grpSpPr>
                          <a:xfrm>
                            <a:off x="0" y="457200"/>
                            <a:ext cx="3457575" cy="1695450"/>
                            <a:chOff x="478302" y="0"/>
                            <a:chExt cx="3495430" cy="1814537"/>
                          </a:xfrm>
                        </wpg:grpSpPr>
                        <wps:wsp>
                          <wps:cNvPr id="783649978" name="Straight Arrow Connector 21"/>
                          <wps:cNvCnPr/>
                          <wps:spPr>
                            <a:xfrm flipV="1">
                              <a:off x="1899138" y="1001737"/>
                              <a:ext cx="595630" cy="322580"/>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1914877029" name="Straight Arrow Connector 22"/>
                          <wps:cNvCnPr/>
                          <wps:spPr>
                            <a:xfrm>
                              <a:off x="1913206" y="429064"/>
                              <a:ext cx="575619" cy="461527"/>
                            </a:xfrm>
                            <a:prstGeom prst="straightConnector1">
                              <a:avLst/>
                            </a:prstGeom>
                            <a:ln w="15875">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1962443" y="42203"/>
                              <a:ext cx="386715" cy="358726"/>
                            </a:xfrm>
                            <a:prstGeom prst="rect">
                              <a:avLst/>
                            </a:prstGeom>
                            <a:solidFill>
                              <a:srgbClr val="FFFFFF"/>
                            </a:solidFill>
                            <a:ln w="9525">
                              <a:solidFill>
                                <a:schemeClr val="bg1"/>
                              </a:solidFill>
                              <a:miter lim="800000"/>
                              <a:headEnd/>
                              <a:tailEnd/>
                            </a:ln>
                          </wps:spPr>
                          <wps:txbx>
                            <w:txbxContent>
                              <w:p w14:paraId="71A77720" w14:textId="38892955" w:rsidR="0063091B" w:rsidRPr="00D46E20" w:rsidRDefault="0063091B">
                                <w:pPr>
                                  <w:rPr>
                                    <w:b/>
                                    <w:bCs/>
                                    <w:sz w:val="24"/>
                                    <w:szCs w:val="24"/>
                                  </w:rPr>
                                </w:pPr>
                                <w:r w:rsidRPr="00D46E20">
                                  <w:rPr>
                                    <w:b/>
                                    <w:bCs/>
                                    <w:sz w:val="24"/>
                                    <w:szCs w:val="24"/>
                                  </w:rPr>
                                  <w:t>H1</w:t>
                                </w:r>
                              </w:p>
                            </w:txbxContent>
                          </wps:txbx>
                          <wps:bodyPr rot="0" vert="horz" wrap="square" lIns="91440" tIns="45720" rIns="91440" bIns="45720" anchor="t" anchorCtr="0">
                            <a:noAutofit/>
                          </wps:bodyPr>
                        </wps:wsp>
                        <wps:wsp>
                          <wps:cNvPr id="1973591430" name="Text Box 2"/>
                          <wps:cNvSpPr txBox="1">
                            <a:spLocks noChangeArrowheads="1"/>
                          </wps:cNvSpPr>
                          <wps:spPr bwMode="auto">
                            <a:xfrm>
                              <a:off x="1962178" y="1413718"/>
                              <a:ext cx="386079" cy="363219"/>
                            </a:xfrm>
                            <a:prstGeom prst="rect">
                              <a:avLst/>
                            </a:prstGeom>
                            <a:solidFill>
                              <a:srgbClr val="FFFFFF"/>
                            </a:solidFill>
                            <a:ln w="9525">
                              <a:noFill/>
                              <a:miter lim="800000"/>
                              <a:headEnd/>
                              <a:tailEnd/>
                            </a:ln>
                          </wps:spPr>
                          <wps:txbx>
                            <w:txbxContent>
                              <w:p w14:paraId="72C42AEF" w14:textId="41EBCE30" w:rsidR="0063091B" w:rsidRPr="00D46E20" w:rsidRDefault="0063091B" w:rsidP="00B2389A">
                                <w:pPr>
                                  <w:rPr>
                                    <w:b/>
                                    <w:bCs/>
                                    <w:sz w:val="24"/>
                                    <w:szCs w:val="24"/>
                                  </w:rPr>
                                </w:pPr>
                                <w:r w:rsidRPr="00D46E20">
                                  <w:rPr>
                                    <w:b/>
                                    <w:bCs/>
                                    <w:sz w:val="24"/>
                                    <w:szCs w:val="24"/>
                                  </w:rPr>
                                  <w:t>H2</w:t>
                                </w:r>
                              </w:p>
                            </w:txbxContent>
                          </wps:txbx>
                          <wps:bodyPr rot="0" vert="horz" wrap="square" lIns="91440" tIns="45720" rIns="91440" bIns="45720" anchor="t" anchorCtr="0">
                            <a:noAutofit/>
                          </wps:bodyPr>
                        </wps:wsp>
                        <wps:wsp>
                          <wps:cNvPr id="2033645355" name="Rectangle: Rounded Corners 24"/>
                          <wps:cNvSpPr/>
                          <wps:spPr>
                            <a:xfrm>
                              <a:off x="478302" y="0"/>
                              <a:ext cx="1427871" cy="8510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8FB668" w14:textId="708C2FDF" w:rsidR="0063091B" w:rsidRPr="00D46E20" w:rsidRDefault="0063091B" w:rsidP="00A04123">
                                <w:pPr>
                                  <w:jc w:val="center"/>
                                  <w:rPr>
                                    <w:rFonts w:cs="Times New Roman"/>
                                    <w:i/>
                                    <w:iCs/>
                                    <w:sz w:val="24"/>
                                    <w:szCs w:val="24"/>
                                  </w:rPr>
                                </w:pPr>
                                <w:r w:rsidRPr="00D46E20">
                                  <w:rPr>
                                    <w:rFonts w:cs="Times New Roman"/>
                                    <w:i/>
                                    <w:iCs/>
                                    <w:sz w:val="24"/>
                                    <w:szCs w:val="24"/>
                                  </w:rPr>
                                  <w:t>Islamic</w:t>
                                </w:r>
                              </w:p>
                              <w:p w14:paraId="065EAA1C" w14:textId="38134151" w:rsidR="0063091B" w:rsidRPr="00D46E20" w:rsidRDefault="0063091B" w:rsidP="00A454C8">
                                <w:pPr>
                                  <w:jc w:val="center"/>
                                  <w:rPr>
                                    <w:rFonts w:cs="Times New Roman"/>
                                    <w:sz w:val="24"/>
                                    <w:szCs w:val="24"/>
                                  </w:rPr>
                                </w:pPr>
                                <w:r w:rsidRPr="00D46E20">
                                  <w:rPr>
                                    <w:rFonts w:cs="Times New Roman"/>
                                    <w:i/>
                                    <w:iCs/>
                                    <w:sz w:val="24"/>
                                    <w:szCs w:val="24"/>
                                  </w:rPr>
                                  <w:t>Branding</w:t>
                                </w:r>
                                <w:r w:rsidRPr="00D46E20">
                                  <w:rPr>
                                    <w:rFonts w:cs="Times New Roman"/>
                                    <w:sz w:val="24"/>
                                    <w:szCs w:val="24"/>
                                  </w:rPr>
                                  <w:t xml:space="preserve">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827335" name="Rectangle: Rounded Corners 24"/>
                          <wps:cNvSpPr/>
                          <wps:spPr>
                            <a:xfrm>
                              <a:off x="478302" y="963637"/>
                              <a:ext cx="1427480" cy="850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2BCC68" w14:textId="1A21418E" w:rsidR="0063091B" w:rsidRPr="00D46E20" w:rsidRDefault="0063091B" w:rsidP="00A454C8">
                                <w:pPr>
                                  <w:jc w:val="center"/>
                                  <w:rPr>
                                    <w:rFonts w:cs="Times New Roman"/>
                                    <w:i/>
                                    <w:iCs/>
                                    <w:sz w:val="24"/>
                                    <w:szCs w:val="24"/>
                                  </w:rPr>
                                </w:pPr>
                                <w:r w:rsidRPr="00D46E20">
                                  <w:rPr>
                                    <w:rFonts w:cs="Times New Roman"/>
                                    <w:i/>
                                    <w:iCs/>
                                    <w:sz w:val="24"/>
                                    <w:szCs w:val="24"/>
                                  </w:rPr>
                                  <w:t>Islamic</w:t>
                                </w:r>
                              </w:p>
                              <w:p w14:paraId="1451D200" w14:textId="4E73ECD4" w:rsidR="0063091B" w:rsidRPr="00D46E20" w:rsidRDefault="0063091B" w:rsidP="00A454C8">
                                <w:pPr>
                                  <w:jc w:val="center"/>
                                  <w:rPr>
                                    <w:rFonts w:cs="Times New Roman"/>
                                    <w:sz w:val="24"/>
                                    <w:szCs w:val="24"/>
                                  </w:rPr>
                                </w:pPr>
                                <w:r w:rsidRPr="00D46E20">
                                  <w:rPr>
                                    <w:rFonts w:cs="Times New Roman"/>
                                    <w:i/>
                                    <w:iCs/>
                                    <w:sz w:val="24"/>
                                    <w:szCs w:val="24"/>
                                  </w:rPr>
                                  <w:t>Advertising</w:t>
                                </w:r>
                                <w:r w:rsidRPr="00D46E20">
                                  <w:rPr>
                                    <w:rFonts w:cs="Times New Roman"/>
                                    <w:sz w:val="24"/>
                                    <w:szCs w:val="24"/>
                                  </w:rPr>
                                  <w:t xml:space="preserve">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049116" name="Rectangle: Rounded Corners 24"/>
                          <wps:cNvSpPr/>
                          <wps:spPr>
                            <a:xfrm>
                              <a:off x="2546252" y="583809"/>
                              <a:ext cx="1427480" cy="850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88BC4" w14:textId="19DD33BA" w:rsidR="0063091B" w:rsidRPr="00D46E20" w:rsidRDefault="0063091B" w:rsidP="00A454C8">
                                <w:pPr>
                                  <w:jc w:val="center"/>
                                  <w:rPr>
                                    <w:rFonts w:cs="Times New Roman"/>
                                    <w:sz w:val="24"/>
                                    <w:szCs w:val="24"/>
                                  </w:rPr>
                                </w:pPr>
                                <w:r w:rsidRPr="00D46E20">
                                  <w:rPr>
                                    <w:rFonts w:cs="Times New Roman"/>
                                    <w:sz w:val="24"/>
                                    <w:szCs w:val="24"/>
                                  </w:rPr>
                                  <w:t>Keputusan</w:t>
                                </w:r>
                              </w:p>
                              <w:p w14:paraId="2AC98931" w14:textId="72DDFF42" w:rsidR="0063091B" w:rsidRPr="00D46E20" w:rsidRDefault="0063091B" w:rsidP="00A454C8">
                                <w:pPr>
                                  <w:jc w:val="center"/>
                                  <w:rPr>
                                    <w:rFonts w:cs="Times New Roman"/>
                                    <w:sz w:val="24"/>
                                    <w:szCs w:val="24"/>
                                  </w:rPr>
                                </w:pPr>
                                <w:r w:rsidRPr="00D46E20">
                                  <w:rPr>
                                    <w:rFonts w:cs="Times New Roman"/>
                                    <w:sz w:val="24"/>
                                    <w:szCs w:val="24"/>
                                  </w:rPr>
                                  <w:t>Pembelian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Text Box 1"/>
                        <wps:cNvSpPr txBox="1"/>
                        <wps:spPr>
                          <a:xfrm>
                            <a:off x="0" y="0"/>
                            <a:ext cx="3457575" cy="342900"/>
                          </a:xfrm>
                          <a:prstGeom prst="rect">
                            <a:avLst/>
                          </a:prstGeom>
                          <a:solidFill>
                            <a:prstClr val="white"/>
                          </a:solidFill>
                          <a:ln>
                            <a:noFill/>
                          </a:ln>
                        </wps:spPr>
                        <wps:txbx>
                          <w:txbxContent>
                            <w:p w14:paraId="3C6B1A88" w14:textId="0D82281B" w:rsidR="00B614E3" w:rsidRPr="00B614E3" w:rsidRDefault="00B614E3" w:rsidP="00B614E3">
                              <w:pPr>
                                <w:pStyle w:val="Caption"/>
                                <w:jc w:val="center"/>
                                <w:rPr>
                                  <w:rFonts w:cs="Times New Roman"/>
                                  <w:i w:val="0"/>
                                  <w:iCs w:val="0"/>
                                  <w:color w:val="auto"/>
                                  <w:sz w:val="36"/>
                                  <w:szCs w:val="36"/>
                                </w:rPr>
                              </w:pPr>
                              <w:bookmarkStart w:id="45" w:name="_Toc178625033"/>
                              <w:r w:rsidRPr="00B614E3">
                                <w:rPr>
                                  <w:i w:val="0"/>
                                  <w:iCs w:val="0"/>
                                  <w:color w:val="auto"/>
                                  <w:sz w:val="24"/>
                                  <w:szCs w:val="24"/>
                                </w:rPr>
                                <w:t xml:space="preserve">Gambar 2. </w:t>
                              </w:r>
                              <w:r w:rsidRPr="00B614E3">
                                <w:rPr>
                                  <w:i w:val="0"/>
                                  <w:iCs w:val="0"/>
                                  <w:color w:val="auto"/>
                                  <w:sz w:val="24"/>
                                  <w:szCs w:val="24"/>
                                </w:rPr>
                                <w:fldChar w:fldCharType="begin"/>
                              </w:r>
                              <w:r w:rsidRPr="00B614E3">
                                <w:rPr>
                                  <w:i w:val="0"/>
                                  <w:iCs w:val="0"/>
                                  <w:color w:val="auto"/>
                                  <w:sz w:val="24"/>
                                  <w:szCs w:val="24"/>
                                </w:rPr>
                                <w:instrText xml:space="preserve"> SEQ Gambar_2. \* ARABIC </w:instrText>
                              </w:r>
                              <w:r w:rsidRPr="00B614E3">
                                <w:rPr>
                                  <w:i w:val="0"/>
                                  <w:iCs w:val="0"/>
                                  <w:color w:val="auto"/>
                                  <w:sz w:val="24"/>
                                  <w:szCs w:val="24"/>
                                </w:rPr>
                                <w:fldChar w:fldCharType="separate"/>
                              </w:r>
                              <w:r w:rsidR="002C3C78">
                                <w:rPr>
                                  <w:i w:val="0"/>
                                  <w:iCs w:val="0"/>
                                  <w:noProof/>
                                  <w:color w:val="auto"/>
                                  <w:sz w:val="24"/>
                                  <w:szCs w:val="24"/>
                                </w:rPr>
                                <w:t>1</w:t>
                              </w:r>
                              <w:r w:rsidRPr="00B614E3">
                                <w:rPr>
                                  <w:i w:val="0"/>
                                  <w:iCs w:val="0"/>
                                  <w:color w:val="auto"/>
                                  <w:sz w:val="24"/>
                                  <w:szCs w:val="24"/>
                                </w:rPr>
                                <w:fldChar w:fldCharType="end"/>
                              </w:r>
                              <w:r w:rsidRPr="00B614E3">
                                <w:rPr>
                                  <w:i w:val="0"/>
                                  <w:iCs w:val="0"/>
                                  <w:color w:val="auto"/>
                                  <w:sz w:val="24"/>
                                  <w:szCs w:val="24"/>
                                  <w:lang w:val="en-US"/>
                                </w:rPr>
                                <w:t xml:space="preserve"> Kerangka Berpikir</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6B6B98A" id="Group 15" o:spid="_x0000_s1026" style="width:340.5pt;height:194.25pt;mso-position-horizontal-relative:char;mso-position-vertical-relative:line" coordsize="34575,2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">
                <v:group id="Group 25" o:spid="_x0000_s1027" style="position:absolute;top:4572;width:34575;height:16954" coordorigin="4783" coordsize="34954,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">
                  <v:shapetype id="_x0000_t32" coordsize="21600,21600" o:spt="32" o:oned="t" path="m,l21600,21600e" filled="f">
                    <v:path arrowok="t" fillok="f" o:connecttype="none"/>
                    <o:lock v:ext="edit" shapetype="t"/>
                  </v:shapetype>
                  <v:shape id="Straight Arrow Connector 21" o:spid="_x0000_s1028" type="#_x0000_t32" style="position:absolute;left:18991;top:10017;width:5956;height:3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" strokecolor="black [3200]" strokeweight="1.25pt">
                    <v:stroke endarrow="block" joinstyle="miter"/>
                  </v:shape>
                  <v:shape id="Straight Arrow Connector 22" o:spid="_x0000_s1029" type="#_x0000_t32" style="position:absolute;left:19132;top:4290;width:5756;height:4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" strokecolor="black [3200]" strokeweight="1.25pt">
                    <v:stroke endarrow="block" joinstyle="miter"/>
                  </v:shape>
                  <v:shapetype id="_x0000_t202" coordsize="21600,21600" o:spt="202" path="m,l,21600r21600,l21600,xe">
                    <v:stroke joinstyle="miter"/>
                    <v:path gradientshapeok="t" o:connecttype="rect"/>
                  </v:shapetype>
                  <v:shape id="Text Box 2" o:spid="_x0000_s1030" type="#_x0000_t202" style="position:absolute;left:19624;top:422;width:3867;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71A77720" w14:textId="38892955" w:rsidR="0063091B" w:rsidRPr="00D46E20" w:rsidRDefault="0063091B">
                          <w:pPr>
                            <w:rPr>
                              <w:b/>
                              <w:bCs/>
                              <w:sz w:val="24"/>
                              <w:szCs w:val="24"/>
                            </w:rPr>
                          </w:pPr>
                          <w:r w:rsidRPr="00D46E20">
                            <w:rPr>
                              <w:b/>
                              <w:bCs/>
                              <w:sz w:val="24"/>
                              <w:szCs w:val="24"/>
                            </w:rPr>
                            <w:t>H1</w:t>
                          </w:r>
                        </w:p>
                      </w:txbxContent>
                    </v:textbox>
                  </v:shape>
                  <v:shape id="Text Box 2" o:spid="_x0000_s1031" type="#_x0000_t202" style="position:absolute;left:19621;top:14137;width:3861;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" stroked="f">
                    <v:textbox>
                      <w:txbxContent>
                        <w:p w14:paraId="72C42AEF" w14:textId="41EBCE30" w:rsidR="0063091B" w:rsidRPr="00D46E20" w:rsidRDefault="0063091B" w:rsidP="00B2389A">
                          <w:pPr>
                            <w:rPr>
                              <w:b/>
                              <w:bCs/>
                              <w:sz w:val="24"/>
                              <w:szCs w:val="24"/>
                            </w:rPr>
                          </w:pPr>
                          <w:r w:rsidRPr="00D46E20">
                            <w:rPr>
                              <w:b/>
                              <w:bCs/>
                              <w:sz w:val="24"/>
                              <w:szCs w:val="24"/>
                            </w:rPr>
                            <w:t>H2</w:t>
                          </w:r>
                        </w:p>
                      </w:txbxContent>
                    </v:textbox>
                  </v:shape>
                  <v:roundrect id="Rectangle: Rounded Corners 24" o:spid="_x0000_s1032" style="position:absolute;left:4783;width:14278;height:8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" fillcolor="white [3201]" strokecolor="black [3213]" strokeweight="1pt">
                    <v:stroke joinstyle="miter"/>
                    <v:textbox>
                      <w:txbxContent>
                        <w:p w14:paraId="3D8FB668" w14:textId="708C2FDF" w:rsidR="0063091B" w:rsidRPr="00D46E20" w:rsidRDefault="0063091B" w:rsidP="00A04123">
                          <w:pPr>
                            <w:jc w:val="center"/>
                            <w:rPr>
                              <w:rFonts w:cs="Times New Roman"/>
                              <w:i/>
                              <w:iCs/>
                              <w:sz w:val="24"/>
                              <w:szCs w:val="24"/>
                            </w:rPr>
                          </w:pPr>
                          <w:r w:rsidRPr="00D46E20">
                            <w:rPr>
                              <w:rFonts w:cs="Times New Roman"/>
                              <w:i/>
                              <w:iCs/>
                              <w:sz w:val="24"/>
                              <w:szCs w:val="24"/>
                            </w:rPr>
                            <w:t>Islamic</w:t>
                          </w:r>
                        </w:p>
                        <w:p w14:paraId="065EAA1C" w14:textId="38134151" w:rsidR="0063091B" w:rsidRPr="00D46E20" w:rsidRDefault="0063091B" w:rsidP="00A454C8">
                          <w:pPr>
                            <w:jc w:val="center"/>
                            <w:rPr>
                              <w:rFonts w:cs="Times New Roman"/>
                              <w:sz w:val="24"/>
                              <w:szCs w:val="24"/>
                            </w:rPr>
                          </w:pPr>
                          <w:r w:rsidRPr="00D46E20">
                            <w:rPr>
                              <w:rFonts w:cs="Times New Roman"/>
                              <w:i/>
                              <w:iCs/>
                              <w:sz w:val="24"/>
                              <w:szCs w:val="24"/>
                            </w:rPr>
                            <w:t>Branding</w:t>
                          </w:r>
                          <w:r w:rsidRPr="00D46E20">
                            <w:rPr>
                              <w:rFonts w:cs="Times New Roman"/>
                              <w:sz w:val="24"/>
                              <w:szCs w:val="24"/>
                            </w:rPr>
                            <w:t xml:space="preserve"> (X1)</w:t>
                          </w:r>
                        </w:p>
                      </w:txbxContent>
                    </v:textbox>
                  </v:roundrect>
                  <v:roundrect id="Rectangle: Rounded Corners 24" o:spid="_x0000_s1033" style="position:absolute;left:4783;top:9636;width:14274;height:8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" fillcolor="white [3201]" strokecolor="black [3213]" strokeweight="1pt">
                    <v:stroke joinstyle="miter"/>
                    <v:textbox>
                      <w:txbxContent>
                        <w:p w14:paraId="432BCC68" w14:textId="1A21418E" w:rsidR="0063091B" w:rsidRPr="00D46E20" w:rsidRDefault="0063091B" w:rsidP="00A454C8">
                          <w:pPr>
                            <w:jc w:val="center"/>
                            <w:rPr>
                              <w:rFonts w:cs="Times New Roman"/>
                              <w:i/>
                              <w:iCs/>
                              <w:sz w:val="24"/>
                              <w:szCs w:val="24"/>
                            </w:rPr>
                          </w:pPr>
                          <w:r w:rsidRPr="00D46E20">
                            <w:rPr>
                              <w:rFonts w:cs="Times New Roman"/>
                              <w:i/>
                              <w:iCs/>
                              <w:sz w:val="24"/>
                              <w:szCs w:val="24"/>
                            </w:rPr>
                            <w:t>Islamic</w:t>
                          </w:r>
                        </w:p>
                        <w:p w14:paraId="1451D200" w14:textId="4E73ECD4" w:rsidR="0063091B" w:rsidRPr="00D46E20" w:rsidRDefault="0063091B" w:rsidP="00A454C8">
                          <w:pPr>
                            <w:jc w:val="center"/>
                            <w:rPr>
                              <w:rFonts w:cs="Times New Roman"/>
                              <w:sz w:val="24"/>
                              <w:szCs w:val="24"/>
                            </w:rPr>
                          </w:pPr>
                          <w:r w:rsidRPr="00D46E20">
                            <w:rPr>
                              <w:rFonts w:cs="Times New Roman"/>
                              <w:i/>
                              <w:iCs/>
                              <w:sz w:val="24"/>
                              <w:szCs w:val="24"/>
                            </w:rPr>
                            <w:t>Advertising</w:t>
                          </w:r>
                          <w:r w:rsidRPr="00D46E20">
                            <w:rPr>
                              <w:rFonts w:cs="Times New Roman"/>
                              <w:sz w:val="24"/>
                              <w:szCs w:val="24"/>
                            </w:rPr>
                            <w:t xml:space="preserve"> (X2)</w:t>
                          </w:r>
                        </w:p>
                      </w:txbxContent>
                    </v:textbox>
                  </v:roundrect>
                  <v:roundrect id="Rectangle: Rounded Corners 24" o:spid="_x0000_s1034" style="position:absolute;left:25462;top:5838;width:14275;height:8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" fillcolor="white [3201]" strokecolor="black [3213]" strokeweight="1pt">
                    <v:stroke joinstyle="miter"/>
                    <v:textbox>
                      <w:txbxContent>
                        <w:p w14:paraId="2DD88BC4" w14:textId="19DD33BA" w:rsidR="0063091B" w:rsidRPr="00D46E20" w:rsidRDefault="0063091B" w:rsidP="00A454C8">
                          <w:pPr>
                            <w:jc w:val="center"/>
                            <w:rPr>
                              <w:rFonts w:cs="Times New Roman"/>
                              <w:sz w:val="24"/>
                              <w:szCs w:val="24"/>
                            </w:rPr>
                          </w:pPr>
                          <w:r w:rsidRPr="00D46E20">
                            <w:rPr>
                              <w:rFonts w:cs="Times New Roman"/>
                              <w:sz w:val="24"/>
                              <w:szCs w:val="24"/>
                            </w:rPr>
                            <w:t>Keputusan</w:t>
                          </w:r>
                        </w:p>
                        <w:p w14:paraId="2AC98931" w14:textId="72DDFF42" w:rsidR="0063091B" w:rsidRPr="00D46E20" w:rsidRDefault="0063091B" w:rsidP="00A454C8">
                          <w:pPr>
                            <w:jc w:val="center"/>
                            <w:rPr>
                              <w:rFonts w:cs="Times New Roman"/>
                              <w:sz w:val="24"/>
                              <w:szCs w:val="24"/>
                            </w:rPr>
                          </w:pPr>
                          <w:r w:rsidRPr="00D46E20">
                            <w:rPr>
                              <w:rFonts w:cs="Times New Roman"/>
                              <w:sz w:val="24"/>
                              <w:szCs w:val="24"/>
                            </w:rPr>
                            <w:t>Pembelian (Y)</w:t>
                          </w:r>
                        </w:p>
                      </w:txbxContent>
                    </v:textbox>
                  </v:roundrect>
                </v:group>
                <v:shape id="Text Box 1" o:spid="_x0000_s1035" type="#_x0000_t202" style="position:absolute;width:345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3C6B1A88" w14:textId="0D82281B" w:rsidR="00B614E3" w:rsidRPr="00B614E3" w:rsidRDefault="00B614E3" w:rsidP="00B614E3">
                        <w:pPr>
                          <w:pStyle w:val="Caption"/>
                          <w:jc w:val="center"/>
                          <w:rPr>
                            <w:rFonts w:cs="Times New Roman"/>
                            <w:i w:val="0"/>
                            <w:iCs w:val="0"/>
                            <w:color w:val="auto"/>
                            <w:sz w:val="36"/>
                            <w:szCs w:val="36"/>
                          </w:rPr>
                        </w:pPr>
                        <w:bookmarkStart w:id="46" w:name="_Toc178625033"/>
                        <w:r w:rsidRPr="00B614E3">
                          <w:rPr>
                            <w:i w:val="0"/>
                            <w:iCs w:val="0"/>
                            <w:color w:val="auto"/>
                            <w:sz w:val="24"/>
                            <w:szCs w:val="24"/>
                          </w:rPr>
                          <w:t xml:space="preserve">Gambar 2. </w:t>
                        </w:r>
                        <w:r w:rsidRPr="00B614E3">
                          <w:rPr>
                            <w:i w:val="0"/>
                            <w:iCs w:val="0"/>
                            <w:color w:val="auto"/>
                            <w:sz w:val="24"/>
                            <w:szCs w:val="24"/>
                          </w:rPr>
                          <w:fldChar w:fldCharType="begin"/>
                        </w:r>
                        <w:r w:rsidRPr="00B614E3">
                          <w:rPr>
                            <w:i w:val="0"/>
                            <w:iCs w:val="0"/>
                            <w:color w:val="auto"/>
                            <w:sz w:val="24"/>
                            <w:szCs w:val="24"/>
                          </w:rPr>
                          <w:instrText xml:space="preserve"> SEQ Gambar_2. \* ARABIC </w:instrText>
                        </w:r>
                        <w:r w:rsidRPr="00B614E3">
                          <w:rPr>
                            <w:i w:val="0"/>
                            <w:iCs w:val="0"/>
                            <w:color w:val="auto"/>
                            <w:sz w:val="24"/>
                            <w:szCs w:val="24"/>
                          </w:rPr>
                          <w:fldChar w:fldCharType="separate"/>
                        </w:r>
                        <w:r w:rsidR="002C3C78">
                          <w:rPr>
                            <w:i w:val="0"/>
                            <w:iCs w:val="0"/>
                            <w:noProof/>
                            <w:color w:val="auto"/>
                            <w:sz w:val="24"/>
                            <w:szCs w:val="24"/>
                          </w:rPr>
                          <w:t>1</w:t>
                        </w:r>
                        <w:r w:rsidRPr="00B614E3">
                          <w:rPr>
                            <w:i w:val="0"/>
                            <w:iCs w:val="0"/>
                            <w:color w:val="auto"/>
                            <w:sz w:val="24"/>
                            <w:szCs w:val="24"/>
                          </w:rPr>
                          <w:fldChar w:fldCharType="end"/>
                        </w:r>
                        <w:r w:rsidRPr="00B614E3">
                          <w:rPr>
                            <w:i w:val="0"/>
                            <w:iCs w:val="0"/>
                            <w:color w:val="auto"/>
                            <w:sz w:val="24"/>
                            <w:szCs w:val="24"/>
                            <w:lang w:val="en-US"/>
                          </w:rPr>
                          <w:t xml:space="preserve"> Kerangka Berpikir</w:t>
                        </w:r>
                        <w:bookmarkEnd w:id="46"/>
                      </w:p>
                    </w:txbxContent>
                  </v:textbox>
                </v:shape>
                <w10:anchorlock/>
              </v:group>
            </w:pict>
          </mc:Fallback>
        </mc:AlternateContent>
      </w:r>
    </w:p>
    <w:p w14:paraId="563CA199" w14:textId="13C27C63" w:rsidR="00B850A5" w:rsidRPr="005C0719" w:rsidRDefault="003042DA" w:rsidP="00E11395">
      <w:pPr>
        <w:pStyle w:val="Heading2"/>
        <w:rPr>
          <w:rFonts w:cs="Times New Roman"/>
          <w:szCs w:val="24"/>
        </w:rPr>
      </w:pPr>
      <w:bookmarkStart w:id="47" w:name="_Toc178769351"/>
      <w:r w:rsidRPr="005C0719">
        <w:rPr>
          <w:rFonts w:cs="Times New Roman"/>
          <w:szCs w:val="24"/>
        </w:rPr>
        <w:t>Hipotesis</w:t>
      </w:r>
      <w:bookmarkEnd w:id="47"/>
    </w:p>
    <w:p w14:paraId="0E89378E" w14:textId="603DB0DC" w:rsidR="00F36A83" w:rsidRPr="00F36A83" w:rsidRDefault="00F36A83" w:rsidP="00E11395">
      <w:pPr>
        <w:spacing w:after="0" w:line="360" w:lineRule="auto"/>
        <w:ind w:left="720" w:firstLine="720"/>
        <w:jc w:val="both"/>
        <w:rPr>
          <w:rFonts w:cs="Times New Roman"/>
          <w:sz w:val="28"/>
          <w:szCs w:val="28"/>
        </w:rPr>
      </w:pPr>
      <w:r w:rsidRPr="00F36A83">
        <w:rPr>
          <w:sz w:val="24"/>
          <w:szCs w:val="24"/>
        </w:rPr>
        <w:t xml:space="preserve">Hipotesis adalah jawaban sementara terhadap masalah yang sedang diteliti. Hipotesis sering dianggap sebagai hasil penelitian awal karena jawabannya didasarkan pada teori yang relevan, bukan pada data empiris yang diperoleh dari penelitian. Dalam penelitian ini, penulis mencakup variabel X1 yaitu </w:t>
      </w:r>
      <w:r w:rsidRPr="00F36A83">
        <w:rPr>
          <w:i/>
          <w:iCs/>
          <w:sz w:val="24"/>
          <w:szCs w:val="24"/>
        </w:rPr>
        <w:t>Islamic Branding</w:t>
      </w:r>
      <w:r w:rsidRPr="00F36A83">
        <w:rPr>
          <w:sz w:val="24"/>
          <w:szCs w:val="24"/>
        </w:rPr>
        <w:t xml:space="preserve">, X2 yaitu </w:t>
      </w:r>
      <w:r w:rsidRPr="00F36A83">
        <w:rPr>
          <w:i/>
          <w:iCs/>
          <w:sz w:val="24"/>
          <w:szCs w:val="24"/>
        </w:rPr>
        <w:t>Islamic Advertising</w:t>
      </w:r>
      <w:r w:rsidRPr="00F36A83">
        <w:rPr>
          <w:sz w:val="24"/>
          <w:szCs w:val="24"/>
        </w:rPr>
        <w:t>, dan variabel Y yaitu Keputusan Pembelian. Berdasarkan kerangka pemikiran tersebut, hipotesis dalam penelitian ini adalah:</w:t>
      </w:r>
    </w:p>
    <w:p w14:paraId="47C3C9C4" w14:textId="6711A20B" w:rsidR="009165CE" w:rsidRPr="005C0719" w:rsidRDefault="00CE512C" w:rsidP="00425022">
      <w:pPr>
        <w:pStyle w:val="ListParagraph"/>
        <w:numPr>
          <w:ilvl w:val="0"/>
          <w:numId w:val="22"/>
        </w:numPr>
        <w:spacing w:after="0" w:line="360" w:lineRule="auto"/>
        <w:ind w:left="1418"/>
        <w:jc w:val="both"/>
        <w:rPr>
          <w:rFonts w:cs="Times New Roman"/>
          <w:sz w:val="24"/>
          <w:szCs w:val="24"/>
        </w:rPr>
      </w:pPr>
      <w:r w:rsidRPr="005C0719">
        <w:rPr>
          <w:rFonts w:cs="Times New Roman"/>
          <w:sz w:val="24"/>
          <w:szCs w:val="24"/>
        </w:rPr>
        <w:t xml:space="preserve">Pengaruh </w:t>
      </w:r>
      <w:r w:rsidR="005D517A" w:rsidRPr="005D517A">
        <w:rPr>
          <w:rFonts w:cs="Times New Roman"/>
          <w:i/>
          <w:sz w:val="24"/>
          <w:szCs w:val="24"/>
        </w:rPr>
        <w:t>Islamic Branding</w:t>
      </w:r>
      <w:r w:rsidRPr="005C0719">
        <w:rPr>
          <w:rFonts w:cs="Times New Roman"/>
          <w:sz w:val="24"/>
          <w:szCs w:val="24"/>
        </w:rPr>
        <w:t xml:space="preserve"> terhadap keputusan pembelian</w:t>
      </w:r>
    </w:p>
    <w:p w14:paraId="56AAD497" w14:textId="77777777" w:rsidR="00FA4D8E" w:rsidRDefault="005D517A" w:rsidP="00FA4D8E">
      <w:pPr>
        <w:pStyle w:val="ListParagraph"/>
        <w:spacing w:after="0" w:line="360" w:lineRule="auto"/>
        <w:ind w:left="1440" w:firstLine="720"/>
        <w:jc w:val="both"/>
        <w:rPr>
          <w:rFonts w:cs="Times New Roman"/>
          <w:sz w:val="24"/>
          <w:szCs w:val="24"/>
        </w:rPr>
      </w:pPr>
      <w:r w:rsidRPr="005D517A">
        <w:rPr>
          <w:rFonts w:cs="Times New Roman"/>
          <w:i/>
          <w:sz w:val="24"/>
          <w:szCs w:val="24"/>
        </w:rPr>
        <w:t>Islamic Branding</w:t>
      </w:r>
      <w:r w:rsidR="009165CE" w:rsidRPr="005C0719">
        <w:rPr>
          <w:rFonts w:cs="Times New Roman"/>
          <w:sz w:val="24"/>
          <w:szCs w:val="24"/>
        </w:rPr>
        <w:t xml:space="preserve"> dimaknai sebagai penggunaan nama islami dalam sebuah merek yang menunjukan identitas kehalalan. Penggunaan halal ini bukan hanya menunjukkan identitas saja melainkan mulai dari pemilihan baku, proses produksi, hingga produk sampai ke tangan konsumen melalui keputusan pembelian.</w:t>
      </w:r>
      <w:r w:rsidR="009165CE" w:rsidRPr="002E6048">
        <w:rPr>
          <w:rStyle w:val="FootnoteReference"/>
        </w:rPr>
        <w:footnoteReference w:id="65"/>
      </w:r>
      <w:r w:rsidR="0037225E" w:rsidRPr="005C0719">
        <w:rPr>
          <w:rFonts w:cs="Times New Roman"/>
          <w:sz w:val="24"/>
          <w:szCs w:val="24"/>
        </w:rPr>
        <w:t xml:space="preserve"> Dalam kaitannya dengan keputusan pembelian, presepsi konsumen tentang adanya</w:t>
      </w:r>
      <w:r w:rsidR="00945678" w:rsidRPr="005C0719">
        <w:rPr>
          <w:rFonts w:cs="Times New Roman"/>
          <w:sz w:val="24"/>
          <w:szCs w:val="24"/>
        </w:rPr>
        <w:t xml:space="preserve"> merek islami pada sebuah produk akan mempengaruhi untuk melakukan pembelian dikarenakan produk memiliki nilai islami dan halal. Menurut </w:t>
      </w:r>
      <w:r w:rsidR="00DE5440" w:rsidRPr="005C0719">
        <w:rPr>
          <w:rFonts w:cs="Times New Roman"/>
          <w:sz w:val="24"/>
          <w:szCs w:val="24"/>
        </w:rPr>
        <w:t>p</w:t>
      </w:r>
      <w:r w:rsidR="00945678" w:rsidRPr="005C0719">
        <w:rPr>
          <w:rFonts w:cs="Times New Roman"/>
          <w:sz w:val="24"/>
          <w:szCs w:val="24"/>
        </w:rPr>
        <w:t xml:space="preserve">enelitian </w:t>
      </w:r>
      <w:r w:rsidR="00DE5440" w:rsidRPr="005C0719">
        <w:rPr>
          <w:rFonts w:cs="Times New Roman"/>
          <w:sz w:val="24"/>
          <w:szCs w:val="24"/>
        </w:rPr>
        <w:t xml:space="preserve">Sri Indah Sari </w:t>
      </w:r>
      <w:r w:rsidR="000607E3" w:rsidRPr="005C0719">
        <w:rPr>
          <w:rFonts w:cs="Times New Roman"/>
          <w:sz w:val="24"/>
          <w:szCs w:val="24"/>
        </w:rPr>
        <w:t>(2020)</w:t>
      </w:r>
      <w:r w:rsidR="002B406E">
        <w:rPr>
          <w:rStyle w:val="FootnoteReference"/>
          <w:rFonts w:cs="Times New Roman"/>
          <w:sz w:val="24"/>
          <w:szCs w:val="24"/>
        </w:rPr>
        <w:footnoteReference w:id="66"/>
      </w:r>
      <w:r w:rsidR="000607E3" w:rsidRPr="005C0719">
        <w:rPr>
          <w:rFonts w:cs="Times New Roman"/>
          <w:sz w:val="24"/>
          <w:szCs w:val="24"/>
        </w:rPr>
        <w:t xml:space="preserve"> menyatakan bahwa </w:t>
      </w:r>
      <w:r w:rsidRPr="005D517A">
        <w:rPr>
          <w:rFonts w:cs="Times New Roman"/>
          <w:i/>
          <w:sz w:val="24"/>
          <w:szCs w:val="24"/>
        </w:rPr>
        <w:t>Islamic Branding</w:t>
      </w:r>
      <w:r w:rsidR="000607E3" w:rsidRPr="005C0719">
        <w:rPr>
          <w:rFonts w:cs="Times New Roman"/>
          <w:sz w:val="24"/>
          <w:szCs w:val="24"/>
        </w:rPr>
        <w:t xml:space="preserve"> memiliki pengaruh positif dan signifikan terhadap keputusan pembelian.</w:t>
      </w:r>
      <w:r w:rsidR="006D2ED3" w:rsidRPr="005C0719">
        <w:rPr>
          <w:rFonts w:cs="Times New Roman"/>
          <w:sz w:val="24"/>
          <w:szCs w:val="24"/>
        </w:rPr>
        <w:t xml:space="preserve"> </w:t>
      </w:r>
    </w:p>
    <w:p w14:paraId="7884AFB3" w14:textId="778F7C92" w:rsidR="00AB3D94" w:rsidRPr="00FA4D8E" w:rsidRDefault="00AB3D94" w:rsidP="00FA4D8E">
      <w:pPr>
        <w:pStyle w:val="ListParagraph"/>
        <w:spacing w:after="0" w:line="360" w:lineRule="auto"/>
        <w:ind w:left="1440" w:firstLine="720"/>
        <w:jc w:val="both"/>
        <w:rPr>
          <w:rFonts w:cs="Times New Roman"/>
          <w:sz w:val="24"/>
          <w:szCs w:val="24"/>
        </w:rPr>
      </w:pPr>
      <w:r w:rsidRPr="00FA4D8E">
        <w:rPr>
          <w:sz w:val="24"/>
          <w:szCs w:val="24"/>
        </w:rPr>
        <w:t xml:space="preserve">Penulis menyimpulkan dari studi sebelumnya bahwa kualitas </w:t>
      </w:r>
      <w:r w:rsidRPr="00FA4D8E">
        <w:rPr>
          <w:i/>
          <w:iCs/>
          <w:sz w:val="24"/>
          <w:szCs w:val="24"/>
        </w:rPr>
        <w:t>Islamic Branding</w:t>
      </w:r>
      <w:r w:rsidRPr="00FA4D8E">
        <w:rPr>
          <w:sz w:val="24"/>
          <w:szCs w:val="24"/>
        </w:rPr>
        <w:t xml:space="preserve"> pada produk dapat meningkatkan keputusan pembelian. Berdasarkan temuan tersebut, penulis mengajukan hipotesis sebagai berikut:</w:t>
      </w:r>
    </w:p>
    <w:p w14:paraId="20CC8F21" w14:textId="176D3EC1" w:rsidR="00D3686A" w:rsidRPr="00894FF8" w:rsidRDefault="00C25211" w:rsidP="00894FF8">
      <w:pPr>
        <w:pStyle w:val="ListParagraph"/>
        <w:spacing w:after="0" w:line="360" w:lineRule="auto"/>
        <w:ind w:left="1440"/>
        <w:jc w:val="both"/>
        <w:rPr>
          <w:rFonts w:cs="Times New Roman"/>
          <w:sz w:val="24"/>
          <w:szCs w:val="24"/>
        </w:rPr>
      </w:pPr>
      <w:r w:rsidRPr="005C0719">
        <w:rPr>
          <w:rFonts w:cs="Times New Roman"/>
          <w:sz w:val="24"/>
          <w:szCs w:val="24"/>
        </w:rPr>
        <w:t xml:space="preserve">H1: </w:t>
      </w:r>
      <w:r w:rsidR="005D517A" w:rsidRPr="005D517A">
        <w:rPr>
          <w:rFonts w:cs="Times New Roman"/>
          <w:i/>
          <w:sz w:val="24"/>
          <w:szCs w:val="24"/>
        </w:rPr>
        <w:t>Islamic Branding</w:t>
      </w:r>
      <w:r w:rsidRPr="005C0719">
        <w:rPr>
          <w:rFonts w:cs="Times New Roman"/>
          <w:sz w:val="24"/>
          <w:szCs w:val="24"/>
        </w:rPr>
        <w:t xml:space="preserve"> berpengaruh terhadap keputusan pembelian produk pada Rabbani Store Semarang.</w:t>
      </w:r>
    </w:p>
    <w:p w14:paraId="68227B24" w14:textId="7F3F4DAA" w:rsidR="000142DB" w:rsidRPr="005C0719" w:rsidRDefault="00CE512C" w:rsidP="00425022">
      <w:pPr>
        <w:pStyle w:val="ListParagraph"/>
        <w:numPr>
          <w:ilvl w:val="0"/>
          <w:numId w:val="22"/>
        </w:numPr>
        <w:spacing w:after="0" w:line="360" w:lineRule="auto"/>
        <w:ind w:left="1418"/>
        <w:jc w:val="both"/>
        <w:rPr>
          <w:rFonts w:cs="Times New Roman"/>
          <w:sz w:val="24"/>
          <w:szCs w:val="24"/>
        </w:rPr>
      </w:pPr>
      <w:r w:rsidRPr="005C0719">
        <w:rPr>
          <w:rFonts w:cs="Times New Roman"/>
          <w:sz w:val="24"/>
          <w:szCs w:val="24"/>
        </w:rPr>
        <w:lastRenderedPageBreak/>
        <w:t xml:space="preserve">Pengaruh </w:t>
      </w:r>
      <w:r w:rsidR="00354ECC">
        <w:rPr>
          <w:rFonts w:cs="Times New Roman"/>
          <w:i/>
          <w:sz w:val="24"/>
          <w:szCs w:val="24"/>
        </w:rPr>
        <w:t>I</w:t>
      </w:r>
      <w:r w:rsidR="00A65729" w:rsidRPr="00A65729">
        <w:rPr>
          <w:rFonts w:cs="Times New Roman"/>
          <w:i/>
          <w:sz w:val="24"/>
          <w:szCs w:val="24"/>
        </w:rPr>
        <w:t>slamic Advertising</w:t>
      </w:r>
      <w:r w:rsidRPr="005C0719">
        <w:rPr>
          <w:rFonts w:cs="Times New Roman"/>
          <w:sz w:val="24"/>
          <w:szCs w:val="24"/>
        </w:rPr>
        <w:t xml:space="preserve"> terhadap keputusan pembelian</w:t>
      </w:r>
    </w:p>
    <w:p w14:paraId="30C7A28F" w14:textId="30308CF0" w:rsidR="000E447A" w:rsidRPr="00995675" w:rsidRDefault="00FA4D8E" w:rsidP="00995675">
      <w:pPr>
        <w:pStyle w:val="ListParagraph"/>
        <w:spacing w:after="0" w:line="360" w:lineRule="auto"/>
        <w:ind w:left="1440" w:firstLine="720"/>
        <w:jc w:val="both"/>
        <w:rPr>
          <w:rFonts w:cs="Times New Roman"/>
          <w:iCs/>
          <w:sz w:val="24"/>
          <w:szCs w:val="24"/>
        </w:rPr>
      </w:pPr>
      <w:r w:rsidRPr="00FA4D8E">
        <w:rPr>
          <w:rFonts w:cs="Times New Roman"/>
          <w:iCs/>
          <w:sz w:val="24"/>
          <w:szCs w:val="24"/>
        </w:rPr>
        <w:t xml:space="preserve">Dalam penelitian ini, </w:t>
      </w:r>
      <w:r w:rsidRPr="00995675">
        <w:rPr>
          <w:rFonts w:cs="Times New Roman"/>
          <w:i/>
          <w:sz w:val="24"/>
          <w:szCs w:val="24"/>
        </w:rPr>
        <w:t>Islamic Advertising</w:t>
      </w:r>
      <w:r w:rsidRPr="00FA4D8E">
        <w:rPr>
          <w:rFonts w:cs="Times New Roman"/>
          <w:iCs/>
          <w:sz w:val="24"/>
          <w:szCs w:val="24"/>
        </w:rPr>
        <w:t xml:space="preserve"> diartikan sebagai pesan komunikasi yang mengandung nilai-nilai keislaman dan disebarluaskan kepada calon konsumen dengan tujuan untuk memperkenalkan dan menawarkan suatu produk, layanan, atau ide.</w:t>
      </w:r>
      <w:r w:rsidR="00995675">
        <w:rPr>
          <w:rFonts w:cs="Times New Roman"/>
          <w:sz w:val="24"/>
          <w:szCs w:val="24"/>
          <w:lang w:val="en-US"/>
        </w:rPr>
        <w:t xml:space="preserve"> </w:t>
      </w:r>
      <w:r w:rsidR="00A419B5" w:rsidRPr="00995675">
        <w:rPr>
          <w:rFonts w:cs="Times New Roman"/>
          <w:sz w:val="24"/>
          <w:szCs w:val="24"/>
        </w:rPr>
        <w:t>Menurut Kertamukti periklanan dapat mempengaruhi orang-orang yang sebelumnya loyal menjadi tidak loyal melalui berbagai cara. Iklan juga dapat mendorong konsumen untuk mencari sesuatu hingga mencegah mereka melakukannya. Untuk menghasilkan iklan yang efektif diperlukan strategi iklan sesuai dengan target sasarannya. Iklan islami digunakan sebagai strategi dalam menarik minat konsumen muslim.</w:t>
      </w:r>
      <w:r w:rsidR="00C83F32">
        <w:rPr>
          <w:rStyle w:val="FootnoteReference"/>
          <w:rFonts w:cs="Times New Roman"/>
          <w:sz w:val="24"/>
          <w:szCs w:val="24"/>
        </w:rPr>
        <w:footnoteReference w:id="67"/>
      </w:r>
      <w:r w:rsidR="00B82FC7" w:rsidRPr="00995675">
        <w:rPr>
          <w:rFonts w:cs="Times New Roman"/>
          <w:sz w:val="24"/>
          <w:szCs w:val="24"/>
        </w:rPr>
        <w:t xml:space="preserve"> </w:t>
      </w:r>
      <w:r w:rsidR="000E447A" w:rsidRPr="00995675">
        <w:rPr>
          <w:rFonts w:cs="Times New Roman"/>
          <w:sz w:val="24"/>
          <w:szCs w:val="24"/>
        </w:rPr>
        <w:t>Dalam kaitannya terhadap keputusan pembelian penggunaan iklan islami seperti halnya penggunaan iklan yang jujur, tidak manipulatif, dan sesuai dengan aturan syariah akan berdampak pada keputusan pembelian konsumen, karena konsumen akan merasa puas jika produk yang dibeli sesuai dengan keadaan sebenarnya. Berbeda jika terdapat iklan yang menarik tetapi setelah dibeli produk tidak sesuai dengan aslinya sehingga membuat konsumen merasa kecewa dan tidak lagi melakukan pembelian ulang pada toko tersebut.</w:t>
      </w:r>
      <w:r w:rsidR="00BC75D9" w:rsidRPr="00995675">
        <w:rPr>
          <w:rFonts w:cs="Times New Roman"/>
          <w:sz w:val="24"/>
          <w:szCs w:val="24"/>
        </w:rPr>
        <w:t xml:space="preserve"> Menurut penelitian yang dilakukan oleh M. Khoirul Amilin, Agus Eko Sujianto, </w:t>
      </w:r>
      <w:r w:rsidR="00096A11" w:rsidRPr="00995675">
        <w:rPr>
          <w:rFonts w:cs="Times New Roman"/>
          <w:sz w:val="24"/>
          <w:szCs w:val="24"/>
        </w:rPr>
        <w:t>(2023)</w:t>
      </w:r>
      <w:r w:rsidR="00995675">
        <w:rPr>
          <w:rStyle w:val="FootnoteReference"/>
          <w:rFonts w:cs="Times New Roman"/>
          <w:sz w:val="24"/>
          <w:szCs w:val="24"/>
        </w:rPr>
        <w:footnoteReference w:id="68"/>
      </w:r>
      <w:r w:rsidR="00096A11" w:rsidRPr="00995675">
        <w:rPr>
          <w:rFonts w:cs="Times New Roman"/>
          <w:sz w:val="24"/>
          <w:szCs w:val="24"/>
        </w:rPr>
        <w:t xml:space="preserve"> menyatakan bahwa </w:t>
      </w:r>
      <w:r w:rsidR="00A65729" w:rsidRPr="00995675">
        <w:rPr>
          <w:rFonts w:cs="Times New Roman"/>
          <w:i/>
          <w:sz w:val="24"/>
          <w:szCs w:val="24"/>
        </w:rPr>
        <w:t>Islamic Advertising</w:t>
      </w:r>
      <w:r w:rsidR="00BC75D9" w:rsidRPr="00995675">
        <w:rPr>
          <w:rFonts w:cs="Times New Roman"/>
          <w:sz w:val="24"/>
          <w:szCs w:val="24"/>
        </w:rPr>
        <w:t xml:space="preserve"> berpengaruh positif dan signifikan terhadap keputusan pembelian</w:t>
      </w:r>
      <w:r w:rsidR="00096A11" w:rsidRPr="00995675">
        <w:rPr>
          <w:rFonts w:cs="Times New Roman"/>
          <w:sz w:val="24"/>
          <w:szCs w:val="24"/>
        </w:rPr>
        <w:t>.</w:t>
      </w:r>
    </w:p>
    <w:p w14:paraId="472EDDDF" w14:textId="3BD475AA" w:rsidR="008E465C" w:rsidRDefault="008E465C" w:rsidP="00E11395">
      <w:pPr>
        <w:pStyle w:val="ListParagraph"/>
        <w:spacing w:after="0" w:line="360" w:lineRule="auto"/>
        <w:ind w:left="1440" w:firstLine="720"/>
        <w:jc w:val="both"/>
        <w:rPr>
          <w:rFonts w:cs="Times New Roman"/>
          <w:sz w:val="24"/>
          <w:szCs w:val="24"/>
        </w:rPr>
      </w:pPr>
      <w:r w:rsidRPr="008E465C">
        <w:rPr>
          <w:rFonts w:cs="Times New Roman"/>
          <w:sz w:val="24"/>
          <w:szCs w:val="24"/>
        </w:rPr>
        <w:t xml:space="preserve">Penulis menyimpulkan dari penelitian sebelumnya bahwa kualitas </w:t>
      </w:r>
      <w:r w:rsidRPr="008E465C">
        <w:rPr>
          <w:rFonts w:cs="Times New Roman"/>
          <w:i/>
          <w:iCs/>
          <w:sz w:val="24"/>
          <w:szCs w:val="24"/>
        </w:rPr>
        <w:t>Islamic Advertising</w:t>
      </w:r>
      <w:r w:rsidRPr="008E465C">
        <w:rPr>
          <w:rFonts w:cs="Times New Roman"/>
          <w:sz w:val="24"/>
          <w:szCs w:val="24"/>
        </w:rPr>
        <w:t xml:space="preserve"> yang baik pada suatu produk dapat meningkatkan keputusan pembelian. Berdasarkan kesimpulan tersebut, peneliti mengajukan hipotesis sebagai berikut:</w:t>
      </w:r>
    </w:p>
    <w:p w14:paraId="75D5DCA3" w14:textId="550D3420" w:rsidR="00475E92" w:rsidRPr="005C0719" w:rsidRDefault="00C25211" w:rsidP="00E11395">
      <w:pPr>
        <w:pStyle w:val="ListParagraph"/>
        <w:spacing w:after="0" w:line="360" w:lineRule="auto"/>
        <w:ind w:left="1440"/>
        <w:jc w:val="both"/>
        <w:rPr>
          <w:rFonts w:cs="Times New Roman"/>
          <w:sz w:val="24"/>
          <w:szCs w:val="24"/>
        </w:rPr>
      </w:pPr>
      <w:r w:rsidRPr="005C0719">
        <w:rPr>
          <w:rFonts w:cs="Times New Roman"/>
          <w:sz w:val="24"/>
          <w:szCs w:val="24"/>
        </w:rPr>
        <w:t xml:space="preserve">H2: </w:t>
      </w:r>
      <w:r w:rsidR="00A65729" w:rsidRPr="00A65729">
        <w:rPr>
          <w:rFonts w:cs="Times New Roman"/>
          <w:i/>
          <w:sz w:val="24"/>
          <w:szCs w:val="24"/>
        </w:rPr>
        <w:t>Islamic Advertising</w:t>
      </w:r>
      <w:r w:rsidRPr="005C0719">
        <w:rPr>
          <w:rFonts w:cs="Times New Roman"/>
          <w:sz w:val="24"/>
          <w:szCs w:val="24"/>
        </w:rPr>
        <w:t xml:space="preserve"> berpengaruh terhadap keputusan pembelian produk pada Rabbani Store Semarang.</w:t>
      </w:r>
      <w:r w:rsidR="00D3686A" w:rsidRPr="005C0719">
        <w:rPr>
          <w:rFonts w:cs="Times New Roman"/>
          <w:sz w:val="24"/>
          <w:szCs w:val="24"/>
        </w:rPr>
        <w:br w:type="page"/>
      </w:r>
    </w:p>
    <w:p w14:paraId="6B12A511" w14:textId="251BFCE4" w:rsidR="003042DA" w:rsidRPr="005C0719" w:rsidRDefault="00E23887" w:rsidP="00E11395">
      <w:pPr>
        <w:pStyle w:val="Heading1"/>
        <w:spacing w:line="360" w:lineRule="auto"/>
        <w:ind w:left="0" w:firstLine="0"/>
        <w:rPr>
          <w:rFonts w:cs="Times New Roman"/>
          <w:szCs w:val="24"/>
        </w:rPr>
      </w:pPr>
      <w:r w:rsidRPr="005C0719">
        <w:rPr>
          <w:rFonts w:cs="Times New Roman"/>
          <w:szCs w:val="24"/>
        </w:rPr>
        <w:lastRenderedPageBreak/>
        <w:br/>
      </w:r>
      <w:bookmarkStart w:id="48" w:name="_Toc178769352"/>
      <w:r w:rsidR="00D3686A" w:rsidRPr="005C0719">
        <w:rPr>
          <w:rFonts w:cs="Times New Roman"/>
          <w:szCs w:val="24"/>
        </w:rPr>
        <w:t>METODE PENELITIA</w:t>
      </w:r>
      <w:r w:rsidR="000D40BF" w:rsidRPr="005C0719">
        <w:rPr>
          <w:rFonts w:cs="Times New Roman"/>
          <w:szCs w:val="24"/>
        </w:rPr>
        <w:t>N</w:t>
      </w:r>
      <w:bookmarkEnd w:id="48"/>
    </w:p>
    <w:p w14:paraId="00BF308F" w14:textId="21F1CA27" w:rsidR="00C128BC" w:rsidRPr="005C0719" w:rsidRDefault="00CC3C30" w:rsidP="00E11395">
      <w:pPr>
        <w:pStyle w:val="Heading2"/>
        <w:rPr>
          <w:rFonts w:cs="Times New Roman"/>
          <w:szCs w:val="24"/>
        </w:rPr>
      </w:pPr>
      <w:bookmarkStart w:id="49" w:name="_Toc178769353"/>
      <w:r w:rsidRPr="005C0719">
        <w:rPr>
          <w:rFonts w:cs="Times New Roman"/>
          <w:szCs w:val="24"/>
        </w:rPr>
        <w:t>Jenis dan Pendekatan</w:t>
      </w:r>
      <w:r w:rsidR="0047383B" w:rsidRPr="005C0719">
        <w:rPr>
          <w:rFonts w:cs="Times New Roman"/>
          <w:szCs w:val="24"/>
        </w:rPr>
        <w:t xml:space="preserve"> Penelitian</w:t>
      </w:r>
      <w:bookmarkEnd w:id="49"/>
    </w:p>
    <w:p w14:paraId="16348C6E" w14:textId="2C73CBAB" w:rsidR="00865AF0" w:rsidRPr="005C0719" w:rsidRDefault="00865AF0" w:rsidP="00E11395">
      <w:pPr>
        <w:pStyle w:val="Heading3"/>
        <w:rPr>
          <w:rFonts w:cs="Times New Roman"/>
          <w:szCs w:val="24"/>
        </w:rPr>
      </w:pPr>
      <w:bookmarkStart w:id="50" w:name="_Toc178769354"/>
      <w:r w:rsidRPr="005C0719">
        <w:rPr>
          <w:rFonts w:cs="Times New Roman"/>
          <w:szCs w:val="24"/>
        </w:rPr>
        <w:t>Jenis Penelitian</w:t>
      </w:r>
      <w:bookmarkEnd w:id="50"/>
      <w:r w:rsidRPr="005C0719">
        <w:rPr>
          <w:rFonts w:cs="Times New Roman"/>
          <w:szCs w:val="24"/>
        </w:rPr>
        <w:t xml:space="preserve"> </w:t>
      </w:r>
    </w:p>
    <w:p w14:paraId="251D181C" w14:textId="11E11BF1" w:rsidR="00CC3C30" w:rsidRPr="005C0719" w:rsidRDefault="00811DEB" w:rsidP="00E11395">
      <w:pPr>
        <w:spacing w:line="360" w:lineRule="auto"/>
        <w:ind w:left="1224" w:firstLine="720"/>
        <w:jc w:val="both"/>
        <w:rPr>
          <w:rFonts w:cs="Times New Roman"/>
          <w:sz w:val="24"/>
          <w:szCs w:val="24"/>
        </w:rPr>
      </w:pPr>
      <w:r w:rsidRPr="005C0719">
        <w:rPr>
          <w:rFonts w:cs="Times New Roman"/>
          <w:sz w:val="24"/>
          <w:szCs w:val="24"/>
        </w:rPr>
        <w:t>Jenis penelitian yang digunakan peneliti yaitu</w:t>
      </w:r>
      <w:r w:rsidR="00B11273" w:rsidRPr="005C0719">
        <w:rPr>
          <w:rFonts w:cs="Times New Roman"/>
          <w:sz w:val="24"/>
          <w:szCs w:val="24"/>
        </w:rPr>
        <w:t xml:space="preserve"> </w:t>
      </w:r>
      <w:r w:rsidR="00B11273" w:rsidRPr="00746ED3">
        <w:rPr>
          <w:rFonts w:cs="Times New Roman"/>
          <w:i/>
          <w:iCs/>
          <w:sz w:val="24"/>
          <w:szCs w:val="24"/>
        </w:rPr>
        <w:t>f</w:t>
      </w:r>
      <w:r w:rsidR="00F5593C" w:rsidRPr="00746ED3">
        <w:rPr>
          <w:rFonts w:cs="Times New Roman"/>
          <w:i/>
          <w:iCs/>
          <w:sz w:val="24"/>
          <w:szCs w:val="24"/>
        </w:rPr>
        <w:t>ield research</w:t>
      </w:r>
      <w:r w:rsidR="00F5593C" w:rsidRPr="005C0719">
        <w:rPr>
          <w:rFonts w:cs="Times New Roman"/>
          <w:sz w:val="24"/>
          <w:szCs w:val="24"/>
        </w:rPr>
        <w:t xml:space="preserve"> atau penelitian lapangan </w:t>
      </w:r>
      <w:r w:rsidR="00746ED3">
        <w:rPr>
          <w:rFonts w:cs="Times New Roman"/>
          <w:sz w:val="24"/>
          <w:szCs w:val="24"/>
          <w:lang w:val="en-US"/>
        </w:rPr>
        <w:t>dengan mengumpulkan</w:t>
      </w:r>
      <w:r w:rsidR="00143F7D" w:rsidRPr="005C0719">
        <w:rPr>
          <w:rFonts w:cs="Times New Roman"/>
          <w:sz w:val="24"/>
          <w:szCs w:val="24"/>
        </w:rPr>
        <w:t xml:space="preserve"> </w:t>
      </w:r>
      <w:r w:rsidR="00F5593C" w:rsidRPr="005C0719">
        <w:rPr>
          <w:rFonts w:cs="Times New Roman"/>
          <w:sz w:val="24"/>
          <w:szCs w:val="24"/>
        </w:rPr>
        <w:t xml:space="preserve">data informasinyaa </w:t>
      </w:r>
      <w:r w:rsidR="00B7644F" w:rsidRPr="005C0719">
        <w:rPr>
          <w:rFonts w:cs="Times New Roman"/>
          <w:sz w:val="24"/>
          <w:szCs w:val="24"/>
        </w:rPr>
        <w:t xml:space="preserve">secara </w:t>
      </w:r>
      <w:r w:rsidR="00F5593C" w:rsidRPr="005C0719">
        <w:rPr>
          <w:rFonts w:cs="Times New Roman"/>
          <w:sz w:val="24"/>
          <w:szCs w:val="24"/>
        </w:rPr>
        <w:t>langsung menggunakan media observasi, dan kuesioner. Penelitian ini menjadikan masyarakat sebagai sasaran</w:t>
      </w:r>
      <w:r w:rsidR="00B7644F" w:rsidRPr="005C0719">
        <w:rPr>
          <w:rFonts w:cs="Times New Roman"/>
          <w:sz w:val="24"/>
          <w:szCs w:val="24"/>
        </w:rPr>
        <w:t xml:space="preserve">. </w:t>
      </w:r>
      <w:r w:rsidRPr="005C0719">
        <w:rPr>
          <w:rFonts w:cs="Times New Roman"/>
          <w:sz w:val="24"/>
          <w:szCs w:val="24"/>
        </w:rPr>
        <w:t xml:space="preserve">Riset lapangan dilakukan peneliti secara langsung menuju objek penelitian untuk memperoleh informasi yang dibutuhkan terkait pengaruh </w:t>
      </w:r>
      <w:r w:rsidR="005D517A" w:rsidRPr="005D517A">
        <w:rPr>
          <w:rFonts w:cs="Times New Roman"/>
          <w:i/>
          <w:sz w:val="24"/>
          <w:szCs w:val="24"/>
        </w:rPr>
        <w:t>Islamic Branding</w:t>
      </w:r>
      <w:r w:rsidRPr="005C0719">
        <w:rPr>
          <w:rFonts w:cs="Times New Roman"/>
          <w:sz w:val="24"/>
          <w:szCs w:val="24"/>
        </w:rPr>
        <w:t xml:space="preserve"> dan </w:t>
      </w:r>
      <w:r w:rsidR="00EB1AFF" w:rsidRPr="00A65729">
        <w:rPr>
          <w:rFonts w:cs="Times New Roman"/>
          <w:i/>
          <w:sz w:val="24"/>
          <w:szCs w:val="24"/>
        </w:rPr>
        <w:t xml:space="preserve">Islamic </w:t>
      </w:r>
      <w:r w:rsidR="00A65729" w:rsidRPr="00A65729">
        <w:rPr>
          <w:rFonts w:cs="Times New Roman"/>
          <w:i/>
          <w:sz w:val="24"/>
          <w:szCs w:val="24"/>
        </w:rPr>
        <w:t>Advertising</w:t>
      </w:r>
      <w:r w:rsidRPr="005C0719">
        <w:rPr>
          <w:rFonts w:cs="Times New Roman"/>
          <w:sz w:val="24"/>
          <w:szCs w:val="24"/>
        </w:rPr>
        <w:t xml:space="preserve"> terhadap keputusan pembelian pada Rabbani Store</w:t>
      </w:r>
      <w:r w:rsidR="00F5593C" w:rsidRPr="005C0719">
        <w:rPr>
          <w:rFonts w:cs="Times New Roman"/>
          <w:sz w:val="24"/>
          <w:szCs w:val="24"/>
        </w:rPr>
        <w:t xml:space="preserve"> Semarang</w:t>
      </w:r>
      <w:r w:rsidR="00CF500C" w:rsidRPr="005C0719">
        <w:rPr>
          <w:rFonts w:cs="Times New Roman"/>
          <w:sz w:val="24"/>
          <w:szCs w:val="24"/>
        </w:rPr>
        <w:t>.</w:t>
      </w:r>
      <w:r w:rsidR="00FA4979" w:rsidRPr="002E6048">
        <w:rPr>
          <w:rStyle w:val="FootnoteReference"/>
        </w:rPr>
        <w:footnoteReference w:id="69"/>
      </w:r>
    </w:p>
    <w:p w14:paraId="0319B304" w14:textId="2607A0D6" w:rsidR="00865AF0" w:rsidRPr="005C0719" w:rsidRDefault="00865AF0" w:rsidP="00E11395">
      <w:pPr>
        <w:pStyle w:val="Heading3"/>
        <w:rPr>
          <w:rFonts w:cs="Times New Roman"/>
          <w:szCs w:val="24"/>
        </w:rPr>
      </w:pPr>
      <w:bookmarkStart w:id="51" w:name="_Toc178769355"/>
      <w:r w:rsidRPr="005C0719">
        <w:rPr>
          <w:rFonts w:cs="Times New Roman"/>
          <w:szCs w:val="24"/>
        </w:rPr>
        <w:t>Pendekatan Penelitian</w:t>
      </w:r>
      <w:bookmarkEnd w:id="51"/>
    </w:p>
    <w:p w14:paraId="3E2644A0" w14:textId="0A59D2C3" w:rsidR="00CF500C" w:rsidRPr="005C0719" w:rsidRDefault="00FB1439" w:rsidP="00E11395">
      <w:pPr>
        <w:spacing w:line="360" w:lineRule="auto"/>
        <w:ind w:left="1224" w:firstLine="720"/>
        <w:jc w:val="both"/>
        <w:rPr>
          <w:rFonts w:cs="Times New Roman"/>
          <w:sz w:val="24"/>
          <w:szCs w:val="24"/>
        </w:rPr>
      </w:pPr>
      <w:r w:rsidRPr="005C0719">
        <w:rPr>
          <w:rFonts w:cs="Times New Roman"/>
          <w:sz w:val="24"/>
          <w:szCs w:val="24"/>
        </w:rPr>
        <w:t>Adapun pendekatan penelitian menggunakan metode kuantitatif, yang mana merupakan metode penelitian guna meneliti sejumlah populasi dengan sampel tertentu dimana data dikumpulkan melalui data berbentuk angka, yang bertujuan untuk menguji hipotesis yang telah ditetapkan.</w:t>
      </w:r>
      <w:r w:rsidR="001602C3" w:rsidRPr="002E6048">
        <w:rPr>
          <w:rStyle w:val="FootnoteReference"/>
        </w:rPr>
        <w:footnoteReference w:id="70"/>
      </w:r>
      <w:r w:rsidRPr="005C0719">
        <w:rPr>
          <w:rFonts w:cs="Times New Roman"/>
          <w:sz w:val="24"/>
          <w:szCs w:val="24"/>
        </w:rPr>
        <w:t xml:space="preserve"> Alasan peneliti menggunakan metode kuantitatif ini dikarenakan peneliti ingin memperoleh informasi dari populasi dan peneliti ingin mengetahui adanya pengaruh dari suatu perlakuan yang nantinya akan diuji hipotesisnya.</w:t>
      </w:r>
      <w:r w:rsidR="004E2B4A" w:rsidRPr="005C0719">
        <w:rPr>
          <w:rFonts w:cs="Times New Roman"/>
          <w:sz w:val="24"/>
          <w:szCs w:val="24"/>
        </w:rPr>
        <w:t xml:space="preserve"> Oleh karenanya, data yang dipergunakan memiliki sifat kuantitatif sehingga data yang telah diperoleh dari para responden melalui penyebaran kuesioner selanjutnya dikalkulasikan dengan analisis statistik menggunakan SPSS.</w:t>
      </w:r>
    </w:p>
    <w:p w14:paraId="7DEA0085" w14:textId="4521A472" w:rsidR="00CC3C30" w:rsidRPr="005C0719" w:rsidRDefault="00CC3C30" w:rsidP="00E11395">
      <w:pPr>
        <w:pStyle w:val="Heading2"/>
        <w:rPr>
          <w:rFonts w:cs="Times New Roman"/>
          <w:szCs w:val="24"/>
        </w:rPr>
      </w:pPr>
      <w:bookmarkStart w:id="52" w:name="_Toc178769356"/>
      <w:r w:rsidRPr="005C0719">
        <w:rPr>
          <w:rFonts w:cs="Times New Roman"/>
          <w:szCs w:val="24"/>
        </w:rPr>
        <w:t>Lokasi Penelitian</w:t>
      </w:r>
      <w:bookmarkEnd w:id="52"/>
    </w:p>
    <w:p w14:paraId="6C0CEA17" w14:textId="5EC86AE4" w:rsidR="00E63735" w:rsidRPr="00C50CC3" w:rsidRDefault="005F2761" w:rsidP="00E11395">
      <w:pPr>
        <w:spacing w:line="360" w:lineRule="auto"/>
        <w:ind w:left="720" w:firstLine="720"/>
        <w:jc w:val="both"/>
        <w:rPr>
          <w:rFonts w:cs="Times New Roman"/>
          <w:sz w:val="24"/>
          <w:szCs w:val="24"/>
          <w:lang w:val="en-US"/>
        </w:rPr>
      </w:pPr>
      <w:r w:rsidRPr="005C0719">
        <w:rPr>
          <w:rFonts w:cs="Times New Roman"/>
          <w:sz w:val="24"/>
          <w:szCs w:val="24"/>
        </w:rPr>
        <w:t xml:space="preserve">Pada penelitian ini lokasi yang digunakan yaitu di Toko Rabbani Semarang yang </w:t>
      </w:r>
      <w:r w:rsidR="00B57DB9" w:rsidRPr="005C0719">
        <w:rPr>
          <w:rFonts w:cs="Times New Roman"/>
          <w:sz w:val="24"/>
          <w:szCs w:val="24"/>
        </w:rPr>
        <w:t>tepatnya berada di Jl. Ahmad Yani No.136B, Karangkidul, Kec. Semarang Tengah, Kota Semarang, Jawa Tengah 50136.</w:t>
      </w:r>
      <w:r w:rsidR="00E63735" w:rsidRPr="005C0719">
        <w:rPr>
          <w:rFonts w:cs="Times New Roman"/>
          <w:sz w:val="24"/>
          <w:szCs w:val="24"/>
        </w:rPr>
        <w:t xml:space="preserve"> Alasan pemilihan  lokasi  yang dijadikan pertimbangan bagi peneliti menetapkan Kota Semarang sebagai lokasi penelitian yaitu Kota Semarang </w:t>
      </w:r>
      <w:r w:rsidR="00D96792" w:rsidRPr="005C0719">
        <w:rPr>
          <w:rFonts w:cs="Times New Roman"/>
          <w:sz w:val="24"/>
          <w:szCs w:val="24"/>
        </w:rPr>
        <w:t>telah menjadi kota yang maju dengan pertumbuhan ekonomi yang pesat, infrastruktur yang memadai</w:t>
      </w:r>
      <w:r w:rsidR="00AF3913">
        <w:rPr>
          <w:rFonts w:cs="Times New Roman"/>
          <w:sz w:val="24"/>
          <w:szCs w:val="24"/>
          <w:lang w:val="en-US"/>
        </w:rPr>
        <w:t xml:space="preserve">. Kota Semarang juga dikenal </w:t>
      </w:r>
      <w:r w:rsidR="00AF3913" w:rsidRPr="00AF3913">
        <w:rPr>
          <w:rFonts w:cs="Times New Roman"/>
          <w:sz w:val="24"/>
          <w:szCs w:val="24"/>
        </w:rPr>
        <w:t>sebagai kota kreatif</w:t>
      </w:r>
      <w:r w:rsidR="00C50CC3">
        <w:rPr>
          <w:rFonts w:cs="Times New Roman"/>
          <w:sz w:val="24"/>
          <w:szCs w:val="24"/>
          <w:lang w:val="en-US"/>
        </w:rPr>
        <w:t xml:space="preserve"> yang </w:t>
      </w:r>
      <w:r w:rsidR="00C50CC3" w:rsidRPr="00C50CC3">
        <w:rPr>
          <w:rFonts w:cs="Times New Roman"/>
          <w:sz w:val="24"/>
          <w:szCs w:val="24"/>
          <w:lang w:val="en-US"/>
        </w:rPr>
        <w:t xml:space="preserve">dinilai cukup unggul dalam mengembangkan subsektor fashion sebagai kota kreatif </w:t>
      </w:r>
      <w:r w:rsidR="00C50CC3" w:rsidRPr="00C50CC3">
        <w:rPr>
          <w:rFonts w:cs="Times New Roman"/>
          <w:sz w:val="24"/>
          <w:szCs w:val="24"/>
          <w:lang w:val="en-US"/>
        </w:rPr>
        <w:lastRenderedPageBreak/>
        <w:t xml:space="preserve">sejak tahun 2016. Pertumbuhan </w:t>
      </w:r>
      <w:r w:rsidR="00C50CC3">
        <w:rPr>
          <w:rFonts w:cs="Times New Roman"/>
          <w:sz w:val="24"/>
          <w:szCs w:val="24"/>
          <w:lang w:val="en-US"/>
        </w:rPr>
        <w:t xml:space="preserve">subsector </w:t>
      </w:r>
      <w:r w:rsidR="00C50CC3" w:rsidRPr="00C50CC3">
        <w:rPr>
          <w:rFonts w:cs="Times New Roman"/>
          <w:sz w:val="24"/>
          <w:szCs w:val="24"/>
          <w:lang w:val="en-US"/>
        </w:rPr>
        <w:t>fashion di Kota Semarang diperkirakan tumbuh sekitar 20% pertahun.</w:t>
      </w:r>
      <w:r w:rsidR="00CB4EA9" w:rsidRPr="002E6048">
        <w:rPr>
          <w:rStyle w:val="FootnoteReference"/>
        </w:rPr>
        <w:footnoteReference w:id="71"/>
      </w:r>
    </w:p>
    <w:p w14:paraId="2590AD2B" w14:textId="62A6932B" w:rsidR="00D30599" w:rsidRPr="005C0719" w:rsidRDefault="00D30599" w:rsidP="00E11395">
      <w:pPr>
        <w:pStyle w:val="Heading2"/>
        <w:rPr>
          <w:rFonts w:cs="Times New Roman"/>
          <w:szCs w:val="24"/>
        </w:rPr>
      </w:pPr>
      <w:bookmarkStart w:id="53" w:name="_Toc178769357"/>
      <w:r w:rsidRPr="005C0719">
        <w:rPr>
          <w:rFonts w:cs="Times New Roman"/>
          <w:szCs w:val="24"/>
        </w:rPr>
        <w:t>Populasi dan Sampel</w:t>
      </w:r>
      <w:bookmarkEnd w:id="53"/>
    </w:p>
    <w:p w14:paraId="6CB831D6" w14:textId="12488F82" w:rsidR="00D30599" w:rsidRPr="005C0719" w:rsidRDefault="000B2EAA" w:rsidP="00E11395">
      <w:pPr>
        <w:pStyle w:val="Heading3"/>
        <w:rPr>
          <w:rFonts w:cs="Times New Roman"/>
          <w:szCs w:val="24"/>
        </w:rPr>
      </w:pPr>
      <w:bookmarkStart w:id="54" w:name="_Toc178769358"/>
      <w:r w:rsidRPr="005C0719">
        <w:rPr>
          <w:rFonts w:cs="Times New Roman"/>
          <w:szCs w:val="24"/>
        </w:rPr>
        <w:t>Populasi</w:t>
      </w:r>
      <w:bookmarkEnd w:id="54"/>
    </w:p>
    <w:p w14:paraId="4BD364C6" w14:textId="13013FA9" w:rsidR="00BD23BB" w:rsidRPr="005C0719" w:rsidRDefault="005531CD" w:rsidP="00E11395">
      <w:pPr>
        <w:spacing w:line="360" w:lineRule="auto"/>
        <w:ind w:left="1224" w:firstLine="720"/>
        <w:jc w:val="both"/>
        <w:rPr>
          <w:rFonts w:cs="Times New Roman"/>
          <w:sz w:val="24"/>
          <w:szCs w:val="24"/>
        </w:rPr>
      </w:pPr>
      <w:r w:rsidRPr="005C0719">
        <w:rPr>
          <w:rFonts w:cs="Times New Roman"/>
          <w:sz w:val="24"/>
          <w:szCs w:val="24"/>
        </w:rPr>
        <w:t xml:space="preserve">Populasi </w:t>
      </w:r>
      <w:r w:rsidR="000627A2">
        <w:rPr>
          <w:rFonts w:cs="Times New Roman"/>
          <w:sz w:val="24"/>
          <w:szCs w:val="24"/>
          <w:lang w:val="en-US"/>
        </w:rPr>
        <w:t>adalah</w:t>
      </w:r>
      <w:r w:rsidRPr="005C0719">
        <w:rPr>
          <w:rFonts w:cs="Times New Roman"/>
          <w:sz w:val="24"/>
          <w:szCs w:val="24"/>
        </w:rPr>
        <w:t xml:space="preserve"> keseluruhan jumlah sekelompok orang, kejadian dan segala keseluruhan yang terdapat karakteristik. Anggota populasi biasa dikatakan sebagai elemen populasi. Persoalan populasi muncul pada khususnya penelitian pendopat yang menggunakan survei sebagai cara dalam pengumpulan data.</w:t>
      </w:r>
      <w:r w:rsidR="00F6420F" w:rsidRPr="002E6048">
        <w:rPr>
          <w:rStyle w:val="FootnoteReference"/>
        </w:rPr>
        <w:footnoteReference w:id="72"/>
      </w:r>
      <w:r w:rsidRPr="005C0719">
        <w:rPr>
          <w:rFonts w:cs="Times New Roman"/>
          <w:sz w:val="24"/>
          <w:szCs w:val="24"/>
        </w:rPr>
        <w:t xml:space="preserve"> Populasi </w:t>
      </w:r>
      <w:r w:rsidR="00C83632" w:rsidRPr="005C0719">
        <w:rPr>
          <w:rFonts w:cs="Times New Roman"/>
          <w:sz w:val="24"/>
          <w:szCs w:val="24"/>
        </w:rPr>
        <w:t xml:space="preserve">yang </w:t>
      </w:r>
      <w:r w:rsidR="00C83632">
        <w:rPr>
          <w:rFonts w:cs="Times New Roman"/>
          <w:sz w:val="24"/>
          <w:szCs w:val="24"/>
          <w:lang w:val="en-US"/>
        </w:rPr>
        <w:t xml:space="preserve">ada </w:t>
      </w:r>
      <w:r w:rsidRPr="005C0719">
        <w:rPr>
          <w:rFonts w:cs="Times New Roman"/>
          <w:sz w:val="24"/>
          <w:szCs w:val="24"/>
        </w:rPr>
        <w:t>dalam penelitian ini merupakan konsumen Rabbani Store Semarang.</w:t>
      </w:r>
    </w:p>
    <w:p w14:paraId="5C798E11" w14:textId="0E9642DE" w:rsidR="000B2EAA" w:rsidRPr="005C0719" w:rsidRDefault="000B2EAA" w:rsidP="00E11395">
      <w:pPr>
        <w:pStyle w:val="Heading3"/>
        <w:rPr>
          <w:rFonts w:cs="Times New Roman"/>
          <w:szCs w:val="24"/>
        </w:rPr>
      </w:pPr>
      <w:bookmarkStart w:id="55" w:name="_Toc178769359"/>
      <w:r w:rsidRPr="005C0719">
        <w:rPr>
          <w:rFonts w:cs="Times New Roman"/>
          <w:szCs w:val="24"/>
        </w:rPr>
        <w:t>Sampel</w:t>
      </w:r>
      <w:bookmarkEnd w:id="55"/>
    </w:p>
    <w:p w14:paraId="010F7A9A" w14:textId="0EB64082" w:rsidR="001168FC" w:rsidRDefault="001168FC" w:rsidP="00E11395">
      <w:pPr>
        <w:spacing w:line="360" w:lineRule="auto"/>
        <w:ind w:left="1224" w:firstLine="720"/>
        <w:jc w:val="both"/>
        <w:rPr>
          <w:rFonts w:cs="Times New Roman"/>
          <w:sz w:val="24"/>
          <w:szCs w:val="24"/>
        </w:rPr>
      </w:pPr>
      <w:r w:rsidRPr="001168FC">
        <w:rPr>
          <w:rFonts w:cs="Times New Roman"/>
          <w:sz w:val="24"/>
          <w:szCs w:val="24"/>
        </w:rPr>
        <w:t xml:space="preserve">Sampel adalah bagian dari populasi yang digunakan dalam penelitian. Ketika jumlah populasi sangat besar dan peneliti tidak mungkin melibatkan seluruh anggota populasi, maka dilakukan penarikan sampel. Dalam penelitian ini, teknik penarikan sampel yang digunakan adalah </w:t>
      </w:r>
      <w:r w:rsidRPr="00E800C9">
        <w:rPr>
          <w:rFonts w:cs="Times New Roman"/>
          <w:i/>
          <w:iCs/>
          <w:sz w:val="24"/>
          <w:szCs w:val="24"/>
        </w:rPr>
        <w:t>non probability sampling</w:t>
      </w:r>
      <w:r w:rsidRPr="001168FC">
        <w:rPr>
          <w:rFonts w:cs="Times New Roman"/>
          <w:sz w:val="24"/>
          <w:szCs w:val="24"/>
        </w:rPr>
        <w:t>, yaitu metode yang memberikan kesempatan yang tidak sama bagi setiap anggota populasi untuk terpilih sebagai sampel. Teknik ini melibatkan pemilihan sampel berdasarkan pertimbangan peneliti, kebutuhan penelitian, ketersediaan, atau kemudahan akses ke individu atau unit sampel yang relevan.</w:t>
      </w:r>
    </w:p>
    <w:p w14:paraId="00D571B4" w14:textId="676FE7D4" w:rsidR="002F5706" w:rsidRDefault="002F5706" w:rsidP="00E11395">
      <w:pPr>
        <w:spacing w:line="360" w:lineRule="auto"/>
        <w:ind w:left="1224" w:firstLine="720"/>
        <w:jc w:val="both"/>
        <w:rPr>
          <w:rFonts w:cs="Times New Roman"/>
          <w:sz w:val="24"/>
          <w:szCs w:val="24"/>
        </w:rPr>
      </w:pPr>
      <w:r w:rsidRPr="002F5706">
        <w:rPr>
          <w:rFonts w:cs="Times New Roman"/>
          <w:sz w:val="24"/>
          <w:szCs w:val="24"/>
        </w:rPr>
        <w:t>Dalam penelitian ini, jumlah sampel ditentukan menggunakan rumus dari Lemeshow, mengingat jumlah populasi yang tidak diketahui atau tidak terhingga. Berikut adalah rumus dari Lemeshow yang digunakan:</w:t>
      </w:r>
    </w:p>
    <w:p w14:paraId="714BA285" w14:textId="0E223C2D" w:rsidR="00A91FD1" w:rsidRPr="005C0719" w:rsidRDefault="00B32694" w:rsidP="00E11395">
      <w:pPr>
        <w:spacing w:line="360" w:lineRule="auto"/>
        <w:ind w:left="1224" w:firstLine="720"/>
        <w:jc w:val="both"/>
        <w:rPr>
          <w:rFonts w:cs="Times New Roman"/>
          <w:sz w:val="24"/>
          <w:szCs w:val="24"/>
        </w:rPr>
      </w:pPr>
      <m:oMathPara>
        <m:oMathParaPr>
          <m:jc m:val="center"/>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Z</m:t>
                  </m:r>
                </m:e>
                <m:sup>
                  <m:r>
                    <m:rPr>
                      <m:sty m:val="p"/>
                    </m:rPr>
                    <w:rPr>
                      <w:rFonts w:ascii="Cambria Math" w:hAnsi="Cambria Math" w:cs="Times New Roman"/>
                      <w:sz w:val="24"/>
                      <w:szCs w:val="24"/>
                    </w:rPr>
                    <m:t>2</m:t>
                  </m:r>
                </m:sup>
              </m:sSup>
              <m:r>
                <w:rPr>
                  <w:rFonts w:ascii="Cambria Math" w:hAnsi="Cambria Math" w:cs="Times New Roman"/>
                  <w:sz w:val="24"/>
                  <w:szCs w:val="24"/>
                </w:rPr>
                <m:t>.P.(1-P)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den>
          </m:f>
        </m:oMath>
      </m:oMathPara>
    </w:p>
    <w:p w14:paraId="01BD4E7F" w14:textId="5340A5BD" w:rsidR="00BD23BB" w:rsidRPr="005C0719" w:rsidRDefault="00483772" w:rsidP="00E11395">
      <w:pPr>
        <w:spacing w:line="360" w:lineRule="auto"/>
        <w:ind w:left="1224" w:firstLine="720"/>
        <w:jc w:val="both"/>
        <w:rPr>
          <w:rFonts w:cs="Times New Roman"/>
          <w:sz w:val="24"/>
          <w:szCs w:val="24"/>
        </w:rPr>
      </w:pPr>
      <w:r w:rsidRPr="005C0719">
        <w:rPr>
          <w:rFonts w:cs="Times New Roman"/>
          <w:sz w:val="24"/>
          <w:szCs w:val="24"/>
        </w:rPr>
        <w:t>Keterangan:</w:t>
      </w:r>
    </w:p>
    <w:p w14:paraId="7F44B255" w14:textId="106493A4" w:rsidR="00483772" w:rsidRPr="005C0719" w:rsidRDefault="004D2E06" w:rsidP="00E11395">
      <w:pPr>
        <w:spacing w:line="360" w:lineRule="auto"/>
        <w:ind w:left="1224" w:firstLine="720"/>
        <w:jc w:val="both"/>
        <w:rPr>
          <w:rFonts w:cs="Times New Roman"/>
          <w:sz w:val="24"/>
          <w:szCs w:val="24"/>
        </w:rPr>
      </w:pPr>
      <w:r w:rsidRPr="005C0719">
        <w:rPr>
          <w:rFonts w:cs="Times New Roman"/>
          <w:sz w:val="24"/>
          <w:szCs w:val="24"/>
        </w:rPr>
        <w:t xml:space="preserve">n = Ukuran </w:t>
      </w:r>
      <w:r w:rsidR="003516DC" w:rsidRPr="005C0719">
        <w:rPr>
          <w:rFonts w:cs="Times New Roman"/>
          <w:sz w:val="24"/>
          <w:szCs w:val="24"/>
        </w:rPr>
        <w:t>s</w:t>
      </w:r>
      <w:r w:rsidRPr="005C0719">
        <w:rPr>
          <w:rFonts w:cs="Times New Roman"/>
          <w:sz w:val="24"/>
          <w:szCs w:val="24"/>
        </w:rPr>
        <w:t>ampel</w:t>
      </w:r>
    </w:p>
    <w:p w14:paraId="4B763186" w14:textId="43071B3B" w:rsidR="004D2E06" w:rsidRPr="005C0719" w:rsidRDefault="00454410" w:rsidP="00E11395">
      <w:pPr>
        <w:spacing w:line="360" w:lineRule="auto"/>
        <w:ind w:left="1224" w:firstLine="720"/>
        <w:jc w:val="both"/>
        <w:rPr>
          <w:rFonts w:cs="Times New Roman"/>
          <w:sz w:val="24"/>
          <w:szCs w:val="24"/>
        </w:rPr>
      </w:pPr>
      <w:r>
        <w:rPr>
          <w:rFonts w:cs="Times New Roman"/>
          <w:sz w:val="24"/>
          <w:szCs w:val="24"/>
          <w:lang w:val="en-US"/>
        </w:rPr>
        <w:t>Z</w:t>
      </w:r>
      <w:r w:rsidR="004D2E06" w:rsidRPr="005C0719">
        <w:rPr>
          <w:rFonts w:cs="Times New Roman"/>
          <w:sz w:val="24"/>
          <w:szCs w:val="24"/>
        </w:rPr>
        <w:t xml:space="preserve"> = </w:t>
      </w:r>
      <w:r>
        <w:rPr>
          <w:rFonts w:cs="Times New Roman"/>
          <w:sz w:val="24"/>
          <w:szCs w:val="24"/>
          <w:lang w:val="en-US"/>
        </w:rPr>
        <w:t>S</w:t>
      </w:r>
      <w:r w:rsidR="00AA17E4" w:rsidRPr="00AA17E4">
        <w:rPr>
          <w:rFonts w:cs="Times New Roman"/>
          <w:sz w:val="24"/>
          <w:szCs w:val="24"/>
        </w:rPr>
        <w:t>kor (z) pada tingkat kepercayaan 95% (biasanya 1,96).</w:t>
      </w:r>
    </w:p>
    <w:p w14:paraId="3955A3DB" w14:textId="71C11C33" w:rsidR="001A583D" w:rsidRPr="00403876" w:rsidRDefault="00454410" w:rsidP="00E11395">
      <w:pPr>
        <w:spacing w:line="360" w:lineRule="auto"/>
        <w:ind w:left="1224" w:firstLine="720"/>
        <w:jc w:val="both"/>
        <w:rPr>
          <w:rFonts w:cs="Times New Roman"/>
          <w:sz w:val="24"/>
          <w:szCs w:val="24"/>
          <w:lang w:val="en-US"/>
        </w:rPr>
      </w:pPr>
      <w:r>
        <w:rPr>
          <w:rFonts w:cs="Times New Roman"/>
          <w:sz w:val="24"/>
          <w:szCs w:val="24"/>
          <w:lang w:val="en-US"/>
        </w:rPr>
        <w:t>P</w:t>
      </w:r>
      <w:r w:rsidR="003516DC" w:rsidRPr="005C0719">
        <w:rPr>
          <w:rFonts w:cs="Times New Roman"/>
          <w:sz w:val="24"/>
          <w:szCs w:val="24"/>
        </w:rPr>
        <w:t xml:space="preserve"> </w:t>
      </w:r>
      <w:r w:rsidR="00447E63" w:rsidRPr="005C0719">
        <w:rPr>
          <w:rFonts w:cs="Times New Roman"/>
          <w:sz w:val="24"/>
          <w:szCs w:val="24"/>
        </w:rPr>
        <w:t xml:space="preserve">= </w:t>
      </w:r>
      <w:r>
        <w:rPr>
          <w:rFonts w:cs="Times New Roman"/>
          <w:sz w:val="24"/>
          <w:szCs w:val="24"/>
          <w:lang w:val="en-US"/>
        </w:rPr>
        <w:t>M</w:t>
      </w:r>
      <w:r w:rsidRPr="00454410">
        <w:rPr>
          <w:rFonts w:cs="Times New Roman"/>
          <w:sz w:val="24"/>
          <w:szCs w:val="24"/>
        </w:rPr>
        <w:t>aksimal estimasi (proporsi) dari karakteristik yang ingin diukur</w:t>
      </w:r>
      <w:r w:rsidR="00403876">
        <w:rPr>
          <w:rFonts w:cs="Times New Roman"/>
          <w:sz w:val="24"/>
          <w:szCs w:val="24"/>
          <w:lang w:val="en-US"/>
        </w:rPr>
        <w:t xml:space="preserve"> (0,5)</w:t>
      </w:r>
    </w:p>
    <w:p w14:paraId="716C9995" w14:textId="05C14DBD" w:rsidR="009B2273" w:rsidRDefault="00761A5C" w:rsidP="00882D7E">
      <w:pPr>
        <w:spacing w:line="360" w:lineRule="auto"/>
        <w:ind w:left="1224" w:firstLine="720"/>
        <w:jc w:val="both"/>
        <w:rPr>
          <w:rFonts w:cs="Times New Roman"/>
          <w:sz w:val="24"/>
          <w:szCs w:val="24"/>
          <w:lang w:val="en-US"/>
        </w:rPr>
      </w:pPr>
      <w:r>
        <w:rPr>
          <w:rFonts w:cs="Times New Roman"/>
          <w:sz w:val="24"/>
          <w:szCs w:val="24"/>
          <w:lang w:val="en-US"/>
        </w:rPr>
        <w:lastRenderedPageBreak/>
        <w:t xml:space="preserve">d = </w:t>
      </w:r>
      <w:r w:rsidR="00A81038">
        <w:rPr>
          <w:rFonts w:cs="Times New Roman"/>
          <w:sz w:val="24"/>
          <w:szCs w:val="24"/>
          <w:lang w:val="en-US"/>
        </w:rPr>
        <w:t>T</w:t>
      </w:r>
      <w:r w:rsidR="00A81038" w:rsidRPr="00A81038">
        <w:rPr>
          <w:rFonts w:cs="Times New Roman"/>
          <w:sz w:val="24"/>
          <w:szCs w:val="24"/>
          <w:lang w:val="en-US"/>
        </w:rPr>
        <w:t>ingkat kesalahan yang diizinkan</w:t>
      </w:r>
      <w:r w:rsidR="00A81038">
        <w:rPr>
          <w:rFonts w:cs="Times New Roman"/>
          <w:sz w:val="24"/>
          <w:szCs w:val="24"/>
          <w:lang w:val="en-US"/>
        </w:rPr>
        <w:t xml:space="preserve"> (10%)</w:t>
      </w:r>
    </w:p>
    <w:p w14:paraId="1D37CF3E" w14:textId="0498BF7C" w:rsidR="001A0B0E" w:rsidRDefault="001A0B0E" w:rsidP="00E11395">
      <w:pPr>
        <w:spacing w:line="360" w:lineRule="auto"/>
        <w:ind w:left="1224" w:firstLine="720"/>
        <w:jc w:val="both"/>
        <w:rPr>
          <w:rFonts w:cs="Times New Roman"/>
          <w:sz w:val="24"/>
          <w:szCs w:val="24"/>
          <w:lang w:val="en-US"/>
        </w:rPr>
      </w:pPr>
      <w:r w:rsidRPr="001A0B0E">
        <w:rPr>
          <w:rFonts w:cs="Times New Roman"/>
          <w:sz w:val="24"/>
          <w:szCs w:val="24"/>
          <w:lang w:val="en-US"/>
        </w:rPr>
        <w:t>Melalui rumus di atas, maka jumlah sampel yang akan digunakan adalah</w:t>
      </w:r>
      <w:r w:rsidR="001B788E">
        <w:rPr>
          <w:rFonts w:cs="Times New Roman"/>
          <w:sz w:val="24"/>
          <w:szCs w:val="24"/>
          <w:lang w:val="en-US"/>
        </w:rPr>
        <w:t>:</w:t>
      </w:r>
    </w:p>
    <w:p w14:paraId="043CF512" w14:textId="5AB75CE8" w:rsidR="007651E3" w:rsidRPr="00C53EA1" w:rsidRDefault="007651E3" w:rsidP="00E11395">
      <w:pPr>
        <w:spacing w:line="360" w:lineRule="auto"/>
        <w:ind w:left="2694" w:firstLine="720"/>
        <w:jc w:val="both"/>
        <w:rPr>
          <w:rFonts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Z</m:t>
                  </m:r>
                </m:e>
                <m:sup>
                  <m:r>
                    <m:rPr>
                      <m:sty m:val="p"/>
                    </m:rPr>
                    <w:rPr>
                      <w:rFonts w:ascii="Cambria Math" w:hAnsi="Cambria Math" w:cs="Times New Roman"/>
                      <w:sz w:val="24"/>
                      <w:szCs w:val="24"/>
                    </w:rPr>
                    <m:t>2</m:t>
                  </m:r>
                </m:sup>
              </m:sSup>
              <m:r>
                <w:rPr>
                  <w:rFonts w:ascii="Cambria Math" w:hAnsi="Cambria Math" w:cs="Times New Roman"/>
                  <w:sz w:val="24"/>
                  <w:szCs w:val="24"/>
                </w:rPr>
                <m:t>.P.(1-P)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den>
          </m:f>
        </m:oMath>
      </m:oMathPara>
    </w:p>
    <w:p w14:paraId="46BA0E78" w14:textId="18789340" w:rsidR="001A0B0E" w:rsidRPr="00C53EA1" w:rsidRDefault="001A0B0E" w:rsidP="00E11395">
      <w:pPr>
        <w:spacing w:line="360" w:lineRule="auto"/>
        <w:ind w:left="2694" w:firstLine="720"/>
        <w:jc w:val="both"/>
        <w:rPr>
          <w:rFonts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1,96</m:t>
                  </m:r>
                </m:e>
                <m:sup>
                  <m:r>
                    <w:rPr>
                      <w:rFonts w:ascii="Cambria Math" w:hAnsi="Cambria Math" w:cs="Times New Roman"/>
                      <w:sz w:val="24"/>
                      <w:szCs w:val="24"/>
                    </w:rPr>
                    <m:t>2</m:t>
                  </m:r>
                </m:sup>
              </m:sSup>
              <m:r>
                <w:rPr>
                  <w:rFonts w:ascii="Cambria Math" w:hAnsi="Cambria Math" w:cs="Times New Roman"/>
                  <w:sz w:val="24"/>
                  <w:szCs w:val="24"/>
                </w:rPr>
                <m:t xml:space="preserve"> . 0,5 .(1-0,5)</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0,10</m:t>
                  </m:r>
                </m:e>
                <m:sup>
                  <m:r>
                    <w:rPr>
                      <w:rFonts w:ascii="Cambria Math" w:hAnsi="Cambria Math" w:cs="Times New Roman"/>
                      <w:sz w:val="24"/>
                      <w:szCs w:val="24"/>
                    </w:rPr>
                    <m:t>2</m:t>
                  </m:r>
                </m:sup>
              </m:sSup>
            </m:den>
          </m:f>
        </m:oMath>
      </m:oMathPara>
    </w:p>
    <w:p w14:paraId="53B85123" w14:textId="035557EF" w:rsidR="00C53EA1" w:rsidRPr="00C53EA1" w:rsidRDefault="00C53EA1" w:rsidP="00E11395">
      <w:pPr>
        <w:spacing w:line="360" w:lineRule="auto"/>
        <w:ind w:left="2694" w:firstLine="720"/>
        <w:jc w:val="both"/>
        <w:rPr>
          <w:rFonts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0,9604 </m:t>
              </m:r>
            </m:num>
            <m:den>
              <m:r>
                <m:rPr>
                  <m:sty m:val="p"/>
                </m:rPr>
                <w:rPr>
                  <w:rFonts w:ascii="Cambria Math" w:hAnsi="Cambria Math" w:cs="Times New Roman"/>
                  <w:sz w:val="24"/>
                  <w:szCs w:val="24"/>
                </w:rPr>
                <m:t>0,01</m:t>
              </m:r>
            </m:den>
          </m:f>
        </m:oMath>
      </m:oMathPara>
    </w:p>
    <w:p w14:paraId="5A22B8B4" w14:textId="751C88E7" w:rsidR="00BC3DEF" w:rsidRPr="00C53EA1" w:rsidRDefault="00BC3DEF" w:rsidP="00E11395">
      <w:pPr>
        <w:spacing w:line="360" w:lineRule="auto"/>
        <w:ind w:left="2694" w:firstLine="720"/>
        <w:jc w:val="both"/>
        <w:rPr>
          <w:rFonts w:cs="Times New Roman"/>
          <w:sz w:val="24"/>
          <w:szCs w:val="24"/>
        </w:rPr>
      </w:pPr>
      <m:oMathPara>
        <m:oMathParaPr>
          <m:jc m:val="left"/>
        </m:oMathParaPr>
        <m:oMath>
          <m:r>
            <w:rPr>
              <w:rFonts w:ascii="Cambria Math" w:hAnsi="Cambria Math" w:cs="Times New Roman"/>
              <w:sz w:val="24"/>
              <w:szCs w:val="24"/>
            </w:rPr>
            <m:t>n</m:t>
          </m:r>
          <m:r>
            <m:rPr>
              <m:sty m:val="p"/>
            </m:rPr>
            <w:rPr>
              <w:rFonts w:ascii="Cambria Math" w:hAnsi="Cambria Math" w:cs="Times New Roman"/>
              <w:sz w:val="24"/>
              <w:szCs w:val="24"/>
            </w:rPr>
            <m:t>=</m:t>
          </m:r>
          <m:r>
            <w:rPr>
              <w:rFonts w:ascii="Cambria Math" w:hAnsi="Cambria Math" w:cs="Times New Roman"/>
              <w:sz w:val="24"/>
              <w:szCs w:val="24"/>
            </w:rPr>
            <m:t xml:space="preserve">96,04 </m:t>
          </m:r>
        </m:oMath>
      </m:oMathPara>
    </w:p>
    <w:p w14:paraId="30065425" w14:textId="52EF6D42" w:rsidR="00C56FE1" w:rsidRDefault="00DF5BBD" w:rsidP="00E11395">
      <w:pPr>
        <w:spacing w:line="360" w:lineRule="auto"/>
        <w:ind w:left="1224" w:firstLine="720"/>
        <w:jc w:val="both"/>
        <w:rPr>
          <w:rFonts w:cs="Times New Roman"/>
          <w:sz w:val="24"/>
          <w:szCs w:val="24"/>
          <w:lang w:val="en-US"/>
        </w:rPr>
      </w:pPr>
      <w:r>
        <w:rPr>
          <w:rFonts w:cs="Times New Roman"/>
          <w:sz w:val="24"/>
          <w:szCs w:val="24"/>
          <w:lang w:val="en-US"/>
        </w:rPr>
        <w:t>Hasil dari</w:t>
      </w:r>
      <w:r w:rsidR="00C56FE1" w:rsidRPr="00C56FE1">
        <w:rPr>
          <w:rFonts w:cs="Times New Roman"/>
          <w:sz w:val="24"/>
          <w:szCs w:val="24"/>
          <w:lang w:val="en-US"/>
        </w:rPr>
        <w:t xml:space="preserve"> rumus tersebut, diperoleh nilai n sebesar 96,04 orang. Oleh karena itu, dalam penelitian ini, jumlah sampel yang diambil dibulatkan menjadi 100 orang.</w:t>
      </w:r>
    </w:p>
    <w:p w14:paraId="2B227253" w14:textId="77777777" w:rsidR="009D739B" w:rsidRPr="001D7F41" w:rsidRDefault="009D739B" w:rsidP="009D739B">
      <w:pPr>
        <w:spacing w:line="360" w:lineRule="auto"/>
        <w:ind w:left="1224" w:firstLine="720"/>
        <w:jc w:val="both"/>
        <w:rPr>
          <w:rFonts w:cs="Times New Roman"/>
          <w:sz w:val="28"/>
          <w:szCs w:val="28"/>
        </w:rPr>
      </w:pPr>
      <w:r w:rsidRPr="001D7F41">
        <w:rPr>
          <w:rFonts w:cs="Times New Roman"/>
          <w:sz w:val="24"/>
          <w:szCs w:val="24"/>
        </w:rPr>
        <w:t>Berikut beberapa kriteria responden yang diperlukan untuk mengisi kuesioner dalam penelitian ini antara lain:</w:t>
      </w:r>
    </w:p>
    <w:p w14:paraId="63C9DD2B" w14:textId="77777777" w:rsidR="009D739B" w:rsidRPr="009D739B" w:rsidRDefault="009D739B" w:rsidP="00425022">
      <w:pPr>
        <w:pStyle w:val="ListParagraph"/>
        <w:numPr>
          <w:ilvl w:val="0"/>
          <w:numId w:val="38"/>
        </w:numPr>
        <w:spacing w:after="0" w:line="360" w:lineRule="auto"/>
        <w:ind w:left="1985"/>
        <w:rPr>
          <w:rFonts w:eastAsia="Times New Roman" w:cs="Times New Roman"/>
          <w:sz w:val="24"/>
          <w:szCs w:val="24"/>
          <w:lang w:eastAsia="en-ID"/>
        </w:rPr>
      </w:pPr>
      <w:r w:rsidRPr="009D739B">
        <w:rPr>
          <w:rFonts w:eastAsia="Times New Roman" w:cs="Times New Roman"/>
          <w:sz w:val="24"/>
          <w:szCs w:val="24"/>
          <w:lang w:eastAsia="en-ID"/>
        </w:rPr>
        <w:t>Responden adalah pelanggan (</w:t>
      </w:r>
      <w:r w:rsidRPr="00AB2AAE">
        <w:rPr>
          <w:rFonts w:eastAsia="Times New Roman" w:cs="Times New Roman"/>
          <w:i/>
          <w:iCs/>
          <w:sz w:val="24"/>
          <w:szCs w:val="24"/>
          <w:lang w:eastAsia="en-ID"/>
        </w:rPr>
        <w:t>customer</w:t>
      </w:r>
      <w:r w:rsidRPr="009D739B">
        <w:rPr>
          <w:rFonts w:eastAsia="Times New Roman" w:cs="Times New Roman"/>
          <w:sz w:val="24"/>
          <w:szCs w:val="24"/>
          <w:lang w:eastAsia="en-ID"/>
        </w:rPr>
        <w:t xml:space="preserve">) Rabbani Store cabang Kota Semarang. </w:t>
      </w:r>
    </w:p>
    <w:p w14:paraId="52369FC6" w14:textId="77777777" w:rsidR="009D739B" w:rsidRPr="009D739B" w:rsidRDefault="009D739B" w:rsidP="00425022">
      <w:pPr>
        <w:pStyle w:val="ListParagraph"/>
        <w:numPr>
          <w:ilvl w:val="0"/>
          <w:numId w:val="38"/>
        </w:numPr>
        <w:spacing w:after="0" w:line="360" w:lineRule="auto"/>
        <w:ind w:left="1985"/>
        <w:rPr>
          <w:rFonts w:eastAsia="Times New Roman" w:cs="Times New Roman"/>
          <w:sz w:val="24"/>
          <w:szCs w:val="24"/>
          <w:lang w:eastAsia="en-ID"/>
        </w:rPr>
      </w:pPr>
      <w:r w:rsidRPr="009D739B">
        <w:rPr>
          <w:rFonts w:eastAsia="Times New Roman" w:cs="Times New Roman"/>
          <w:sz w:val="24"/>
          <w:szCs w:val="24"/>
          <w:lang w:eastAsia="en-ID"/>
        </w:rPr>
        <w:t xml:space="preserve">Responden pernah melakukan pembelian produk di Rabbani Store Semarang. </w:t>
      </w:r>
    </w:p>
    <w:p w14:paraId="149C5104" w14:textId="314BE575" w:rsidR="009D739B" w:rsidRPr="009D739B" w:rsidRDefault="009D739B" w:rsidP="00425022">
      <w:pPr>
        <w:pStyle w:val="ListParagraph"/>
        <w:numPr>
          <w:ilvl w:val="0"/>
          <w:numId w:val="38"/>
        </w:numPr>
        <w:spacing w:after="0" w:line="360" w:lineRule="auto"/>
        <w:ind w:left="1985"/>
        <w:rPr>
          <w:rFonts w:eastAsia="Times New Roman" w:cs="Times New Roman"/>
          <w:sz w:val="24"/>
          <w:szCs w:val="24"/>
          <w:lang w:eastAsia="en-ID"/>
        </w:rPr>
      </w:pPr>
      <w:r w:rsidRPr="009D739B">
        <w:rPr>
          <w:rFonts w:eastAsia="Times New Roman" w:cs="Times New Roman"/>
          <w:sz w:val="24"/>
          <w:szCs w:val="24"/>
          <w:lang w:eastAsia="en-ID"/>
        </w:rPr>
        <w:t xml:space="preserve">Responden mengetahui </w:t>
      </w:r>
      <w:r w:rsidR="002E31A5" w:rsidRPr="002E31A5">
        <w:rPr>
          <w:rFonts w:eastAsia="Times New Roman" w:cs="Times New Roman"/>
          <w:i/>
          <w:iCs/>
          <w:sz w:val="24"/>
          <w:szCs w:val="24"/>
          <w:lang w:eastAsia="en-ID"/>
        </w:rPr>
        <w:t>Branding</w:t>
      </w:r>
      <w:r w:rsidRPr="009D739B">
        <w:rPr>
          <w:rFonts w:eastAsia="Times New Roman" w:cs="Times New Roman"/>
          <w:sz w:val="24"/>
          <w:szCs w:val="24"/>
          <w:lang w:eastAsia="en-ID"/>
        </w:rPr>
        <w:t xml:space="preserve"> dan iklan Rabbani yang bernuansa Islami. </w:t>
      </w:r>
    </w:p>
    <w:p w14:paraId="4BDCB103" w14:textId="77777777" w:rsidR="009D739B" w:rsidRPr="009D739B" w:rsidRDefault="009D739B" w:rsidP="00425022">
      <w:pPr>
        <w:pStyle w:val="ListParagraph"/>
        <w:numPr>
          <w:ilvl w:val="0"/>
          <w:numId w:val="38"/>
        </w:numPr>
        <w:spacing w:line="360" w:lineRule="auto"/>
        <w:ind w:left="1985"/>
        <w:jc w:val="both"/>
        <w:rPr>
          <w:rFonts w:cs="Times New Roman"/>
          <w:sz w:val="24"/>
          <w:szCs w:val="24"/>
        </w:rPr>
      </w:pPr>
      <w:r w:rsidRPr="009D739B">
        <w:rPr>
          <w:rFonts w:eastAsia="Times New Roman" w:cs="Times New Roman"/>
          <w:sz w:val="24"/>
          <w:szCs w:val="24"/>
          <w:lang w:eastAsia="en-ID"/>
        </w:rPr>
        <w:t>Responden berusia minimal 17 tahun atau sudah dianggap dewasa dan mampu mengambil keputusan pembelian sendiri.</w:t>
      </w:r>
    </w:p>
    <w:p w14:paraId="5C852216" w14:textId="17553FB0" w:rsidR="00AE50A6" w:rsidRPr="006903F4" w:rsidRDefault="00AB2AAE" w:rsidP="006903F4">
      <w:pPr>
        <w:spacing w:line="360" w:lineRule="auto"/>
        <w:ind w:left="1224" w:firstLine="720"/>
        <w:jc w:val="both"/>
        <w:rPr>
          <w:rFonts w:cs="Times New Roman"/>
          <w:sz w:val="24"/>
          <w:szCs w:val="24"/>
        </w:rPr>
      </w:pPr>
      <w:r w:rsidRPr="00AB2AAE">
        <w:rPr>
          <w:rFonts w:cs="Times New Roman"/>
          <w:sz w:val="24"/>
          <w:szCs w:val="24"/>
        </w:rPr>
        <w:t xml:space="preserve">Kriteria-kriteria ini bertujuan untuk memastikan bahwa responden memiliki pengalaman dan pengetahuan yang relevan untuk memberikan penilaian terkait pengaruh </w:t>
      </w:r>
      <w:r w:rsidRPr="006903F4">
        <w:rPr>
          <w:rFonts w:cs="Times New Roman"/>
          <w:i/>
          <w:iCs/>
          <w:sz w:val="24"/>
          <w:szCs w:val="24"/>
        </w:rPr>
        <w:t xml:space="preserve">Islamic </w:t>
      </w:r>
      <w:r w:rsidR="006903F4" w:rsidRPr="006903F4">
        <w:rPr>
          <w:rFonts w:cs="Times New Roman"/>
          <w:i/>
          <w:iCs/>
          <w:sz w:val="24"/>
          <w:szCs w:val="24"/>
        </w:rPr>
        <w:t>Branding</w:t>
      </w:r>
      <w:r w:rsidR="006903F4" w:rsidRPr="00AB2AAE">
        <w:rPr>
          <w:rFonts w:cs="Times New Roman"/>
          <w:sz w:val="24"/>
          <w:szCs w:val="24"/>
        </w:rPr>
        <w:t xml:space="preserve"> </w:t>
      </w:r>
      <w:r w:rsidRPr="00AB2AAE">
        <w:rPr>
          <w:rFonts w:cs="Times New Roman"/>
          <w:sz w:val="24"/>
          <w:szCs w:val="24"/>
        </w:rPr>
        <w:t xml:space="preserve">dan </w:t>
      </w:r>
      <w:r w:rsidRPr="006903F4">
        <w:rPr>
          <w:rFonts w:cs="Times New Roman"/>
          <w:i/>
          <w:iCs/>
          <w:sz w:val="24"/>
          <w:szCs w:val="24"/>
        </w:rPr>
        <w:t xml:space="preserve">Islamic </w:t>
      </w:r>
      <w:r w:rsidR="006903F4" w:rsidRPr="006903F4">
        <w:rPr>
          <w:rFonts w:cs="Times New Roman"/>
          <w:i/>
          <w:iCs/>
          <w:sz w:val="24"/>
          <w:szCs w:val="24"/>
        </w:rPr>
        <w:t>Advertising</w:t>
      </w:r>
      <w:r w:rsidR="006903F4" w:rsidRPr="00AB2AAE">
        <w:rPr>
          <w:rFonts w:cs="Times New Roman"/>
          <w:sz w:val="24"/>
          <w:szCs w:val="24"/>
        </w:rPr>
        <w:t xml:space="preserve"> </w:t>
      </w:r>
      <w:r w:rsidRPr="00AB2AAE">
        <w:rPr>
          <w:rFonts w:cs="Times New Roman"/>
          <w:sz w:val="24"/>
          <w:szCs w:val="24"/>
        </w:rPr>
        <w:t xml:space="preserve">terhadap </w:t>
      </w:r>
      <w:r w:rsidR="006903F4" w:rsidRPr="00AB2AAE">
        <w:rPr>
          <w:rFonts w:cs="Times New Roman"/>
          <w:sz w:val="24"/>
          <w:szCs w:val="24"/>
        </w:rPr>
        <w:t xml:space="preserve">Keputusan Pembelian </w:t>
      </w:r>
      <w:r w:rsidRPr="00AB2AAE">
        <w:rPr>
          <w:rFonts w:cs="Times New Roman"/>
          <w:sz w:val="24"/>
          <w:szCs w:val="24"/>
        </w:rPr>
        <w:t>di Rabbani Store Semarang.</w:t>
      </w:r>
    </w:p>
    <w:p w14:paraId="0FD6BEA3" w14:textId="3C6159B6" w:rsidR="00D30599" w:rsidRPr="005C0719" w:rsidRDefault="00D30599" w:rsidP="00E11395">
      <w:pPr>
        <w:pStyle w:val="Heading2"/>
        <w:rPr>
          <w:rFonts w:cs="Times New Roman"/>
          <w:szCs w:val="24"/>
        </w:rPr>
      </w:pPr>
      <w:bookmarkStart w:id="56" w:name="_Toc178769360"/>
      <w:r w:rsidRPr="005C0719">
        <w:rPr>
          <w:rFonts w:cs="Times New Roman"/>
          <w:szCs w:val="24"/>
        </w:rPr>
        <w:t>Tata Variabel Penelitian</w:t>
      </w:r>
      <w:bookmarkEnd w:id="56"/>
    </w:p>
    <w:p w14:paraId="1D2939AB" w14:textId="08CBB360" w:rsidR="00D30599" w:rsidRPr="005C0719" w:rsidRDefault="000B2EAA" w:rsidP="00E11395">
      <w:pPr>
        <w:pStyle w:val="Heading3"/>
        <w:rPr>
          <w:rFonts w:cs="Times New Roman"/>
          <w:szCs w:val="24"/>
        </w:rPr>
      </w:pPr>
      <w:bookmarkStart w:id="57" w:name="_Toc178769361"/>
      <w:r w:rsidRPr="005C0719">
        <w:rPr>
          <w:rFonts w:cs="Times New Roman"/>
          <w:szCs w:val="24"/>
        </w:rPr>
        <w:t>Variabel Bebas (</w:t>
      </w:r>
      <w:r w:rsidRPr="007D3E9B">
        <w:rPr>
          <w:rFonts w:cs="Times New Roman"/>
          <w:i/>
          <w:iCs/>
          <w:szCs w:val="24"/>
        </w:rPr>
        <w:t>Independen</w:t>
      </w:r>
      <w:r w:rsidR="004C382D" w:rsidRPr="007D3E9B">
        <w:rPr>
          <w:rFonts w:cs="Times New Roman"/>
          <w:i/>
          <w:iCs/>
          <w:szCs w:val="24"/>
        </w:rPr>
        <w:t>t</w:t>
      </w:r>
      <w:r w:rsidRPr="005C0719">
        <w:rPr>
          <w:rFonts w:cs="Times New Roman"/>
          <w:szCs w:val="24"/>
        </w:rPr>
        <w:t>)</w:t>
      </w:r>
      <w:bookmarkEnd w:id="57"/>
    </w:p>
    <w:p w14:paraId="090CFE50" w14:textId="4CDDA005" w:rsidR="00EE620D" w:rsidRPr="007A3837" w:rsidRDefault="00EE620D" w:rsidP="00E11395">
      <w:pPr>
        <w:spacing w:line="360" w:lineRule="auto"/>
        <w:ind w:left="1224" w:firstLine="720"/>
        <w:jc w:val="both"/>
        <w:rPr>
          <w:rFonts w:cs="Times New Roman"/>
          <w:sz w:val="28"/>
          <w:szCs w:val="28"/>
        </w:rPr>
      </w:pPr>
      <w:r w:rsidRPr="007A3837">
        <w:rPr>
          <w:sz w:val="24"/>
          <w:szCs w:val="24"/>
        </w:rPr>
        <w:t>Variabel bebas (</w:t>
      </w:r>
      <w:r w:rsidRPr="007D3E9B">
        <w:rPr>
          <w:i/>
          <w:iCs/>
          <w:sz w:val="24"/>
          <w:szCs w:val="24"/>
        </w:rPr>
        <w:t>independent</w:t>
      </w:r>
      <w:r w:rsidRPr="007A3837">
        <w:rPr>
          <w:sz w:val="24"/>
          <w:szCs w:val="24"/>
        </w:rPr>
        <w:t>) adalah variabel yang memengaruhi variabel terikat (</w:t>
      </w:r>
      <w:r w:rsidRPr="003D1ABF">
        <w:rPr>
          <w:i/>
          <w:iCs/>
          <w:sz w:val="24"/>
          <w:szCs w:val="24"/>
        </w:rPr>
        <w:t>dependent</w:t>
      </w:r>
      <w:r w:rsidRPr="007A3837">
        <w:rPr>
          <w:sz w:val="24"/>
          <w:szCs w:val="24"/>
        </w:rPr>
        <w:t xml:space="preserve">) baik secara positif maupun negatif. Dalam statistik, variabel independen juga dikenal sebagai variabel prediktif, yaitu variabel yang memengaruhi variabel lainnya. Ketika terdapat dua variabel yang saling berhubungan, perubahan pada salah satu variabel dapat memengaruhi atau menyebabkan perubahan pada variabel lainnya. Variabel yang </w:t>
      </w:r>
      <w:r w:rsidRPr="007A3837">
        <w:rPr>
          <w:sz w:val="24"/>
          <w:szCs w:val="24"/>
        </w:rPr>
        <w:lastRenderedPageBreak/>
        <w:t>memengaruhi disebut sebagai variabel bebas (</w:t>
      </w:r>
      <w:r w:rsidRPr="003D1ABF">
        <w:rPr>
          <w:i/>
          <w:iCs/>
          <w:sz w:val="24"/>
          <w:szCs w:val="24"/>
        </w:rPr>
        <w:t>independent</w:t>
      </w:r>
      <w:r w:rsidRPr="007A3837">
        <w:rPr>
          <w:sz w:val="24"/>
          <w:szCs w:val="24"/>
        </w:rPr>
        <w:t xml:space="preserve">). Dalam penelitian ini, terdapat dua variabel bebas yaitu </w:t>
      </w:r>
      <w:r w:rsidRPr="003D1ABF">
        <w:rPr>
          <w:i/>
          <w:iCs/>
          <w:sz w:val="24"/>
          <w:szCs w:val="24"/>
        </w:rPr>
        <w:t>Islamic Branding</w:t>
      </w:r>
      <w:r w:rsidRPr="007A3837">
        <w:rPr>
          <w:sz w:val="24"/>
          <w:szCs w:val="24"/>
        </w:rPr>
        <w:t xml:space="preserve"> (X1) dan </w:t>
      </w:r>
      <w:r w:rsidRPr="003D1ABF">
        <w:rPr>
          <w:i/>
          <w:iCs/>
          <w:sz w:val="24"/>
          <w:szCs w:val="24"/>
        </w:rPr>
        <w:t>Islamic Advertising</w:t>
      </w:r>
      <w:r w:rsidRPr="007A3837">
        <w:rPr>
          <w:sz w:val="24"/>
          <w:szCs w:val="24"/>
        </w:rPr>
        <w:t xml:space="preserve"> (X2).</w:t>
      </w:r>
    </w:p>
    <w:p w14:paraId="53CF51E2" w14:textId="4B18A01D" w:rsidR="000B341E" w:rsidRPr="005C0719" w:rsidRDefault="000B341E" w:rsidP="00E11395">
      <w:pPr>
        <w:pStyle w:val="Heading3"/>
        <w:rPr>
          <w:rFonts w:cs="Times New Roman"/>
          <w:szCs w:val="24"/>
        </w:rPr>
      </w:pPr>
      <w:bookmarkStart w:id="58" w:name="_Toc178769362"/>
      <w:r w:rsidRPr="005C0719">
        <w:rPr>
          <w:rFonts w:cs="Times New Roman"/>
          <w:szCs w:val="24"/>
        </w:rPr>
        <w:t>Variabel Terikat (</w:t>
      </w:r>
      <w:r w:rsidRPr="007D3E9B">
        <w:rPr>
          <w:rFonts w:cs="Times New Roman"/>
          <w:i/>
          <w:iCs/>
          <w:szCs w:val="24"/>
        </w:rPr>
        <w:t>Dependen</w:t>
      </w:r>
      <w:r w:rsidR="008343D7" w:rsidRPr="007D3E9B">
        <w:rPr>
          <w:rFonts w:cs="Times New Roman"/>
          <w:i/>
          <w:iCs/>
          <w:szCs w:val="24"/>
        </w:rPr>
        <w:t>t</w:t>
      </w:r>
      <w:r w:rsidRPr="005C0719">
        <w:rPr>
          <w:rFonts w:cs="Times New Roman"/>
          <w:szCs w:val="24"/>
        </w:rPr>
        <w:t>)</w:t>
      </w:r>
      <w:bookmarkEnd w:id="58"/>
    </w:p>
    <w:p w14:paraId="552EB3B3" w14:textId="6ECC74A5" w:rsidR="007D3E9B" w:rsidRPr="007D3E9B" w:rsidRDefault="007D3E9B" w:rsidP="00E11395">
      <w:pPr>
        <w:spacing w:line="360" w:lineRule="auto"/>
        <w:ind w:left="1224" w:firstLine="720"/>
        <w:jc w:val="both"/>
        <w:rPr>
          <w:rFonts w:cs="Times New Roman"/>
          <w:sz w:val="28"/>
          <w:szCs w:val="28"/>
        </w:rPr>
      </w:pPr>
      <w:r w:rsidRPr="007D3E9B">
        <w:rPr>
          <w:sz w:val="24"/>
          <w:szCs w:val="24"/>
        </w:rPr>
        <w:t>Variabel terikat (</w:t>
      </w:r>
      <w:r w:rsidRPr="003D1ABF">
        <w:rPr>
          <w:i/>
          <w:iCs/>
          <w:sz w:val="24"/>
          <w:szCs w:val="24"/>
        </w:rPr>
        <w:t>dependent</w:t>
      </w:r>
      <w:r w:rsidRPr="007D3E9B">
        <w:rPr>
          <w:sz w:val="24"/>
          <w:szCs w:val="24"/>
        </w:rPr>
        <w:t>) adalah variabel yang dipengaruhi oleh variabel lain. Dalam konteks hubungan antara dua variabel, variabel yang dipengaruhi disebut sebagai variabel dependen (</w:t>
      </w:r>
      <w:r w:rsidRPr="003D1ABF">
        <w:rPr>
          <w:i/>
          <w:iCs/>
          <w:sz w:val="24"/>
          <w:szCs w:val="24"/>
        </w:rPr>
        <w:t>dependent variable</w:t>
      </w:r>
      <w:r w:rsidRPr="007D3E9B">
        <w:rPr>
          <w:sz w:val="24"/>
          <w:szCs w:val="24"/>
        </w:rPr>
        <w:t>). Dalam penelitian ini, variabel terikat yang digunakan adalah Keputusan Pembelian (Y).</w:t>
      </w:r>
    </w:p>
    <w:p w14:paraId="04F9DA11" w14:textId="51B383C0" w:rsidR="00D30599" w:rsidRPr="005C0719" w:rsidRDefault="00D30599" w:rsidP="00E11395">
      <w:pPr>
        <w:pStyle w:val="Heading2"/>
        <w:rPr>
          <w:rFonts w:cs="Times New Roman"/>
          <w:szCs w:val="24"/>
        </w:rPr>
      </w:pPr>
      <w:bookmarkStart w:id="59" w:name="_Toc178769363"/>
      <w:r w:rsidRPr="005C0719">
        <w:rPr>
          <w:rFonts w:cs="Times New Roman"/>
          <w:szCs w:val="24"/>
        </w:rPr>
        <w:t>De</w:t>
      </w:r>
      <w:r w:rsidR="00BF4DB5">
        <w:rPr>
          <w:rFonts w:cs="Times New Roman"/>
          <w:szCs w:val="24"/>
          <w:lang w:val="en-US"/>
        </w:rPr>
        <w:t>f</w:t>
      </w:r>
      <w:r w:rsidRPr="005C0719">
        <w:rPr>
          <w:rFonts w:cs="Times New Roman"/>
          <w:szCs w:val="24"/>
        </w:rPr>
        <w:t>inisi Operasional</w:t>
      </w:r>
      <w:bookmarkEnd w:id="59"/>
    </w:p>
    <w:p w14:paraId="7CCD6F4B" w14:textId="33F48CA4" w:rsidR="00590404" w:rsidRPr="005C0719" w:rsidRDefault="00C2363A" w:rsidP="0052738B">
      <w:pPr>
        <w:spacing w:line="360" w:lineRule="auto"/>
        <w:ind w:left="720" w:firstLine="720"/>
        <w:jc w:val="both"/>
        <w:rPr>
          <w:rFonts w:cs="Times New Roman"/>
          <w:sz w:val="24"/>
          <w:szCs w:val="24"/>
        </w:rPr>
      </w:pPr>
      <w:r w:rsidRPr="00C2363A">
        <w:rPr>
          <w:rFonts w:cs="Times New Roman"/>
          <w:sz w:val="24"/>
          <w:szCs w:val="24"/>
        </w:rPr>
        <w:t>Operasional variabel adalah penjelasan mengenai metode yang digunakan oleh peneliti untuk mengukur (mengoperasionalkan) konstruk menjadi variabel penelitian yang dapat diukur. Menurut Kerlinger, variabel adalah konstruk (</w:t>
      </w:r>
      <w:r w:rsidRPr="00C2363A">
        <w:rPr>
          <w:rFonts w:cs="Times New Roman"/>
          <w:i/>
          <w:iCs/>
          <w:sz w:val="24"/>
          <w:szCs w:val="24"/>
        </w:rPr>
        <w:t>construct</w:t>
      </w:r>
      <w:r w:rsidRPr="00C2363A">
        <w:rPr>
          <w:rFonts w:cs="Times New Roman"/>
          <w:sz w:val="24"/>
          <w:szCs w:val="24"/>
        </w:rPr>
        <w:t>) atau karakteristik yang akan dipelajari. Dengan adanya penjelasan operasional variabel, peneliti lain dapat melakukan replikasi (pengulangan) pengukuran dengan metode yang sama atau mengembangkan metode pengukuran konstruk yang lebih baik</w:t>
      </w:r>
      <w:r w:rsidR="00311EFE" w:rsidRPr="005C0719">
        <w:rPr>
          <w:rFonts w:cs="Times New Roman"/>
          <w:sz w:val="24"/>
          <w:szCs w:val="24"/>
        </w:rPr>
        <w:t>.</w:t>
      </w:r>
      <w:r w:rsidR="00C00355" w:rsidRPr="002E6048">
        <w:rPr>
          <w:rStyle w:val="FootnoteReference"/>
        </w:rPr>
        <w:footnoteReference w:id="73"/>
      </w:r>
      <w:r w:rsidR="00590404">
        <w:rPr>
          <w:rFonts w:cs="Times New Roman"/>
          <w:sz w:val="24"/>
          <w:szCs w:val="24"/>
          <w:lang w:val="en-US"/>
        </w:rPr>
        <w:t xml:space="preserve"> </w:t>
      </w:r>
      <w:r w:rsidR="00C21C3D" w:rsidRPr="005C0719">
        <w:rPr>
          <w:rFonts w:cs="Times New Roman"/>
          <w:sz w:val="24"/>
          <w:szCs w:val="24"/>
        </w:rPr>
        <w:t>Adapun variabel dan indikator yang digunakan sebagai pengukuran variabel dapat dilihat pada tabel dibawah ini:</w:t>
      </w:r>
    </w:p>
    <w:p w14:paraId="54D2447A" w14:textId="35777B2B" w:rsidR="00FA7374" w:rsidRPr="00FA7374" w:rsidRDefault="00FA7374" w:rsidP="00FA7374">
      <w:pPr>
        <w:pStyle w:val="Caption"/>
        <w:keepNext/>
        <w:jc w:val="center"/>
        <w:rPr>
          <w:i w:val="0"/>
          <w:iCs w:val="0"/>
          <w:color w:val="auto"/>
          <w:sz w:val="24"/>
          <w:szCs w:val="24"/>
        </w:rPr>
      </w:pPr>
      <w:bookmarkStart w:id="60" w:name="_Toc176875835"/>
      <w:r w:rsidRPr="00FA7374">
        <w:rPr>
          <w:i w:val="0"/>
          <w:iCs w:val="0"/>
          <w:color w:val="auto"/>
          <w:sz w:val="24"/>
          <w:szCs w:val="24"/>
        </w:rPr>
        <w:t xml:space="preserve">Tabel 3. </w:t>
      </w:r>
      <w:r w:rsidRPr="00FA7374">
        <w:rPr>
          <w:i w:val="0"/>
          <w:iCs w:val="0"/>
          <w:color w:val="auto"/>
          <w:sz w:val="24"/>
          <w:szCs w:val="24"/>
        </w:rPr>
        <w:fldChar w:fldCharType="begin"/>
      </w:r>
      <w:r w:rsidRPr="00FA7374">
        <w:rPr>
          <w:i w:val="0"/>
          <w:iCs w:val="0"/>
          <w:color w:val="auto"/>
          <w:sz w:val="24"/>
          <w:szCs w:val="24"/>
        </w:rPr>
        <w:instrText xml:space="preserve"> SEQ Tabel_3. \* ARABIC </w:instrText>
      </w:r>
      <w:r w:rsidRPr="00FA7374">
        <w:rPr>
          <w:i w:val="0"/>
          <w:iCs w:val="0"/>
          <w:color w:val="auto"/>
          <w:sz w:val="24"/>
          <w:szCs w:val="24"/>
        </w:rPr>
        <w:fldChar w:fldCharType="separate"/>
      </w:r>
      <w:r w:rsidR="002C3C78">
        <w:rPr>
          <w:i w:val="0"/>
          <w:iCs w:val="0"/>
          <w:noProof/>
          <w:color w:val="auto"/>
          <w:sz w:val="24"/>
          <w:szCs w:val="24"/>
        </w:rPr>
        <w:t>1</w:t>
      </w:r>
      <w:r w:rsidRPr="00FA7374">
        <w:rPr>
          <w:i w:val="0"/>
          <w:iCs w:val="0"/>
          <w:color w:val="auto"/>
          <w:sz w:val="24"/>
          <w:szCs w:val="24"/>
        </w:rPr>
        <w:fldChar w:fldCharType="end"/>
      </w:r>
      <w:r w:rsidRPr="00FA7374">
        <w:rPr>
          <w:i w:val="0"/>
          <w:iCs w:val="0"/>
          <w:color w:val="auto"/>
          <w:sz w:val="24"/>
          <w:szCs w:val="24"/>
          <w:lang w:val="en-US"/>
        </w:rPr>
        <w:t xml:space="preserve"> Definisi Operasional</w:t>
      </w:r>
      <w:bookmarkEnd w:id="60"/>
    </w:p>
    <w:tbl>
      <w:tblPr>
        <w:tblStyle w:val="TableGrid"/>
        <w:tblW w:w="9289" w:type="dxa"/>
        <w:tblInd w:w="720" w:type="dxa"/>
        <w:tblLook w:val="04A0" w:firstRow="1" w:lastRow="0" w:firstColumn="1" w:lastColumn="0" w:noHBand="0" w:noVBand="1"/>
      </w:tblPr>
      <w:tblGrid>
        <w:gridCol w:w="566"/>
        <w:gridCol w:w="2136"/>
        <w:gridCol w:w="2762"/>
        <w:gridCol w:w="3035"/>
        <w:gridCol w:w="790"/>
      </w:tblGrid>
      <w:tr w:rsidR="003F5D63" w:rsidRPr="005C0719" w14:paraId="16E7BA43" w14:textId="17A1D7AD" w:rsidTr="00D81237">
        <w:trPr>
          <w:trHeight w:val="557"/>
        </w:trPr>
        <w:tc>
          <w:tcPr>
            <w:tcW w:w="569" w:type="dxa"/>
            <w:vAlign w:val="center"/>
          </w:tcPr>
          <w:p w14:paraId="55AE2B53" w14:textId="62AF2C70" w:rsidR="003F5D63" w:rsidRPr="005C0719" w:rsidRDefault="003F5D63" w:rsidP="00E11395">
            <w:pPr>
              <w:spacing w:line="360" w:lineRule="auto"/>
              <w:jc w:val="center"/>
              <w:rPr>
                <w:rFonts w:cs="Times New Roman"/>
                <w:sz w:val="24"/>
                <w:szCs w:val="24"/>
              </w:rPr>
            </w:pPr>
            <w:r w:rsidRPr="005C0719">
              <w:rPr>
                <w:rFonts w:cs="Times New Roman"/>
                <w:sz w:val="24"/>
                <w:szCs w:val="24"/>
              </w:rPr>
              <w:t>No</w:t>
            </w:r>
          </w:p>
        </w:tc>
        <w:tc>
          <w:tcPr>
            <w:tcW w:w="2179" w:type="dxa"/>
            <w:vAlign w:val="center"/>
          </w:tcPr>
          <w:p w14:paraId="15C10145" w14:textId="098A0C6A" w:rsidR="003F5D63" w:rsidRPr="005C0719" w:rsidRDefault="003F5D63" w:rsidP="00E11395">
            <w:pPr>
              <w:spacing w:line="360" w:lineRule="auto"/>
              <w:jc w:val="center"/>
              <w:rPr>
                <w:rFonts w:cs="Times New Roman"/>
                <w:sz w:val="24"/>
                <w:szCs w:val="24"/>
              </w:rPr>
            </w:pPr>
            <w:r w:rsidRPr="005C0719">
              <w:rPr>
                <w:rFonts w:cs="Times New Roman"/>
                <w:sz w:val="24"/>
                <w:szCs w:val="24"/>
              </w:rPr>
              <w:t>Variabel</w:t>
            </w:r>
          </w:p>
        </w:tc>
        <w:tc>
          <w:tcPr>
            <w:tcW w:w="2807" w:type="dxa"/>
            <w:vAlign w:val="center"/>
          </w:tcPr>
          <w:p w14:paraId="285A800C" w14:textId="058D0845" w:rsidR="003F5D63" w:rsidRPr="005C0719" w:rsidRDefault="003F5D63" w:rsidP="00E11395">
            <w:pPr>
              <w:spacing w:line="360" w:lineRule="auto"/>
              <w:jc w:val="center"/>
              <w:rPr>
                <w:rFonts w:cs="Times New Roman"/>
                <w:sz w:val="24"/>
                <w:szCs w:val="24"/>
              </w:rPr>
            </w:pPr>
            <w:r w:rsidRPr="005C0719">
              <w:rPr>
                <w:rFonts w:cs="Times New Roman"/>
                <w:sz w:val="24"/>
                <w:szCs w:val="24"/>
              </w:rPr>
              <w:t>De</w:t>
            </w:r>
            <w:r w:rsidR="00BF4DB5">
              <w:rPr>
                <w:rFonts w:cs="Times New Roman"/>
                <w:sz w:val="24"/>
                <w:szCs w:val="24"/>
                <w:lang w:val="en-US"/>
              </w:rPr>
              <w:t>f</w:t>
            </w:r>
            <w:r w:rsidRPr="005C0719">
              <w:rPr>
                <w:rFonts w:cs="Times New Roman"/>
                <w:sz w:val="24"/>
                <w:szCs w:val="24"/>
              </w:rPr>
              <w:t>inisi Op</w:t>
            </w:r>
            <w:r w:rsidR="0086661B" w:rsidRPr="005C0719">
              <w:rPr>
                <w:rFonts w:cs="Times New Roman"/>
                <w:sz w:val="24"/>
                <w:szCs w:val="24"/>
              </w:rPr>
              <w:t>e</w:t>
            </w:r>
            <w:r w:rsidRPr="005C0719">
              <w:rPr>
                <w:rFonts w:cs="Times New Roman"/>
                <w:sz w:val="24"/>
                <w:szCs w:val="24"/>
              </w:rPr>
              <w:t>rasional</w:t>
            </w:r>
          </w:p>
        </w:tc>
        <w:tc>
          <w:tcPr>
            <w:tcW w:w="3076" w:type="dxa"/>
            <w:vAlign w:val="center"/>
          </w:tcPr>
          <w:p w14:paraId="32EF06E1" w14:textId="6332C796" w:rsidR="003F5D63" w:rsidRPr="005C0719" w:rsidRDefault="0086661B" w:rsidP="00E11395">
            <w:pPr>
              <w:spacing w:line="360" w:lineRule="auto"/>
              <w:jc w:val="center"/>
              <w:rPr>
                <w:rFonts w:cs="Times New Roman"/>
                <w:sz w:val="24"/>
                <w:szCs w:val="24"/>
              </w:rPr>
            </w:pPr>
            <w:r w:rsidRPr="005C0719">
              <w:rPr>
                <w:rFonts w:cs="Times New Roman"/>
                <w:sz w:val="24"/>
                <w:szCs w:val="24"/>
              </w:rPr>
              <w:t>Indikator</w:t>
            </w:r>
          </w:p>
        </w:tc>
        <w:tc>
          <w:tcPr>
            <w:tcW w:w="658" w:type="dxa"/>
            <w:vAlign w:val="center"/>
          </w:tcPr>
          <w:p w14:paraId="36DBBE8C" w14:textId="301963E6" w:rsidR="003F5D63" w:rsidRPr="005C0719" w:rsidRDefault="0086661B" w:rsidP="00E11395">
            <w:pPr>
              <w:spacing w:line="360" w:lineRule="auto"/>
              <w:jc w:val="center"/>
              <w:rPr>
                <w:rFonts w:cs="Times New Roman"/>
                <w:sz w:val="24"/>
                <w:szCs w:val="24"/>
              </w:rPr>
            </w:pPr>
            <w:r w:rsidRPr="005C0719">
              <w:rPr>
                <w:rFonts w:cs="Times New Roman"/>
                <w:sz w:val="24"/>
                <w:szCs w:val="24"/>
              </w:rPr>
              <w:t>Skala</w:t>
            </w:r>
          </w:p>
        </w:tc>
      </w:tr>
      <w:tr w:rsidR="003F5D63" w:rsidRPr="005C0719" w14:paraId="78D472A9" w14:textId="2729CB44" w:rsidTr="00D81237">
        <w:trPr>
          <w:trHeight w:val="1831"/>
        </w:trPr>
        <w:tc>
          <w:tcPr>
            <w:tcW w:w="569" w:type="dxa"/>
          </w:tcPr>
          <w:p w14:paraId="52E14B9E" w14:textId="0CCA1C5C" w:rsidR="003F5D63" w:rsidRPr="005C0719" w:rsidRDefault="00426AF4" w:rsidP="00E11395">
            <w:pPr>
              <w:spacing w:line="360" w:lineRule="auto"/>
              <w:jc w:val="both"/>
              <w:rPr>
                <w:rFonts w:cs="Times New Roman"/>
                <w:sz w:val="24"/>
                <w:szCs w:val="24"/>
              </w:rPr>
            </w:pPr>
            <w:r w:rsidRPr="005C0719">
              <w:rPr>
                <w:rFonts w:cs="Times New Roman"/>
                <w:sz w:val="24"/>
                <w:szCs w:val="24"/>
              </w:rPr>
              <w:t>1.</w:t>
            </w:r>
          </w:p>
        </w:tc>
        <w:tc>
          <w:tcPr>
            <w:tcW w:w="2179" w:type="dxa"/>
          </w:tcPr>
          <w:p w14:paraId="281EDDD7" w14:textId="45F0911E" w:rsidR="003F5D63" w:rsidRPr="005C0719" w:rsidRDefault="005D517A" w:rsidP="00E11395">
            <w:pPr>
              <w:spacing w:line="360" w:lineRule="auto"/>
              <w:rPr>
                <w:rFonts w:cs="Times New Roman"/>
                <w:sz w:val="24"/>
                <w:szCs w:val="24"/>
              </w:rPr>
            </w:pPr>
            <w:r w:rsidRPr="005D517A">
              <w:rPr>
                <w:rFonts w:cs="Times New Roman"/>
                <w:i/>
                <w:sz w:val="24"/>
                <w:szCs w:val="24"/>
              </w:rPr>
              <w:t>Islamic Branding</w:t>
            </w:r>
            <w:r w:rsidR="00042BA7" w:rsidRPr="005C0719">
              <w:rPr>
                <w:rFonts w:cs="Times New Roman"/>
                <w:sz w:val="24"/>
                <w:szCs w:val="24"/>
              </w:rPr>
              <w:t xml:space="preserve"> (X1)</w:t>
            </w:r>
          </w:p>
        </w:tc>
        <w:tc>
          <w:tcPr>
            <w:tcW w:w="2807" w:type="dxa"/>
          </w:tcPr>
          <w:p w14:paraId="43315B18" w14:textId="4C362E8D" w:rsidR="003F5D63" w:rsidRPr="00145756" w:rsidRDefault="00145756" w:rsidP="00E11395">
            <w:pPr>
              <w:spacing w:line="360" w:lineRule="auto"/>
              <w:rPr>
                <w:rFonts w:cs="Times New Roman"/>
                <w:iCs/>
                <w:sz w:val="24"/>
                <w:szCs w:val="24"/>
              </w:rPr>
            </w:pPr>
            <w:r w:rsidRPr="00145756">
              <w:rPr>
                <w:rFonts w:cs="Times New Roman"/>
                <w:i/>
                <w:sz w:val="24"/>
                <w:szCs w:val="24"/>
              </w:rPr>
              <w:t>Islamic Branding</w:t>
            </w:r>
            <w:r w:rsidRPr="00145756">
              <w:rPr>
                <w:rFonts w:cs="Times New Roman"/>
                <w:iCs/>
                <w:sz w:val="24"/>
                <w:szCs w:val="24"/>
              </w:rPr>
              <w:t xml:space="preserve"> merujuk pada penggunaan identitas yang terkait dengan produk untuk menampilkan nama, simbol, atau karakteristik lain yang membedakannya dari produk lain, dengan mengintegrasikan unsur-unsur Islam baik dalam </w:t>
            </w:r>
            <w:r w:rsidRPr="00145756">
              <w:rPr>
                <w:rFonts w:cs="Times New Roman"/>
                <w:iCs/>
                <w:sz w:val="24"/>
                <w:szCs w:val="24"/>
              </w:rPr>
              <w:lastRenderedPageBreak/>
              <w:t>nama, komposisi, maupun proses pembuatannya sesuai dengan ketentuan syariat Islam.</w:t>
            </w:r>
            <w:r w:rsidR="00A438C6">
              <w:rPr>
                <w:rStyle w:val="FootnoteReference"/>
                <w:rFonts w:cs="Times New Roman"/>
                <w:iCs/>
                <w:sz w:val="24"/>
                <w:szCs w:val="24"/>
              </w:rPr>
              <w:footnoteReference w:id="74"/>
            </w:r>
          </w:p>
        </w:tc>
        <w:tc>
          <w:tcPr>
            <w:tcW w:w="3076" w:type="dxa"/>
          </w:tcPr>
          <w:p w14:paraId="101CE74D" w14:textId="2A941012" w:rsidR="006F0557" w:rsidRPr="00D81237" w:rsidRDefault="006F0557" w:rsidP="00425022">
            <w:pPr>
              <w:pStyle w:val="ListParagraph"/>
              <w:numPr>
                <w:ilvl w:val="0"/>
                <w:numId w:val="13"/>
              </w:numPr>
              <w:spacing w:line="360" w:lineRule="auto"/>
              <w:ind w:left="430"/>
              <w:rPr>
                <w:rFonts w:cs="Times New Roman"/>
                <w:i/>
                <w:iCs/>
                <w:sz w:val="24"/>
                <w:szCs w:val="24"/>
              </w:rPr>
            </w:pPr>
            <w:r w:rsidRPr="00D81237">
              <w:rPr>
                <w:rFonts w:cs="Times New Roman"/>
                <w:i/>
                <w:iCs/>
                <w:sz w:val="24"/>
                <w:szCs w:val="24"/>
              </w:rPr>
              <w:lastRenderedPageBreak/>
              <w:t>Islamic brand by</w:t>
            </w:r>
            <w:r w:rsidR="00EA3222" w:rsidRPr="00D81237">
              <w:rPr>
                <w:rFonts w:cs="Times New Roman"/>
                <w:i/>
                <w:iCs/>
                <w:sz w:val="24"/>
                <w:szCs w:val="24"/>
              </w:rPr>
              <w:t xml:space="preserve"> </w:t>
            </w:r>
            <w:r w:rsidRPr="00D81237">
              <w:rPr>
                <w:rFonts w:cs="Times New Roman"/>
                <w:i/>
                <w:iCs/>
                <w:sz w:val="24"/>
                <w:szCs w:val="24"/>
              </w:rPr>
              <w:t xml:space="preserve">compliance </w:t>
            </w:r>
          </w:p>
          <w:p w14:paraId="7BBB4F7E" w14:textId="77777777" w:rsidR="006F0557" w:rsidRPr="00D81237" w:rsidRDefault="006F0557" w:rsidP="00425022">
            <w:pPr>
              <w:pStyle w:val="ListParagraph"/>
              <w:numPr>
                <w:ilvl w:val="0"/>
                <w:numId w:val="13"/>
              </w:numPr>
              <w:spacing w:line="360" w:lineRule="auto"/>
              <w:ind w:left="430"/>
              <w:rPr>
                <w:rFonts w:cs="Times New Roman"/>
                <w:i/>
                <w:iCs/>
                <w:sz w:val="24"/>
                <w:szCs w:val="24"/>
              </w:rPr>
            </w:pPr>
            <w:r w:rsidRPr="00D81237">
              <w:rPr>
                <w:rFonts w:cs="Times New Roman"/>
                <w:i/>
                <w:iCs/>
                <w:sz w:val="24"/>
                <w:szCs w:val="24"/>
              </w:rPr>
              <w:t>Islamic brand by origin</w:t>
            </w:r>
          </w:p>
          <w:p w14:paraId="57808753" w14:textId="488412B9" w:rsidR="003F5D63" w:rsidRPr="00402B24" w:rsidRDefault="006F0557" w:rsidP="00425022">
            <w:pPr>
              <w:pStyle w:val="ListParagraph"/>
              <w:numPr>
                <w:ilvl w:val="0"/>
                <w:numId w:val="13"/>
              </w:numPr>
              <w:spacing w:line="360" w:lineRule="auto"/>
              <w:ind w:left="430"/>
              <w:rPr>
                <w:rFonts w:cs="Times New Roman"/>
                <w:sz w:val="24"/>
                <w:szCs w:val="24"/>
              </w:rPr>
            </w:pPr>
            <w:r w:rsidRPr="00D81237">
              <w:rPr>
                <w:rFonts w:cs="Times New Roman"/>
                <w:i/>
                <w:iCs/>
                <w:sz w:val="24"/>
                <w:szCs w:val="24"/>
              </w:rPr>
              <w:t xml:space="preserve">Islamic brand by customer </w:t>
            </w:r>
            <w:r w:rsidR="00C110E0" w:rsidRPr="002E6048">
              <w:rPr>
                <w:rStyle w:val="FootnoteReference"/>
              </w:rPr>
              <w:footnoteReference w:id="75"/>
            </w:r>
          </w:p>
        </w:tc>
        <w:tc>
          <w:tcPr>
            <w:tcW w:w="658" w:type="dxa"/>
          </w:tcPr>
          <w:p w14:paraId="0967B158" w14:textId="69FE38CC" w:rsidR="003F5D63" w:rsidRPr="005C0719" w:rsidRDefault="00F54BFB" w:rsidP="00E11395">
            <w:pPr>
              <w:spacing w:line="360" w:lineRule="auto"/>
              <w:rPr>
                <w:rFonts w:cs="Times New Roman"/>
                <w:i/>
                <w:iCs/>
                <w:sz w:val="24"/>
                <w:szCs w:val="24"/>
              </w:rPr>
            </w:pPr>
            <w:r w:rsidRPr="005C0719">
              <w:rPr>
                <w:rFonts w:cs="Times New Roman"/>
                <w:i/>
                <w:iCs/>
                <w:sz w:val="24"/>
                <w:szCs w:val="24"/>
              </w:rPr>
              <w:t>Likert</w:t>
            </w:r>
          </w:p>
        </w:tc>
      </w:tr>
      <w:tr w:rsidR="003F5D63" w:rsidRPr="005C0719" w14:paraId="6FCB0B3F" w14:textId="6A0B34F0" w:rsidTr="00D81237">
        <w:trPr>
          <w:trHeight w:val="880"/>
        </w:trPr>
        <w:tc>
          <w:tcPr>
            <w:tcW w:w="569" w:type="dxa"/>
          </w:tcPr>
          <w:p w14:paraId="093FB2BC" w14:textId="0841A957" w:rsidR="003F5D63" w:rsidRPr="005C0719" w:rsidRDefault="00426AF4" w:rsidP="00E11395">
            <w:pPr>
              <w:spacing w:line="360" w:lineRule="auto"/>
              <w:jc w:val="both"/>
              <w:rPr>
                <w:rFonts w:cs="Times New Roman"/>
                <w:sz w:val="24"/>
                <w:szCs w:val="24"/>
              </w:rPr>
            </w:pPr>
            <w:r w:rsidRPr="005C0719">
              <w:rPr>
                <w:rFonts w:cs="Times New Roman"/>
                <w:sz w:val="24"/>
                <w:szCs w:val="24"/>
              </w:rPr>
              <w:t>2.</w:t>
            </w:r>
          </w:p>
        </w:tc>
        <w:tc>
          <w:tcPr>
            <w:tcW w:w="2179" w:type="dxa"/>
          </w:tcPr>
          <w:p w14:paraId="6BB89B27" w14:textId="110EBD7C" w:rsidR="003F5D63" w:rsidRPr="005C0719" w:rsidRDefault="00A65729" w:rsidP="00E11395">
            <w:pPr>
              <w:spacing w:line="360" w:lineRule="auto"/>
              <w:rPr>
                <w:rFonts w:cs="Times New Roman"/>
                <w:sz w:val="24"/>
                <w:szCs w:val="24"/>
              </w:rPr>
            </w:pPr>
            <w:r w:rsidRPr="00A65729">
              <w:rPr>
                <w:rFonts w:cs="Times New Roman"/>
                <w:i/>
                <w:sz w:val="24"/>
                <w:szCs w:val="24"/>
              </w:rPr>
              <w:t>Islamic Advertising</w:t>
            </w:r>
            <w:r w:rsidR="00426AF4" w:rsidRPr="005C0719">
              <w:rPr>
                <w:rFonts w:cs="Times New Roman"/>
                <w:sz w:val="24"/>
                <w:szCs w:val="24"/>
              </w:rPr>
              <w:t xml:space="preserve"> </w:t>
            </w:r>
            <w:r w:rsidR="00042BA7" w:rsidRPr="005C0719">
              <w:rPr>
                <w:rFonts w:cs="Times New Roman"/>
                <w:sz w:val="24"/>
                <w:szCs w:val="24"/>
              </w:rPr>
              <w:t>(X2)</w:t>
            </w:r>
          </w:p>
        </w:tc>
        <w:tc>
          <w:tcPr>
            <w:tcW w:w="2807" w:type="dxa"/>
          </w:tcPr>
          <w:p w14:paraId="2425249A" w14:textId="2A53D0D1" w:rsidR="003F5D63" w:rsidRPr="005C0719" w:rsidRDefault="009A31CC" w:rsidP="00E11395">
            <w:pPr>
              <w:spacing w:line="360" w:lineRule="auto"/>
              <w:rPr>
                <w:rFonts w:cs="Times New Roman"/>
                <w:sz w:val="24"/>
                <w:szCs w:val="24"/>
              </w:rPr>
            </w:pPr>
            <w:r w:rsidRPr="009A31CC">
              <w:rPr>
                <w:rFonts w:cs="Times New Roman"/>
                <w:sz w:val="24"/>
                <w:szCs w:val="24"/>
              </w:rPr>
              <w:t>Iklan adalah bentuk komunikasi yang bersifat non-personal yang disampaikan melalui media massa dengan membayar ruang untuk menyebarkan pesan persuasif kepada pelanggan.</w:t>
            </w:r>
            <w:r w:rsidR="00E42498">
              <w:rPr>
                <w:rStyle w:val="FootnoteReference"/>
                <w:rFonts w:cs="Times New Roman"/>
                <w:sz w:val="24"/>
                <w:szCs w:val="24"/>
              </w:rPr>
              <w:footnoteReference w:id="76"/>
            </w:r>
          </w:p>
        </w:tc>
        <w:tc>
          <w:tcPr>
            <w:tcW w:w="3076" w:type="dxa"/>
          </w:tcPr>
          <w:p w14:paraId="45CE92C9" w14:textId="77777777" w:rsid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 xml:space="preserve">Iklan itu tidak mengandung unsur kemusyrikan. </w:t>
            </w:r>
          </w:p>
          <w:p w14:paraId="39C9709B" w14:textId="77777777" w:rsid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 xml:space="preserve">Iklan itu tidak menggambarkan atau mempromosikan amoralitas (sesuatu yang tidak beretika) dan perilaku tercela. </w:t>
            </w:r>
          </w:p>
          <w:p w14:paraId="505C5E6E" w14:textId="77777777" w:rsid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 xml:space="preserve">Penggunaan Bahasa dalam iklan. </w:t>
            </w:r>
          </w:p>
          <w:p w14:paraId="214DA9DC" w14:textId="77777777" w:rsid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 xml:space="preserve">Pemeran dalam iklan tidak menggunakan pakaian yang berlebihan atau tidak pantas. </w:t>
            </w:r>
          </w:p>
          <w:p w14:paraId="5181A292" w14:textId="77777777" w:rsid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Dalam iklan, pemeran wanita menggunakan pakaian yang sopan dan tertutup.</w:t>
            </w:r>
          </w:p>
          <w:p w14:paraId="26116D83" w14:textId="77777777" w:rsid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 xml:space="preserve">Dalam iklan tidak boleh membuat pernyataan berlebihan tentang produk yang tidak disertai dengan bukti. </w:t>
            </w:r>
          </w:p>
          <w:p w14:paraId="3FF9DE1E" w14:textId="1338D025" w:rsidR="003F5D63" w:rsidRPr="00797739" w:rsidRDefault="00797739" w:rsidP="00425022">
            <w:pPr>
              <w:pStyle w:val="ListParagraph"/>
              <w:numPr>
                <w:ilvl w:val="0"/>
                <w:numId w:val="14"/>
              </w:numPr>
              <w:spacing w:line="360" w:lineRule="auto"/>
              <w:ind w:left="430"/>
              <w:rPr>
                <w:rFonts w:cs="Times New Roman"/>
                <w:sz w:val="24"/>
                <w:szCs w:val="24"/>
              </w:rPr>
            </w:pPr>
            <w:r w:rsidRPr="00797739">
              <w:rPr>
                <w:rFonts w:cs="Times New Roman"/>
                <w:sz w:val="24"/>
                <w:szCs w:val="24"/>
              </w:rPr>
              <w:t xml:space="preserve">Iklan seharusnya mendeskripsikan </w:t>
            </w:r>
            <w:r w:rsidRPr="00797739">
              <w:rPr>
                <w:rFonts w:cs="Times New Roman"/>
                <w:sz w:val="24"/>
                <w:szCs w:val="24"/>
              </w:rPr>
              <w:lastRenderedPageBreak/>
              <w:t>tentang kekurangan dalam produk</w:t>
            </w:r>
            <w:r w:rsidR="004D321F" w:rsidRPr="002E6048">
              <w:rPr>
                <w:rStyle w:val="FootnoteReference"/>
              </w:rPr>
              <w:footnoteReference w:id="77"/>
            </w:r>
          </w:p>
        </w:tc>
        <w:tc>
          <w:tcPr>
            <w:tcW w:w="658" w:type="dxa"/>
          </w:tcPr>
          <w:p w14:paraId="4AFACF53" w14:textId="1771216D" w:rsidR="003F5D63" w:rsidRPr="005C0719" w:rsidRDefault="00F54BFB" w:rsidP="00E11395">
            <w:pPr>
              <w:spacing w:line="360" w:lineRule="auto"/>
              <w:rPr>
                <w:rFonts w:cs="Times New Roman"/>
                <w:i/>
                <w:iCs/>
                <w:sz w:val="24"/>
                <w:szCs w:val="24"/>
              </w:rPr>
            </w:pPr>
            <w:r w:rsidRPr="005C0719">
              <w:rPr>
                <w:rFonts w:cs="Times New Roman"/>
                <w:i/>
                <w:iCs/>
                <w:sz w:val="24"/>
                <w:szCs w:val="24"/>
              </w:rPr>
              <w:lastRenderedPageBreak/>
              <w:t>Likert</w:t>
            </w:r>
          </w:p>
        </w:tc>
      </w:tr>
      <w:tr w:rsidR="003F5D63" w:rsidRPr="005C0719" w14:paraId="4ED48B8E" w14:textId="12F091D3" w:rsidTr="00D81237">
        <w:trPr>
          <w:trHeight w:val="800"/>
        </w:trPr>
        <w:tc>
          <w:tcPr>
            <w:tcW w:w="569" w:type="dxa"/>
          </w:tcPr>
          <w:p w14:paraId="5B7B74BC" w14:textId="544B5476" w:rsidR="003F5D63" w:rsidRPr="005C0719" w:rsidRDefault="00426AF4" w:rsidP="00E11395">
            <w:pPr>
              <w:spacing w:line="360" w:lineRule="auto"/>
              <w:jc w:val="both"/>
              <w:rPr>
                <w:rFonts w:cs="Times New Roman"/>
                <w:sz w:val="24"/>
                <w:szCs w:val="24"/>
              </w:rPr>
            </w:pPr>
            <w:r w:rsidRPr="005C0719">
              <w:rPr>
                <w:rFonts w:cs="Times New Roman"/>
                <w:sz w:val="24"/>
                <w:szCs w:val="24"/>
              </w:rPr>
              <w:t>3.</w:t>
            </w:r>
          </w:p>
        </w:tc>
        <w:tc>
          <w:tcPr>
            <w:tcW w:w="2179" w:type="dxa"/>
          </w:tcPr>
          <w:p w14:paraId="2A3A2C16" w14:textId="24CEEED0" w:rsidR="003F5D63" w:rsidRPr="005C0719" w:rsidRDefault="00042BA7" w:rsidP="00E11395">
            <w:pPr>
              <w:spacing w:line="360" w:lineRule="auto"/>
              <w:rPr>
                <w:rFonts w:cs="Times New Roman"/>
                <w:sz w:val="24"/>
                <w:szCs w:val="24"/>
              </w:rPr>
            </w:pPr>
            <w:r w:rsidRPr="005C0719">
              <w:rPr>
                <w:rFonts w:cs="Times New Roman"/>
                <w:sz w:val="24"/>
                <w:szCs w:val="24"/>
              </w:rPr>
              <w:t>Keputusan Pembelian (Y)</w:t>
            </w:r>
          </w:p>
        </w:tc>
        <w:tc>
          <w:tcPr>
            <w:tcW w:w="2807" w:type="dxa"/>
          </w:tcPr>
          <w:p w14:paraId="14BA0F07" w14:textId="05DBBC56" w:rsidR="003F5D63" w:rsidRPr="005C0719" w:rsidRDefault="009A31CC" w:rsidP="00E11395">
            <w:pPr>
              <w:spacing w:line="360" w:lineRule="auto"/>
              <w:rPr>
                <w:rFonts w:cs="Times New Roman"/>
                <w:sz w:val="24"/>
                <w:szCs w:val="24"/>
              </w:rPr>
            </w:pPr>
            <w:r w:rsidRPr="009A31CC">
              <w:rPr>
                <w:rFonts w:cs="Times New Roman"/>
                <w:sz w:val="24"/>
                <w:szCs w:val="24"/>
              </w:rPr>
              <w:t>Keputusan pembelian adalah sikap seseorang untuk membeli atau menggunakan suatu produk, baik barang maupun jasa, yang diyakini akan memenuhi kebutuhannya, serta kesediaan untuk menanggung konsekuensi yang mungkin timbul dari keputusan tersebut.</w:t>
            </w:r>
            <w:r w:rsidR="00235C4F">
              <w:rPr>
                <w:rStyle w:val="FootnoteReference"/>
                <w:rFonts w:cs="Times New Roman"/>
                <w:sz w:val="24"/>
                <w:szCs w:val="24"/>
              </w:rPr>
              <w:footnoteReference w:id="78"/>
            </w:r>
          </w:p>
        </w:tc>
        <w:tc>
          <w:tcPr>
            <w:tcW w:w="3076" w:type="dxa"/>
          </w:tcPr>
          <w:p w14:paraId="777CE17F" w14:textId="77777777" w:rsidR="00B305D0" w:rsidRPr="00B305D0" w:rsidRDefault="00B305D0" w:rsidP="00425022">
            <w:pPr>
              <w:pStyle w:val="ListParagraph"/>
              <w:numPr>
                <w:ilvl w:val="0"/>
                <w:numId w:val="19"/>
              </w:numPr>
              <w:spacing w:line="360" w:lineRule="auto"/>
              <w:ind w:left="451"/>
              <w:rPr>
                <w:rFonts w:cs="Times New Roman"/>
                <w:sz w:val="24"/>
                <w:szCs w:val="24"/>
              </w:rPr>
            </w:pPr>
            <w:r w:rsidRPr="00B305D0">
              <w:rPr>
                <w:rFonts w:cs="Times New Roman"/>
                <w:sz w:val="24"/>
                <w:szCs w:val="24"/>
              </w:rPr>
              <w:t>Kemant</w:t>
            </w:r>
            <w:r w:rsidRPr="00B305D0">
              <w:rPr>
                <w:rFonts w:cs="Times New Roman"/>
                <w:sz w:val="24"/>
                <w:szCs w:val="24"/>
                <w:lang w:val="en-US"/>
              </w:rPr>
              <w:t>a</w:t>
            </w:r>
            <w:r w:rsidRPr="00B305D0">
              <w:rPr>
                <w:rFonts w:cs="Times New Roman"/>
                <w:sz w:val="24"/>
                <w:szCs w:val="24"/>
              </w:rPr>
              <w:t xml:space="preserve">pan membeli setelah mengetahui informasi produk. </w:t>
            </w:r>
          </w:p>
          <w:p w14:paraId="4465CC0E" w14:textId="080B3CC2" w:rsidR="00B305D0" w:rsidRPr="00B305D0" w:rsidRDefault="00B305D0" w:rsidP="00425022">
            <w:pPr>
              <w:pStyle w:val="ListParagraph"/>
              <w:numPr>
                <w:ilvl w:val="0"/>
                <w:numId w:val="19"/>
              </w:numPr>
              <w:spacing w:line="360" w:lineRule="auto"/>
              <w:ind w:left="451"/>
              <w:rPr>
                <w:rFonts w:cs="Times New Roman"/>
                <w:sz w:val="24"/>
                <w:szCs w:val="24"/>
              </w:rPr>
            </w:pPr>
            <w:r w:rsidRPr="00B305D0">
              <w:rPr>
                <w:rFonts w:cs="Times New Roman"/>
                <w:sz w:val="24"/>
                <w:szCs w:val="24"/>
              </w:rPr>
              <w:t>Memutuskan membeli karena merek yang paling disukai.</w:t>
            </w:r>
          </w:p>
          <w:p w14:paraId="0CE80D3F" w14:textId="4C7C7266" w:rsidR="00B305D0" w:rsidRPr="00B305D0" w:rsidRDefault="00B305D0" w:rsidP="00425022">
            <w:pPr>
              <w:pStyle w:val="ListParagraph"/>
              <w:numPr>
                <w:ilvl w:val="0"/>
                <w:numId w:val="19"/>
              </w:numPr>
              <w:spacing w:line="360" w:lineRule="auto"/>
              <w:ind w:left="451"/>
              <w:rPr>
                <w:rFonts w:cs="Times New Roman"/>
                <w:sz w:val="24"/>
                <w:szCs w:val="24"/>
              </w:rPr>
            </w:pPr>
            <w:r w:rsidRPr="00B305D0">
              <w:rPr>
                <w:rFonts w:cs="Times New Roman"/>
                <w:sz w:val="24"/>
                <w:szCs w:val="24"/>
              </w:rPr>
              <w:t xml:space="preserve">Membeli karena sesuai dengan keinginan dan kebutuhan. </w:t>
            </w:r>
          </w:p>
          <w:p w14:paraId="40DF3A83" w14:textId="7A1D257A" w:rsidR="00C048BA" w:rsidRPr="00B305D0" w:rsidRDefault="00B305D0" w:rsidP="00425022">
            <w:pPr>
              <w:pStyle w:val="ListParagraph"/>
              <w:numPr>
                <w:ilvl w:val="0"/>
                <w:numId w:val="19"/>
              </w:numPr>
              <w:spacing w:line="360" w:lineRule="auto"/>
              <w:ind w:left="451"/>
              <w:rPr>
                <w:rFonts w:cs="Times New Roman"/>
                <w:sz w:val="24"/>
                <w:szCs w:val="24"/>
              </w:rPr>
            </w:pPr>
            <w:r w:rsidRPr="00B305D0">
              <w:rPr>
                <w:rFonts w:cs="Times New Roman"/>
                <w:sz w:val="24"/>
                <w:szCs w:val="24"/>
              </w:rPr>
              <w:t>Membeli karena mendapat rekomendasi</w:t>
            </w:r>
            <w:r w:rsidR="008A0C6B">
              <w:rPr>
                <w:rFonts w:cs="Times New Roman"/>
                <w:sz w:val="24"/>
                <w:szCs w:val="24"/>
                <w:lang w:val="en-US"/>
              </w:rPr>
              <w:t xml:space="preserve"> </w:t>
            </w:r>
            <w:r w:rsidRPr="00B305D0">
              <w:rPr>
                <w:rFonts w:cs="Times New Roman"/>
                <w:sz w:val="24"/>
                <w:szCs w:val="24"/>
              </w:rPr>
              <w:t>dari orang lain.</w:t>
            </w:r>
            <w:r w:rsidR="00CA075F" w:rsidRPr="002E6048">
              <w:rPr>
                <w:rStyle w:val="FootnoteReference"/>
              </w:rPr>
              <w:footnoteReference w:id="79"/>
            </w:r>
          </w:p>
        </w:tc>
        <w:tc>
          <w:tcPr>
            <w:tcW w:w="658" w:type="dxa"/>
          </w:tcPr>
          <w:p w14:paraId="321709FE" w14:textId="2610167E" w:rsidR="003F5D63" w:rsidRPr="005C0719" w:rsidRDefault="00F54BFB" w:rsidP="00E11395">
            <w:pPr>
              <w:spacing w:line="360" w:lineRule="auto"/>
              <w:rPr>
                <w:rFonts w:cs="Times New Roman"/>
                <w:i/>
                <w:iCs/>
                <w:sz w:val="24"/>
                <w:szCs w:val="24"/>
              </w:rPr>
            </w:pPr>
            <w:r w:rsidRPr="005C0719">
              <w:rPr>
                <w:rFonts w:cs="Times New Roman"/>
                <w:i/>
                <w:iCs/>
                <w:sz w:val="24"/>
                <w:szCs w:val="24"/>
              </w:rPr>
              <w:t>Likert</w:t>
            </w:r>
          </w:p>
        </w:tc>
      </w:tr>
    </w:tbl>
    <w:p w14:paraId="77C9D4D3" w14:textId="77777777" w:rsidR="007A35C8" w:rsidRDefault="007A35C8" w:rsidP="00590404"/>
    <w:p w14:paraId="68843167" w14:textId="1B506F48" w:rsidR="00D30599" w:rsidRPr="005C0719" w:rsidRDefault="00D30599" w:rsidP="00E11395">
      <w:pPr>
        <w:pStyle w:val="Heading2"/>
        <w:rPr>
          <w:rFonts w:cs="Times New Roman"/>
          <w:szCs w:val="24"/>
        </w:rPr>
      </w:pPr>
      <w:bookmarkStart w:id="61" w:name="_Toc178769364"/>
      <w:r w:rsidRPr="005C0719">
        <w:rPr>
          <w:rFonts w:cs="Times New Roman"/>
          <w:szCs w:val="24"/>
        </w:rPr>
        <w:t>Teknik Pengumpulan Data</w:t>
      </w:r>
      <w:bookmarkEnd w:id="61"/>
    </w:p>
    <w:p w14:paraId="2BE60DC5" w14:textId="40C35A0E" w:rsidR="00C36C2B" w:rsidRDefault="00C36C2B" w:rsidP="00E11395">
      <w:pPr>
        <w:spacing w:line="360" w:lineRule="auto"/>
        <w:ind w:left="720" w:firstLine="720"/>
        <w:jc w:val="both"/>
        <w:rPr>
          <w:rFonts w:cs="Times New Roman"/>
          <w:sz w:val="24"/>
          <w:szCs w:val="24"/>
        </w:rPr>
      </w:pPr>
      <w:r w:rsidRPr="00C36C2B">
        <w:rPr>
          <w:rFonts w:cs="Times New Roman"/>
          <w:sz w:val="24"/>
          <w:szCs w:val="24"/>
        </w:rPr>
        <w:t>Penelitian ini dilaksanakan dengan menyebarkan kuisioner. Teknik pengumpulan data yang digunakan adalah metode survei, di mana kuisioner berfungsi sebagai alat utama untuk mengumpulkan informasi atau data. Kuisioner yang digunakan berisi seperangkat pertanyaan atau pernyataan tertulis dengan format yang sudah ditetapkan, baik dalam bentuk terbuka maupun tertutup, dan diberikan kepada responden yang memenuhi kriteria serta karakteristik, yaitu individu yang pernah membeli atau menggunakan produk merek Rabbani.</w:t>
      </w:r>
    </w:p>
    <w:p w14:paraId="122BE00F" w14:textId="5D31EBDD" w:rsidR="004D7A9D" w:rsidRPr="005C0719" w:rsidRDefault="004D7A9D" w:rsidP="00E11395">
      <w:pPr>
        <w:pStyle w:val="Heading3"/>
        <w:rPr>
          <w:rFonts w:cs="Times New Roman"/>
          <w:szCs w:val="24"/>
        </w:rPr>
      </w:pPr>
      <w:bookmarkStart w:id="62" w:name="_Toc178769365"/>
      <w:r w:rsidRPr="005C0719">
        <w:rPr>
          <w:rFonts w:cs="Times New Roman"/>
          <w:szCs w:val="24"/>
        </w:rPr>
        <w:t>Observasi</w:t>
      </w:r>
      <w:bookmarkEnd w:id="62"/>
    </w:p>
    <w:p w14:paraId="0B2903E1" w14:textId="23A7628F" w:rsidR="00915073" w:rsidRDefault="008B6C7E" w:rsidP="00E11395">
      <w:pPr>
        <w:spacing w:line="360" w:lineRule="auto"/>
        <w:ind w:left="1224" w:firstLine="720"/>
        <w:jc w:val="both"/>
        <w:rPr>
          <w:rFonts w:cs="Times New Roman"/>
          <w:sz w:val="24"/>
          <w:szCs w:val="24"/>
        </w:rPr>
      </w:pPr>
      <w:r w:rsidRPr="005C0719">
        <w:rPr>
          <w:rFonts w:cs="Times New Roman"/>
          <w:sz w:val="24"/>
          <w:szCs w:val="24"/>
        </w:rPr>
        <w:t xml:space="preserve">Observasi </w:t>
      </w:r>
      <w:r w:rsidR="00C36C2B">
        <w:rPr>
          <w:rFonts w:cs="Times New Roman"/>
          <w:sz w:val="24"/>
          <w:szCs w:val="24"/>
          <w:lang w:val="en-US"/>
        </w:rPr>
        <w:t>adalah</w:t>
      </w:r>
      <w:r w:rsidRPr="005C0719">
        <w:rPr>
          <w:rFonts w:cs="Times New Roman"/>
          <w:sz w:val="24"/>
          <w:szCs w:val="24"/>
        </w:rPr>
        <w:t xml:space="preserve"> teknik pengumpulan data </w:t>
      </w:r>
      <w:r w:rsidR="003A741C">
        <w:rPr>
          <w:rFonts w:cs="Times New Roman"/>
          <w:sz w:val="24"/>
          <w:szCs w:val="24"/>
          <w:lang w:val="en-US"/>
        </w:rPr>
        <w:t>dengan cara</w:t>
      </w:r>
      <w:r w:rsidRPr="005C0719">
        <w:rPr>
          <w:rFonts w:cs="Times New Roman"/>
          <w:sz w:val="24"/>
          <w:szCs w:val="24"/>
        </w:rPr>
        <w:t xml:space="preserve"> turun langsung ke</w:t>
      </w:r>
      <w:r w:rsidR="00114512">
        <w:rPr>
          <w:rFonts w:cs="Times New Roman"/>
          <w:sz w:val="24"/>
          <w:szCs w:val="24"/>
        </w:rPr>
        <w:t xml:space="preserve"> </w:t>
      </w:r>
      <w:r w:rsidRPr="005C0719">
        <w:rPr>
          <w:rFonts w:cs="Times New Roman"/>
          <w:sz w:val="24"/>
          <w:szCs w:val="24"/>
        </w:rPr>
        <w:t xml:space="preserve">lapangan, kemudian mengamati gejala yang sedang diteliti dan peneliti bisa menggambarkan masalah yang terjadi yang nantinya dapat dihubungan dengan teknik pengumpulan data lain seperti kuesioner atau wawancara dan hasil yang didapatkan dihubungkan dengan penelitian </w:t>
      </w:r>
      <w:r w:rsidRPr="005C0719">
        <w:rPr>
          <w:rFonts w:cs="Times New Roman"/>
          <w:sz w:val="24"/>
          <w:szCs w:val="24"/>
        </w:rPr>
        <w:lastRenderedPageBreak/>
        <w:t>sebelumnya.</w:t>
      </w:r>
      <w:r w:rsidR="00D10FC0" w:rsidRPr="002E6048">
        <w:rPr>
          <w:rStyle w:val="FootnoteReference"/>
        </w:rPr>
        <w:footnoteReference w:id="80"/>
      </w:r>
      <w:r w:rsidRPr="005C0719">
        <w:rPr>
          <w:rFonts w:cs="Times New Roman"/>
          <w:sz w:val="24"/>
          <w:szCs w:val="24"/>
        </w:rPr>
        <w:t xml:space="preserve"> Observasi dilakukan peneliti secara langsung di objek penelitian untuk mengetahui jumlah pembeli dan gambaran umum pada Rabbani Store Semarang.</w:t>
      </w:r>
    </w:p>
    <w:p w14:paraId="30BB4FE5" w14:textId="77777777" w:rsidR="008769AB" w:rsidRPr="008769AB" w:rsidRDefault="008769AB" w:rsidP="008769AB">
      <w:pPr>
        <w:pStyle w:val="Heading3"/>
      </w:pPr>
      <w:bookmarkStart w:id="63" w:name="_Toc178769366"/>
      <w:r w:rsidRPr="008769AB">
        <w:t>Wawancara</w:t>
      </w:r>
      <w:r w:rsidRPr="008769AB">
        <w:rPr>
          <w:rFonts w:ascii="Tahoma" w:hAnsi="Tahoma" w:cs="Tahoma"/>
        </w:rPr>
        <w:t>﻿</w:t>
      </w:r>
      <w:bookmarkEnd w:id="63"/>
      <w:r w:rsidRPr="008769AB">
        <w:t xml:space="preserve"> </w:t>
      </w:r>
    </w:p>
    <w:p w14:paraId="5533C26F" w14:textId="0C554C40" w:rsidR="008769AB" w:rsidRPr="005C0719" w:rsidRDefault="008769AB" w:rsidP="008769AB">
      <w:pPr>
        <w:spacing w:line="360" w:lineRule="auto"/>
        <w:ind w:left="1224" w:firstLine="720"/>
        <w:jc w:val="both"/>
        <w:rPr>
          <w:rFonts w:cs="Times New Roman"/>
          <w:sz w:val="24"/>
          <w:szCs w:val="24"/>
        </w:rPr>
      </w:pPr>
      <w:r w:rsidRPr="008769AB">
        <w:rPr>
          <w:rFonts w:cs="Times New Roman"/>
          <w:sz w:val="24"/>
          <w:szCs w:val="24"/>
        </w:rPr>
        <w:t xml:space="preserve">Wawancara </w:t>
      </w:r>
      <w:r w:rsidR="003A741C">
        <w:rPr>
          <w:rFonts w:cs="Times New Roman"/>
          <w:sz w:val="24"/>
          <w:szCs w:val="24"/>
          <w:lang w:val="en-US"/>
        </w:rPr>
        <w:t>adalah</w:t>
      </w:r>
      <w:r w:rsidRPr="008769AB">
        <w:rPr>
          <w:rFonts w:cs="Times New Roman"/>
          <w:sz w:val="24"/>
          <w:szCs w:val="24"/>
        </w:rPr>
        <w:t xml:space="preserve"> teknik pengumpulan data dengan memberikan sejumlah pertanyaan yang berhubungan </w:t>
      </w:r>
      <w:r w:rsidRPr="008769AB">
        <w:rPr>
          <w:rFonts w:ascii="Tahoma" w:hAnsi="Tahoma" w:cs="Tahoma"/>
          <w:sz w:val="24"/>
          <w:szCs w:val="24"/>
        </w:rPr>
        <w:t>﻿</w:t>
      </w:r>
      <w:r w:rsidRPr="008769AB">
        <w:rPr>
          <w:rFonts w:cs="Times New Roman"/>
          <w:sz w:val="24"/>
          <w:szCs w:val="24"/>
        </w:rPr>
        <w:t xml:space="preserve"> dengan penelitian yang dilakukan terhadap narasumber yang </w:t>
      </w:r>
      <w:r w:rsidRPr="008769AB">
        <w:rPr>
          <w:rFonts w:ascii="Tahoma" w:hAnsi="Tahoma" w:cs="Tahoma"/>
          <w:sz w:val="24"/>
          <w:szCs w:val="24"/>
        </w:rPr>
        <w:t>﻿</w:t>
      </w:r>
      <w:r w:rsidRPr="008769AB">
        <w:rPr>
          <w:rFonts w:cs="Times New Roman"/>
          <w:sz w:val="24"/>
          <w:szCs w:val="24"/>
        </w:rPr>
        <w:t xml:space="preserve"> telah ditentukan. Pada penelitian ini wawancara dilakukan kepada manajer Rabbani cabang Kota Semarang, guna memperoleh informasi mengenai profil dan sejarah Rabbani Semarang.</w:t>
      </w:r>
    </w:p>
    <w:p w14:paraId="509877B8" w14:textId="5831D1B7" w:rsidR="004D7A9D" w:rsidRPr="005C0719" w:rsidRDefault="004D7A9D" w:rsidP="00E11395">
      <w:pPr>
        <w:pStyle w:val="Heading3"/>
        <w:rPr>
          <w:rFonts w:cs="Times New Roman"/>
          <w:szCs w:val="24"/>
        </w:rPr>
      </w:pPr>
      <w:bookmarkStart w:id="64" w:name="_Toc178769367"/>
      <w:r w:rsidRPr="005C0719">
        <w:rPr>
          <w:rFonts w:cs="Times New Roman"/>
          <w:szCs w:val="24"/>
        </w:rPr>
        <w:t>Kuesioner</w:t>
      </w:r>
      <w:bookmarkEnd w:id="64"/>
    </w:p>
    <w:p w14:paraId="291E288C" w14:textId="4B8951E7" w:rsidR="00915073" w:rsidRDefault="003D03E0" w:rsidP="00E11395">
      <w:pPr>
        <w:spacing w:line="360" w:lineRule="auto"/>
        <w:ind w:left="1224" w:firstLine="720"/>
        <w:jc w:val="both"/>
        <w:rPr>
          <w:rFonts w:cs="Times New Roman"/>
          <w:sz w:val="24"/>
          <w:szCs w:val="24"/>
        </w:rPr>
      </w:pPr>
      <w:r w:rsidRPr="005C0719">
        <w:rPr>
          <w:rFonts w:cs="Times New Roman"/>
          <w:sz w:val="24"/>
          <w:szCs w:val="24"/>
        </w:rPr>
        <w:t xml:space="preserve">Metode ini adalah metode yang digunakan dalam mengumpulkan data dengan pendekatan kuantitatif, maka </w:t>
      </w:r>
      <w:r w:rsidRPr="00450DC8">
        <w:rPr>
          <w:rFonts w:cs="Times New Roman"/>
          <w:i/>
          <w:iCs/>
          <w:sz w:val="24"/>
          <w:szCs w:val="24"/>
        </w:rPr>
        <w:t>field research</w:t>
      </w:r>
      <w:r w:rsidRPr="005C0719">
        <w:rPr>
          <w:rFonts w:cs="Times New Roman"/>
          <w:sz w:val="24"/>
          <w:szCs w:val="24"/>
        </w:rPr>
        <w:t xml:space="preserve"> merupakan metode dalam penelitian ini. Kuesioner merupakan suatu cara dalam mengumpulkan data atau inforamasi melalui pemberian butiran-butiran pertanyaan tulis pada responden untuk dijawab. Kuesioner biasanya sebagai suatu instrument dalam mengumpulkan data yang baik dan tepat jika diperhatikan dalam suatu variabel yang akan diteliti dan akan mengetahui sesuatu yang dapat dijadikan suatu impian bagi responden.</w:t>
      </w:r>
      <w:r w:rsidR="00D11D23" w:rsidRPr="002E6048">
        <w:rPr>
          <w:rStyle w:val="FootnoteReference"/>
        </w:rPr>
        <w:footnoteReference w:id="81"/>
      </w:r>
    </w:p>
    <w:p w14:paraId="7CE43AAE" w14:textId="681C211E" w:rsidR="001B57FD" w:rsidRDefault="006D1F3F" w:rsidP="006D1F3F">
      <w:pPr>
        <w:spacing w:line="360" w:lineRule="auto"/>
        <w:ind w:left="1224" w:firstLine="720"/>
        <w:jc w:val="both"/>
        <w:rPr>
          <w:rFonts w:cs="Times New Roman"/>
          <w:sz w:val="24"/>
          <w:szCs w:val="24"/>
        </w:rPr>
      </w:pPr>
      <w:r w:rsidRPr="006D1F3F">
        <w:rPr>
          <w:rFonts w:cs="Times New Roman"/>
          <w:sz w:val="24"/>
          <w:szCs w:val="24"/>
        </w:rPr>
        <w:t xml:space="preserve">Metode ini diterapkan untuk mengumpulkan data dari responden, yaitu konsumen yang pernah membeli produk dari Rabbani Store Semarang, terkait dengan pengaruh </w:t>
      </w:r>
      <w:r w:rsidRPr="00145756">
        <w:rPr>
          <w:rFonts w:cs="Times New Roman"/>
          <w:i/>
          <w:iCs/>
          <w:sz w:val="24"/>
          <w:szCs w:val="24"/>
        </w:rPr>
        <w:t>Islamic Branding</w:t>
      </w:r>
      <w:r w:rsidRPr="006D1F3F">
        <w:rPr>
          <w:rFonts w:cs="Times New Roman"/>
          <w:sz w:val="24"/>
          <w:szCs w:val="24"/>
        </w:rPr>
        <w:t xml:space="preserve"> dan </w:t>
      </w:r>
      <w:r w:rsidRPr="00145756">
        <w:rPr>
          <w:rFonts w:cs="Times New Roman"/>
          <w:i/>
          <w:iCs/>
          <w:sz w:val="24"/>
          <w:szCs w:val="24"/>
        </w:rPr>
        <w:t>Islamic Advertising</w:t>
      </w:r>
      <w:r w:rsidRPr="006D1F3F">
        <w:rPr>
          <w:rFonts w:cs="Times New Roman"/>
          <w:sz w:val="24"/>
          <w:szCs w:val="24"/>
        </w:rPr>
        <w:t xml:space="preserve"> terhadap </w:t>
      </w:r>
      <w:r w:rsidR="00145756" w:rsidRPr="006D1F3F">
        <w:rPr>
          <w:rFonts w:cs="Times New Roman"/>
          <w:sz w:val="24"/>
          <w:szCs w:val="24"/>
        </w:rPr>
        <w:t xml:space="preserve">Keputusan Pembelian </w:t>
      </w:r>
      <w:r w:rsidRPr="006D1F3F">
        <w:rPr>
          <w:rFonts w:cs="Times New Roman"/>
          <w:sz w:val="24"/>
          <w:szCs w:val="24"/>
        </w:rPr>
        <w:t>produk Rabbani. Dalam penelitian ini, digunakan skala Likert untuk mengukur persepsi, sikap, dan pendapat seseorang mengenai fenomena sosial yang diteliti</w:t>
      </w:r>
      <w:r w:rsidR="00C52C34" w:rsidRPr="005C0719">
        <w:rPr>
          <w:rFonts w:cs="Times New Roman"/>
          <w:sz w:val="24"/>
          <w:szCs w:val="24"/>
        </w:rPr>
        <w:t>.</w:t>
      </w:r>
      <w:r w:rsidR="00896231" w:rsidRPr="002E6048">
        <w:rPr>
          <w:rStyle w:val="FootnoteReference"/>
        </w:rPr>
        <w:footnoteReference w:id="82"/>
      </w:r>
    </w:p>
    <w:p w14:paraId="0D1BD0E2" w14:textId="1F723EA4" w:rsidR="00590404" w:rsidRPr="005C0719" w:rsidRDefault="009915F0" w:rsidP="001D111D">
      <w:pPr>
        <w:spacing w:line="360" w:lineRule="auto"/>
        <w:ind w:left="1224" w:firstLine="720"/>
        <w:jc w:val="both"/>
        <w:rPr>
          <w:rFonts w:cs="Times New Roman"/>
          <w:sz w:val="24"/>
          <w:szCs w:val="24"/>
        </w:rPr>
      </w:pPr>
      <w:r w:rsidRPr="005C0719">
        <w:rPr>
          <w:rFonts w:cs="Times New Roman"/>
          <w:sz w:val="24"/>
          <w:szCs w:val="24"/>
        </w:rPr>
        <w:t>Alternati</w:t>
      </w:r>
      <w:r w:rsidR="00266C9A">
        <w:rPr>
          <w:rFonts w:cs="Times New Roman"/>
          <w:sz w:val="24"/>
          <w:szCs w:val="24"/>
          <w:lang w:val="en-US"/>
        </w:rPr>
        <w:t>f</w:t>
      </w:r>
      <w:r w:rsidRPr="005C0719">
        <w:rPr>
          <w:rFonts w:cs="Times New Roman"/>
          <w:sz w:val="24"/>
          <w:szCs w:val="24"/>
        </w:rPr>
        <w:t xml:space="preserve"> jawaban s</w:t>
      </w:r>
      <w:r w:rsidR="00266C9A">
        <w:rPr>
          <w:rFonts w:cs="Times New Roman"/>
          <w:sz w:val="24"/>
          <w:szCs w:val="24"/>
          <w:lang w:val="en-US"/>
        </w:rPr>
        <w:t xml:space="preserve">kor </w:t>
      </w:r>
      <w:r w:rsidRPr="005C0719">
        <w:rPr>
          <w:rFonts w:cs="Times New Roman"/>
          <w:sz w:val="24"/>
          <w:szCs w:val="24"/>
        </w:rPr>
        <w:t>likert yang dipergunakan dalam peneltian ini:</w:t>
      </w:r>
    </w:p>
    <w:p w14:paraId="7C1C3B15" w14:textId="42353255" w:rsidR="001D111D" w:rsidRPr="001D111D" w:rsidRDefault="001D111D" w:rsidP="001D111D">
      <w:pPr>
        <w:pStyle w:val="Caption"/>
        <w:keepNext/>
        <w:jc w:val="center"/>
        <w:rPr>
          <w:i w:val="0"/>
          <w:iCs w:val="0"/>
          <w:color w:val="auto"/>
          <w:sz w:val="24"/>
          <w:szCs w:val="24"/>
        </w:rPr>
      </w:pPr>
      <w:bookmarkStart w:id="65" w:name="_Toc176875836"/>
      <w:r w:rsidRPr="001D111D">
        <w:rPr>
          <w:i w:val="0"/>
          <w:iCs w:val="0"/>
          <w:color w:val="auto"/>
          <w:sz w:val="24"/>
          <w:szCs w:val="24"/>
        </w:rPr>
        <w:t xml:space="preserve">Tabel 3. </w:t>
      </w:r>
      <w:r w:rsidRPr="001D111D">
        <w:rPr>
          <w:i w:val="0"/>
          <w:iCs w:val="0"/>
          <w:color w:val="auto"/>
          <w:sz w:val="24"/>
          <w:szCs w:val="24"/>
        </w:rPr>
        <w:fldChar w:fldCharType="begin"/>
      </w:r>
      <w:r w:rsidRPr="001D111D">
        <w:rPr>
          <w:i w:val="0"/>
          <w:iCs w:val="0"/>
          <w:color w:val="auto"/>
          <w:sz w:val="24"/>
          <w:szCs w:val="24"/>
        </w:rPr>
        <w:instrText xml:space="preserve"> SEQ Tabel_3. \* ARABIC </w:instrText>
      </w:r>
      <w:r w:rsidRPr="001D111D">
        <w:rPr>
          <w:i w:val="0"/>
          <w:iCs w:val="0"/>
          <w:color w:val="auto"/>
          <w:sz w:val="24"/>
          <w:szCs w:val="24"/>
        </w:rPr>
        <w:fldChar w:fldCharType="separate"/>
      </w:r>
      <w:r w:rsidR="002C3C78">
        <w:rPr>
          <w:i w:val="0"/>
          <w:iCs w:val="0"/>
          <w:noProof/>
          <w:color w:val="auto"/>
          <w:sz w:val="24"/>
          <w:szCs w:val="24"/>
        </w:rPr>
        <w:t>2</w:t>
      </w:r>
      <w:r w:rsidRPr="001D111D">
        <w:rPr>
          <w:i w:val="0"/>
          <w:iCs w:val="0"/>
          <w:color w:val="auto"/>
          <w:sz w:val="24"/>
          <w:szCs w:val="24"/>
        </w:rPr>
        <w:fldChar w:fldCharType="end"/>
      </w:r>
      <w:r w:rsidRPr="001D111D">
        <w:rPr>
          <w:i w:val="0"/>
          <w:iCs w:val="0"/>
          <w:color w:val="auto"/>
          <w:sz w:val="24"/>
          <w:szCs w:val="24"/>
          <w:lang w:val="en-US"/>
        </w:rPr>
        <w:t xml:space="preserve"> </w:t>
      </w:r>
      <w:r w:rsidRPr="001D111D">
        <w:rPr>
          <w:i w:val="0"/>
          <w:iCs w:val="0"/>
          <w:color w:val="auto"/>
          <w:sz w:val="24"/>
          <w:szCs w:val="24"/>
        </w:rPr>
        <w:t>Keterangan Skor</w:t>
      </w:r>
      <w:bookmarkEnd w:id="65"/>
    </w:p>
    <w:tbl>
      <w:tblPr>
        <w:tblStyle w:val="TableGrid"/>
        <w:tblW w:w="0" w:type="auto"/>
        <w:jc w:val="center"/>
        <w:tblLook w:val="04A0" w:firstRow="1" w:lastRow="0" w:firstColumn="1" w:lastColumn="0" w:noHBand="0" w:noVBand="1"/>
      </w:tblPr>
      <w:tblGrid>
        <w:gridCol w:w="575"/>
        <w:gridCol w:w="2230"/>
        <w:gridCol w:w="861"/>
      </w:tblGrid>
      <w:tr w:rsidR="003A271E" w:rsidRPr="005C0719" w14:paraId="3A732AC6" w14:textId="77777777" w:rsidTr="00207E31">
        <w:trPr>
          <w:trHeight w:val="347"/>
          <w:jc w:val="center"/>
        </w:trPr>
        <w:tc>
          <w:tcPr>
            <w:tcW w:w="575" w:type="dxa"/>
          </w:tcPr>
          <w:p w14:paraId="52791341" w14:textId="1049145F" w:rsidR="009915F0" w:rsidRPr="005C0719" w:rsidRDefault="009915F0" w:rsidP="00E11395">
            <w:pPr>
              <w:spacing w:line="360" w:lineRule="auto"/>
              <w:jc w:val="center"/>
              <w:rPr>
                <w:rFonts w:cs="Times New Roman"/>
                <w:sz w:val="24"/>
                <w:szCs w:val="24"/>
              </w:rPr>
            </w:pPr>
            <w:r w:rsidRPr="005C0719">
              <w:rPr>
                <w:rFonts w:cs="Times New Roman"/>
                <w:sz w:val="24"/>
                <w:szCs w:val="24"/>
              </w:rPr>
              <w:t>No</w:t>
            </w:r>
          </w:p>
        </w:tc>
        <w:tc>
          <w:tcPr>
            <w:tcW w:w="2230" w:type="dxa"/>
          </w:tcPr>
          <w:p w14:paraId="09E48E57" w14:textId="5E9F4D50" w:rsidR="009915F0" w:rsidRPr="005C0719" w:rsidRDefault="009915F0" w:rsidP="00E11395">
            <w:pPr>
              <w:spacing w:line="360" w:lineRule="auto"/>
              <w:jc w:val="center"/>
              <w:rPr>
                <w:rFonts w:cs="Times New Roman"/>
                <w:sz w:val="24"/>
                <w:szCs w:val="24"/>
              </w:rPr>
            </w:pPr>
            <w:r w:rsidRPr="005C0719">
              <w:rPr>
                <w:rFonts w:cs="Times New Roman"/>
                <w:sz w:val="24"/>
                <w:szCs w:val="24"/>
              </w:rPr>
              <w:t>Pilihan Jawaban</w:t>
            </w:r>
          </w:p>
        </w:tc>
        <w:tc>
          <w:tcPr>
            <w:tcW w:w="861" w:type="dxa"/>
          </w:tcPr>
          <w:p w14:paraId="20355E66" w14:textId="68D4FA2A" w:rsidR="009915F0" w:rsidRPr="00266C9A" w:rsidRDefault="009915F0" w:rsidP="00E11395">
            <w:pPr>
              <w:spacing w:line="360" w:lineRule="auto"/>
              <w:jc w:val="center"/>
              <w:rPr>
                <w:rFonts w:cs="Times New Roman"/>
                <w:sz w:val="24"/>
                <w:szCs w:val="24"/>
                <w:lang w:val="en-US"/>
              </w:rPr>
            </w:pPr>
            <w:r w:rsidRPr="005C0719">
              <w:rPr>
                <w:rFonts w:cs="Times New Roman"/>
                <w:sz w:val="24"/>
                <w:szCs w:val="24"/>
              </w:rPr>
              <w:t>S</w:t>
            </w:r>
            <w:r w:rsidR="00266C9A">
              <w:rPr>
                <w:rFonts w:cs="Times New Roman"/>
                <w:sz w:val="24"/>
                <w:szCs w:val="24"/>
                <w:lang w:val="en-US"/>
              </w:rPr>
              <w:t>kor</w:t>
            </w:r>
          </w:p>
        </w:tc>
      </w:tr>
      <w:tr w:rsidR="003A271E" w:rsidRPr="005C0719" w14:paraId="5957A230" w14:textId="77777777" w:rsidTr="00207E31">
        <w:trPr>
          <w:trHeight w:val="360"/>
          <w:jc w:val="center"/>
        </w:trPr>
        <w:tc>
          <w:tcPr>
            <w:tcW w:w="575" w:type="dxa"/>
          </w:tcPr>
          <w:p w14:paraId="6F3CBEDA" w14:textId="2BA38601" w:rsidR="009915F0" w:rsidRPr="005C0719" w:rsidRDefault="003A271E" w:rsidP="00E11395">
            <w:pPr>
              <w:spacing w:line="360" w:lineRule="auto"/>
              <w:jc w:val="both"/>
              <w:rPr>
                <w:rFonts w:cs="Times New Roman"/>
                <w:sz w:val="24"/>
                <w:szCs w:val="24"/>
              </w:rPr>
            </w:pPr>
            <w:r w:rsidRPr="005C0719">
              <w:rPr>
                <w:rFonts w:cs="Times New Roman"/>
                <w:sz w:val="24"/>
                <w:szCs w:val="24"/>
              </w:rPr>
              <w:t>1.</w:t>
            </w:r>
          </w:p>
        </w:tc>
        <w:tc>
          <w:tcPr>
            <w:tcW w:w="2230" w:type="dxa"/>
          </w:tcPr>
          <w:p w14:paraId="087291A2" w14:textId="266A2103" w:rsidR="009915F0" w:rsidRPr="005C0719" w:rsidRDefault="005A1082" w:rsidP="00E11395">
            <w:pPr>
              <w:spacing w:line="360" w:lineRule="auto"/>
              <w:jc w:val="both"/>
              <w:rPr>
                <w:rFonts w:cs="Times New Roman"/>
                <w:sz w:val="24"/>
                <w:szCs w:val="24"/>
              </w:rPr>
            </w:pPr>
            <w:r w:rsidRPr="005C0719">
              <w:rPr>
                <w:rFonts w:cs="Times New Roman"/>
                <w:sz w:val="24"/>
                <w:szCs w:val="24"/>
              </w:rPr>
              <w:t>Sangat tidak setuju</w:t>
            </w:r>
          </w:p>
        </w:tc>
        <w:tc>
          <w:tcPr>
            <w:tcW w:w="861" w:type="dxa"/>
          </w:tcPr>
          <w:p w14:paraId="2E499EA3" w14:textId="08438090" w:rsidR="009915F0" w:rsidRPr="005C0719" w:rsidRDefault="005A1082" w:rsidP="00E11395">
            <w:pPr>
              <w:spacing w:line="360" w:lineRule="auto"/>
              <w:jc w:val="center"/>
              <w:rPr>
                <w:rFonts w:cs="Times New Roman"/>
                <w:sz w:val="24"/>
                <w:szCs w:val="24"/>
              </w:rPr>
            </w:pPr>
            <w:r>
              <w:rPr>
                <w:rFonts w:cs="Times New Roman"/>
                <w:sz w:val="24"/>
                <w:szCs w:val="24"/>
              </w:rPr>
              <w:t>1</w:t>
            </w:r>
          </w:p>
        </w:tc>
      </w:tr>
      <w:tr w:rsidR="003A271E" w:rsidRPr="005C0719" w14:paraId="0F2F3CA0" w14:textId="77777777" w:rsidTr="00207E31">
        <w:trPr>
          <w:trHeight w:val="347"/>
          <w:jc w:val="center"/>
        </w:trPr>
        <w:tc>
          <w:tcPr>
            <w:tcW w:w="575" w:type="dxa"/>
          </w:tcPr>
          <w:p w14:paraId="11F5F683" w14:textId="53B85738" w:rsidR="009915F0" w:rsidRPr="005C0719" w:rsidRDefault="003A271E" w:rsidP="00E11395">
            <w:pPr>
              <w:spacing w:line="360" w:lineRule="auto"/>
              <w:jc w:val="both"/>
              <w:rPr>
                <w:rFonts w:cs="Times New Roman"/>
                <w:sz w:val="24"/>
                <w:szCs w:val="24"/>
              </w:rPr>
            </w:pPr>
            <w:r w:rsidRPr="005C0719">
              <w:rPr>
                <w:rFonts w:cs="Times New Roman"/>
                <w:sz w:val="24"/>
                <w:szCs w:val="24"/>
              </w:rPr>
              <w:t>2.</w:t>
            </w:r>
          </w:p>
        </w:tc>
        <w:tc>
          <w:tcPr>
            <w:tcW w:w="2230" w:type="dxa"/>
          </w:tcPr>
          <w:p w14:paraId="23FEC8B9" w14:textId="506DFC05" w:rsidR="009915F0" w:rsidRPr="005C0719" w:rsidRDefault="005A1082" w:rsidP="00E11395">
            <w:pPr>
              <w:spacing w:line="360" w:lineRule="auto"/>
              <w:jc w:val="both"/>
              <w:rPr>
                <w:rFonts w:cs="Times New Roman"/>
                <w:sz w:val="24"/>
                <w:szCs w:val="24"/>
              </w:rPr>
            </w:pPr>
            <w:r w:rsidRPr="005C0719">
              <w:rPr>
                <w:rFonts w:cs="Times New Roman"/>
                <w:sz w:val="24"/>
                <w:szCs w:val="24"/>
              </w:rPr>
              <w:t>Tidak setuju</w:t>
            </w:r>
          </w:p>
        </w:tc>
        <w:tc>
          <w:tcPr>
            <w:tcW w:w="861" w:type="dxa"/>
          </w:tcPr>
          <w:p w14:paraId="00671F7A" w14:textId="602F7BFA" w:rsidR="009915F0" w:rsidRPr="005C0719" w:rsidRDefault="005A1082" w:rsidP="00E11395">
            <w:pPr>
              <w:spacing w:line="360" w:lineRule="auto"/>
              <w:jc w:val="center"/>
              <w:rPr>
                <w:rFonts w:cs="Times New Roman"/>
                <w:sz w:val="24"/>
                <w:szCs w:val="24"/>
              </w:rPr>
            </w:pPr>
            <w:r>
              <w:rPr>
                <w:rFonts w:cs="Times New Roman"/>
                <w:sz w:val="24"/>
                <w:szCs w:val="24"/>
              </w:rPr>
              <w:t>2</w:t>
            </w:r>
          </w:p>
        </w:tc>
      </w:tr>
      <w:tr w:rsidR="003A271E" w:rsidRPr="005C0719" w14:paraId="40B0CA0C" w14:textId="77777777" w:rsidTr="00207E31">
        <w:trPr>
          <w:trHeight w:val="347"/>
          <w:jc w:val="center"/>
        </w:trPr>
        <w:tc>
          <w:tcPr>
            <w:tcW w:w="575" w:type="dxa"/>
          </w:tcPr>
          <w:p w14:paraId="22358D89" w14:textId="5521FB51" w:rsidR="009915F0" w:rsidRPr="005C0719" w:rsidRDefault="003A271E" w:rsidP="00E11395">
            <w:pPr>
              <w:spacing w:line="360" w:lineRule="auto"/>
              <w:jc w:val="both"/>
              <w:rPr>
                <w:rFonts w:cs="Times New Roman"/>
                <w:sz w:val="24"/>
                <w:szCs w:val="24"/>
              </w:rPr>
            </w:pPr>
            <w:r w:rsidRPr="005C0719">
              <w:rPr>
                <w:rFonts w:cs="Times New Roman"/>
                <w:sz w:val="24"/>
                <w:szCs w:val="24"/>
              </w:rPr>
              <w:t>3.</w:t>
            </w:r>
          </w:p>
        </w:tc>
        <w:tc>
          <w:tcPr>
            <w:tcW w:w="2230" w:type="dxa"/>
          </w:tcPr>
          <w:p w14:paraId="7B838695" w14:textId="3BF1447F" w:rsidR="009915F0" w:rsidRPr="005C0719" w:rsidRDefault="00FC38B3" w:rsidP="00E11395">
            <w:pPr>
              <w:spacing w:line="360" w:lineRule="auto"/>
              <w:jc w:val="both"/>
              <w:rPr>
                <w:rFonts w:cs="Times New Roman"/>
                <w:sz w:val="24"/>
                <w:szCs w:val="24"/>
              </w:rPr>
            </w:pPr>
            <w:r w:rsidRPr="005C0719">
              <w:rPr>
                <w:rFonts w:cs="Times New Roman"/>
                <w:sz w:val="24"/>
                <w:szCs w:val="24"/>
              </w:rPr>
              <w:t>Netral</w:t>
            </w:r>
          </w:p>
        </w:tc>
        <w:tc>
          <w:tcPr>
            <w:tcW w:w="861" w:type="dxa"/>
          </w:tcPr>
          <w:p w14:paraId="7FCEEEEC" w14:textId="790875D0" w:rsidR="009915F0" w:rsidRPr="005C0719" w:rsidRDefault="003A271E" w:rsidP="00E11395">
            <w:pPr>
              <w:spacing w:line="360" w:lineRule="auto"/>
              <w:jc w:val="center"/>
              <w:rPr>
                <w:rFonts w:cs="Times New Roman"/>
                <w:sz w:val="24"/>
                <w:szCs w:val="24"/>
              </w:rPr>
            </w:pPr>
            <w:r w:rsidRPr="005C0719">
              <w:rPr>
                <w:rFonts w:cs="Times New Roman"/>
                <w:sz w:val="24"/>
                <w:szCs w:val="24"/>
              </w:rPr>
              <w:t>3</w:t>
            </w:r>
          </w:p>
        </w:tc>
      </w:tr>
      <w:tr w:rsidR="003A271E" w:rsidRPr="005C0719" w14:paraId="24542922" w14:textId="77777777" w:rsidTr="00207E31">
        <w:trPr>
          <w:trHeight w:val="347"/>
          <w:jc w:val="center"/>
        </w:trPr>
        <w:tc>
          <w:tcPr>
            <w:tcW w:w="575" w:type="dxa"/>
          </w:tcPr>
          <w:p w14:paraId="59440101" w14:textId="5B5A0283" w:rsidR="009915F0" w:rsidRPr="005C0719" w:rsidRDefault="003A271E" w:rsidP="00E11395">
            <w:pPr>
              <w:spacing w:line="360" w:lineRule="auto"/>
              <w:jc w:val="both"/>
              <w:rPr>
                <w:rFonts w:cs="Times New Roman"/>
                <w:sz w:val="24"/>
                <w:szCs w:val="24"/>
              </w:rPr>
            </w:pPr>
            <w:r w:rsidRPr="005C0719">
              <w:rPr>
                <w:rFonts w:cs="Times New Roman"/>
                <w:sz w:val="24"/>
                <w:szCs w:val="24"/>
              </w:rPr>
              <w:t>4.</w:t>
            </w:r>
          </w:p>
        </w:tc>
        <w:tc>
          <w:tcPr>
            <w:tcW w:w="2230" w:type="dxa"/>
          </w:tcPr>
          <w:p w14:paraId="20E76A9E" w14:textId="5998A7E6" w:rsidR="009915F0" w:rsidRPr="005C0719" w:rsidRDefault="005A1082" w:rsidP="00E11395">
            <w:pPr>
              <w:spacing w:line="360" w:lineRule="auto"/>
              <w:jc w:val="both"/>
              <w:rPr>
                <w:rFonts w:cs="Times New Roman"/>
                <w:sz w:val="24"/>
                <w:szCs w:val="24"/>
              </w:rPr>
            </w:pPr>
            <w:r w:rsidRPr="005C0719">
              <w:rPr>
                <w:rFonts w:cs="Times New Roman"/>
                <w:sz w:val="24"/>
                <w:szCs w:val="24"/>
              </w:rPr>
              <w:t>Setuju</w:t>
            </w:r>
          </w:p>
        </w:tc>
        <w:tc>
          <w:tcPr>
            <w:tcW w:w="861" w:type="dxa"/>
          </w:tcPr>
          <w:p w14:paraId="68F1EE69" w14:textId="4C0AAC13" w:rsidR="009915F0" w:rsidRPr="005C0719" w:rsidRDefault="005A1082" w:rsidP="00E11395">
            <w:pPr>
              <w:spacing w:line="360" w:lineRule="auto"/>
              <w:jc w:val="center"/>
              <w:rPr>
                <w:rFonts w:cs="Times New Roman"/>
                <w:sz w:val="24"/>
                <w:szCs w:val="24"/>
              </w:rPr>
            </w:pPr>
            <w:r>
              <w:rPr>
                <w:rFonts w:cs="Times New Roman"/>
                <w:sz w:val="24"/>
                <w:szCs w:val="24"/>
              </w:rPr>
              <w:t>4</w:t>
            </w:r>
          </w:p>
        </w:tc>
      </w:tr>
      <w:tr w:rsidR="003A271E" w:rsidRPr="005C0719" w14:paraId="49ABBDF9" w14:textId="77777777" w:rsidTr="00207E31">
        <w:trPr>
          <w:trHeight w:val="131"/>
          <w:jc w:val="center"/>
        </w:trPr>
        <w:tc>
          <w:tcPr>
            <w:tcW w:w="575" w:type="dxa"/>
          </w:tcPr>
          <w:p w14:paraId="4BBAC1E9" w14:textId="75C43270" w:rsidR="009915F0" w:rsidRPr="005C0719" w:rsidRDefault="003A271E" w:rsidP="00E11395">
            <w:pPr>
              <w:spacing w:line="360" w:lineRule="auto"/>
              <w:jc w:val="both"/>
              <w:rPr>
                <w:rFonts w:cs="Times New Roman"/>
                <w:sz w:val="24"/>
                <w:szCs w:val="24"/>
              </w:rPr>
            </w:pPr>
            <w:r w:rsidRPr="005C0719">
              <w:rPr>
                <w:rFonts w:cs="Times New Roman"/>
                <w:sz w:val="24"/>
                <w:szCs w:val="24"/>
              </w:rPr>
              <w:t>5.</w:t>
            </w:r>
          </w:p>
        </w:tc>
        <w:tc>
          <w:tcPr>
            <w:tcW w:w="2230" w:type="dxa"/>
          </w:tcPr>
          <w:p w14:paraId="56ADE933" w14:textId="2A8FE040" w:rsidR="009915F0" w:rsidRPr="005C0719" w:rsidRDefault="005A1082" w:rsidP="00E11395">
            <w:pPr>
              <w:spacing w:line="360" w:lineRule="auto"/>
              <w:jc w:val="both"/>
              <w:rPr>
                <w:rFonts w:cs="Times New Roman"/>
                <w:sz w:val="24"/>
                <w:szCs w:val="24"/>
              </w:rPr>
            </w:pPr>
            <w:r w:rsidRPr="005C0719">
              <w:rPr>
                <w:rFonts w:cs="Times New Roman"/>
                <w:sz w:val="24"/>
                <w:szCs w:val="24"/>
              </w:rPr>
              <w:t>Sangat setuju</w:t>
            </w:r>
          </w:p>
        </w:tc>
        <w:tc>
          <w:tcPr>
            <w:tcW w:w="861" w:type="dxa"/>
          </w:tcPr>
          <w:p w14:paraId="68D83665" w14:textId="2F7A8B9E" w:rsidR="009915F0" w:rsidRPr="005C0719" w:rsidRDefault="005A1082" w:rsidP="00E11395">
            <w:pPr>
              <w:spacing w:line="360" w:lineRule="auto"/>
              <w:jc w:val="center"/>
              <w:rPr>
                <w:rFonts w:cs="Times New Roman"/>
                <w:sz w:val="24"/>
                <w:szCs w:val="24"/>
              </w:rPr>
            </w:pPr>
            <w:r>
              <w:rPr>
                <w:rFonts w:cs="Times New Roman"/>
                <w:sz w:val="24"/>
                <w:szCs w:val="24"/>
              </w:rPr>
              <w:t>5</w:t>
            </w:r>
          </w:p>
        </w:tc>
      </w:tr>
    </w:tbl>
    <w:p w14:paraId="679CED10" w14:textId="2342BD7B" w:rsidR="004D7A9D" w:rsidRPr="005C0719" w:rsidRDefault="004D7A9D" w:rsidP="00E11395">
      <w:pPr>
        <w:pStyle w:val="Heading3"/>
        <w:rPr>
          <w:rFonts w:cs="Times New Roman"/>
          <w:szCs w:val="24"/>
        </w:rPr>
      </w:pPr>
      <w:bookmarkStart w:id="66" w:name="_Toc178769368"/>
      <w:r w:rsidRPr="005C0719">
        <w:rPr>
          <w:rFonts w:cs="Times New Roman"/>
          <w:szCs w:val="24"/>
        </w:rPr>
        <w:lastRenderedPageBreak/>
        <w:t>Dokumentasi</w:t>
      </w:r>
      <w:bookmarkEnd w:id="66"/>
      <w:r w:rsidRPr="005C0719">
        <w:rPr>
          <w:rFonts w:cs="Times New Roman"/>
          <w:szCs w:val="24"/>
        </w:rPr>
        <w:t xml:space="preserve"> </w:t>
      </w:r>
    </w:p>
    <w:p w14:paraId="5D2DF295" w14:textId="6F548A0A" w:rsidR="00915073" w:rsidRPr="005C0719" w:rsidRDefault="00512CFC" w:rsidP="00E11395">
      <w:pPr>
        <w:spacing w:line="360" w:lineRule="auto"/>
        <w:ind w:left="1224" w:firstLine="720"/>
        <w:jc w:val="both"/>
        <w:rPr>
          <w:rFonts w:cs="Times New Roman"/>
          <w:sz w:val="24"/>
          <w:szCs w:val="24"/>
        </w:rPr>
      </w:pPr>
      <w:r w:rsidRPr="005C0719">
        <w:rPr>
          <w:rFonts w:cs="Times New Roman"/>
          <w:sz w:val="24"/>
          <w:szCs w:val="24"/>
        </w:rPr>
        <w:t xml:space="preserve">Suatu metode dalam mengumpulkan informasi maupun data yang bisa berwujud surat pribadi, buku keseharian, laporan, </w:t>
      </w:r>
      <w:r w:rsidR="000962A0" w:rsidRPr="005C0719">
        <w:rPr>
          <w:rFonts w:cs="Times New Roman"/>
          <w:sz w:val="24"/>
          <w:szCs w:val="24"/>
        </w:rPr>
        <w:t>f</w:t>
      </w:r>
      <w:r w:rsidRPr="005C0719">
        <w:rPr>
          <w:rFonts w:cs="Times New Roman"/>
          <w:sz w:val="24"/>
          <w:szCs w:val="24"/>
        </w:rPr>
        <w:t>oto</w:t>
      </w:r>
      <w:r w:rsidR="000962A0" w:rsidRPr="005C0719">
        <w:rPr>
          <w:rFonts w:cs="Times New Roman"/>
          <w:sz w:val="24"/>
          <w:szCs w:val="24"/>
        </w:rPr>
        <w:t>,</w:t>
      </w:r>
      <w:r w:rsidRPr="005C0719">
        <w:rPr>
          <w:rFonts w:cs="Times New Roman"/>
          <w:sz w:val="24"/>
          <w:szCs w:val="24"/>
        </w:rPr>
        <w:t xml:space="preserve"> notulen, laporan serta dokumen yang mendukung dalam penelitian merupakan metode dokumentasi.</w:t>
      </w:r>
      <w:r w:rsidR="000962A0" w:rsidRPr="005C0719">
        <w:rPr>
          <w:rFonts w:cs="Times New Roman"/>
          <w:sz w:val="24"/>
          <w:szCs w:val="24"/>
        </w:rPr>
        <w:t xml:space="preserve"> Metode ini digunakan peneliti untuk mengetahui data jumlah pelanggan di Rabbani Store Semarang.</w:t>
      </w:r>
    </w:p>
    <w:p w14:paraId="4801B7E2" w14:textId="1046AD6D" w:rsidR="00F24D85" w:rsidRPr="005C0719" w:rsidRDefault="00F24D85" w:rsidP="00E11395">
      <w:pPr>
        <w:pStyle w:val="Heading2"/>
        <w:rPr>
          <w:rFonts w:cs="Times New Roman"/>
          <w:szCs w:val="24"/>
        </w:rPr>
      </w:pPr>
      <w:bookmarkStart w:id="67" w:name="_Toc178769369"/>
      <w:r w:rsidRPr="005C0719">
        <w:rPr>
          <w:rFonts w:cs="Times New Roman"/>
          <w:szCs w:val="24"/>
        </w:rPr>
        <w:t>Teknik Analisis Data</w:t>
      </w:r>
      <w:bookmarkEnd w:id="67"/>
    </w:p>
    <w:p w14:paraId="3B988907" w14:textId="166D1FD8" w:rsidR="004D7A9D" w:rsidRPr="005C0719" w:rsidRDefault="00AA2AAF" w:rsidP="00E11395">
      <w:pPr>
        <w:pStyle w:val="Heading3"/>
        <w:rPr>
          <w:rFonts w:cs="Times New Roman"/>
          <w:szCs w:val="24"/>
        </w:rPr>
      </w:pPr>
      <w:bookmarkStart w:id="68" w:name="_Toc178769370"/>
      <w:r w:rsidRPr="005C0719">
        <w:rPr>
          <w:rFonts w:cs="Times New Roman"/>
          <w:szCs w:val="24"/>
        </w:rPr>
        <w:t>Uji Validitas</w:t>
      </w:r>
      <w:bookmarkEnd w:id="68"/>
      <w:r w:rsidRPr="005C0719">
        <w:rPr>
          <w:rFonts w:cs="Times New Roman"/>
          <w:szCs w:val="24"/>
        </w:rPr>
        <w:t xml:space="preserve"> </w:t>
      </w:r>
    </w:p>
    <w:p w14:paraId="34C48EF2" w14:textId="7038F456" w:rsidR="00163790" w:rsidRPr="005C0719" w:rsidRDefault="00572BE7" w:rsidP="00572BE7">
      <w:pPr>
        <w:spacing w:line="360" w:lineRule="auto"/>
        <w:ind w:left="1224" w:firstLine="720"/>
        <w:jc w:val="both"/>
        <w:rPr>
          <w:rFonts w:cs="Times New Roman"/>
          <w:sz w:val="24"/>
          <w:szCs w:val="24"/>
        </w:rPr>
      </w:pPr>
      <w:r w:rsidRPr="00572BE7">
        <w:rPr>
          <w:rFonts w:cs="Times New Roman"/>
          <w:sz w:val="24"/>
          <w:szCs w:val="24"/>
        </w:rPr>
        <w:t>Uji validitas berfungsi untuk mengukur sejauh mana keandalan dan kesahihan kuesioner. Sebuah kuesioner dianggap valid jika pertanyaan-pertanyaan di dalamnya mampu mengungkapkan apa yang ingin diukur oleh kuesioner tersebut.</w:t>
      </w:r>
      <w:r>
        <w:rPr>
          <w:rFonts w:cs="Times New Roman"/>
          <w:sz w:val="24"/>
          <w:szCs w:val="24"/>
          <w:lang w:val="en-US"/>
        </w:rPr>
        <w:t xml:space="preserve"> </w:t>
      </w:r>
      <w:r w:rsidR="00163790" w:rsidRPr="005C0719">
        <w:rPr>
          <w:rFonts w:cs="Times New Roman"/>
          <w:sz w:val="24"/>
          <w:szCs w:val="24"/>
        </w:rPr>
        <w:t>Apabila terdapat korelasi yang tinggi dari total skornya, sehingga dapat diketahui bahwa terdapat dukungan oleh item untuk mengetahui sesuatu yang akan diinginkan, demikian item tersebut bisa dinyatakan valid. Pertanyaan-pertanyaan yang diberikan pada para responden melalui kuesioner untuk mendapatkan suatu jawaban merupakan bentuk dari sebuah item.</w:t>
      </w:r>
    </w:p>
    <w:p w14:paraId="549831C1" w14:textId="30E65033" w:rsidR="0085615E" w:rsidRDefault="0085615E" w:rsidP="00E11395">
      <w:pPr>
        <w:spacing w:line="360" w:lineRule="auto"/>
        <w:ind w:left="1224" w:firstLine="720"/>
        <w:jc w:val="both"/>
        <w:rPr>
          <w:rFonts w:cs="Times New Roman"/>
          <w:sz w:val="24"/>
          <w:szCs w:val="24"/>
        </w:rPr>
      </w:pPr>
      <w:r w:rsidRPr="0085615E">
        <w:rPr>
          <w:rFonts w:cs="Times New Roman"/>
          <w:sz w:val="24"/>
          <w:szCs w:val="24"/>
        </w:rPr>
        <w:t>Tingkat validitas instrumen dapat ditentukan dengan membandingkan nilai r</w:t>
      </w:r>
      <w:r w:rsidRPr="0085615E">
        <w:rPr>
          <w:rFonts w:cs="Times New Roman"/>
          <w:sz w:val="24"/>
          <w:szCs w:val="24"/>
          <w:vertAlign w:val="subscript"/>
        </w:rPr>
        <w:t>Hitung</w:t>
      </w:r>
      <w:r w:rsidRPr="0085615E">
        <w:rPr>
          <w:rFonts w:cs="Times New Roman"/>
          <w:sz w:val="24"/>
          <w:szCs w:val="24"/>
        </w:rPr>
        <w:t xml:space="preserve"> dengan r</w:t>
      </w:r>
      <w:r w:rsidRPr="0085615E">
        <w:rPr>
          <w:rFonts w:cs="Times New Roman"/>
          <w:sz w:val="24"/>
          <w:szCs w:val="24"/>
          <w:vertAlign w:val="subscript"/>
        </w:rPr>
        <w:t>Tabel</w:t>
      </w:r>
      <w:r w:rsidRPr="0085615E">
        <w:rPr>
          <w:rFonts w:cs="Times New Roman"/>
          <w:sz w:val="24"/>
          <w:szCs w:val="24"/>
        </w:rPr>
        <w:t>. Jika nilai r</w:t>
      </w:r>
      <w:r w:rsidRPr="0085615E">
        <w:rPr>
          <w:rFonts w:cs="Times New Roman"/>
          <w:sz w:val="24"/>
          <w:szCs w:val="24"/>
          <w:vertAlign w:val="subscript"/>
        </w:rPr>
        <w:t>Hitung</w:t>
      </w:r>
      <w:r w:rsidRPr="0085615E">
        <w:rPr>
          <w:rFonts w:cs="Times New Roman"/>
          <w:sz w:val="24"/>
          <w:szCs w:val="24"/>
        </w:rPr>
        <w:t xml:space="preserve"> lebih besar daripada r</w:t>
      </w:r>
      <w:r w:rsidRPr="0085615E">
        <w:rPr>
          <w:rFonts w:cs="Times New Roman"/>
          <w:sz w:val="24"/>
          <w:szCs w:val="24"/>
          <w:vertAlign w:val="subscript"/>
        </w:rPr>
        <w:t>Tabel</w:t>
      </w:r>
      <w:r w:rsidRPr="0085615E">
        <w:rPr>
          <w:rFonts w:cs="Times New Roman"/>
          <w:sz w:val="24"/>
          <w:szCs w:val="24"/>
        </w:rPr>
        <w:t xml:space="preserve"> (r</w:t>
      </w:r>
      <w:r w:rsidRPr="0085615E">
        <w:rPr>
          <w:rFonts w:cs="Times New Roman"/>
          <w:sz w:val="24"/>
          <w:szCs w:val="24"/>
          <w:vertAlign w:val="subscript"/>
        </w:rPr>
        <w:t>Hitung</w:t>
      </w:r>
      <w:r w:rsidRPr="0085615E">
        <w:rPr>
          <w:rFonts w:cs="Times New Roman"/>
          <w:sz w:val="24"/>
          <w:szCs w:val="24"/>
        </w:rPr>
        <w:t xml:space="preserve"> &gt; r</w:t>
      </w:r>
      <w:r w:rsidRPr="0085615E">
        <w:rPr>
          <w:rFonts w:cs="Times New Roman"/>
          <w:sz w:val="24"/>
          <w:szCs w:val="24"/>
          <w:vertAlign w:val="subscript"/>
        </w:rPr>
        <w:t>Tabel</w:t>
      </w:r>
      <w:r w:rsidRPr="0085615E">
        <w:rPr>
          <w:rFonts w:cs="Times New Roman"/>
          <w:sz w:val="24"/>
          <w:szCs w:val="24"/>
        </w:rPr>
        <w:t>), maka item yang diuji dianggap valid. Nilai r</w:t>
      </w:r>
      <w:r w:rsidRPr="00DC296C">
        <w:rPr>
          <w:rFonts w:cs="Times New Roman"/>
          <w:sz w:val="24"/>
          <w:szCs w:val="24"/>
          <w:vertAlign w:val="subscript"/>
        </w:rPr>
        <w:t>Hitung</w:t>
      </w:r>
      <w:r w:rsidRPr="0085615E">
        <w:rPr>
          <w:rFonts w:cs="Times New Roman"/>
          <w:sz w:val="24"/>
          <w:szCs w:val="24"/>
        </w:rPr>
        <w:t xml:space="preserve"> diperoleh dari tabel r dengan tingkat signifikansi 0,05 dan derajat kebebasan df = n-2.</w:t>
      </w:r>
    </w:p>
    <w:p w14:paraId="786A10CA" w14:textId="2DA5304D" w:rsidR="00AA2AAF" w:rsidRPr="005C0719" w:rsidRDefault="00AA2AAF" w:rsidP="00E11395">
      <w:pPr>
        <w:pStyle w:val="Heading3"/>
        <w:rPr>
          <w:rFonts w:cs="Times New Roman"/>
          <w:szCs w:val="24"/>
        </w:rPr>
      </w:pPr>
      <w:bookmarkStart w:id="69" w:name="_Toc178769371"/>
      <w:r w:rsidRPr="005C0719">
        <w:rPr>
          <w:rFonts w:cs="Times New Roman"/>
          <w:szCs w:val="24"/>
        </w:rPr>
        <w:t>Uji Reliabilitas</w:t>
      </w:r>
      <w:bookmarkEnd w:id="69"/>
    </w:p>
    <w:p w14:paraId="58F78D26" w14:textId="0325B22B" w:rsidR="00DC296C" w:rsidRDefault="00DC296C" w:rsidP="00E11395">
      <w:pPr>
        <w:spacing w:line="360" w:lineRule="auto"/>
        <w:ind w:left="1224" w:firstLine="720"/>
        <w:jc w:val="both"/>
        <w:rPr>
          <w:rFonts w:cs="Times New Roman"/>
          <w:sz w:val="24"/>
          <w:szCs w:val="24"/>
        </w:rPr>
      </w:pPr>
      <w:r w:rsidRPr="00DC296C">
        <w:rPr>
          <w:rFonts w:cs="Times New Roman"/>
          <w:sz w:val="24"/>
          <w:szCs w:val="24"/>
        </w:rPr>
        <w:t>Uji reliabilitas digunakan untuk menilai sejauh mana sebuah kuesioner dapat diandalkan sebagai indikator dari variabel atau konstruk yang diukur. Sebuah kuesioner dianggap reliabel jika hasil pengukuran ulang menghasilkan hasil yang konsisten.</w:t>
      </w:r>
    </w:p>
    <w:p w14:paraId="4BCF96E0" w14:textId="77B849D9" w:rsidR="00470150" w:rsidRPr="005C0719" w:rsidRDefault="00D85BF4" w:rsidP="00D85BF4">
      <w:pPr>
        <w:spacing w:line="360" w:lineRule="auto"/>
        <w:ind w:left="1224" w:firstLine="720"/>
        <w:jc w:val="both"/>
        <w:rPr>
          <w:rFonts w:cs="Times New Roman"/>
          <w:sz w:val="24"/>
          <w:szCs w:val="24"/>
        </w:rPr>
      </w:pPr>
      <w:r w:rsidRPr="00D85BF4">
        <w:rPr>
          <w:rFonts w:cs="Times New Roman"/>
          <w:sz w:val="24"/>
          <w:szCs w:val="24"/>
        </w:rPr>
        <w:t xml:space="preserve">Uji reliabilitas ini dilakukan dengan bantuan program SPSS menggunakan uji statistik Cronbach Alpha. Instrumen dianggap reliabel jika nilai </w:t>
      </w:r>
      <w:r w:rsidRPr="00570BE9">
        <w:rPr>
          <w:rFonts w:cs="Times New Roman"/>
          <w:i/>
          <w:iCs/>
          <w:sz w:val="24"/>
          <w:szCs w:val="24"/>
        </w:rPr>
        <w:t>Cronbach Alpha</w:t>
      </w:r>
      <w:r w:rsidRPr="00D85BF4">
        <w:rPr>
          <w:rFonts w:cs="Times New Roman"/>
          <w:sz w:val="24"/>
          <w:szCs w:val="24"/>
        </w:rPr>
        <w:t xml:space="preserve"> lebih besar dari 0,60. Sebaliknya, jika nilai </w:t>
      </w:r>
      <w:r w:rsidRPr="00570BE9">
        <w:rPr>
          <w:rFonts w:cs="Times New Roman"/>
          <w:i/>
          <w:iCs/>
          <w:sz w:val="24"/>
          <w:szCs w:val="24"/>
        </w:rPr>
        <w:t>Cronbach Alpha</w:t>
      </w:r>
      <w:r w:rsidRPr="00D85BF4">
        <w:rPr>
          <w:rFonts w:cs="Times New Roman"/>
          <w:sz w:val="24"/>
          <w:szCs w:val="24"/>
        </w:rPr>
        <w:t xml:space="preserve"> kurang dari 0,60, maka instrumen tersebut dianggap tidak reliabel.</w:t>
      </w:r>
    </w:p>
    <w:p w14:paraId="29110FF3" w14:textId="378DE987" w:rsidR="00AA2AAF" w:rsidRPr="005C0719" w:rsidRDefault="00AA2AAF" w:rsidP="00E11395">
      <w:pPr>
        <w:pStyle w:val="Heading3"/>
        <w:rPr>
          <w:rFonts w:cs="Times New Roman"/>
          <w:szCs w:val="24"/>
        </w:rPr>
      </w:pPr>
      <w:bookmarkStart w:id="70" w:name="_Toc178769372"/>
      <w:r w:rsidRPr="005C0719">
        <w:rPr>
          <w:rFonts w:cs="Times New Roman"/>
          <w:szCs w:val="24"/>
        </w:rPr>
        <w:t>Uji Asumsi Klasik</w:t>
      </w:r>
      <w:bookmarkEnd w:id="70"/>
    </w:p>
    <w:p w14:paraId="6ADF3C8F" w14:textId="5C34D108" w:rsidR="00142592" w:rsidRPr="005C0719" w:rsidRDefault="00142592" w:rsidP="00E11395">
      <w:pPr>
        <w:pStyle w:val="Heading4"/>
      </w:pPr>
      <w:r w:rsidRPr="005C0719">
        <w:t>Uji Normalitas</w:t>
      </w:r>
    </w:p>
    <w:p w14:paraId="68A1D3DE" w14:textId="77777777" w:rsidR="00570BE9" w:rsidRPr="00570BE9" w:rsidRDefault="00570BE9" w:rsidP="00570BE9">
      <w:pPr>
        <w:spacing w:line="360" w:lineRule="auto"/>
        <w:ind w:left="2088" w:firstLine="720"/>
        <w:jc w:val="both"/>
        <w:rPr>
          <w:rFonts w:cs="Times New Roman"/>
          <w:sz w:val="24"/>
          <w:szCs w:val="24"/>
        </w:rPr>
      </w:pPr>
      <w:r w:rsidRPr="00570BE9">
        <w:rPr>
          <w:rFonts w:cs="Times New Roman"/>
          <w:sz w:val="24"/>
          <w:szCs w:val="24"/>
        </w:rPr>
        <w:t xml:space="preserve">Uji normalitas bertujuan untuk memeriksa distribusi data dari variabel independen dan dependen terhadap persamaan regresi yang dihasilkan. Data dapat </w:t>
      </w:r>
      <w:r w:rsidRPr="00570BE9">
        <w:rPr>
          <w:rFonts w:cs="Times New Roman"/>
          <w:sz w:val="24"/>
          <w:szCs w:val="24"/>
        </w:rPr>
        <w:lastRenderedPageBreak/>
        <w:t>memiliki distribusi normal atau tidak normal. Jika baik variabel bebas maupun variabel terikat memiliki distribusi normal, maka persamaan regresi dianggap baik. Data dianggap terdistribusi normal jika nilai residual lebih dari 0,05. Uji normalitas dapat dilakukan menggunakan uji Kolmogorov-Smirnov dengan kriteria sebagai berikut:</w:t>
      </w:r>
    </w:p>
    <w:p w14:paraId="2349DA65" w14:textId="19F28CC9" w:rsidR="00570BE9" w:rsidRPr="006D151B" w:rsidRDefault="00570BE9" w:rsidP="006D151B">
      <w:pPr>
        <w:pStyle w:val="ListParagraph"/>
        <w:numPr>
          <w:ilvl w:val="2"/>
          <w:numId w:val="18"/>
        </w:numPr>
        <w:spacing w:line="360" w:lineRule="auto"/>
        <w:ind w:left="2552"/>
        <w:jc w:val="both"/>
        <w:rPr>
          <w:rFonts w:cs="Times New Roman"/>
          <w:sz w:val="24"/>
          <w:szCs w:val="24"/>
        </w:rPr>
      </w:pPr>
      <w:r w:rsidRPr="006D151B">
        <w:rPr>
          <w:rFonts w:cs="Times New Roman"/>
          <w:sz w:val="24"/>
          <w:szCs w:val="24"/>
        </w:rPr>
        <w:t>Data dinyatakan berdistribusi normal jika nilai Asymp. Sig. (2-tailed) lebih besar dari 0,05.</w:t>
      </w:r>
    </w:p>
    <w:p w14:paraId="46C58AE5" w14:textId="5E5B9718" w:rsidR="005714C2" w:rsidRPr="006D151B" w:rsidRDefault="00570BE9" w:rsidP="006D151B">
      <w:pPr>
        <w:pStyle w:val="ListParagraph"/>
        <w:numPr>
          <w:ilvl w:val="2"/>
          <w:numId w:val="18"/>
        </w:numPr>
        <w:spacing w:line="360" w:lineRule="auto"/>
        <w:ind w:left="2552"/>
        <w:jc w:val="both"/>
        <w:rPr>
          <w:rFonts w:cs="Times New Roman"/>
          <w:sz w:val="24"/>
          <w:szCs w:val="24"/>
        </w:rPr>
      </w:pPr>
      <w:r w:rsidRPr="006D151B">
        <w:rPr>
          <w:rFonts w:cs="Times New Roman"/>
          <w:sz w:val="24"/>
          <w:szCs w:val="24"/>
        </w:rPr>
        <w:t>Data dinyatakan tidak berdistribusi normal jika nilai Asymp. Sig. (2-tailed) kurang dari 0,05.</w:t>
      </w:r>
    </w:p>
    <w:p w14:paraId="5C7130C6" w14:textId="4C446971" w:rsidR="00142592" w:rsidRPr="005C0719" w:rsidRDefault="00142592" w:rsidP="00E11395">
      <w:pPr>
        <w:pStyle w:val="Heading4"/>
      </w:pPr>
      <w:r w:rsidRPr="005C0719">
        <w:t xml:space="preserve">Uji </w:t>
      </w:r>
      <w:r w:rsidR="00753F4D" w:rsidRPr="005C0719">
        <w:t>Multikoline</w:t>
      </w:r>
      <w:r w:rsidR="0017225F" w:rsidRPr="005C0719">
        <w:t>a</w:t>
      </w:r>
      <w:r w:rsidR="00753F4D" w:rsidRPr="005C0719">
        <w:t>ritas</w:t>
      </w:r>
    </w:p>
    <w:p w14:paraId="39F81937" w14:textId="3D8E443A" w:rsidR="00B209B5" w:rsidRDefault="00A465BD" w:rsidP="00E11395">
      <w:pPr>
        <w:spacing w:line="360" w:lineRule="auto"/>
        <w:ind w:left="2088" w:firstLine="720"/>
        <w:jc w:val="both"/>
        <w:rPr>
          <w:rFonts w:cs="Times New Roman"/>
          <w:sz w:val="24"/>
          <w:szCs w:val="24"/>
        </w:rPr>
      </w:pPr>
      <w:r w:rsidRPr="005C0719">
        <w:rPr>
          <w:rFonts w:cs="Times New Roman"/>
          <w:sz w:val="24"/>
          <w:szCs w:val="24"/>
        </w:rPr>
        <w:t xml:space="preserve">Pengujian </w:t>
      </w:r>
      <w:r w:rsidR="00160675">
        <w:rPr>
          <w:rFonts w:cs="Times New Roman"/>
          <w:sz w:val="24"/>
          <w:szCs w:val="24"/>
          <w:lang w:val="en-US"/>
        </w:rPr>
        <w:t>m</w:t>
      </w:r>
      <w:r w:rsidR="00160675" w:rsidRPr="00160675">
        <w:rPr>
          <w:rFonts w:cs="Times New Roman"/>
          <w:sz w:val="24"/>
          <w:szCs w:val="24"/>
        </w:rPr>
        <w:t xml:space="preserve">ultikolinearitas </w:t>
      </w:r>
      <w:r w:rsidRPr="005C0719">
        <w:rPr>
          <w:rFonts w:cs="Times New Roman"/>
          <w:sz w:val="24"/>
          <w:szCs w:val="24"/>
        </w:rPr>
        <w:t xml:space="preserve">dijalankan </w:t>
      </w:r>
      <w:r w:rsidR="00AB1024">
        <w:rPr>
          <w:rFonts w:cs="Times New Roman"/>
          <w:sz w:val="24"/>
          <w:szCs w:val="24"/>
          <w:lang w:val="en-US"/>
        </w:rPr>
        <w:t>guna</w:t>
      </w:r>
      <w:r w:rsidRPr="005C0719">
        <w:rPr>
          <w:rFonts w:cs="Times New Roman"/>
          <w:sz w:val="24"/>
          <w:szCs w:val="24"/>
        </w:rPr>
        <w:t xml:space="preserve"> menjelaskan mengenai muncul atau tidaknya korelasi antar variable dependennya. Pengujian ini mengharuskan tidak terpenuhinya asumsi multikolinieritas atau terjadi kemiripan</w:t>
      </w:r>
      <w:r w:rsidR="00B2009D" w:rsidRPr="005C0719">
        <w:rPr>
          <w:rFonts w:cs="Times New Roman"/>
          <w:sz w:val="24"/>
          <w:szCs w:val="24"/>
        </w:rPr>
        <w:t>/orthogonal. Variable Orthogonal akan muncul ketika antar variable independennya nilai korelasinya 0. Ketika asumsi multikolinieritas tidak terpenuhi maka kebiasan pada pengaruh parsial tidak akan terjadi. Pengujian multikolinieritas dilakukan dengan memperhatikan nilai Tolerance dan VIF.</w:t>
      </w:r>
    </w:p>
    <w:p w14:paraId="607D49EB" w14:textId="62708ABA" w:rsidR="008E558A" w:rsidRPr="008E558A" w:rsidRDefault="008E558A" w:rsidP="008E558A">
      <w:pPr>
        <w:spacing w:line="360" w:lineRule="auto"/>
        <w:ind w:left="2088" w:firstLine="720"/>
        <w:jc w:val="both"/>
        <w:rPr>
          <w:rFonts w:cs="Times New Roman"/>
          <w:sz w:val="24"/>
          <w:szCs w:val="24"/>
        </w:rPr>
      </w:pPr>
      <w:r>
        <w:rPr>
          <w:rFonts w:cs="Times New Roman"/>
          <w:sz w:val="24"/>
          <w:szCs w:val="24"/>
          <w:lang w:val="en-US"/>
        </w:rPr>
        <w:t xml:space="preserve">Berikut </w:t>
      </w:r>
      <w:r w:rsidR="000E1F0C">
        <w:rPr>
          <w:rFonts w:cs="Times New Roman"/>
          <w:sz w:val="24"/>
          <w:szCs w:val="24"/>
          <w:lang w:val="en-US"/>
        </w:rPr>
        <w:t>cara u</w:t>
      </w:r>
      <w:r w:rsidRPr="008E558A">
        <w:rPr>
          <w:rFonts w:cs="Times New Roman"/>
          <w:sz w:val="24"/>
          <w:szCs w:val="24"/>
        </w:rPr>
        <w:t>ntuk mengetahui adanya multikolinearitas, dapat dilakukan dengan cara berikut:</w:t>
      </w:r>
    </w:p>
    <w:p w14:paraId="4189A3B0" w14:textId="0A9CC51D" w:rsidR="008E558A" w:rsidRPr="000E1F0C" w:rsidRDefault="008E558A" w:rsidP="000E1F0C">
      <w:pPr>
        <w:pStyle w:val="ListParagraph"/>
        <w:numPr>
          <w:ilvl w:val="3"/>
          <w:numId w:val="26"/>
        </w:numPr>
        <w:spacing w:line="360" w:lineRule="auto"/>
        <w:ind w:left="2552"/>
        <w:jc w:val="both"/>
        <w:rPr>
          <w:rFonts w:cs="Times New Roman"/>
          <w:sz w:val="24"/>
          <w:szCs w:val="24"/>
        </w:rPr>
      </w:pPr>
      <w:r w:rsidRPr="000E1F0C">
        <w:rPr>
          <w:rFonts w:cs="Times New Roman"/>
          <w:sz w:val="24"/>
          <w:szCs w:val="24"/>
        </w:rPr>
        <w:t>Memeriksa nilai tolerance, yang menunjukkan tingkat kesalahan yang dapat diterima secara statistik.</w:t>
      </w:r>
    </w:p>
    <w:p w14:paraId="7AC3EE67" w14:textId="1FEB6486" w:rsidR="008E558A" w:rsidRPr="000E1F0C" w:rsidRDefault="008E558A" w:rsidP="000E1F0C">
      <w:pPr>
        <w:pStyle w:val="ListParagraph"/>
        <w:numPr>
          <w:ilvl w:val="3"/>
          <w:numId w:val="26"/>
        </w:numPr>
        <w:spacing w:line="360" w:lineRule="auto"/>
        <w:ind w:left="2552"/>
        <w:jc w:val="both"/>
        <w:rPr>
          <w:rFonts w:cs="Times New Roman"/>
          <w:sz w:val="24"/>
          <w:szCs w:val="24"/>
        </w:rPr>
      </w:pPr>
      <w:r w:rsidRPr="000E1F0C">
        <w:rPr>
          <w:rFonts w:cs="Times New Roman"/>
          <w:sz w:val="24"/>
          <w:szCs w:val="24"/>
        </w:rPr>
        <w:t>Memeriksa nilai Variance Inflation Factor (VIF), yang mengukur faktor inflasi terhadap deviasi standar kuadrat.</w:t>
      </w:r>
    </w:p>
    <w:p w14:paraId="344FC183" w14:textId="40355A1E" w:rsidR="00A465BD" w:rsidRPr="005C0719" w:rsidRDefault="008E558A" w:rsidP="000E1F0C">
      <w:pPr>
        <w:spacing w:line="360" w:lineRule="auto"/>
        <w:ind w:left="2088" w:firstLine="720"/>
        <w:jc w:val="both"/>
        <w:rPr>
          <w:rFonts w:cs="Times New Roman"/>
          <w:sz w:val="24"/>
          <w:szCs w:val="24"/>
        </w:rPr>
      </w:pPr>
      <w:r w:rsidRPr="008E558A">
        <w:rPr>
          <w:rFonts w:cs="Times New Roman"/>
          <w:sz w:val="24"/>
          <w:szCs w:val="24"/>
        </w:rPr>
        <w:t>Jika nilai VIF kurang dari 10 dan nilai tolerance lebih tinggi, maka multikolinearitas dapat dianggap tidak signifikan</w:t>
      </w:r>
      <w:r w:rsidR="00153189" w:rsidRPr="005C0719">
        <w:rPr>
          <w:rFonts w:cs="Times New Roman"/>
          <w:sz w:val="24"/>
          <w:szCs w:val="24"/>
        </w:rPr>
        <w:t>.</w:t>
      </w:r>
      <w:r w:rsidR="00022422" w:rsidRPr="002E6048">
        <w:rPr>
          <w:rStyle w:val="FootnoteReference"/>
        </w:rPr>
        <w:footnoteReference w:id="83"/>
      </w:r>
    </w:p>
    <w:p w14:paraId="26932D45" w14:textId="5A1FA146" w:rsidR="00595359" w:rsidRPr="005C0719" w:rsidRDefault="00D7010C" w:rsidP="00E11395">
      <w:pPr>
        <w:pStyle w:val="Heading4"/>
      </w:pPr>
      <w:r w:rsidRPr="005C0719">
        <w:t xml:space="preserve">Uji </w:t>
      </w:r>
      <w:r w:rsidR="0017225F" w:rsidRPr="005C0719">
        <w:t>Heteroskedastisitas</w:t>
      </w:r>
    </w:p>
    <w:p w14:paraId="559D931E" w14:textId="0E16D01A" w:rsidR="00376865" w:rsidRPr="005C0719" w:rsidRDefault="00F5772D" w:rsidP="00E11395">
      <w:pPr>
        <w:spacing w:line="360" w:lineRule="auto"/>
        <w:ind w:left="2088" w:firstLine="720"/>
        <w:jc w:val="both"/>
        <w:rPr>
          <w:rFonts w:cs="Times New Roman"/>
          <w:sz w:val="24"/>
          <w:szCs w:val="24"/>
        </w:rPr>
      </w:pPr>
      <w:r w:rsidRPr="005C0719">
        <w:rPr>
          <w:rFonts w:cs="Times New Roman"/>
          <w:sz w:val="24"/>
          <w:szCs w:val="24"/>
        </w:rPr>
        <w:t xml:space="preserve">Pengujian heteroskedastisitas bermanfaat </w:t>
      </w:r>
      <w:r w:rsidR="003C2A29">
        <w:rPr>
          <w:rFonts w:cs="Times New Roman"/>
          <w:sz w:val="24"/>
          <w:szCs w:val="24"/>
          <w:lang w:val="en-US"/>
        </w:rPr>
        <w:t>untuk</w:t>
      </w:r>
      <w:r w:rsidRPr="005C0719">
        <w:rPr>
          <w:rFonts w:cs="Times New Roman"/>
          <w:sz w:val="24"/>
          <w:szCs w:val="24"/>
        </w:rPr>
        <w:t xml:space="preserve"> memunculkan data sama atau ketidaksaan dari satu kesalahan pengamatan ke pengamatan lainnya. Ketika terjadi ketetapan kesalahan menandakan terjadi homoskedastisitas atau model baik dan </w:t>
      </w:r>
      <w:r w:rsidRPr="005C0719">
        <w:rPr>
          <w:rFonts w:cs="Times New Roman"/>
          <w:sz w:val="24"/>
          <w:szCs w:val="24"/>
        </w:rPr>
        <w:lastRenderedPageBreak/>
        <w:t>ketika berbeda menandakan terjadinya heteroskedastisitas atau model tidak baik.</w:t>
      </w:r>
      <w:r w:rsidR="00376865" w:rsidRPr="005C0719">
        <w:rPr>
          <w:rFonts w:cs="Times New Roman"/>
          <w:sz w:val="24"/>
          <w:szCs w:val="24"/>
        </w:rPr>
        <w:t xml:space="preserve"> </w:t>
      </w:r>
      <w:r w:rsidR="003C2A29" w:rsidRPr="003C2A29">
        <w:rPr>
          <w:rFonts w:cs="Times New Roman"/>
          <w:sz w:val="24"/>
          <w:szCs w:val="24"/>
        </w:rPr>
        <w:t>Tujuan dari uji heteroskedastisitas adalah untuk menentukan apakah terdapat ketidaksamaan varian dan residual antar pengamatan dalam model regresi. Jika varian dan residual tetap konsisten dari satu pengamatan ke pengamatan lainnya, hal ini disebut homoskedastisitas. Sebaliknya, jika varian dan residual bervariasi, maka ini disebut heteroskedastisitas.</w:t>
      </w:r>
    </w:p>
    <w:p w14:paraId="104CFB81" w14:textId="77777777" w:rsidR="00B77BDB" w:rsidRPr="005C0719" w:rsidRDefault="00B77BDB" w:rsidP="00E11395">
      <w:pPr>
        <w:spacing w:line="360" w:lineRule="auto"/>
        <w:ind w:left="2088" w:firstLine="720"/>
        <w:jc w:val="both"/>
        <w:rPr>
          <w:rFonts w:cs="Times New Roman"/>
          <w:sz w:val="24"/>
          <w:szCs w:val="24"/>
        </w:rPr>
      </w:pPr>
      <w:r w:rsidRPr="005C0719">
        <w:rPr>
          <w:rFonts w:cs="Times New Roman"/>
          <w:sz w:val="24"/>
          <w:szCs w:val="24"/>
        </w:rPr>
        <w:t xml:space="preserve">Pengujian dengan memanfaatkan analisis grafik yang dilakukan dengan mengamati scatterplot digunakan dalam penelitian ini. Dasar keputusan yang dipakai yaitu: </w:t>
      </w:r>
    </w:p>
    <w:p w14:paraId="202DD971" w14:textId="00D8DF43" w:rsidR="00B77BDB" w:rsidRPr="005C0719" w:rsidRDefault="00B77BDB" w:rsidP="00425022">
      <w:pPr>
        <w:pStyle w:val="ListParagraph"/>
        <w:numPr>
          <w:ilvl w:val="2"/>
          <w:numId w:val="16"/>
        </w:numPr>
        <w:spacing w:line="360" w:lineRule="auto"/>
        <w:ind w:left="2610"/>
        <w:jc w:val="both"/>
        <w:rPr>
          <w:rFonts w:cs="Times New Roman"/>
          <w:sz w:val="24"/>
          <w:szCs w:val="24"/>
        </w:rPr>
      </w:pPr>
      <w:r w:rsidRPr="005C0719">
        <w:rPr>
          <w:rFonts w:cs="Times New Roman"/>
          <w:sz w:val="24"/>
          <w:szCs w:val="24"/>
        </w:rPr>
        <w:t xml:space="preserve">Saat titik-titik yang terdapat didalam kotak membentuk pola khusus menyempit, melebar atau bergelombang menandakan munculnya heteroskedastisitas. </w:t>
      </w:r>
    </w:p>
    <w:p w14:paraId="21A5CB85" w14:textId="18369870" w:rsidR="00B77BDB" w:rsidRPr="005C0719" w:rsidRDefault="00B77BDB" w:rsidP="00425022">
      <w:pPr>
        <w:pStyle w:val="ListParagraph"/>
        <w:numPr>
          <w:ilvl w:val="2"/>
          <w:numId w:val="16"/>
        </w:numPr>
        <w:spacing w:line="360" w:lineRule="auto"/>
        <w:ind w:left="2610"/>
        <w:jc w:val="both"/>
        <w:rPr>
          <w:rFonts w:cs="Times New Roman"/>
          <w:sz w:val="24"/>
          <w:szCs w:val="24"/>
        </w:rPr>
      </w:pPr>
      <w:r w:rsidRPr="005C0719">
        <w:rPr>
          <w:rFonts w:cs="Times New Roman"/>
          <w:sz w:val="24"/>
          <w:szCs w:val="24"/>
        </w:rPr>
        <w:t>Saat titik-titik yang terdapat didalam kotak menyebar dari bawah keatas di sumbu Y dan titik 0 menandakan munculnya homoskedastisitas.</w:t>
      </w:r>
      <w:r w:rsidR="00126154" w:rsidRPr="002E6048">
        <w:rPr>
          <w:rStyle w:val="FootnoteReference"/>
        </w:rPr>
        <w:footnoteReference w:id="84"/>
      </w:r>
    </w:p>
    <w:p w14:paraId="401ACE62" w14:textId="2811A4CA" w:rsidR="00860D49" w:rsidRPr="005C0719" w:rsidRDefault="00390986" w:rsidP="00E11395">
      <w:pPr>
        <w:pStyle w:val="Heading3"/>
        <w:rPr>
          <w:rFonts w:cs="Times New Roman"/>
          <w:szCs w:val="24"/>
        </w:rPr>
      </w:pPr>
      <w:bookmarkStart w:id="71" w:name="_Toc178769373"/>
      <w:r w:rsidRPr="005C0719">
        <w:rPr>
          <w:rFonts w:cs="Times New Roman"/>
          <w:szCs w:val="24"/>
        </w:rPr>
        <w:t>Uji Hipotesis</w:t>
      </w:r>
      <w:bookmarkEnd w:id="71"/>
    </w:p>
    <w:p w14:paraId="2C220774" w14:textId="57BB7B98" w:rsidR="00390986" w:rsidRPr="005C0719" w:rsidRDefault="00E23887" w:rsidP="00E11395">
      <w:pPr>
        <w:pStyle w:val="Heading4"/>
      </w:pPr>
      <w:r w:rsidRPr="005C0719">
        <w:t>Uji Regresi Linier Berganda</w:t>
      </w:r>
    </w:p>
    <w:p w14:paraId="792C7415" w14:textId="616F4988" w:rsidR="00296981" w:rsidRPr="00406854" w:rsidRDefault="00A52E07" w:rsidP="00E11395">
      <w:pPr>
        <w:spacing w:line="360" w:lineRule="auto"/>
        <w:ind w:left="2088" w:firstLine="720"/>
        <w:jc w:val="both"/>
        <w:rPr>
          <w:rFonts w:cs="Times New Roman"/>
          <w:sz w:val="24"/>
          <w:szCs w:val="24"/>
          <w:lang w:val="en-US"/>
        </w:rPr>
      </w:pPr>
      <w:r w:rsidRPr="005C0719">
        <w:rPr>
          <w:rFonts w:cs="Times New Roman"/>
          <w:sz w:val="24"/>
          <w:szCs w:val="24"/>
        </w:rPr>
        <w:t xml:space="preserve">Analisi regresi linear berganda merupakan salah satu analisis regersi sederhada yang dikembangkan dan memiliki funugsi sebagai peramal nilai variabel dependen jika memeliki variabel independen lebih dari dua atau minimal dua variabel. Analisi regresi penganalisisan linear berganda ialah alat dalam meramalkan nilai variabel independen yang dapat mempengaruhi variabel dependen, guna sebagai bukti bahwa terdapat maupun tidak adanya ikatan kausal dari variabel independen dengan variabel dependen. </w:t>
      </w:r>
      <w:r w:rsidR="00406854">
        <w:rPr>
          <w:rFonts w:cs="Times New Roman"/>
          <w:sz w:val="24"/>
          <w:szCs w:val="24"/>
          <w:lang w:val="en-US"/>
        </w:rPr>
        <w:t>Pada penelitian ini menggunakan rumus berikut:</w:t>
      </w:r>
    </w:p>
    <w:p w14:paraId="63F5C9E6" w14:textId="51E2FD82" w:rsidR="00954725" w:rsidRPr="00954725" w:rsidRDefault="00954725" w:rsidP="00954725">
      <w:pPr>
        <w:spacing w:line="360" w:lineRule="auto"/>
        <w:ind w:left="2160" w:firstLine="72"/>
        <w:jc w:val="both"/>
        <w:rPr>
          <w:rFonts w:cs="Times New Roman"/>
          <w:sz w:val="24"/>
          <w:szCs w:val="24"/>
          <w:lang w:val="en-ID"/>
        </w:rPr>
      </w:pPr>
      <w:r>
        <w:rPr>
          <w:rFonts w:cs="Times New Roman"/>
          <w:sz w:val="24"/>
          <w:szCs w:val="24"/>
          <w:lang w:val="en-ID"/>
        </w:rPr>
        <w:tab/>
        <w:t>Y = a + b</w:t>
      </w:r>
      <w:r w:rsidRPr="00860EDC">
        <w:rPr>
          <w:rFonts w:cs="Times New Roman"/>
          <w:sz w:val="24"/>
          <w:szCs w:val="24"/>
          <w:vertAlign w:val="subscript"/>
          <w:lang w:val="en-ID"/>
        </w:rPr>
        <w:t>1</w:t>
      </w:r>
      <w:r>
        <w:rPr>
          <w:rFonts w:cs="Times New Roman"/>
          <w:sz w:val="24"/>
          <w:szCs w:val="24"/>
          <w:vertAlign w:val="subscript"/>
          <w:lang w:val="en-ID"/>
        </w:rPr>
        <w:t xml:space="preserve"> </w:t>
      </w:r>
      <w:r>
        <w:rPr>
          <w:rFonts w:cs="Times New Roman"/>
          <w:sz w:val="24"/>
          <w:szCs w:val="24"/>
          <w:lang w:val="en-ID"/>
        </w:rPr>
        <w:t>.X</w:t>
      </w:r>
      <w:r w:rsidRPr="00BE46F1">
        <w:rPr>
          <w:rFonts w:cs="Times New Roman"/>
          <w:sz w:val="24"/>
          <w:szCs w:val="24"/>
          <w:vertAlign w:val="subscript"/>
          <w:lang w:val="en-ID"/>
        </w:rPr>
        <w:t>1</w:t>
      </w:r>
      <w:r>
        <w:rPr>
          <w:rFonts w:cs="Times New Roman"/>
          <w:sz w:val="24"/>
          <w:szCs w:val="24"/>
          <w:lang w:val="en-ID"/>
        </w:rPr>
        <w:t xml:space="preserve"> + b</w:t>
      </w:r>
      <w:r>
        <w:rPr>
          <w:rFonts w:cs="Times New Roman"/>
          <w:sz w:val="24"/>
          <w:szCs w:val="24"/>
          <w:vertAlign w:val="subscript"/>
          <w:lang w:val="en-ID"/>
        </w:rPr>
        <w:t xml:space="preserve">2 </w:t>
      </w:r>
      <w:r>
        <w:rPr>
          <w:rFonts w:cs="Times New Roman"/>
          <w:sz w:val="24"/>
          <w:szCs w:val="24"/>
          <w:lang w:val="en-ID"/>
        </w:rPr>
        <w:t>X</w:t>
      </w:r>
      <w:r w:rsidRPr="00ED22E7">
        <w:rPr>
          <w:rFonts w:cs="Times New Roman"/>
          <w:sz w:val="24"/>
          <w:szCs w:val="24"/>
          <w:vertAlign w:val="subscript"/>
          <w:lang w:val="en-ID"/>
        </w:rPr>
        <w:t>2</w:t>
      </w:r>
      <w:r>
        <w:rPr>
          <w:rFonts w:cs="Times New Roman"/>
          <w:sz w:val="24"/>
          <w:szCs w:val="24"/>
          <w:lang w:val="en-ID"/>
        </w:rPr>
        <w:t xml:space="preserve"> + e</w:t>
      </w:r>
    </w:p>
    <w:p w14:paraId="573E594C" w14:textId="77777777" w:rsidR="00954725" w:rsidRDefault="00954725" w:rsidP="00954725">
      <w:pPr>
        <w:spacing w:line="360" w:lineRule="auto"/>
        <w:ind w:left="2160" w:firstLine="72"/>
        <w:jc w:val="both"/>
        <w:rPr>
          <w:rFonts w:cs="Times New Roman"/>
          <w:sz w:val="24"/>
          <w:szCs w:val="24"/>
          <w:lang w:val="en-ID"/>
        </w:rPr>
      </w:pPr>
      <w:r>
        <w:rPr>
          <w:rFonts w:cs="Times New Roman"/>
          <w:sz w:val="24"/>
          <w:szCs w:val="24"/>
          <w:lang w:val="en-ID"/>
        </w:rPr>
        <w:t>Keterangan:</w:t>
      </w:r>
    </w:p>
    <w:p w14:paraId="0DF4AFD3" w14:textId="77777777" w:rsidR="00954725" w:rsidRDefault="00954725" w:rsidP="00954725">
      <w:pPr>
        <w:spacing w:line="360" w:lineRule="auto"/>
        <w:ind w:left="2552"/>
        <w:jc w:val="both"/>
        <w:rPr>
          <w:rFonts w:cs="Times New Roman"/>
          <w:sz w:val="24"/>
          <w:szCs w:val="24"/>
          <w:lang w:val="en-ID"/>
        </w:rPr>
      </w:pPr>
      <w:r>
        <w:rPr>
          <w:rFonts w:cs="Times New Roman"/>
          <w:sz w:val="24"/>
          <w:szCs w:val="24"/>
          <w:lang w:val="en-ID"/>
        </w:rPr>
        <w:t>Y = Keputusan Pembelian</w:t>
      </w:r>
    </w:p>
    <w:p w14:paraId="7F09E4C0" w14:textId="77777777" w:rsidR="00954725" w:rsidRDefault="00954725" w:rsidP="00954725">
      <w:pPr>
        <w:spacing w:line="360" w:lineRule="auto"/>
        <w:ind w:left="2552"/>
        <w:jc w:val="both"/>
        <w:rPr>
          <w:rFonts w:cs="Times New Roman"/>
          <w:sz w:val="24"/>
          <w:szCs w:val="24"/>
          <w:lang w:val="en-ID"/>
        </w:rPr>
      </w:pPr>
      <w:r>
        <w:rPr>
          <w:rFonts w:cs="Times New Roman"/>
          <w:sz w:val="24"/>
          <w:szCs w:val="24"/>
          <w:lang w:val="en-ID"/>
        </w:rPr>
        <w:t>a  = Konstanta</w:t>
      </w:r>
    </w:p>
    <w:p w14:paraId="3999954F" w14:textId="77777777" w:rsidR="00954725" w:rsidRDefault="00954725" w:rsidP="00954725">
      <w:pPr>
        <w:spacing w:line="360" w:lineRule="auto"/>
        <w:ind w:left="2552"/>
        <w:jc w:val="both"/>
        <w:rPr>
          <w:rFonts w:cs="Times New Roman"/>
          <w:sz w:val="24"/>
          <w:szCs w:val="24"/>
          <w:lang w:val="en-ID"/>
        </w:rPr>
      </w:pPr>
      <w:r>
        <w:rPr>
          <w:rFonts w:cs="Times New Roman"/>
          <w:sz w:val="24"/>
          <w:szCs w:val="24"/>
          <w:lang w:val="en-ID"/>
        </w:rPr>
        <w:t>b</w:t>
      </w:r>
      <w:r w:rsidRPr="00860EDC">
        <w:rPr>
          <w:rFonts w:cs="Times New Roman"/>
          <w:sz w:val="24"/>
          <w:szCs w:val="24"/>
          <w:vertAlign w:val="subscript"/>
          <w:lang w:val="en-ID"/>
        </w:rPr>
        <w:t>1</w:t>
      </w:r>
      <w:r>
        <w:rPr>
          <w:rFonts w:cs="Times New Roman"/>
          <w:sz w:val="24"/>
          <w:szCs w:val="24"/>
          <w:vertAlign w:val="subscript"/>
          <w:lang w:val="en-ID"/>
        </w:rPr>
        <w:t xml:space="preserve"> </w:t>
      </w:r>
      <w:r>
        <w:rPr>
          <w:rFonts w:cs="Times New Roman"/>
          <w:sz w:val="24"/>
          <w:szCs w:val="24"/>
          <w:lang w:val="en-ID"/>
        </w:rPr>
        <w:t xml:space="preserve">= Koefisien regresi antara </w:t>
      </w:r>
      <w:r w:rsidRPr="00E8144E">
        <w:rPr>
          <w:rFonts w:cs="Times New Roman"/>
          <w:i/>
          <w:iCs/>
          <w:sz w:val="24"/>
          <w:szCs w:val="24"/>
          <w:lang w:val="en-ID"/>
        </w:rPr>
        <w:t>Islamic Branding</w:t>
      </w:r>
      <w:r>
        <w:rPr>
          <w:rFonts w:cs="Times New Roman"/>
          <w:sz w:val="24"/>
          <w:szCs w:val="24"/>
          <w:lang w:val="en-ID"/>
        </w:rPr>
        <w:t xml:space="preserve"> terhadap Keputusan Pembelian</w:t>
      </w:r>
    </w:p>
    <w:p w14:paraId="5401BF68" w14:textId="77777777" w:rsidR="00954725" w:rsidRDefault="00954725" w:rsidP="00954725">
      <w:pPr>
        <w:spacing w:line="360" w:lineRule="auto"/>
        <w:ind w:left="2552"/>
        <w:jc w:val="both"/>
        <w:rPr>
          <w:rFonts w:cs="Times New Roman"/>
          <w:sz w:val="24"/>
          <w:szCs w:val="24"/>
          <w:lang w:val="en-ID"/>
        </w:rPr>
      </w:pPr>
      <w:r>
        <w:rPr>
          <w:rFonts w:cs="Times New Roman"/>
          <w:sz w:val="24"/>
          <w:szCs w:val="24"/>
          <w:lang w:val="en-ID"/>
        </w:rPr>
        <w:lastRenderedPageBreak/>
        <w:t>b</w:t>
      </w:r>
      <w:r>
        <w:rPr>
          <w:rFonts w:cs="Times New Roman"/>
          <w:sz w:val="24"/>
          <w:szCs w:val="24"/>
          <w:vertAlign w:val="subscript"/>
          <w:lang w:val="en-ID"/>
        </w:rPr>
        <w:t xml:space="preserve">2 </w:t>
      </w:r>
      <w:r>
        <w:rPr>
          <w:rFonts w:cs="Times New Roman"/>
          <w:sz w:val="24"/>
          <w:szCs w:val="24"/>
          <w:lang w:val="en-ID"/>
        </w:rPr>
        <w:t xml:space="preserve">= Koefisien regresi antara </w:t>
      </w:r>
      <w:r w:rsidRPr="00E8144E">
        <w:rPr>
          <w:rFonts w:cs="Times New Roman"/>
          <w:i/>
          <w:iCs/>
          <w:sz w:val="24"/>
          <w:szCs w:val="24"/>
          <w:lang w:val="en-ID"/>
        </w:rPr>
        <w:t xml:space="preserve">Islamic </w:t>
      </w:r>
      <w:r>
        <w:rPr>
          <w:rFonts w:cs="Times New Roman"/>
          <w:i/>
          <w:iCs/>
          <w:sz w:val="24"/>
          <w:szCs w:val="24"/>
          <w:lang w:val="en-ID"/>
        </w:rPr>
        <w:t>Advertising</w:t>
      </w:r>
      <w:r>
        <w:rPr>
          <w:rFonts w:cs="Times New Roman"/>
          <w:sz w:val="24"/>
          <w:szCs w:val="24"/>
          <w:lang w:val="en-ID"/>
        </w:rPr>
        <w:t xml:space="preserve"> terhadap Keputusan Pembelian</w:t>
      </w:r>
    </w:p>
    <w:p w14:paraId="6218CC1A" w14:textId="77777777" w:rsidR="00954725" w:rsidRDefault="00954725" w:rsidP="00954725">
      <w:pPr>
        <w:spacing w:line="360" w:lineRule="auto"/>
        <w:ind w:left="2552"/>
        <w:jc w:val="both"/>
        <w:rPr>
          <w:rFonts w:cs="Times New Roman"/>
          <w:sz w:val="24"/>
          <w:szCs w:val="24"/>
          <w:vertAlign w:val="subscript"/>
          <w:lang w:val="en-ID"/>
        </w:rPr>
      </w:pPr>
      <w:r>
        <w:rPr>
          <w:rFonts w:cs="Times New Roman"/>
          <w:sz w:val="24"/>
          <w:szCs w:val="24"/>
          <w:lang w:val="en-ID"/>
        </w:rPr>
        <w:t>X</w:t>
      </w:r>
      <w:r w:rsidRPr="00BE46F1">
        <w:rPr>
          <w:rFonts w:cs="Times New Roman"/>
          <w:sz w:val="24"/>
          <w:szCs w:val="24"/>
          <w:vertAlign w:val="subscript"/>
          <w:lang w:val="en-ID"/>
        </w:rPr>
        <w:t>1</w:t>
      </w:r>
      <w:r>
        <w:rPr>
          <w:rFonts w:cs="Times New Roman"/>
          <w:sz w:val="24"/>
          <w:szCs w:val="24"/>
          <w:vertAlign w:val="subscript"/>
          <w:lang w:val="en-ID"/>
        </w:rPr>
        <w:t xml:space="preserve"> </w:t>
      </w:r>
      <w:r>
        <w:rPr>
          <w:rFonts w:cs="Times New Roman"/>
          <w:sz w:val="24"/>
          <w:szCs w:val="24"/>
          <w:lang w:val="en-ID"/>
        </w:rPr>
        <w:t xml:space="preserve">= </w:t>
      </w:r>
      <w:r w:rsidRPr="00E8144E">
        <w:rPr>
          <w:rFonts w:cs="Times New Roman"/>
          <w:i/>
          <w:iCs/>
          <w:sz w:val="24"/>
          <w:szCs w:val="24"/>
          <w:lang w:val="en-ID"/>
        </w:rPr>
        <w:t>Islamic Branding</w:t>
      </w:r>
    </w:p>
    <w:p w14:paraId="6C5ADAAF" w14:textId="77777777" w:rsidR="00954725" w:rsidRDefault="00954725" w:rsidP="00954725">
      <w:pPr>
        <w:spacing w:line="360" w:lineRule="auto"/>
        <w:ind w:left="2552" w:firstLine="72"/>
        <w:jc w:val="both"/>
        <w:rPr>
          <w:rFonts w:cs="Times New Roman"/>
          <w:sz w:val="24"/>
          <w:szCs w:val="24"/>
          <w:vertAlign w:val="subscript"/>
          <w:lang w:val="en-ID"/>
        </w:rPr>
      </w:pPr>
      <w:r>
        <w:rPr>
          <w:rFonts w:cs="Times New Roman"/>
          <w:sz w:val="24"/>
          <w:szCs w:val="24"/>
          <w:lang w:val="en-ID"/>
        </w:rPr>
        <w:t>X</w:t>
      </w:r>
      <w:r w:rsidRPr="00ED22E7">
        <w:rPr>
          <w:rFonts w:cs="Times New Roman"/>
          <w:sz w:val="24"/>
          <w:szCs w:val="24"/>
          <w:vertAlign w:val="subscript"/>
          <w:lang w:val="en-ID"/>
        </w:rPr>
        <w:t>2</w:t>
      </w:r>
      <w:r>
        <w:rPr>
          <w:rFonts w:cs="Times New Roman"/>
          <w:sz w:val="24"/>
          <w:szCs w:val="24"/>
          <w:vertAlign w:val="subscript"/>
          <w:lang w:val="en-ID"/>
        </w:rPr>
        <w:t xml:space="preserve"> </w:t>
      </w:r>
      <w:r>
        <w:rPr>
          <w:rFonts w:cs="Times New Roman"/>
          <w:sz w:val="24"/>
          <w:szCs w:val="24"/>
          <w:lang w:val="en-ID"/>
        </w:rPr>
        <w:t xml:space="preserve">= </w:t>
      </w:r>
      <w:r w:rsidRPr="00E8144E">
        <w:rPr>
          <w:rFonts w:cs="Times New Roman"/>
          <w:i/>
          <w:iCs/>
          <w:sz w:val="24"/>
          <w:szCs w:val="24"/>
          <w:lang w:val="en-ID"/>
        </w:rPr>
        <w:t xml:space="preserve">Islamic </w:t>
      </w:r>
      <w:r>
        <w:rPr>
          <w:rFonts w:cs="Times New Roman"/>
          <w:i/>
          <w:iCs/>
          <w:sz w:val="24"/>
          <w:szCs w:val="24"/>
          <w:lang w:val="en-ID"/>
        </w:rPr>
        <w:t xml:space="preserve">Advertising </w:t>
      </w:r>
    </w:p>
    <w:p w14:paraId="1C507FAA" w14:textId="27BC423D" w:rsidR="00954725" w:rsidRPr="00954725" w:rsidRDefault="00954725" w:rsidP="00954725">
      <w:pPr>
        <w:spacing w:line="360" w:lineRule="auto"/>
        <w:ind w:left="2552" w:firstLine="72"/>
        <w:jc w:val="both"/>
        <w:rPr>
          <w:rFonts w:cs="Times New Roman"/>
          <w:sz w:val="24"/>
          <w:szCs w:val="24"/>
          <w:lang w:val="en-ID"/>
        </w:rPr>
      </w:pPr>
      <w:r>
        <w:rPr>
          <w:rFonts w:cs="Times New Roman"/>
          <w:sz w:val="24"/>
          <w:szCs w:val="24"/>
          <w:lang w:val="en-ID"/>
        </w:rPr>
        <w:t>e   = Eror</w:t>
      </w:r>
    </w:p>
    <w:p w14:paraId="556FB883" w14:textId="1D3E8199" w:rsidR="00E23887" w:rsidRPr="005C0719" w:rsidRDefault="00E23887" w:rsidP="00E11395">
      <w:pPr>
        <w:pStyle w:val="Heading4"/>
      </w:pPr>
      <w:r w:rsidRPr="005C0719">
        <w:t>Uji T</w:t>
      </w:r>
      <w:r w:rsidR="00B35A51" w:rsidRPr="005C0719">
        <w:t xml:space="preserve"> (Parsial)</w:t>
      </w:r>
    </w:p>
    <w:p w14:paraId="2E0210CC" w14:textId="1C70E487" w:rsidR="00533443" w:rsidRPr="005C0719" w:rsidRDefault="00231EB6" w:rsidP="00E11395">
      <w:pPr>
        <w:spacing w:line="360" w:lineRule="auto"/>
        <w:ind w:left="2088" w:firstLine="720"/>
        <w:jc w:val="both"/>
        <w:rPr>
          <w:rFonts w:cs="Times New Roman"/>
          <w:sz w:val="24"/>
          <w:szCs w:val="24"/>
        </w:rPr>
      </w:pPr>
      <w:r w:rsidRPr="005C0719">
        <w:rPr>
          <w:rFonts w:cs="Times New Roman"/>
          <w:sz w:val="24"/>
          <w:szCs w:val="24"/>
        </w:rPr>
        <w:t>Uji</w:t>
      </w:r>
      <w:r w:rsidR="00E05D92" w:rsidRPr="005C0719">
        <w:rPr>
          <w:rFonts w:cs="Times New Roman"/>
          <w:sz w:val="24"/>
          <w:szCs w:val="24"/>
        </w:rPr>
        <w:t xml:space="preserve"> </w:t>
      </w:r>
      <w:r w:rsidRPr="005C0719">
        <w:rPr>
          <w:rFonts w:cs="Times New Roman"/>
          <w:sz w:val="24"/>
          <w:szCs w:val="24"/>
        </w:rPr>
        <w:t>T (Parsial) digunakan dengan lebih dulu menghitung koefien-t menggunakan rumus t</w:t>
      </w:r>
      <w:r w:rsidR="002E4EA4" w:rsidRPr="002E4EA4">
        <w:rPr>
          <w:rFonts w:cs="Times New Roman"/>
          <w:sz w:val="24"/>
          <w:szCs w:val="24"/>
          <w:vertAlign w:val="subscript"/>
          <w:lang w:val="en-US"/>
        </w:rPr>
        <w:t>H</w:t>
      </w:r>
      <w:r w:rsidRPr="002E4EA4">
        <w:rPr>
          <w:rFonts w:cs="Times New Roman"/>
          <w:sz w:val="24"/>
          <w:szCs w:val="24"/>
          <w:vertAlign w:val="subscript"/>
        </w:rPr>
        <w:t>itung</w:t>
      </w:r>
      <w:r w:rsidRPr="005C0719">
        <w:rPr>
          <w:rFonts w:cs="Times New Roman"/>
          <w:sz w:val="24"/>
          <w:szCs w:val="24"/>
        </w:rPr>
        <w:t>. Angkat selanjutnya dikonfirmasikan dengan t</w:t>
      </w:r>
      <w:r w:rsidR="002E4EA4" w:rsidRPr="002E4EA4">
        <w:rPr>
          <w:rFonts w:cs="Times New Roman"/>
          <w:sz w:val="24"/>
          <w:szCs w:val="24"/>
          <w:vertAlign w:val="subscript"/>
          <w:lang w:val="en-US"/>
        </w:rPr>
        <w:t>T</w:t>
      </w:r>
      <w:r w:rsidRPr="002E4EA4">
        <w:rPr>
          <w:rFonts w:cs="Times New Roman"/>
          <w:sz w:val="24"/>
          <w:szCs w:val="24"/>
          <w:vertAlign w:val="subscript"/>
        </w:rPr>
        <w:t>abel</w:t>
      </w:r>
      <w:r w:rsidRPr="005C0719">
        <w:rPr>
          <w:rFonts w:cs="Times New Roman"/>
          <w:sz w:val="24"/>
          <w:szCs w:val="24"/>
        </w:rPr>
        <w:t xml:space="preserve"> pada derajad kebebasan dan taraf kesalahan tertentu. Melalui pengujian ini maka variable independen secara personal akan diketahui pengaruhnya terhadap variable dependennya. Signifikansi yang dipakai 0,05. </w:t>
      </w:r>
      <w:r w:rsidR="00487B68">
        <w:rPr>
          <w:rFonts w:cs="Times New Roman"/>
          <w:sz w:val="24"/>
          <w:szCs w:val="24"/>
          <w:lang w:val="en-US"/>
        </w:rPr>
        <w:t>kriteria</w:t>
      </w:r>
      <w:r w:rsidRPr="005C0719">
        <w:rPr>
          <w:rFonts w:cs="Times New Roman"/>
          <w:sz w:val="24"/>
          <w:szCs w:val="24"/>
        </w:rPr>
        <w:t xml:space="preserve"> yang digunakan yaitu: </w:t>
      </w:r>
    </w:p>
    <w:p w14:paraId="7FFA39F3" w14:textId="10D4D6A0" w:rsidR="00533443" w:rsidRPr="005C0719" w:rsidRDefault="00231EB6" w:rsidP="00425022">
      <w:pPr>
        <w:pStyle w:val="ListParagraph"/>
        <w:numPr>
          <w:ilvl w:val="2"/>
          <w:numId w:val="17"/>
        </w:numPr>
        <w:spacing w:line="360" w:lineRule="auto"/>
        <w:ind w:left="2610"/>
        <w:jc w:val="both"/>
        <w:rPr>
          <w:rFonts w:cs="Times New Roman"/>
          <w:sz w:val="24"/>
          <w:szCs w:val="24"/>
        </w:rPr>
      </w:pPr>
      <w:r w:rsidRPr="005C0719">
        <w:rPr>
          <w:rFonts w:cs="Times New Roman"/>
          <w:sz w:val="24"/>
          <w:szCs w:val="24"/>
        </w:rPr>
        <w:t xml:space="preserve">Nilai Sig dibawah 0,05 menandakan penerimaan hipotesis yaitu menandakan adanya pengaruh yang dihasilkan dari satu variable independen. </w:t>
      </w:r>
    </w:p>
    <w:p w14:paraId="792E7272" w14:textId="7DC448DD" w:rsidR="00126154" w:rsidRPr="005C0719" w:rsidRDefault="00231EB6" w:rsidP="00425022">
      <w:pPr>
        <w:pStyle w:val="ListParagraph"/>
        <w:numPr>
          <w:ilvl w:val="2"/>
          <w:numId w:val="17"/>
        </w:numPr>
        <w:spacing w:line="360" w:lineRule="auto"/>
        <w:ind w:left="2610"/>
        <w:jc w:val="both"/>
        <w:rPr>
          <w:rFonts w:cs="Times New Roman"/>
          <w:sz w:val="24"/>
          <w:szCs w:val="24"/>
        </w:rPr>
      </w:pPr>
      <w:r w:rsidRPr="005C0719">
        <w:rPr>
          <w:rFonts w:cs="Times New Roman"/>
          <w:sz w:val="24"/>
          <w:szCs w:val="24"/>
        </w:rPr>
        <w:t>Nilai sig diatas 0,05 menandakan penolakan hipotesis yaitu menandakan tidak adanya pengaruh yang dihasilkan dari satu variable independen.</w:t>
      </w:r>
    </w:p>
    <w:p w14:paraId="42C4B7CE" w14:textId="1937B33C" w:rsidR="00B66CC6" w:rsidRPr="005C0719" w:rsidRDefault="00E23887" w:rsidP="00E11395">
      <w:pPr>
        <w:pStyle w:val="Heading4"/>
      </w:pPr>
      <w:r w:rsidRPr="005C0719">
        <w:t>Uji Koefisien Determinasi (R</w:t>
      </w:r>
      <w:r w:rsidRPr="00F60A8E">
        <w:rPr>
          <w:vertAlign w:val="superscript"/>
        </w:rPr>
        <w:t>2</w:t>
      </w:r>
      <w:r w:rsidRPr="005C0719">
        <w:t>)</w:t>
      </w:r>
    </w:p>
    <w:p w14:paraId="5D45DAAA" w14:textId="44168C82" w:rsidR="007B2408" w:rsidRDefault="00F60A8E" w:rsidP="00F60A8E">
      <w:pPr>
        <w:spacing w:line="360" w:lineRule="auto"/>
        <w:ind w:left="2088" w:firstLine="720"/>
        <w:jc w:val="both"/>
        <w:rPr>
          <w:rFonts w:cs="Times New Roman"/>
          <w:sz w:val="24"/>
          <w:szCs w:val="24"/>
        </w:rPr>
      </w:pPr>
      <w:r w:rsidRPr="00F60A8E">
        <w:rPr>
          <w:rFonts w:cs="Times New Roman"/>
          <w:sz w:val="24"/>
          <w:szCs w:val="24"/>
        </w:rPr>
        <w:t xml:space="preserve">Koefisien determinasi adalah ukuran yang digunakan untuk mengukur sejauh mana variabel-variabel independen dapat menjelaskan variabel dependen. Semakin tinggi nilai koefisien determinasi, semakin besar kemampuan variabel independen dalam menjelaskan variasi pada variabel dependen. Koefisien determinasi (R²) digunakan untuk melihat seberapa besar pengaruh variabel independen secara keseluruhan terhadap variabel dependen. Jika nilai R² mendekati satu, ini menunjukkan bahwa kontribusi variabel independen terhadap variabel dependen semakin besar, yang berarti model yang digunakan semakin efektif dalam menjelaskan variasi pada variabel dependen. Dalam penelitian ini, koefisien determinasi digunakan untuk mengukur persentase perubahan dalam keputusan pembelian yang dipengaruhi oleh variabel </w:t>
      </w:r>
      <w:r w:rsidRPr="008F0C73">
        <w:rPr>
          <w:rFonts w:cs="Times New Roman"/>
          <w:i/>
          <w:iCs/>
          <w:sz w:val="24"/>
          <w:szCs w:val="24"/>
        </w:rPr>
        <w:t>Islamic Branding</w:t>
      </w:r>
      <w:r w:rsidRPr="00F60A8E">
        <w:rPr>
          <w:rFonts w:cs="Times New Roman"/>
          <w:sz w:val="24"/>
          <w:szCs w:val="24"/>
        </w:rPr>
        <w:t xml:space="preserve"> dan </w:t>
      </w:r>
      <w:r w:rsidRPr="008F0C73">
        <w:rPr>
          <w:rFonts w:cs="Times New Roman"/>
          <w:i/>
          <w:iCs/>
          <w:sz w:val="24"/>
          <w:szCs w:val="24"/>
        </w:rPr>
        <w:t>Islamic Advertising</w:t>
      </w:r>
      <w:r w:rsidRPr="00F60A8E">
        <w:rPr>
          <w:rFonts w:cs="Times New Roman"/>
          <w:sz w:val="24"/>
          <w:szCs w:val="24"/>
        </w:rPr>
        <w:t>.</w:t>
      </w:r>
      <w:r w:rsidR="00B23B9E">
        <w:rPr>
          <w:rFonts w:cs="Times New Roman"/>
          <w:sz w:val="24"/>
          <w:szCs w:val="24"/>
        </w:rPr>
        <w:br w:type="page"/>
      </w:r>
    </w:p>
    <w:p w14:paraId="0D1C611F" w14:textId="4CE79429" w:rsidR="00DD10E1" w:rsidRDefault="00905724" w:rsidP="00905724">
      <w:pPr>
        <w:pStyle w:val="Heading1"/>
        <w:ind w:left="0" w:firstLine="0"/>
        <w:rPr>
          <w:lang w:val="en-US"/>
        </w:rPr>
      </w:pPr>
      <w:r>
        <w:rPr>
          <w:lang w:val="en-US"/>
        </w:rPr>
        <w:lastRenderedPageBreak/>
        <w:br/>
      </w:r>
      <w:bookmarkStart w:id="72" w:name="_Toc178769374"/>
      <w:r>
        <w:rPr>
          <w:lang w:val="en-US"/>
        </w:rPr>
        <w:t>HASIL PENELITIAN DAN PEMBAHASAN</w:t>
      </w:r>
      <w:bookmarkEnd w:id="72"/>
    </w:p>
    <w:p w14:paraId="6B2BCD85" w14:textId="505D3B53" w:rsidR="00905724" w:rsidRDefault="0005399E" w:rsidP="00ED548F">
      <w:pPr>
        <w:pStyle w:val="Heading2"/>
        <w:rPr>
          <w:lang w:val="en-US"/>
        </w:rPr>
      </w:pPr>
      <w:bookmarkStart w:id="73" w:name="_Toc178769375"/>
      <w:r>
        <w:rPr>
          <w:lang w:val="en-US"/>
        </w:rPr>
        <w:t xml:space="preserve">Gambaran </w:t>
      </w:r>
      <w:r w:rsidR="00ED548F">
        <w:rPr>
          <w:lang w:val="en-US"/>
        </w:rPr>
        <w:t>Rabbani Store Semarang</w:t>
      </w:r>
      <w:bookmarkEnd w:id="73"/>
    </w:p>
    <w:p w14:paraId="23B9BEEA" w14:textId="21203432" w:rsidR="00ED548F" w:rsidRDefault="00ED548F" w:rsidP="00ED548F">
      <w:pPr>
        <w:pStyle w:val="Heading3"/>
        <w:rPr>
          <w:lang w:val="en-US"/>
        </w:rPr>
      </w:pPr>
      <w:bookmarkStart w:id="74" w:name="_Toc178769376"/>
      <w:r>
        <w:rPr>
          <w:lang w:val="en-US"/>
        </w:rPr>
        <w:t>Sejarah Rabbani Store Semarang</w:t>
      </w:r>
      <w:bookmarkEnd w:id="74"/>
    </w:p>
    <w:p w14:paraId="5E8D10DC" w14:textId="61308FED" w:rsidR="006E5C15" w:rsidRPr="00943222" w:rsidRDefault="00810C16" w:rsidP="008F0C73">
      <w:pPr>
        <w:spacing w:line="360" w:lineRule="auto"/>
        <w:ind w:left="1224" w:firstLine="720"/>
        <w:jc w:val="both"/>
        <w:rPr>
          <w:sz w:val="24"/>
          <w:szCs w:val="24"/>
          <w:lang w:val="en-US"/>
        </w:rPr>
      </w:pPr>
      <w:r w:rsidRPr="00943222">
        <w:rPr>
          <w:sz w:val="24"/>
          <w:szCs w:val="24"/>
          <w:lang w:val="en-US"/>
        </w:rPr>
        <w:t xml:space="preserve">Rabbani adalah perusahaan di bidang fashion muslim yang dikenal dengan tagline "Professor Kerudung Indonesia." Perusahaan ini didirikan oleh pasangan suami istri, Amry Gunawan dan Nia Kurnia. Sebelum terjun ke bisnis fashion muslim, Amry memulai usahanya dengan menjual buku-buku islami dan alat tulis di depan kampus Universitas Padjajaran sejak tahun 1991. Bisnis ini cukup sukses, hingga akhirnya ia mendirikan toko buku bernama "Pustaka Rabbani." Nama Rabbani terinspirasi dari Surah Ali-Imran ayat 79 yang bermakna pengabdi Allah yang bersedia </w:t>
      </w:r>
      <w:r w:rsidRPr="00943222">
        <w:rPr>
          <w:rFonts w:cs="Times New Roman"/>
          <w:sz w:val="24"/>
          <w:szCs w:val="24"/>
        </w:rPr>
        <w:t>mengajarkan</w:t>
      </w:r>
      <w:r w:rsidRPr="00943222">
        <w:rPr>
          <w:sz w:val="24"/>
          <w:szCs w:val="24"/>
          <w:lang w:val="en-US"/>
        </w:rPr>
        <w:t xml:space="preserve"> dan diajarkan kitab Allah. Meskipun bisnis toko bukunya berkembang, pada tahun keempat, pasangan ini melihat peluang besar dalam penjualan jilbab di Indonesia. Mereka kemudian memutuskan untuk beralih ke bisnis fashion muslim.</w:t>
      </w:r>
      <w:r w:rsidR="008F0C73">
        <w:rPr>
          <w:sz w:val="24"/>
          <w:szCs w:val="24"/>
          <w:lang w:val="en-US"/>
        </w:rPr>
        <w:t xml:space="preserve"> </w:t>
      </w:r>
      <w:r w:rsidR="006E5C15" w:rsidRPr="006E5C15">
        <w:rPr>
          <w:sz w:val="24"/>
          <w:szCs w:val="24"/>
          <w:lang w:val="en-US"/>
        </w:rPr>
        <w:t>Pasangan tersebut mengambil keputusan berani untuk menjual toko buku mereka guna memperoleh modal awal usaha di bidang fashion Muslim. Perubahan arah bisnis ini mengharuskan mereka melakukan pemutusan hubungan kerja terhadap 30 karyawan yang tidak siap untuk memulai usaha baru dari awal. Inspirasi bisnis jilbab muncul ketika Nia Kurnia menyaksikan seorang wanita keturunan Tionghoa mengenakan kerudung dengan desain kreatif saat melakukan kunjungan ke tanah suci. Pengalaman ini memotivasi mereka untuk menciptakan berbagai varian jilbab yang inovatif. Nia mengambil langkah berani dengan menggadaikan 5 gram emas yang merupakan maharnya sebagai upaya menambah modal usaha.</w:t>
      </w:r>
    </w:p>
    <w:p w14:paraId="3615ED20" w14:textId="54A4C28C" w:rsidR="00922AD0" w:rsidRPr="00943222" w:rsidRDefault="00810C16" w:rsidP="008F0C73">
      <w:pPr>
        <w:spacing w:line="360" w:lineRule="auto"/>
        <w:ind w:left="1224" w:firstLine="720"/>
        <w:jc w:val="both"/>
        <w:rPr>
          <w:sz w:val="24"/>
          <w:szCs w:val="24"/>
          <w:lang w:val="en-US"/>
        </w:rPr>
      </w:pPr>
      <w:r w:rsidRPr="00943222">
        <w:rPr>
          <w:sz w:val="24"/>
          <w:szCs w:val="24"/>
          <w:lang w:val="en-US"/>
        </w:rPr>
        <w:t>Rabbani</w:t>
      </w:r>
      <w:r w:rsidR="0070296A" w:rsidRPr="0070296A">
        <w:rPr>
          <w:sz w:val="24"/>
          <w:szCs w:val="24"/>
          <w:lang w:val="en-US"/>
        </w:rPr>
        <w:t xml:space="preserve"> </w:t>
      </w:r>
      <w:r w:rsidR="0070296A">
        <w:rPr>
          <w:sz w:val="24"/>
          <w:szCs w:val="24"/>
          <w:lang w:val="en-US"/>
        </w:rPr>
        <w:t>p</w:t>
      </w:r>
      <w:r w:rsidR="0070296A" w:rsidRPr="00943222">
        <w:rPr>
          <w:sz w:val="24"/>
          <w:szCs w:val="24"/>
          <w:lang w:val="en-US"/>
        </w:rPr>
        <w:t>ada awalnya</w:t>
      </w:r>
      <w:r w:rsidRPr="00943222">
        <w:rPr>
          <w:sz w:val="24"/>
          <w:szCs w:val="24"/>
          <w:lang w:val="en-US"/>
        </w:rPr>
        <w:t xml:space="preserve"> ingin mengubah persepsi masyarakat bahwa perempuan yang mengenakan busana muslim dapat tetap terlihat modis.</w:t>
      </w:r>
      <w:r w:rsidR="00133145">
        <w:rPr>
          <w:sz w:val="24"/>
          <w:szCs w:val="24"/>
          <w:lang w:val="en-US"/>
        </w:rPr>
        <w:t xml:space="preserve"> M</w:t>
      </w:r>
      <w:r w:rsidRPr="00943222">
        <w:rPr>
          <w:sz w:val="24"/>
          <w:szCs w:val="24"/>
          <w:lang w:val="en-US"/>
        </w:rPr>
        <w:t xml:space="preserve">ereka berusaha menunjukkan bahwa perempuan yang berpakaian muslim bisa tampil terhormat, modern, dan tetap trendi namun syar'i. Rabbani terus mengembangkan strategi pemasaran dan </w:t>
      </w:r>
      <w:r w:rsidRPr="00943222">
        <w:rPr>
          <w:rFonts w:cs="Times New Roman"/>
          <w:sz w:val="24"/>
          <w:szCs w:val="24"/>
        </w:rPr>
        <w:t>beradaptasi</w:t>
      </w:r>
      <w:r w:rsidRPr="00943222">
        <w:rPr>
          <w:sz w:val="24"/>
          <w:szCs w:val="24"/>
          <w:lang w:val="en-US"/>
        </w:rPr>
        <w:t xml:space="preserve"> dengan perkembangan zaman. Mereka memindahkan toko ke lokasi yang lebih luas dan mengubah nama serta tagline menjadi "Rabbani Kerudung Instant" dengan tagline "Trend Setter Kerudung Instant." Melalui perubahan ini, Rabbani terus bertransformasi menjadi ikon mode syariah terbaik di dunia. Kini, tagline mereka kembali berubah menjadi "Professor Kerudung Indonesia."</w:t>
      </w:r>
      <w:r w:rsidR="008F0C73">
        <w:rPr>
          <w:sz w:val="24"/>
          <w:szCs w:val="24"/>
          <w:lang w:val="en-US"/>
        </w:rPr>
        <w:t xml:space="preserve"> </w:t>
      </w:r>
      <w:r w:rsidRPr="00943222">
        <w:rPr>
          <w:sz w:val="24"/>
          <w:szCs w:val="24"/>
          <w:lang w:val="en-US"/>
        </w:rPr>
        <w:t xml:space="preserve">Seiring waktu, Rabbani yang awalnya merupakan industri rumahan berkembang </w:t>
      </w:r>
      <w:r w:rsidRPr="00943222">
        <w:rPr>
          <w:sz w:val="24"/>
          <w:szCs w:val="24"/>
          <w:lang w:val="en-US"/>
        </w:rPr>
        <w:lastRenderedPageBreak/>
        <w:t>menjadi CV. Rabbani Asysa sejak tahun 2001. Saat ini, Rabbani memiliki 141 outlet resmi di berbagai kota di Indonesia, dengan pusatnya berlokasi di Jalan Citarum no. 20A, Bandung.</w:t>
      </w:r>
      <w:r w:rsidR="006E5C15" w:rsidRPr="002E6048">
        <w:rPr>
          <w:rStyle w:val="FootnoteReference"/>
        </w:rPr>
        <w:footnoteReference w:id="85"/>
      </w:r>
    </w:p>
    <w:p w14:paraId="6B981CD4" w14:textId="6FDECCF3" w:rsidR="008771FC" w:rsidRPr="008771FC" w:rsidRDefault="008771FC" w:rsidP="008771FC">
      <w:pPr>
        <w:pStyle w:val="Caption"/>
        <w:keepNext/>
        <w:jc w:val="center"/>
        <w:rPr>
          <w:i w:val="0"/>
          <w:iCs w:val="0"/>
          <w:color w:val="auto"/>
          <w:sz w:val="24"/>
          <w:szCs w:val="24"/>
        </w:rPr>
      </w:pPr>
      <w:bookmarkStart w:id="75" w:name="_Toc176933047"/>
      <w:r w:rsidRPr="008771FC">
        <w:rPr>
          <w:i w:val="0"/>
          <w:iCs w:val="0"/>
          <w:color w:val="auto"/>
          <w:sz w:val="24"/>
          <w:szCs w:val="24"/>
        </w:rPr>
        <w:t xml:space="preserve">Gambar 4. </w:t>
      </w:r>
      <w:r w:rsidRPr="008771FC">
        <w:rPr>
          <w:i w:val="0"/>
          <w:iCs w:val="0"/>
          <w:color w:val="auto"/>
          <w:sz w:val="24"/>
          <w:szCs w:val="24"/>
        </w:rPr>
        <w:fldChar w:fldCharType="begin"/>
      </w:r>
      <w:r w:rsidRPr="008771FC">
        <w:rPr>
          <w:i w:val="0"/>
          <w:iCs w:val="0"/>
          <w:color w:val="auto"/>
          <w:sz w:val="24"/>
          <w:szCs w:val="24"/>
        </w:rPr>
        <w:instrText xml:space="preserve"> SEQ Gambar_4. \* ARABIC </w:instrText>
      </w:r>
      <w:r w:rsidRPr="008771FC">
        <w:rPr>
          <w:i w:val="0"/>
          <w:iCs w:val="0"/>
          <w:color w:val="auto"/>
          <w:sz w:val="24"/>
          <w:szCs w:val="24"/>
        </w:rPr>
        <w:fldChar w:fldCharType="separate"/>
      </w:r>
      <w:r w:rsidR="002C3C78">
        <w:rPr>
          <w:i w:val="0"/>
          <w:iCs w:val="0"/>
          <w:noProof/>
          <w:color w:val="auto"/>
          <w:sz w:val="24"/>
          <w:szCs w:val="24"/>
        </w:rPr>
        <w:t>1</w:t>
      </w:r>
      <w:r w:rsidRPr="008771FC">
        <w:rPr>
          <w:i w:val="0"/>
          <w:iCs w:val="0"/>
          <w:color w:val="auto"/>
          <w:sz w:val="24"/>
          <w:szCs w:val="24"/>
        </w:rPr>
        <w:fldChar w:fldCharType="end"/>
      </w:r>
      <w:r w:rsidRPr="008771FC">
        <w:rPr>
          <w:i w:val="0"/>
          <w:iCs w:val="0"/>
          <w:color w:val="auto"/>
          <w:sz w:val="24"/>
          <w:szCs w:val="24"/>
          <w:lang w:val="en-US"/>
        </w:rPr>
        <w:t xml:space="preserve"> Logo Rabbani</w:t>
      </w:r>
      <w:bookmarkEnd w:id="75"/>
    </w:p>
    <w:p w14:paraId="51F905CE" w14:textId="70BFC455" w:rsidR="00613C4B" w:rsidRDefault="00922AD0" w:rsidP="00922AD0">
      <w:pPr>
        <w:spacing w:line="360" w:lineRule="auto"/>
        <w:jc w:val="center"/>
        <w:rPr>
          <w:sz w:val="24"/>
          <w:szCs w:val="24"/>
          <w:lang w:val="en-US"/>
        </w:rPr>
      </w:pPr>
      <w:r w:rsidRPr="00943222">
        <w:rPr>
          <w:noProof/>
          <w:sz w:val="24"/>
          <w:szCs w:val="24"/>
          <w:lang w:eastAsia="id-ID"/>
        </w:rPr>
        <w:drawing>
          <wp:inline distT="0" distB="0" distL="0" distR="0" wp14:anchorId="280C71DE" wp14:editId="7650EC32">
            <wp:extent cx="1742536" cy="1168665"/>
            <wp:effectExtent l="0" t="0" r="0" b="0"/>
            <wp:docPr id="4" name="Picture 4" descr="RABBANI Logo PNG Vector (CD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BBANI Logo PNG Vector (CDR) Free Downl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4533" cy="1170004"/>
                    </a:xfrm>
                    <a:prstGeom prst="rect">
                      <a:avLst/>
                    </a:prstGeom>
                    <a:noFill/>
                    <a:ln>
                      <a:noFill/>
                    </a:ln>
                  </pic:spPr>
                </pic:pic>
              </a:graphicData>
            </a:graphic>
          </wp:inline>
        </w:drawing>
      </w:r>
    </w:p>
    <w:p w14:paraId="5F7B7418" w14:textId="712B71FA" w:rsidR="0011768E" w:rsidRPr="00943222" w:rsidRDefault="008771FC" w:rsidP="0011768E">
      <w:pPr>
        <w:spacing w:line="360" w:lineRule="auto"/>
        <w:jc w:val="center"/>
        <w:rPr>
          <w:sz w:val="24"/>
          <w:szCs w:val="24"/>
          <w:lang w:val="en-US"/>
        </w:rPr>
      </w:pPr>
      <w:r>
        <w:rPr>
          <w:sz w:val="24"/>
          <w:szCs w:val="24"/>
          <w:lang w:val="en-US"/>
        </w:rPr>
        <w:t xml:space="preserve">Sumber: </w:t>
      </w:r>
      <w:r w:rsidR="0011768E">
        <w:rPr>
          <w:sz w:val="24"/>
          <w:szCs w:val="24"/>
          <w:lang w:val="en-US"/>
        </w:rPr>
        <w:t>r</w:t>
      </w:r>
      <w:r>
        <w:rPr>
          <w:sz w:val="24"/>
          <w:szCs w:val="24"/>
          <w:lang w:val="en-US"/>
        </w:rPr>
        <w:t>abbani.com</w:t>
      </w:r>
    </w:p>
    <w:p w14:paraId="47D4CEE3" w14:textId="308D225E" w:rsidR="00905724" w:rsidRPr="00943222" w:rsidRDefault="00D72DCD" w:rsidP="00FC2215">
      <w:pPr>
        <w:spacing w:line="360" w:lineRule="auto"/>
        <w:ind w:left="1224" w:firstLine="720"/>
        <w:jc w:val="both"/>
        <w:rPr>
          <w:sz w:val="24"/>
          <w:szCs w:val="24"/>
          <w:lang w:val="en-US"/>
        </w:rPr>
      </w:pPr>
      <w:r w:rsidRPr="00943222">
        <w:rPr>
          <w:sz w:val="24"/>
          <w:szCs w:val="24"/>
          <w:lang w:val="en-US"/>
        </w:rPr>
        <w:t xml:space="preserve">Oulet </w:t>
      </w:r>
      <w:r w:rsidRPr="00943222">
        <w:rPr>
          <w:rFonts w:cs="Times New Roman"/>
          <w:sz w:val="24"/>
          <w:szCs w:val="24"/>
        </w:rPr>
        <w:t>resmi</w:t>
      </w:r>
      <w:r w:rsidRPr="00943222">
        <w:rPr>
          <w:sz w:val="24"/>
          <w:szCs w:val="24"/>
          <w:lang w:val="en-US"/>
        </w:rPr>
        <w:t xml:space="preserve"> Rabbani yang berada di Semarang berdiri pada tahun 2008. Toko ini menjadi cabang resmi yang tersebar di berbagai kota dalam provinsi Jawa Tengah. Lokasi awal berdirinya took Rabbani Semarang berada di Jl. Pandanaran.  Dikarenakan masa kontraknya habis, di tahun 2016 Rabbani Semarang pindah menuju lokasi yang tidak jauh dari outlet sebelumnya bahkan  tergolong lebih strategis di Jl. Ahmad Yani No.136B, Karangkidul, Kec. Semarang Tengah, Kota Semarang.</w:t>
      </w:r>
    </w:p>
    <w:p w14:paraId="316C3C34" w14:textId="233E938C" w:rsidR="00D72DCD" w:rsidRPr="00943222" w:rsidRDefault="00D72DCD" w:rsidP="00FC2215">
      <w:pPr>
        <w:spacing w:line="360" w:lineRule="auto"/>
        <w:ind w:left="1224" w:firstLine="720"/>
        <w:jc w:val="both"/>
        <w:rPr>
          <w:sz w:val="24"/>
          <w:szCs w:val="24"/>
          <w:lang w:val="en-US"/>
        </w:rPr>
      </w:pPr>
      <w:r w:rsidRPr="00943222">
        <w:rPr>
          <w:sz w:val="24"/>
          <w:szCs w:val="24"/>
          <w:lang w:val="en-US"/>
        </w:rPr>
        <w:t xml:space="preserve">Toko Rabbani </w:t>
      </w:r>
      <w:r w:rsidR="00041CF8">
        <w:rPr>
          <w:sz w:val="24"/>
          <w:szCs w:val="24"/>
          <w:lang w:val="en-US"/>
        </w:rPr>
        <w:t xml:space="preserve">Store </w:t>
      </w:r>
      <w:r w:rsidRPr="00943222">
        <w:rPr>
          <w:sz w:val="24"/>
          <w:szCs w:val="24"/>
          <w:lang w:val="en-US"/>
        </w:rPr>
        <w:t>Semarang memiliki 2</w:t>
      </w:r>
      <w:r w:rsidR="00C57276">
        <w:rPr>
          <w:sz w:val="24"/>
          <w:szCs w:val="24"/>
          <w:lang w:val="en-US"/>
        </w:rPr>
        <w:t>1</w:t>
      </w:r>
      <w:r w:rsidRPr="00943222">
        <w:rPr>
          <w:sz w:val="24"/>
          <w:szCs w:val="24"/>
          <w:lang w:val="en-US"/>
        </w:rPr>
        <w:t xml:space="preserve"> orang karyawan,</w:t>
      </w:r>
      <w:r w:rsidR="008A6DFF" w:rsidRPr="00943222">
        <w:rPr>
          <w:sz w:val="24"/>
          <w:szCs w:val="24"/>
          <w:lang w:val="en-US"/>
        </w:rPr>
        <w:t xml:space="preserve"> </w:t>
      </w:r>
      <w:r w:rsidRPr="00943222">
        <w:rPr>
          <w:sz w:val="24"/>
          <w:szCs w:val="24"/>
          <w:lang w:val="en-US"/>
        </w:rPr>
        <w:t xml:space="preserve">dengan jam operasional hari Senin sampai Jumat mulai jam  08.00-20.00 </w:t>
      </w:r>
      <w:r w:rsidRPr="00943222">
        <w:rPr>
          <w:rFonts w:cs="Times New Roman"/>
          <w:sz w:val="24"/>
          <w:szCs w:val="24"/>
        </w:rPr>
        <w:t>dan</w:t>
      </w:r>
      <w:r w:rsidRPr="00943222">
        <w:rPr>
          <w:sz w:val="24"/>
          <w:szCs w:val="24"/>
          <w:lang w:val="en-US"/>
        </w:rPr>
        <w:t xml:space="preserve"> hari Sabtu sampai Minggu mulai jam 08.00-21.00. Dalam memaksimalkan penjualannya Rabbani Semarang melakukan promosi baik secara offline maupun online.</w:t>
      </w:r>
      <w:r w:rsidR="00FC2215" w:rsidRPr="00943222">
        <w:rPr>
          <w:sz w:val="24"/>
          <w:szCs w:val="24"/>
          <w:lang w:val="en-US"/>
        </w:rPr>
        <w:t xml:space="preserve"> </w:t>
      </w:r>
      <w:r w:rsidRPr="00943222">
        <w:rPr>
          <w:sz w:val="24"/>
          <w:szCs w:val="24"/>
          <w:lang w:val="en-US"/>
        </w:rPr>
        <w:t>Berbagai macam produk sudah tersedia baik untuk laki-laki maupun perempuan dengan berbagai macam ukuran mulai dari anak-anak hingga dewasa. Adapun produk yang terdapat pada Rabbani Semarang diantaranya seperti: jilbab, koko, celana, gamis, parfum, perlengkapan ibadah, kaos kaki, ciput dan aksesoris lainnya.</w:t>
      </w:r>
      <w:r w:rsidR="00982A49">
        <w:rPr>
          <w:rStyle w:val="FootnoteReference"/>
          <w:sz w:val="24"/>
          <w:szCs w:val="24"/>
          <w:lang w:val="en-US"/>
        </w:rPr>
        <w:footnoteReference w:id="86"/>
      </w:r>
    </w:p>
    <w:p w14:paraId="7A7E6C2E" w14:textId="1FCC0074" w:rsidR="00555BC8" w:rsidRDefault="0071726B" w:rsidP="0071726B">
      <w:pPr>
        <w:pStyle w:val="Heading3"/>
        <w:rPr>
          <w:lang w:val="en-US"/>
        </w:rPr>
      </w:pPr>
      <w:bookmarkStart w:id="76" w:name="_Toc178769377"/>
      <w:r>
        <w:rPr>
          <w:lang w:val="en-US"/>
        </w:rPr>
        <w:t>Visi Misi Rabbani</w:t>
      </w:r>
      <w:bookmarkEnd w:id="76"/>
      <w:r>
        <w:rPr>
          <w:lang w:val="en-US"/>
        </w:rPr>
        <w:t xml:space="preserve"> </w:t>
      </w:r>
    </w:p>
    <w:p w14:paraId="518CDDD1" w14:textId="77777777" w:rsidR="0071726B" w:rsidRPr="00943222" w:rsidRDefault="0071726B" w:rsidP="00FC1DC4">
      <w:pPr>
        <w:ind w:left="720" w:firstLine="556"/>
        <w:jc w:val="both"/>
        <w:rPr>
          <w:sz w:val="24"/>
          <w:szCs w:val="24"/>
          <w:lang w:val="en-US"/>
        </w:rPr>
      </w:pPr>
      <w:r w:rsidRPr="00943222">
        <w:rPr>
          <w:sz w:val="24"/>
          <w:szCs w:val="24"/>
          <w:lang w:val="en-US"/>
        </w:rPr>
        <w:t xml:space="preserve">Global Vision: </w:t>
      </w:r>
    </w:p>
    <w:p w14:paraId="1004F59A" w14:textId="77777777" w:rsidR="0071726B" w:rsidRPr="00943222" w:rsidRDefault="0071726B" w:rsidP="00425022">
      <w:pPr>
        <w:pStyle w:val="ListParagraph"/>
        <w:numPr>
          <w:ilvl w:val="0"/>
          <w:numId w:val="23"/>
        </w:numPr>
        <w:spacing w:line="360" w:lineRule="auto"/>
        <w:jc w:val="both"/>
        <w:rPr>
          <w:sz w:val="24"/>
          <w:szCs w:val="24"/>
          <w:lang w:val="en-US"/>
        </w:rPr>
      </w:pPr>
      <w:r w:rsidRPr="00943222">
        <w:rPr>
          <w:sz w:val="24"/>
          <w:szCs w:val="24"/>
          <w:lang w:val="en-US"/>
        </w:rPr>
        <w:t xml:space="preserve">Long term vision: Berjumpa dengan Allah di Surga  Firdaus </w:t>
      </w:r>
    </w:p>
    <w:p w14:paraId="4F94D3C0" w14:textId="77777777" w:rsidR="0071726B" w:rsidRPr="00943222" w:rsidRDefault="0071726B" w:rsidP="00425022">
      <w:pPr>
        <w:pStyle w:val="ListParagraph"/>
        <w:numPr>
          <w:ilvl w:val="0"/>
          <w:numId w:val="23"/>
        </w:numPr>
        <w:spacing w:line="360" w:lineRule="auto"/>
        <w:jc w:val="both"/>
        <w:rPr>
          <w:sz w:val="24"/>
          <w:szCs w:val="24"/>
          <w:lang w:val="en-US"/>
        </w:rPr>
      </w:pPr>
      <w:r w:rsidRPr="00943222">
        <w:rPr>
          <w:sz w:val="24"/>
          <w:szCs w:val="24"/>
          <w:lang w:val="en-US"/>
        </w:rPr>
        <w:t>Middle term vision: Membangun peradaban kerudung  2024</w:t>
      </w:r>
    </w:p>
    <w:p w14:paraId="6CFFC52F" w14:textId="7F432FFC" w:rsidR="0071726B" w:rsidRPr="00943222" w:rsidRDefault="0071726B" w:rsidP="00425022">
      <w:pPr>
        <w:pStyle w:val="ListParagraph"/>
        <w:numPr>
          <w:ilvl w:val="0"/>
          <w:numId w:val="23"/>
        </w:numPr>
        <w:spacing w:line="360" w:lineRule="auto"/>
        <w:jc w:val="both"/>
        <w:rPr>
          <w:sz w:val="24"/>
          <w:szCs w:val="24"/>
          <w:lang w:val="en-US"/>
        </w:rPr>
      </w:pPr>
      <w:r w:rsidRPr="00943222">
        <w:rPr>
          <w:sz w:val="24"/>
          <w:szCs w:val="24"/>
          <w:lang w:val="en-US"/>
        </w:rPr>
        <w:t xml:space="preserve">Short term vision: Be a Profesional Mujahid </w:t>
      </w:r>
    </w:p>
    <w:p w14:paraId="5F74344E" w14:textId="77777777" w:rsidR="00752D69" w:rsidRPr="00943222" w:rsidRDefault="0071726B" w:rsidP="00FC1DC4">
      <w:pPr>
        <w:ind w:left="720" w:firstLine="556"/>
        <w:jc w:val="both"/>
        <w:rPr>
          <w:sz w:val="24"/>
          <w:szCs w:val="24"/>
          <w:lang w:val="en-US"/>
        </w:rPr>
      </w:pPr>
      <w:r w:rsidRPr="00943222">
        <w:rPr>
          <w:sz w:val="24"/>
          <w:szCs w:val="24"/>
          <w:lang w:val="en-US"/>
        </w:rPr>
        <w:lastRenderedPageBreak/>
        <w:t xml:space="preserve">Specific Vision : </w:t>
      </w:r>
    </w:p>
    <w:p w14:paraId="5467B1C2" w14:textId="59AD110E" w:rsidR="0071726B" w:rsidRPr="00943222" w:rsidRDefault="0071726B" w:rsidP="00425022">
      <w:pPr>
        <w:pStyle w:val="ListParagraph"/>
        <w:numPr>
          <w:ilvl w:val="0"/>
          <w:numId w:val="24"/>
        </w:numPr>
        <w:spacing w:line="360" w:lineRule="auto"/>
        <w:jc w:val="both"/>
        <w:rPr>
          <w:sz w:val="24"/>
          <w:szCs w:val="24"/>
          <w:lang w:val="en-US"/>
        </w:rPr>
      </w:pPr>
      <w:r w:rsidRPr="00943222">
        <w:rPr>
          <w:sz w:val="24"/>
          <w:szCs w:val="24"/>
          <w:lang w:val="en-US"/>
        </w:rPr>
        <w:t xml:space="preserve">Menjadi perusahaa kerudung terbaik dan terbesar di  dunia tahun 2024 </w:t>
      </w:r>
    </w:p>
    <w:p w14:paraId="375A065C" w14:textId="1398F150" w:rsidR="0071726B" w:rsidRPr="00943222" w:rsidRDefault="0071726B" w:rsidP="00752D69">
      <w:pPr>
        <w:spacing w:line="360" w:lineRule="auto"/>
        <w:ind w:left="720" w:firstLine="556"/>
        <w:jc w:val="both"/>
        <w:rPr>
          <w:sz w:val="24"/>
          <w:szCs w:val="24"/>
          <w:lang w:val="en-US"/>
        </w:rPr>
      </w:pPr>
      <w:r w:rsidRPr="00943222">
        <w:rPr>
          <w:sz w:val="24"/>
          <w:szCs w:val="24"/>
          <w:lang w:val="en-US"/>
        </w:rPr>
        <w:t>Misi: Menshibghoh fashion dunia dengan Syariah.</w:t>
      </w:r>
      <w:r w:rsidR="00CA6031" w:rsidRPr="002E6048">
        <w:rPr>
          <w:rStyle w:val="FootnoteReference"/>
        </w:rPr>
        <w:footnoteReference w:id="87"/>
      </w:r>
    </w:p>
    <w:p w14:paraId="0F12716D" w14:textId="1FC857BA" w:rsidR="00E92A6D" w:rsidRDefault="00E92A6D" w:rsidP="00E92A6D">
      <w:pPr>
        <w:pStyle w:val="Heading3"/>
        <w:rPr>
          <w:lang w:val="en-US"/>
        </w:rPr>
      </w:pPr>
      <w:bookmarkStart w:id="77" w:name="_Toc178769378"/>
      <w:r>
        <w:rPr>
          <w:lang w:val="en-US"/>
        </w:rPr>
        <w:t>Struktur Organisasi Rabbani Store Semarang</w:t>
      </w:r>
      <w:bookmarkEnd w:id="77"/>
    </w:p>
    <w:p w14:paraId="63DA4905" w14:textId="4FCBAA05" w:rsidR="00B4107E" w:rsidRPr="006B6EFB" w:rsidRDefault="00EC0ADD" w:rsidP="00785363">
      <w:pPr>
        <w:spacing w:line="360" w:lineRule="auto"/>
        <w:ind w:left="1224" w:firstLine="720"/>
        <w:jc w:val="both"/>
        <w:rPr>
          <w:sz w:val="24"/>
          <w:szCs w:val="24"/>
          <w:lang w:val="en-US"/>
        </w:rPr>
      </w:pPr>
      <w:r w:rsidRPr="006B6EFB">
        <w:rPr>
          <w:sz w:val="24"/>
          <w:szCs w:val="24"/>
          <w:lang w:val="en-US"/>
        </w:rPr>
        <w:t xml:space="preserve">Struktur organisasi </w:t>
      </w:r>
      <w:r w:rsidR="00A94B31" w:rsidRPr="006B6EFB">
        <w:rPr>
          <w:sz w:val="24"/>
          <w:szCs w:val="24"/>
          <w:lang w:val="en-US"/>
        </w:rPr>
        <w:t>memiliki peran</w:t>
      </w:r>
      <w:r w:rsidRPr="006B6EFB">
        <w:rPr>
          <w:sz w:val="24"/>
          <w:szCs w:val="24"/>
          <w:lang w:val="en-US"/>
        </w:rPr>
        <w:t xml:space="preserve"> </w:t>
      </w:r>
      <w:r w:rsidR="00A94B31" w:rsidRPr="006B6EFB">
        <w:rPr>
          <w:sz w:val="24"/>
          <w:szCs w:val="24"/>
          <w:lang w:val="en-US"/>
        </w:rPr>
        <w:t>penting</w:t>
      </w:r>
      <w:r w:rsidRPr="006B6EFB">
        <w:rPr>
          <w:sz w:val="24"/>
          <w:szCs w:val="24"/>
          <w:lang w:val="en-US"/>
        </w:rPr>
        <w:t xml:space="preserve"> </w:t>
      </w:r>
      <w:r w:rsidR="00A94B31" w:rsidRPr="006B6EFB">
        <w:rPr>
          <w:sz w:val="24"/>
          <w:szCs w:val="24"/>
          <w:lang w:val="en-US"/>
        </w:rPr>
        <w:t>dalam menentukan alur kerja</w:t>
      </w:r>
      <w:r w:rsidR="00E81870" w:rsidRPr="006B6EFB">
        <w:rPr>
          <w:sz w:val="24"/>
          <w:szCs w:val="24"/>
          <w:lang w:val="en-US"/>
        </w:rPr>
        <w:t xml:space="preserve"> dan tanggung jawab setiap individu</w:t>
      </w:r>
      <w:r w:rsidR="00CC7681" w:rsidRPr="006B6EFB">
        <w:rPr>
          <w:sz w:val="24"/>
          <w:szCs w:val="24"/>
          <w:lang w:val="en-US"/>
        </w:rPr>
        <w:t xml:space="preserve"> dalam sebuah perusahaan</w:t>
      </w:r>
      <w:r w:rsidRPr="006B6EFB">
        <w:rPr>
          <w:sz w:val="24"/>
          <w:szCs w:val="24"/>
          <w:lang w:val="en-US"/>
        </w:rPr>
        <w:t xml:space="preserve">. Pada Rabbani </w:t>
      </w:r>
      <w:r w:rsidR="00CC7681" w:rsidRPr="006B6EFB">
        <w:rPr>
          <w:sz w:val="24"/>
          <w:szCs w:val="24"/>
          <w:lang w:val="en-US"/>
        </w:rPr>
        <w:t xml:space="preserve">Store </w:t>
      </w:r>
      <w:r w:rsidRPr="006B6EFB">
        <w:rPr>
          <w:sz w:val="24"/>
          <w:szCs w:val="24"/>
          <w:lang w:val="en-US"/>
        </w:rPr>
        <w:t xml:space="preserve">Semarang </w:t>
      </w:r>
      <w:r w:rsidR="00041CF8" w:rsidRPr="006B6EFB">
        <w:rPr>
          <w:sz w:val="24"/>
          <w:szCs w:val="24"/>
          <w:lang w:val="en-US"/>
        </w:rPr>
        <w:t>memiliki</w:t>
      </w:r>
      <w:r w:rsidRPr="006B6EFB">
        <w:rPr>
          <w:sz w:val="24"/>
          <w:szCs w:val="24"/>
          <w:lang w:val="en-US"/>
        </w:rPr>
        <w:t xml:space="preserve"> 21</w:t>
      </w:r>
      <w:r w:rsidR="00041CF8" w:rsidRPr="006B6EFB">
        <w:rPr>
          <w:sz w:val="24"/>
          <w:szCs w:val="24"/>
          <w:lang w:val="en-US"/>
        </w:rPr>
        <w:t xml:space="preserve"> orang</w:t>
      </w:r>
      <w:r w:rsidRPr="006B6EFB">
        <w:rPr>
          <w:sz w:val="24"/>
          <w:szCs w:val="24"/>
          <w:lang w:val="en-US"/>
        </w:rPr>
        <w:t xml:space="preserve"> karyawan</w:t>
      </w:r>
      <w:r w:rsidR="00C57276" w:rsidRPr="006B6EFB">
        <w:rPr>
          <w:sz w:val="24"/>
          <w:szCs w:val="24"/>
          <w:lang w:val="en-US"/>
        </w:rPr>
        <w:t xml:space="preserve">, dengan jam operasional hari </w:t>
      </w:r>
      <w:r w:rsidR="00041CF8" w:rsidRPr="006B6EFB">
        <w:rPr>
          <w:sz w:val="24"/>
          <w:szCs w:val="24"/>
          <w:lang w:val="en-US"/>
        </w:rPr>
        <w:t>S</w:t>
      </w:r>
      <w:r w:rsidR="00C57276" w:rsidRPr="006B6EFB">
        <w:rPr>
          <w:sz w:val="24"/>
          <w:szCs w:val="24"/>
          <w:lang w:val="en-US"/>
        </w:rPr>
        <w:t xml:space="preserve">enin sampai </w:t>
      </w:r>
      <w:r w:rsidR="00041CF8" w:rsidRPr="006B6EFB">
        <w:rPr>
          <w:sz w:val="24"/>
          <w:szCs w:val="24"/>
          <w:lang w:val="en-US"/>
        </w:rPr>
        <w:t>J</w:t>
      </w:r>
      <w:r w:rsidR="00C57276" w:rsidRPr="006B6EFB">
        <w:rPr>
          <w:sz w:val="24"/>
          <w:szCs w:val="24"/>
          <w:lang w:val="en-US"/>
        </w:rPr>
        <w:t xml:space="preserve">umat mulai jam  08.00-20.00 </w:t>
      </w:r>
      <w:r w:rsidR="00C57276" w:rsidRPr="006B6EFB">
        <w:rPr>
          <w:rFonts w:cs="Times New Roman"/>
          <w:sz w:val="24"/>
          <w:szCs w:val="24"/>
        </w:rPr>
        <w:t>dan</w:t>
      </w:r>
      <w:r w:rsidR="00C57276" w:rsidRPr="006B6EFB">
        <w:rPr>
          <w:sz w:val="24"/>
          <w:szCs w:val="24"/>
          <w:lang w:val="en-US"/>
        </w:rPr>
        <w:t xml:space="preserve"> hari </w:t>
      </w:r>
      <w:r w:rsidR="00041CF8" w:rsidRPr="006B6EFB">
        <w:rPr>
          <w:sz w:val="24"/>
          <w:szCs w:val="24"/>
          <w:lang w:val="en-US"/>
        </w:rPr>
        <w:t>S</w:t>
      </w:r>
      <w:r w:rsidR="00C57276" w:rsidRPr="006B6EFB">
        <w:rPr>
          <w:sz w:val="24"/>
          <w:szCs w:val="24"/>
          <w:lang w:val="en-US"/>
        </w:rPr>
        <w:t>abtu sampai Minggu mulai jam 08.00-21.00.</w:t>
      </w:r>
      <w:r w:rsidRPr="006B6EFB">
        <w:rPr>
          <w:sz w:val="24"/>
          <w:szCs w:val="24"/>
          <w:lang w:val="en-US"/>
        </w:rPr>
        <w:t xml:space="preserve"> </w:t>
      </w:r>
      <w:r w:rsidR="006B6EFB" w:rsidRPr="006B6EFB">
        <w:rPr>
          <w:sz w:val="24"/>
          <w:szCs w:val="24"/>
          <w:lang w:val="en-US"/>
        </w:rPr>
        <w:t>S</w:t>
      </w:r>
      <w:r w:rsidRPr="006B6EFB">
        <w:rPr>
          <w:sz w:val="24"/>
          <w:szCs w:val="24"/>
          <w:lang w:val="en-US"/>
        </w:rPr>
        <w:t>truktur ini dirancang untuk memastikan efisiensi operasional dan pencapaian target yang telah ditetapkan. Setiap posisi dalam organisasi memiliki peran spesifik yang berkontribusi terhadap keberhasilan keseluruhan perusahaan. Berikut ini adalah uraian lengkap mengenai struktur organisasi Rabbani Semarang beserta tugas dan tanggung jawab dari masing-masing posisi.</w:t>
      </w:r>
    </w:p>
    <w:p w14:paraId="4EA3F26F" w14:textId="056E3C19" w:rsidR="00C15A8A" w:rsidRPr="00025DC1" w:rsidRDefault="00EC0ADD" w:rsidP="00FE16FD">
      <w:pPr>
        <w:pStyle w:val="ListParagraph"/>
        <w:numPr>
          <w:ilvl w:val="0"/>
          <w:numId w:val="42"/>
        </w:numPr>
        <w:ind w:left="1985"/>
        <w:jc w:val="both"/>
        <w:rPr>
          <w:sz w:val="24"/>
          <w:szCs w:val="24"/>
          <w:lang w:val="en-US"/>
        </w:rPr>
      </w:pPr>
      <w:r w:rsidRPr="00025DC1">
        <w:rPr>
          <w:sz w:val="24"/>
          <w:szCs w:val="24"/>
          <w:lang w:val="en-US"/>
        </w:rPr>
        <w:t xml:space="preserve">Tri Hartanti Solekhah – </w:t>
      </w:r>
      <w:r w:rsidR="00502CD4">
        <w:rPr>
          <w:sz w:val="24"/>
          <w:szCs w:val="24"/>
          <w:lang w:val="en-US"/>
        </w:rPr>
        <w:t>Manager</w:t>
      </w:r>
      <w:r w:rsidRPr="00025DC1">
        <w:rPr>
          <w:sz w:val="24"/>
          <w:szCs w:val="24"/>
          <w:lang w:val="en-US"/>
        </w:rPr>
        <w:t xml:space="preserve"> Toko</w:t>
      </w:r>
    </w:p>
    <w:p w14:paraId="51C89478" w14:textId="2AC07650"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Memimpin dan mengawasi seluruh operasional, termasuk manajemen staf, pengelolaan stok, dan pencapaian target penjualan. Kepala Toko juga bertanggung jawab memastikan pelayanan pelanggan berjalan dengan optimal dan sesuai standar perusahaan.</w:t>
      </w:r>
    </w:p>
    <w:p w14:paraId="6C06E7B0" w14:textId="79A941D5" w:rsidR="00C15A8A" w:rsidRPr="00025DC1" w:rsidRDefault="00EC0ADD" w:rsidP="00FE16FD">
      <w:pPr>
        <w:pStyle w:val="ListParagraph"/>
        <w:numPr>
          <w:ilvl w:val="0"/>
          <w:numId w:val="42"/>
        </w:numPr>
        <w:ind w:left="1985"/>
        <w:jc w:val="both"/>
        <w:rPr>
          <w:sz w:val="24"/>
          <w:szCs w:val="24"/>
          <w:lang w:val="en-US"/>
        </w:rPr>
      </w:pPr>
      <w:r w:rsidRPr="00025DC1">
        <w:rPr>
          <w:sz w:val="24"/>
          <w:szCs w:val="24"/>
          <w:lang w:val="en-US"/>
        </w:rPr>
        <w:t xml:space="preserve">Muchamad Sobirin – Kepala Gudang </w:t>
      </w:r>
    </w:p>
    <w:p w14:paraId="387E13F0" w14:textId="63C7634B" w:rsidR="00EC0ADD" w:rsidRPr="00025DC1" w:rsidRDefault="00EC0ADD" w:rsidP="00785363">
      <w:pPr>
        <w:spacing w:line="360" w:lineRule="auto"/>
        <w:ind w:left="1985" w:firstLine="175"/>
        <w:jc w:val="both"/>
        <w:rPr>
          <w:sz w:val="24"/>
          <w:szCs w:val="24"/>
          <w:lang w:val="en-US"/>
        </w:rPr>
      </w:pPr>
      <w:r w:rsidRPr="00025DC1">
        <w:rPr>
          <w:sz w:val="24"/>
          <w:szCs w:val="24"/>
          <w:lang w:val="en-US"/>
        </w:rPr>
        <w:t xml:space="preserve">Tugas dan Tanggung Jawab: Mengatur seluruh aktivitas </w:t>
      </w:r>
      <w:r w:rsidR="00785363">
        <w:rPr>
          <w:sz w:val="24"/>
          <w:szCs w:val="24"/>
          <w:lang w:val="en-US"/>
        </w:rPr>
        <w:t>g</w:t>
      </w:r>
      <w:r w:rsidRPr="00025DC1">
        <w:rPr>
          <w:sz w:val="24"/>
          <w:szCs w:val="24"/>
          <w:lang w:val="en-US"/>
        </w:rPr>
        <w:t xml:space="preserve">udang, mulai dari penerimaan barang, penyimpanan, hingga pendistribusian ke outlet atau took. Kepala </w:t>
      </w:r>
      <w:r w:rsidR="00785363">
        <w:rPr>
          <w:sz w:val="24"/>
          <w:szCs w:val="24"/>
          <w:lang w:val="en-US"/>
        </w:rPr>
        <w:t>g</w:t>
      </w:r>
      <w:r w:rsidRPr="00025DC1">
        <w:rPr>
          <w:sz w:val="24"/>
          <w:szCs w:val="24"/>
          <w:lang w:val="en-US"/>
        </w:rPr>
        <w:t>udang juga bertanggung jawab atas pemeliharaan stok dan memastikan barang-barang disimpan dalam kondisi yang baik.</w:t>
      </w:r>
    </w:p>
    <w:p w14:paraId="067F7015" w14:textId="1D886147"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Dwi Siswanto – Komandan Regu Keamanan</w:t>
      </w:r>
    </w:p>
    <w:p w14:paraId="5CDEC2C9" w14:textId="4AC68340" w:rsidR="00EC0ADD" w:rsidRPr="00025DC1" w:rsidRDefault="00EC0ADD" w:rsidP="00785363">
      <w:pPr>
        <w:spacing w:line="360" w:lineRule="auto"/>
        <w:ind w:left="1985" w:firstLine="175"/>
        <w:jc w:val="both"/>
        <w:rPr>
          <w:sz w:val="24"/>
          <w:szCs w:val="24"/>
          <w:lang w:val="en-US"/>
        </w:rPr>
      </w:pPr>
      <w:r w:rsidRPr="00025DC1">
        <w:rPr>
          <w:sz w:val="24"/>
          <w:szCs w:val="24"/>
          <w:lang w:val="en-US"/>
        </w:rPr>
        <w:t xml:space="preserve">Tugas dan Tanggung Jawab: Memimpin tim keamanan dalam menjaga keamanan dan ketertiban di lingkungan Rabbani Semarang. Komandan </w:t>
      </w:r>
      <w:r w:rsidR="00785363">
        <w:rPr>
          <w:sz w:val="24"/>
          <w:szCs w:val="24"/>
          <w:lang w:val="en-US"/>
        </w:rPr>
        <w:t>r</w:t>
      </w:r>
      <w:r w:rsidRPr="00025DC1">
        <w:rPr>
          <w:sz w:val="24"/>
          <w:szCs w:val="24"/>
          <w:lang w:val="en-US"/>
        </w:rPr>
        <w:t xml:space="preserve">egu </w:t>
      </w:r>
      <w:r w:rsidR="00785363">
        <w:rPr>
          <w:sz w:val="24"/>
          <w:szCs w:val="24"/>
          <w:lang w:val="en-US"/>
        </w:rPr>
        <w:t>k</w:t>
      </w:r>
      <w:r w:rsidRPr="00025DC1">
        <w:rPr>
          <w:sz w:val="24"/>
          <w:szCs w:val="24"/>
          <w:lang w:val="en-US"/>
        </w:rPr>
        <w:t xml:space="preserve">eamanan bertanggung jawab atas pengawasan harian dan penanganan insiden yang memerlukan </w:t>
      </w:r>
      <w:r w:rsidR="00785363">
        <w:rPr>
          <w:sz w:val="24"/>
          <w:szCs w:val="24"/>
          <w:lang w:val="en-US"/>
        </w:rPr>
        <w:t>t</w:t>
      </w:r>
      <w:r w:rsidRPr="00025DC1">
        <w:rPr>
          <w:sz w:val="24"/>
          <w:szCs w:val="24"/>
          <w:lang w:val="en-US"/>
        </w:rPr>
        <w:t>indakan keamanan.</w:t>
      </w:r>
    </w:p>
    <w:p w14:paraId="422BAC95" w14:textId="556A4784"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Rangga Pratama Putra – Operator Gudang Outlet</w:t>
      </w:r>
    </w:p>
    <w:p w14:paraId="08CFD2DC" w14:textId="6244374E" w:rsidR="00EC0ADD" w:rsidRPr="00025DC1" w:rsidRDefault="00EC0ADD" w:rsidP="00785363">
      <w:pPr>
        <w:spacing w:line="360" w:lineRule="auto"/>
        <w:ind w:left="1985" w:firstLine="175"/>
        <w:jc w:val="both"/>
        <w:rPr>
          <w:sz w:val="24"/>
          <w:szCs w:val="24"/>
          <w:lang w:val="en-US"/>
        </w:rPr>
      </w:pPr>
      <w:r w:rsidRPr="00025DC1">
        <w:rPr>
          <w:sz w:val="24"/>
          <w:szCs w:val="24"/>
          <w:lang w:val="en-US"/>
        </w:rPr>
        <w:lastRenderedPageBreak/>
        <w:t xml:space="preserve">Tugas dan Tanggung Jawab: Mengelola proses penerimaan dan pengiriman barang di </w:t>
      </w:r>
      <w:r w:rsidR="00FC1DC4">
        <w:rPr>
          <w:sz w:val="24"/>
          <w:szCs w:val="24"/>
          <w:lang w:val="en-US"/>
        </w:rPr>
        <w:t>g</w:t>
      </w:r>
      <w:r w:rsidRPr="00025DC1">
        <w:rPr>
          <w:sz w:val="24"/>
          <w:szCs w:val="24"/>
          <w:lang w:val="en-US"/>
        </w:rPr>
        <w:t>udang, serta memastikan barang tersimpan dan didistribusikan dengan tepat waktu dan efisien.</w:t>
      </w:r>
    </w:p>
    <w:p w14:paraId="706F578A" w14:textId="55A69470"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Chuzrotul Aini – Penanggung Jawab Jaringan (PJ Jaringan)</w:t>
      </w:r>
    </w:p>
    <w:p w14:paraId="297B15B9" w14:textId="57713E2F"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Mengelola infrastruktur jaringan IT di Rabbani Semarang. Tugas ini mencakup pemeliharaan perangkat keras dan perangkat lunak serta memastikan konektivitas jaringan tetap stabil.</w:t>
      </w:r>
    </w:p>
    <w:p w14:paraId="6DBE3B4C" w14:textId="245204F1"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Muhammad Afiful Akhyar – Penanggung Jawab Jaringan (PJ Jaringan)</w:t>
      </w:r>
    </w:p>
    <w:p w14:paraId="051B831D" w14:textId="590BA948"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Bekerja sama dengan Chuzrotul Aini dalam menjaga dan memelihara jaringan IT. Fokus pada troubleshooting dan pemeliharaan operasional teknologi.</w:t>
      </w:r>
    </w:p>
    <w:p w14:paraId="3E90247A" w14:textId="67A4282D"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Muhammad Rafli Aulia – Penanggung Jawab Online (PJ Online)</w:t>
      </w:r>
    </w:p>
    <w:p w14:paraId="4541A61E" w14:textId="2EC76D8E"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Mengelola operasional penjualan online, termasuk pengelolaan pesanan, pelayanan pelanggan online, serta promosi dan pemasaran digital untuk meningkatkan penjualan online.</w:t>
      </w:r>
    </w:p>
    <w:p w14:paraId="1017D6AC" w14:textId="35A558EF"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Ayu Eva Triani – Penanggung Jawab Online (PJ Online)</w:t>
      </w:r>
    </w:p>
    <w:p w14:paraId="29B1E3D0" w14:textId="75A2E35A" w:rsidR="00EC0ADD" w:rsidRPr="00025DC1" w:rsidRDefault="00EC0ADD" w:rsidP="00785363">
      <w:pPr>
        <w:spacing w:line="360" w:lineRule="auto"/>
        <w:ind w:left="1985" w:firstLine="175"/>
        <w:jc w:val="both"/>
        <w:rPr>
          <w:sz w:val="24"/>
          <w:szCs w:val="24"/>
          <w:lang w:val="en-US"/>
        </w:rPr>
      </w:pPr>
      <w:r w:rsidRPr="00025DC1">
        <w:rPr>
          <w:sz w:val="24"/>
          <w:szCs w:val="24"/>
          <w:lang w:val="en-US"/>
        </w:rPr>
        <w:t xml:space="preserve">Tugas dan Tanggung Jawab: Bekerja sama dengan Muhammad Rafli Aulia dalam mengelola </w:t>
      </w:r>
      <w:r w:rsidR="00C361A1">
        <w:rPr>
          <w:sz w:val="24"/>
          <w:szCs w:val="24"/>
          <w:lang w:val="en-US"/>
        </w:rPr>
        <w:t>penjualan</w:t>
      </w:r>
      <w:r w:rsidRPr="00025DC1">
        <w:rPr>
          <w:sz w:val="24"/>
          <w:szCs w:val="24"/>
          <w:lang w:val="en-US"/>
        </w:rPr>
        <w:t xml:space="preserve"> online. Bertanggung jawab atas pengelolaan konten, pelayanan pelanggan, dan pemantauan performa penjualan online.</w:t>
      </w:r>
    </w:p>
    <w:p w14:paraId="134A1204" w14:textId="04B4B8DB"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Ayuni Teno Putri – Penanggung Jawab Kemitraan (PJ Partnership)</w:t>
      </w:r>
    </w:p>
    <w:p w14:paraId="7035E92F" w14:textId="0603BCBF"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Mengelola kemitraan bisnis dengan pihak eksternal, mencakup pengembangan hubungan, negosiasi, dan mempertahankan kemitraan yang strategis untuk mendukung tujuan bisnis perusahaan.</w:t>
      </w:r>
    </w:p>
    <w:p w14:paraId="0123D181" w14:textId="58635341"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Shasa Yuniar – Penanggung Jawab Kemitraan (PJ Partnership)</w:t>
      </w:r>
    </w:p>
    <w:p w14:paraId="71870BD8" w14:textId="46BE15CA" w:rsidR="00EC0ADD" w:rsidRPr="00025DC1" w:rsidRDefault="00EC0ADD" w:rsidP="00785363">
      <w:pPr>
        <w:spacing w:line="360" w:lineRule="auto"/>
        <w:ind w:left="1985" w:firstLine="175"/>
        <w:jc w:val="both"/>
        <w:rPr>
          <w:sz w:val="24"/>
          <w:szCs w:val="24"/>
          <w:lang w:val="en-US"/>
        </w:rPr>
      </w:pPr>
      <w:r w:rsidRPr="00025DC1">
        <w:rPr>
          <w:sz w:val="24"/>
          <w:szCs w:val="24"/>
          <w:lang w:val="en-US"/>
        </w:rPr>
        <w:t xml:space="preserve">Tugas dan Tanggung Jawab: Bekerja sama dengan Ayuni Teno Putri dalam mengelola dan mempertahankan hubungan kemitraan. Terlibat dalam negosiasi dan pengembangan </w:t>
      </w:r>
      <w:r w:rsidR="00C361A1">
        <w:rPr>
          <w:sz w:val="24"/>
          <w:szCs w:val="24"/>
          <w:lang w:val="en-US"/>
        </w:rPr>
        <w:t>k</w:t>
      </w:r>
      <w:r w:rsidRPr="00025DC1">
        <w:rPr>
          <w:sz w:val="24"/>
          <w:szCs w:val="24"/>
          <w:lang w:val="en-US"/>
        </w:rPr>
        <w:t>erjasama yang saling menguntungkan.</w:t>
      </w:r>
    </w:p>
    <w:p w14:paraId="2FBA22ED" w14:textId="06CA4866"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Inayah – Penanggung Jawab Retail (PJ Retail)</w:t>
      </w:r>
    </w:p>
    <w:p w14:paraId="299E9601" w14:textId="6A83A1C7" w:rsidR="00EC0ADD" w:rsidRPr="00025DC1" w:rsidRDefault="00EC0ADD" w:rsidP="00785363">
      <w:pPr>
        <w:spacing w:line="360" w:lineRule="auto"/>
        <w:ind w:left="1985" w:firstLine="175"/>
        <w:jc w:val="both"/>
        <w:rPr>
          <w:sz w:val="24"/>
          <w:szCs w:val="24"/>
          <w:lang w:val="en-US"/>
        </w:rPr>
      </w:pPr>
      <w:r w:rsidRPr="00025DC1">
        <w:rPr>
          <w:sz w:val="24"/>
          <w:szCs w:val="24"/>
          <w:lang w:val="en-US"/>
        </w:rPr>
        <w:lastRenderedPageBreak/>
        <w:t>Tugas dan Tanggung Jawab: Mengelola penjualan di area retail, termasuk pengaturan display produk, pelayanan pelanggan, dan memastikan target penjualan tercapai.</w:t>
      </w:r>
    </w:p>
    <w:p w14:paraId="2B401C19" w14:textId="302EE5C0"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Melinda Widowati – Penanggung Jawab Retail (PJ Retail)</w:t>
      </w:r>
    </w:p>
    <w:p w14:paraId="432553ED" w14:textId="6D54DC01"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Mendukung Inayah dalam operasional retail, termasuk pengelolaan stok, administrasi penjualan, dan menjaga kualitas pelayanan kepada pelanggan.</w:t>
      </w:r>
    </w:p>
    <w:p w14:paraId="24BA0B1D" w14:textId="43F82AA8"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Mega Eardiyyah Irfanandani – Penanggung Jawab Retail (PJ Retail)</w:t>
      </w:r>
    </w:p>
    <w:p w14:paraId="6A060C75" w14:textId="10388766"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Bertanggung jawab atas operasional retail harian, termasuk pengelolaan produk dan memastikan pelayanan pelanggan yang optimal</w:t>
      </w:r>
      <w:r w:rsidR="00A440BD">
        <w:rPr>
          <w:sz w:val="24"/>
          <w:szCs w:val="24"/>
          <w:lang w:val="en-US"/>
        </w:rPr>
        <w:t>.</w:t>
      </w:r>
    </w:p>
    <w:p w14:paraId="48B75C48" w14:textId="64D33809"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Arizal Ryan Permana – Penanggung Jawab Retail (PJ Retail)</w:t>
      </w:r>
    </w:p>
    <w:p w14:paraId="5FD74212" w14:textId="4EC99C8F"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Mengelola dan menjaga tampilan produk</w:t>
      </w:r>
      <w:r w:rsidR="00A440BD">
        <w:rPr>
          <w:sz w:val="24"/>
          <w:szCs w:val="24"/>
          <w:lang w:val="en-US"/>
        </w:rPr>
        <w:t xml:space="preserve"> </w:t>
      </w:r>
      <w:r w:rsidRPr="00025DC1">
        <w:rPr>
          <w:sz w:val="24"/>
          <w:szCs w:val="24"/>
          <w:lang w:val="en-US"/>
        </w:rPr>
        <w:t>serta memberikan pelayanan terbaik kepada pelanggan untuk mendukung pencapaian target penjualan.</w:t>
      </w:r>
    </w:p>
    <w:p w14:paraId="4CB84A6C" w14:textId="3B30FE9C"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Retno Wahyuningsih – Penanggung Jawab Retail (PJ Retail)</w:t>
      </w:r>
    </w:p>
    <w:p w14:paraId="36C5C0EF" w14:textId="22507DA5"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Mendukung operasional retail dengan fo</w:t>
      </w:r>
      <w:r w:rsidR="00A440BD">
        <w:rPr>
          <w:sz w:val="24"/>
          <w:szCs w:val="24"/>
          <w:lang w:val="en-US"/>
        </w:rPr>
        <w:t>k</w:t>
      </w:r>
      <w:r w:rsidRPr="00025DC1">
        <w:rPr>
          <w:sz w:val="24"/>
          <w:szCs w:val="24"/>
          <w:lang w:val="en-US"/>
        </w:rPr>
        <w:t>us pada pelayanan pelanggan dan pengelolaan stok barang untuk memastikan ketersediaan produk</w:t>
      </w:r>
      <w:r w:rsidR="005B0735">
        <w:rPr>
          <w:sz w:val="24"/>
          <w:szCs w:val="24"/>
          <w:lang w:val="en-US"/>
        </w:rPr>
        <w:t xml:space="preserve"> Rabbani</w:t>
      </w:r>
      <w:r w:rsidRPr="00025DC1">
        <w:rPr>
          <w:sz w:val="24"/>
          <w:szCs w:val="24"/>
          <w:lang w:val="en-US"/>
        </w:rPr>
        <w:t>.</w:t>
      </w:r>
    </w:p>
    <w:p w14:paraId="5B5FDAD5" w14:textId="2EDFBBC9"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Rafi Ifan Irkhamna – Penanggung Jawab Retail (PJ Retail)</w:t>
      </w:r>
    </w:p>
    <w:p w14:paraId="6E5523A2" w14:textId="4A130638"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Bertanggung jawab untuk memastikan pengalaman belanja pelanggan berjalan dengan baik dan membantu dalam pencapaian target penjualan</w:t>
      </w:r>
      <w:r w:rsidR="005B0735">
        <w:rPr>
          <w:sz w:val="24"/>
          <w:szCs w:val="24"/>
          <w:lang w:val="en-US"/>
        </w:rPr>
        <w:t xml:space="preserve"> Rabbani</w:t>
      </w:r>
      <w:r w:rsidRPr="00025DC1">
        <w:rPr>
          <w:sz w:val="24"/>
          <w:szCs w:val="24"/>
          <w:lang w:val="en-US"/>
        </w:rPr>
        <w:t>.</w:t>
      </w:r>
    </w:p>
    <w:p w14:paraId="2217545A" w14:textId="4137FCFB" w:rsidR="00EC0ADD" w:rsidRPr="00025DC1" w:rsidRDefault="00EC0ADD" w:rsidP="00FE16FD">
      <w:pPr>
        <w:pStyle w:val="ListParagraph"/>
        <w:numPr>
          <w:ilvl w:val="0"/>
          <w:numId w:val="42"/>
        </w:numPr>
        <w:ind w:left="1985"/>
        <w:jc w:val="both"/>
        <w:rPr>
          <w:sz w:val="24"/>
          <w:szCs w:val="24"/>
          <w:lang w:val="en-US"/>
        </w:rPr>
      </w:pPr>
      <w:r w:rsidRPr="00025DC1">
        <w:rPr>
          <w:sz w:val="24"/>
          <w:szCs w:val="24"/>
          <w:lang w:val="en-US"/>
        </w:rPr>
        <w:t>Indah Purnama Sari – Penanggung Jawab Retail (PJ Retail)</w:t>
      </w:r>
    </w:p>
    <w:p w14:paraId="7D41B0FE" w14:textId="5BC85CFC" w:rsidR="00EC0ADD" w:rsidRPr="00025DC1" w:rsidRDefault="00EC0ADD" w:rsidP="00785363">
      <w:pPr>
        <w:spacing w:line="360" w:lineRule="auto"/>
        <w:ind w:left="1985" w:firstLine="175"/>
        <w:jc w:val="both"/>
        <w:rPr>
          <w:sz w:val="24"/>
          <w:szCs w:val="24"/>
          <w:lang w:val="en-US"/>
        </w:rPr>
      </w:pPr>
      <w:r w:rsidRPr="00025DC1">
        <w:rPr>
          <w:sz w:val="24"/>
          <w:szCs w:val="24"/>
          <w:lang w:val="en-US"/>
        </w:rPr>
        <w:t>Tugas dan Tanggung Jawab: Mengelola kegiatan retail sehari-hari, termasuk pengaturan barang dan pelayanan pelanggan, serta berkontribusi dalam peningkatan penjualan.</w:t>
      </w:r>
    </w:p>
    <w:p w14:paraId="1FFAE62C" w14:textId="7BF557B5" w:rsidR="00EC0ADD" w:rsidRPr="00025DC1" w:rsidRDefault="0026015F" w:rsidP="00FE16FD">
      <w:pPr>
        <w:pStyle w:val="ListParagraph"/>
        <w:numPr>
          <w:ilvl w:val="0"/>
          <w:numId w:val="42"/>
        </w:numPr>
        <w:ind w:left="1985"/>
        <w:jc w:val="both"/>
        <w:rPr>
          <w:sz w:val="24"/>
          <w:szCs w:val="24"/>
          <w:lang w:val="en-US"/>
        </w:rPr>
      </w:pPr>
      <w:r w:rsidRPr="00025DC1">
        <w:rPr>
          <w:sz w:val="24"/>
          <w:szCs w:val="24"/>
          <w:lang w:val="en-US"/>
        </w:rPr>
        <w:t>Marti – Penanggung Jawab</w:t>
      </w:r>
      <w:r w:rsidR="000B75AF" w:rsidRPr="00025DC1">
        <w:rPr>
          <w:sz w:val="24"/>
          <w:szCs w:val="24"/>
          <w:lang w:val="en-US"/>
        </w:rPr>
        <w:t xml:space="preserve"> </w:t>
      </w:r>
      <w:r w:rsidRPr="00025DC1">
        <w:rPr>
          <w:sz w:val="24"/>
          <w:szCs w:val="24"/>
          <w:lang w:val="en-US"/>
        </w:rPr>
        <w:t>Retail (PJ Retail)</w:t>
      </w:r>
    </w:p>
    <w:p w14:paraId="3DBF5F4A" w14:textId="21B8193D" w:rsidR="0026015F" w:rsidRPr="00025DC1" w:rsidRDefault="0026015F" w:rsidP="00785363">
      <w:pPr>
        <w:spacing w:line="360" w:lineRule="auto"/>
        <w:ind w:left="1985" w:firstLine="175"/>
        <w:jc w:val="both"/>
        <w:rPr>
          <w:sz w:val="24"/>
          <w:szCs w:val="24"/>
          <w:lang w:val="en-US"/>
        </w:rPr>
      </w:pPr>
      <w:r w:rsidRPr="00025DC1">
        <w:rPr>
          <w:sz w:val="24"/>
          <w:szCs w:val="24"/>
          <w:lang w:val="en-US"/>
        </w:rPr>
        <w:t>Tugas dan Tanggung Jawab: Mendukung operasional took dengan memastikan produk tertata rapi, melayani pelanggan, serta membantu tim retail mencapai target penjualan.</w:t>
      </w:r>
    </w:p>
    <w:p w14:paraId="2278F030" w14:textId="552D0137" w:rsidR="0026015F" w:rsidRPr="00025DC1" w:rsidRDefault="0026015F" w:rsidP="00FE16FD">
      <w:pPr>
        <w:pStyle w:val="ListParagraph"/>
        <w:numPr>
          <w:ilvl w:val="0"/>
          <w:numId w:val="42"/>
        </w:numPr>
        <w:ind w:left="1985"/>
        <w:jc w:val="both"/>
        <w:rPr>
          <w:sz w:val="24"/>
          <w:szCs w:val="24"/>
          <w:lang w:val="en-US"/>
        </w:rPr>
      </w:pPr>
      <w:r w:rsidRPr="00025DC1">
        <w:rPr>
          <w:sz w:val="24"/>
          <w:szCs w:val="24"/>
          <w:lang w:val="en-US"/>
        </w:rPr>
        <w:lastRenderedPageBreak/>
        <w:t>Agus Yulianto – Penanggung Jawab Mobile Store (PJ Mobile Store)</w:t>
      </w:r>
    </w:p>
    <w:p w14:paraId="0E32C7B3" w14:textId="7C35C53F" w:rsidR="000B75AF" w:rsidRPr="00025DC1" w:rsidRDefault="0026015F" w:rsidP="00785363">
      <w:pPr>
        <w:spacing w:line="360" w:lineRule="auto"/>
        <w:ind w:left="1985" w:firstLine="175"/>
        <w:jc w:val="both"/>
        <w:rPr>
          <w:sz w:val="24"/>
          <w:szCs w:val="24"/>
          <w:lang w:val="en-US"/>
        </w:rPr>
      </w:pPr>
      <w:r w:rsidRPr="00025DC1">
        <w:rPr>
          <w:sz w:val="24"/>
          <w:szCs w:val="24"/>
          <w:lang w:val="en-US"/>
        </w:rPr>
        <w:t xml:space="preserve">Tugas dan Tanggung Jawab: Mengelola dan mengoperasikan </w:t>
      </w:r>
      <w:r w:rsidR="005B0735">
        <w:rPr>
          <w:sz w:val="24"/>
          <w:szCs w:val="24"/>
          <w:lang w:val="en-US"/>
        </w:rPr>
        <w:t xml:space="preserve">dan </w:t>
      </w:r>
      <w:r w:rsidRPr="00025DC1">
        <w:rPr>
          <w:sz w:val="24"/>
          <w:szCs w:val="24"/>
          <w:lang w:val="en-US"/>
        </w:rPr>
        <w:t xml:space="preserve">memastikan penjualan di luar </w:t>
      </w:r>
      <w:r w:rsidR="00952B99">
        <w:rPr>
          <w:sz w:val="24"/>
          <w:szCs w:val="24"/>
          <w:lang w:val="en-US"/>
        </w:rPr>
        <w:t>toko</w:t>
      </w:r>
      <w:r w:rsidRPr="00025DC1">
        <w:rPr>
          <w:sz w:val="24"/>
          <w:szCs w:val="24"/>
          <w:lang w:val="en-US"/>
        </w:rPr>
        <w:t xml:space="preserve"> berjalan lanc</w:t>
      </w:r>
      <w:r w:rsidR="00952B99">
        <w:rPr>
          <w:sz w:val="24"/>
          <w:szCs w:val="24"/>
          <w:lang w:val="en-US"/>
        </w:rPr>
        <w:t>a</w:t>
      </w:r>
      <w:r w:rsidRPr="00025DC1">
        <w:rPr>
          <w:sz w:val="24"/>
          <w:szCs w:val="24"/>
          <w:lang w:val="en-US"/>
        </w:rPr>
        <w:t>r, serta mencapai target penjualan mela</w:t>
      </w:r>
      <w:r w:rsidR="000B75AF" w:rsidRPr="00025DC1">
        <w:rPr>
          <w:sz w:val="24"/>
          <w:szCs w:val="24"/>
          <w:lang w:val="en-US"/>
        </w:rPr>
        <w:t>lui strategi mobile store.</w:t>
      </w:r>
    </w:p>
    <w:p w14:paraId="4D23C4C4" w14:textId="73EA1C95" w:rsidR="000B75AF" w:rsidRPr="00025DC1" w:rsidRDefault="000B75AF" w:rsidP="00FE16FD">
      <w:pPr>
        <w:pStyle w:val="ListParagraph"/>
        <w:numPr>
          <w:ilvl w:val="0"/>
          <w:numId w:val="42"/>
        </w:numPr>
        <w:ind w:left="1985"/>
        <w:jc w:val="both"/>
        <w:rPr>
          <w:sz w:val="24"/>
          <w:szCs w:val="24"/>
          <w:lang w:val="en-US"/>
        </w:rPr>
      </w:pPr>
      <w:r w:rsidRPr="00025DC1">
        <w:rPr>
          <w:sz w:val="24"/>
          <w:szCs w:val="24"/>
          <w:lang w:val="en-US"/>
        </w:rPr>
        <w:t>Ameirudin Mardiyanto – Petugas Kebersihan (Cleaning Service)</w:t>
      </w:r>
    </w:p>
    <w:p w14:paraId="70406985" w14:textId="35DD072F" w:rsidR="000B75AF" w:rsidRPr="00025DC1" w:rsidRDefault="000B75AF" w:rsidP="00785363">
      <w:pPr>
        <w:spacing w:line="360" w:lineRule="auto"/>
        <w:ind w:left="1985" w:firstLine="175"/>
        <w:jc w:val="both"/>
        <w:rPr>
          <w:sz w:val="24"/>
          <w:szCs w:val="24"/>
          <w:lang w:val="en-US"/>
        </w:rPr>
      </w:pPr>
      <w:r w:rsidRPr="00025DC1">
        <w:rPr>
          <w:sz w:val="24"/>
          <w:szCs w:val="24"/>
          <w:lang w:val="en-US"/>
        </w:rPr>
        <w:t>Tugas dan Tanggung Jawab: Bertanggung jawab atas kebersihan dan kenyamanan lingkungan kerja di Rabbani Semarang. Melakukan pembersihan rutin dan menjaga kebersihan fasilitas.</w:t>
      </w:r>
    </w:p>
    <w:p w14:paraId="721CF6BE" w14:textId="25321297" w:rsidR="000B75AF" w:rsidRPr="00025DC1" w:rsidRDefault="000B75AF" w:rsidP="00FE16FD">
      <w:pPr>
        <w:pStyle w:val="ListParagraph"/>
        <w:numPr>
          <w:ilvl w:val="0"/>
          <w:numId w:val="42"/>
        </w:numPr>
        <w:ind w:left="1985"/>
        <w:jc w:val="both"/>
        <w:rPr>
          <w:sz w:val="24"/>
          <w:szCs w:val="24"/>
          <w:lang w:val="en-US"/>
        </w:rPr>
      </w:pPr>
      <w:r w:rsidRPr="00025DC1">
        <w:rPr>
          <w:sz w:val="24"/>
          <w:szCs w:val="24"/>
          <w:lang w:val="en-US"/>
        </w:rPr>
        <w:t>Jatmiko Slamet Widodo – Petugas Keamanan (Security)</w:t>
      </w:r>
    </w:p>
    <w:p w14:paraId="5C32D8B9" w14:textId="443EC703" w:rsidR="000B75AF" w:rsidRPr="00025DC1" w:rsidRDefault="000B75AF" w:rsidP="00785363">
      <w:pPr>
        <w:spacing w:line="360" w:lineRule="auto"/>
        <w:ind w:left="1985" w:firstLine="175"/>
        <w:jc w:val="both"/>
        <w:rPr>
          <w:sz w:val="24"/>
          <w:szCs w:val="24"/>
          <w:lang w:val="en-US"/>
        </w:rPr>
      </w:pPr>
      <w:r w:rsidRPr="00025DC1">
        <w:rPr>
          <w:sz w:val="24"/>
          <w:szCs w:val="24"/>
          <w:lang w:val="en-US"/>
        </w:rPr>
        <w:t>Tugas dan Tanggung Jawab: Menjaga keamanan dan ketertiban di lingkungan Rabbani Semarang, termasuk pemantauan area dan penanganan situasi darurat yang mungkin terjadi.</w:t>
      </w:r>
    </w:p>
    <w:p w14:paraId="0FC551B4" w14:textId="178738FD" w:rsidR="0026015F" w:rsidRPr="00025DC1" w:rsidRDefault="000B75AF" w:rsidP="00785363">
      <w:pPr>
        <w:spacing w:line="360" w:lineRule="auto"/>
        <w:ind w:left="1224" w:firstLine="720"/>
        <w:jc w:val="both"/>
        <w:rPr>
          <w:sz w:val="24"/>
          <w:szCs w:val="24"/>
          <w:lang w:val="en-US"/>
        </w:rPr>
      </w:pPr>
      <w:r w:rsidRPr="00025DC1">
        <w:rPr>
          <w:sz w:val="24"/>
          <w:szCs w:val="24"/>
          <w:lang w:val="en-US"/>
        </w:rPr>
        <w:t>Struktur organisasi ini menunjukkan bagaimana setiap individu di Rabbani Semarang berperan dalam mendukung operasional perusahaan dan mencapai tujuan bisnis yang telah ditetapkan. Setiap posisi memiliki peran dan tanggung jawab yang spesifik, yang secara keseluruhan berkontribusi terhadap keberhasilan dan kelancaran operasional perusahaan</w:t>
      </w:r>
      <w:r w:rsidR="00D9003B" w:rsidRPr="00025DC1">
        <w:rPr>
          <w:sz w:val="24"/>
          <w:szCs w:val="24"/>
          <w:lang w:val="en-US"/>
        </w:rPr>
        <w:t>.</w:t>
      </w:r>
    </w:p>
    <w:p w14:paraId="5171E976" w14:textId="111099D9" w:rsidR="009D5099" w:rsidRDefault="00531293" w:rsidP="00B4107E">
      <w:pPr>
        <w:pStyle w:val="Heading3"/>
        <w:rPr>
          <w:lang w:val="en-US"/>
        </w:rPr>
      </w:pPr>
      <w:bookmarkStart w:id="78" w:name="_Toc178769379"/>
      <w:r w:rsidRPr="009D5099">
        <w:rPr>
          <w:lang w:val="en-US"/>
        </w:rPr>
        <w:t>Deskripsi Responden</w:t>
      </w:r>
      <w:bookmarkEnd w:id="78"/>
      <w:r w:rsidRPr="009D5099">
        <w:rPr>
          <w:lang w:val="en-US"/>
        </w:rPr>
        <w:t xml:space="preserve"> </w:t>
      </w:r>
    </w:p>
    <w:p w14:paraId="062B4912" w14:textId="50682423" w:rsidR="00923213" w:rsidRPr="003D27F2" w:rsidRDefault="00B7235E" w:rsidP="003D27F2">
      <w:pPr>
        <w:spacing w:line="360" w:lineRule="auto"/>
        <w:ind w:left="1224" w:firstLine="720"/>
        <w:jc w:val="both"/>
        <w:rPr>
          <w:rFonts w:cs="Times New Roman"/>
          <w:sz w:val="24"/>
          <w:szCs w:val="24"/>
          <w:lang w:val="en-US"/>
        </w:rPr>
      </w:pPr>
      <w:r>
        <w:rPr>
          <w:rFonts w:cs="Times New Roman"/>
          <w:sz w:val="24"/>
          <w:szCs w:val="24"/>
          <w:lang w:val="en-US"/>
        </w:rPr>
        <w:t>Responden p</w:t>
      </w:r>
      <w:r w:rsidR="00EC5C6B">
        <w:rPr>
          <w:rFonts w:cs="Times New Roman"/>
          <w:sz w:val="24"/>
          <w:szCs w:val="24"/>
          <w:lang w:val="en-US"/>
        </w:rPr>
        <w:t xml:space="preserve">ada penelitian ini </w:t>
      </w:r>
      <w:r w:rsidR="0051251D">
        <w:rPr>
          <w:rFonts w:cs="Times New Roman"/>
          <w:sz w:val="24"/>
          <w:szCs w:val="24"/>
          <w:lang w:val="en-US"/>
        </w:rPr>
        <w:t>adalah</w:t>
      </w:r>
      <w:r w:rsidR="00EC5C6B" w:rsidRPr="005C0719">
        <w:rPr>
          <w:rFonts w:cs="Times New Roman"/>
          <w:sz w:val="24"/>
          <w:szCs w:val="24"/>
        </w:rPr>
        <w:t xml:space="preserve"> kosumen yang pernah membeli produk Rabbani Store Semarang.</w:t>
      </w:r>
      <w:r w:rsidR="00923213">
        <w:rPr>
          <w:rFonts w:cs="Times New Roman"/>
          <w:sz w:val="24"/>
          <w:szCs w:val="24"/>
          <w:lang w:val="en-US"/>
        </w:rPr>
        <w:t xml:space="preserve"> Dalam melakukan pengambilan data ini menggunakan metode kuesioner yang kemudian di</w:t>
      </w:r>
      <w:r w:rsidR="00A73573">
        <w:rPr>
          <w:rFonts w:cs="Times New Roman"/>
          <w:sz w:val="24"/>
          <w:szCs w:val="24"/>
          <w:lang w:val="en-US"/>
        </w:rPr>
        <w:t xml:space="preserve"> </w:t>
      </w:r>
      <w:r w:rsidR="00923213">
        <w:rPr>
          <w:rFonts w:cs="Times New Roman"/>
          <w:sz w:val="24"/>
          <w:szCs w:val="24"/>
          <w:lang w:val="en-US"/>
        </w:rPr>
        <w:t xml:space="preserve">dapat identitas responden yang perlu disajikan untuk mendapatkan informasi tambahan guna memahami hasil penelitian. Dalam hal </w:t>
      </w:r>
      <w:r w:rsidR="003D27F2">
        <w:rPr>
          <w:rFonts w:cs="Times New Roman"/>
          <w:sz w:val="24"/>
          <w:szCs w:val="24"/>
          <w:lang w:val="en-US"/>
        </w:rPr>
        <w:t>i</w:t>
      </w:r>
      <w:r w:rsidR="00923213">
        <w:rPr>
          <w:rFonts w:cs="Times New Roman"/>
          <w:sz w:val="24"/>
          <w:szCs w:val="24"/>
          <w:lang w:val="en-US"/>
        </w:rPr>
        <w:t>ni akan peneliti jabarkan identitas responden</w:t>
      </w:r>
      <w:r w:rsidR="002C0607">
        <w:rPr>
          <w:rFonts w:cs="Times New Roman"/>
          <w:sz w:val="24"/>
          <w:szCs w:val="24"/>
          <w:lang w:val="en-US"/>
        </w:rPr>
        <w:t>.</w:t>
      </w:r>
    </w:p>
    <w:p w14:paraId="1DFF8BBE" w14:textId="77777777" w:rsidR="00B4107E" w:rsidRDefault="00531293" w:rsidP="00F83209">
      <w:pPr>
        <w:pStyle w:val="Heading4"/>
        <w:rPr>
          <w:lang w:val="en-US"/>
        </w:rPr>
      </w:pPr>
      <w:r w:rsidRPr="009D5099">
        <w:rPr>
          <w:lang w:val="en-US"/>
        </w:rPr>
        <w:t xml:space="preserve">Deskripsi Responden Berdasarkan Jenis Kelamin </w:t>
      </w:r>
    </w:p>
    <w:p w14:paraId="33D04B3A" w14:textId="463F36F8" w:rsidR="001F5847" w:rsidRPr="00224F3C" w:rsidRDefault="00531293" w:rsidP="00224F3C">
      <w:pPr>
        <w:pStyle w:val="ListParagraph"/>
        <w:spacing w:line="360" w:lineRule="auto"/>
        <w:ind w:left="2160" w:firstLine="72"/>
        <w:jc w:val="both"/>
        <w:rPr>
          <w:sz w:val="24"/>
          <w:szCs w:val="24"/>
          <w:lang w:val="en-US"/>
        </w:rPr>
      </w:pPr>
      <w:r w:rsidRPr="00943222">
        <w:rPr>
          <w:sz w:val="24"/>
          <w:szCs w:val="24"/>
          <w:lang w:val="en-US"/>
        </w:rPr>
        <w:t>Data dan presentase jenis kelamin pada  konsumen Rabbani Store Semarang adalah sebagai berikut:</w:t>
      </w:r>
    </w:p>
    <w:p w14:paraId="2441904F" w14:textId="66296288" w:rsidR="00224F3C" w:rsidRPr="00224F3C" w:rsidRDefault="00224F3C" w:rsidP="00224F3C">
      <w:pPr>
        <w:pStyle w:val="Caption"/>
        <w:keepNext/>
        <w:jc w:val="center"/>
        <w:rPr>
          <w:i w:val="0"/>
          <w:iCs w:val="0"/>
          <w:color w:val="auto"/>
          <w:sz w:val="24"/>
          <w:szCs w:val="24"/>
        </w:rPr>
      </w:pPr>
      <w:bookmarkStart w:id="79" w:name="_Toc176875686"/>
      <w:bookmarkStart w:id="80" w:name="_Toc176875842"/>
      <w:r w:rsidRPr="00224F3C">
        <w:rPr>
          <w:i w:val="0"/>
          <w:iCs w:val="0"/>
          <w:color w:val="auto"/>
          <w:sz w:val="24"/>
          <w:szCs w:val="24"/>
        </w:rPr>
        <w:t xml:space="preserve">Tabel 4. </w:t>
      </w:r>
      <w:r w:rsidRPr="00224F3C">
        <w:rPr>
          <w:i w:val="0"/>
          <w:iCs w:val="0"/>
          <w:color w:val="auto"/>
          <w:sz w:val="24"/>
          <w:szCs w:val="24"/>
        </w:rPr>
        <w:fldChar w:fldCharType="begin"/>
      </w:r>
      <w:r w:rsidRPr="00224F3C">
        <w:rPr>
          <w:i w:val="0"/>
          <w:iCs w:val="0"/>
          <w:color w:val="auto"/>
          <w:sz w:val="24"/>
          <w:szCs w:val="24"/>
        </w:rPr>
        <w:instrText xml:space="preserve"> SEQ Tabel_4. \* ARABIC </w:instrText>
      </w:r>
      <w:r w:rsidRPr="00224F3C">
        <w:rPr>
          <w:i w:val="0"/>
          <w:iCs w:val="0"/>
          <w:color w:val="auto"/>
          <w:sz w:val="24"/>
          <w:szCs w:val="24"/>
        </w:rPr>
        <w:fldChar w:fldCharType="separate"/>
      </w:r>
      <w:r w:rsidR="002C3C78">
        <w:rPr>
          <w:i w:val="0"/>
          <w:iCs w:val="0"/>
          <w:noProof/>
          <w:color w:val="auto"/>
          <w:sz w:val="24"/>
          <w:szCs w:val="24"/>
        </w:rPr>
        <w:t>1</w:t>
      </w:r>
      <w:r w:rsidRPr="00224F3C">
        <w:rPr>
          <w:i w:val="0"/>
          <w:iCs w:val="0"/>
          <w:color w:val="auto"/>
          <w:sz w:val="24"/>
          <w:szCs w:val="24"/>
        </w:rPr>
        <w:fldChar w:fldCharType="end"/>
      </w:r>
      <w:r w:rsidRPr="00224F3C">
        <w:rPr>
          <w:i w:val="0"/>
          <w:iCs w:val="0"/>
          <w:color w:val="auto"/>
          <w:sz w:val="24"/>
          <w:szCs w:val="24"/>
          <w:lang w:val="en-US"/>
        </w:rPr>
        <w:t xml:space="preserve"> Jenis Kelamin Responden</w:t>
      </w:r>
      <w:bookmarkEnd w:id="79"/>
      <w:bookmarkEnd w:id="80"/>
    </w:p>
    <w:tbl>
      <w:tblPr>
        <w:tblStyle w:val="TableGrid"/>
        <w:tblW w:w="0" w:type="auto"/>
        <w:jc w:val="center"/>
        <w:tblLook w:val="04A0" w:firstRow="1" w:lastRow="0" w:firstColumn="1" w:lastColumn="0" w:noHBand="0" w:noVBand="1"/>
      </w:tblPr>
      <w:tblGrid>
        <w:gridCol w:w="485"/>
        <w:gridCol w:w="2345"/>
        <w:gridCol w:w="993"/>
        <w:gridCol w:w="1145"/>
      </w:tblGrid>
      <w:tr w:rsidR="00086064" w14:paraId="474964CB" w14:textId="77777777" w:rsidTr="00033334">
        <w:trPr>
          <w:jc w:val="center"/>
        </w:trPr>
        <w:tc>
          <w:tcPr>
            <w:tcW w:w="485" w:type="dxa"/>
          </w:tcPr>
          <w:p w14:paraId="3B5C8B7C" w14:textId="77777777" w:rsidR="00086064" w:rsidRDefault="00086064" w:rsidP="00033334">
            <w:pPr>
              <w:spacing w:line="360" w:lineRule="auto"/>
              <w:jc w:val="center"/>
              <w:rPr>
                <w:lang w:val="en-US"/>
              </w:rPr>
            </w:pPr>
            <w:r>
              <w:rPr>
                <w:lang w:val="en-US"/>
              </w:rPr>
              <w:t>No</w:t>
            </w:r>
          </w:p>
        </w:tc>
        <w:tc>
          <w:tcPr>
            <w:tcW w:w="2345" w:type="dxa"/>
          </w:tcPr>
          <w:p w14:paraId="685FF23B" w14:textId="4FDCE630" w:rsidR="00086064" w:rsidRDefault="00086064" w:rsidP="00033334">
            <w:pPr>
              <w:spacing w:line="360" w:lineRule="auto"/>
              <w:jc w:val="center"/>
              <w:rPr>
                <w:lang w:val="en-US"/>
              </w:rPr>
            </w:pPr>
            <w:r>
              <w:rPr>
                <w:lang w:val="en-US"/>
              </w:rPr>
              <w:t>Jenis Kelamin</w:t>
            </w:r>
          </w:p>
        </w:tc>
        <w:tc>
          <w:tcPr>
            <w:tcW w:w="993" w:type="dxa"/>
          </w:tcPr>
          <w:p w14:paraId="43DCA7A3" w14:textId="77777777" w:rsidR="00086064" w:rsidRDefault="00086064" w:rsidP="00033334">
            <w:pPr>
              <w:spacing w:line="360" w:lineRule="auto"/>
              <w:jc w:val="center"/>
              <w:rPr>
                <w:lang w:val="en-US"/>
              </w:rPr>
            </w:pPr>
            <w:r>
              <w:rPr>
                <w:lang w:val="en-US"/>
              </w:rPr>
              <w:t>Jumlah</w:t>
            </w:r>
          </w:p>
        </w:tc>
        <w:tc>
          <w:tcPr>
            <w:tcW w:w="1145" w:type="dxa"/>
          </w:tcPr>
          <w:p w14:paraId="0317E8C4" w14:textId="77777777" w:rsidR="00086064" w:rsidRDefault="00086064" w:rsidP="00033334">
            <w:pPr>
              <w:spacing w:line="360" w:lineRule="auto"/>
              <w:jc w:val="center"/>
              <w:rPr>
                <w:lang w:val="en-US"/>
              </w:rPr>
            </w:pPr>
            <w:r>
              <w:rPr>
                <w:lang w:val="en-US"/>
              </w:rPr>
              <w:t>Persentase</w:t>
            </w:r>
          </w:p>
        </w:tc>
      </w:tr>
      <w:tr w:rsidR="00086064" w14:paraId="2D9226B6" w14:textId="77777777" w:rsidTr="00033334">
        <w:trPr>
          <w:jc w:val="center"/>
        </w:trPr>
        <w:tc>
          <w:tcPr>
            <w:tcW w:w="485" w:type="dxa"/>
          </w:tcPr>
          <w:p w14:paraId="65ACA56D" w14:textId="77777777" w:rsidR="00086064" w:rsidRDefault="00086064" w:rsidP="00033334">
            <w:pPr>
              <w:spacing w:line="360" w:lineRule="auto"/>
              <w:jc w:val="center"/>
              <w:rPr>
                <w:lang w:val="en-US"/>
              </w:rPr>
            </w:pPr>
            <w:r>
              <w:rPr>
                <w:lang w:val="en-US"/>
              </w:rPr>
              <w:t>1.</w:t>
            </w:r>
          </w:p>
        </w:tc>
        <w:tc>
          <w:tcPr>
            <w:tcW w:w="2345" w:type="dxa"/>
          </w:tcPr>
          <w:p w14:paraId="2B5323BC" w14:textId="633D7DCB" w:rsidR="00086064" w:rsidRDefault="00086064" w:rsidP="00033334">
            <w:pPr>
              <w:spacing w:line="360" w:lineRule="auto"/>
              <w:jc w:val="center"/>
              <w:rPr>
                <w:lang w:val="en-US"/>
              </w:rPr>
            </w:pPr>
            <w:r>
              <w:rPr>
                <w:lang w:val="en-US"/>
              </w:rPr>
              <w:t>Laki-laki</w:t>
            </w:r>
          </w:p>
        </w:tc>
        <w:tc>
          <w:tcPr>
            <w:tcW w:w="993" w:type="dxa"/>
          </w:tcPr>
          <w:p w14:paraId="2F8EB4AC" w14:textId="13A51478" w:rsidR="00086064" w:rsidRDefault="00086064" w:rsidP="00033334">
            <w:pPr>
              <w:spacing w:line="360" w:lineRule="auto"/>
              <w:jc w:val="center"/>
              <w:rPr>
                <w:lang w:val="en-US"/>
              </w:rPr>
            </w:pPr>
            <w:r>
              <w:rPr>
                <w:lang w:val="en-US"/>
              </w:rPr>
              <w:t>1</w:t>
            </w:r>
            <w:r w:rsidR="0074292B">
              <w:rPr>
                <w:lang w:val="en-US"/>
              </w:rPr>
              <w:t>3</w:t>
            </w:r>
          </w:p>
        </w:tc>
        <w:tc>
          <w:tcPr>
            <w:tcW w:w="1145" w:type="dxa"/>
          </w:tcPr>
          <w:p w14:paraId="10B5E801" w14:textId="3CC63D3F" w:rsidR="00086064" w:rsidRDefault="00086064" w:rsidP="00033334">
            <w:pPr>
              <w:spacing w:line="360" w:lineRule="auto"/>
              <w:jc w:val="center"/>
              <w:rPr>
                <w:lang w:val="en-US"/>
              </w:rPr>
            </w:pPr>
            <w:r>
              <w:rPr>
                <w:lang w:val="en-US"/>
              </w:rPr>
              <w:t>1</w:t>
            </w:r>
            <w:r w:rsidR="0074292B">
              <w:rPr>
                <w:lang w:val="en-US"/>
              </w:rPr>
              <w:t>3</w:t>
            </w:r>
            <w:r>
              <w:rPr>
                <w:lang w:val="en-US"/>
              </w:rPr>
              <w:t>%</w:t>
            </w:r>
          </w:p>
        </w:tc>
      </w:tr>
      <w:tr w:rsidR="00086064" w14:paraId="579B09D6" w14:textId="77777777" w:rsidTr="00033334">
        <w:trPr>
          <w:jc w:val="center"/>
        </w:trPr>
        <w:tc>
          <w:tcPr>
            <w:tcW w:w="485" w:type="dxa"/>
          </w:tcPr>
          <w:p w14:paraId="5AE3DE5F" w14:textId="2B9633A2" w:rsidR="00086064" w:rsidRDefault="00086064" w:rsidP="00033334">
            <w:pPr>
              <w:spacing w:line="360" w:lineRule="auto"/>
              <w:jc w:val="center"/>
              <w:rPr>
                <w:lang w:val="en-US"/>
              </w:rPr>
            </w:pPr>
            <w:r>
              <w:rPr>
                <w:lang w:val="en-US"/>
              </w:rPr>
              <w:t>2</w:t>
            </w:r>
            <w:r w:rsidR="000A606E">
              <w:rPr>
                <w:lang w:val="en-US"/>
              </w:rPr>
              <w:t>.</w:t>
            </w:r>
            <w:r>
              <w:rPr>
                <w:lang w:val="en-US"/>
              </w:rPr>
              <w:t xml:space="preserve"> </w:t>
            </w:r>
          </w:p>
        </w:tc>
        <w:tc>
          <w:tcPr>
            <w:tcW w:w="2345" w:type="dxa"/>
          </w:tcPr>
          <w:p w14:paraId="72D6BC93" w14:textId="17CC3BF9" w:rsidR="00086064" w:rsidRDefault="00086064" w:rsidP="00033334">
            <w:pPr>
              <w:spacing w:line="360" w:lineRule="auto"/>
              <w:jc w:val="center"/>
              <w:rPr>
                <w:lang w:val="en-US"/>
              </w:rPr>
            </w:pPr>
            <w:r>
              <w:rPr>
                <w:lang w:val="en-US"/>
              </w:rPr>
              <w:t>Perempuan</w:t>
            </w:r>
          </w:p>
        </w:tc>
        <w:tc>
          <w:tcPr>
            <w:tcW w:w="993" w:type="dxa"/>
          </w:tcPr>
          <w:p w14:paraId="330D39FB" w14:textId="0C146E91" w:rsidR="00086064" w:rsidRDefault="0074292B" w:rsidP="00033334">
            <w:pPr>
              <w:spacing w:line="360" w:lineRule="auto"/>
              <w:jc w:val="center"/>
              <w:rPr>
                <w:lang w:val="en-US"/>
              </w:rPr>
            </w:pPr>
            <w:r>
              <w:rPr>
                <w:lang w:val="en-US"/>
              </w:rPr>
              <w:t>87</w:t>
            </w:r>
          </w:p>
        </w:tc>
        <w:tc>
          <w:tcPr>
            <w:tcW w:w="1145" w:type="dxa"/>
          </w:tcPr>
          <w:p w14:paraId="1D761F4A" w14:textId="3ABDF7CF" w:rsidR="00086064" w:rsidRDefault="0074292B" w:rsidP="00033334">
            <w:pPr>
              <w:spacing w:line="360" w:lineRule="auto"/>
              <w:jc w:val="center"/>
              <w:rPr>
                <w:lang w:val="en-US"/>
              </w:rPr>
            </w:pPr>
            <w:r>
              <w:rPr>
                <w:lang w:val="en-US"/>
              </w:rPr>
              <w:t>87</w:t>
            </w:r>
            <w:r w:rsidR="00086064">
              <w:rPr>
                <w:lang w:val="en-US"/>
              </w:rPr>
              <w:t>%</w:t>
            </w:r>
          </w:p>
        </w:tc>
      </w:tr>
      <w:tr w:rsidR="00086064" w14:paraId="0DF3E694" w14:textId="77777777" w:rsidTr="00033334">
        <w:trPr>
          <w:jc w:val="center"/>
        </w:trPr>
        <w:tc>
          <w:tcPr>
            <w:tcW w:w="2830" w:type="dxa"/>
            <w:gridSpan w:val="2"/>
          </w:tcPr>
          <w:p w14:paraId="100FF356" w14:textId="77777777" w:rsidR="00086064" w:rsidRDefault="00086064" w:rsidP="00033334">
            <w:pPr>
              <w:spacing w:line="360" w:lineRule="auto"/>
              <w:jc w:val="center"/>
              <w:rPr>
                <w:lang w:val="en-US"/>
              </w:rPr>
            </w:pPr>
            <w:r>
              <w:rPr>
                <w:lang w:val="en-US"/>
              </w:rPr>
              <w:t>Jumlah</w:t>
            </w:r>
          </w:p>
        </w:tc>
        <w:tc>
          <w:tcPr>
            <w:tcW w:w="993" w:type="dxa"/>
          </w:tcPr>
          <w:p w14:paraId="4EF6D972" w14:textId="77777777" w:rsidR="00086064" w:rsidRDefault="00086064" w:rsidP="00033334">
            <w:pPr>
              <w:spacing w:line="360" w:lineRule="auto"/>
              <w:jc w:val="center"/>
              <w:rPr>
                <w:lang w:val="en-US"/>
              </w:rPr>
            </w:pPr>
            <w:r>
              <w:rPr>
                <w:lang w:val="en-US"/>
              </w:rPr>
              <w:t>100</w:t>
            </w:r>
          </w:p>
        </w:tc>
        <w:tc>
          <w:tcPr>
            <w:tcW w:w="1145" w:type="dxa"/>
          </w:tcPr>
          <w:p w14:paraId="6F00D4E2" w14:textId="77777777" w:rsidR="00086064" w:rsidRDefault="00086064" w:rsidP="00033334">
            <w:pPr>
              <w:spacing w:line="360" w:lineRule="auto"/>
              <w:jc w:val="center"/>
              <w:rPr>
                <w:lang w:val="en-US"/>
              </w:rPr>
            </w:pPr>
          </w:p>
        </w:tc>
      </w:tr>
    </w:tbl>
    <w:p w14:paraId="3C0ABEF7" w14:textId="7FF743DE" w:rsidR="001F5847" w:rsidRPr="001F5847" w:rsidRDefault="00BA0FD1" w:rsidP="00224F3C">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lastRenderedPageBreak/>
        <w:t>Sumber: data primer yang diolah, 2024</w:t>
      </w:r>
    </w:p>
    <w:p w14:paraId="69995CB2" w14:textId="55B2EBF0" w:rsidR="00A73573" w:rsidRPr="000D16B2" w:rsidRDefault="002B7D85" w:rsidP="00224F3C">
      <w:pPr>
        <w:pStyle w:val="ListParagraph"/>
        <w:spacing w:line="360" w:lineRule="auto"/>
        <w:ind w:left="2160" w:firstLine="72"/>
        <w:jc w:val="both"/>
        <w:rPr>
          <w:lang w:val="en-US"/>
        </w:rPr>
      </w:pPr>
      <w:r w:rsidRPr="001C76A6">
        <w:rPr>
          <w:sz w:val="24"/>
          <w:szCs w:val="24"/>
          <w:lang w:val="en-US"/>
        </w:rPr>
        <w:t>Berdasarkan</w:t>
      </w:r>
      <w:r>
        <w:rPr>
          <w:lang w:val="en-US"/>
        </w:rPr>
        <w:t xml:space="preserve"> tabel 4.1 diatas, diketahui dari jumlah 100  responden, terdapat 87 responden (87%) dengan jenis  kelamin </w:t>
      </w:r>
      <w:r w:rsidRPr="002B7D85">
        <w:rPr>
          <w:sz w:val="24"/>
          <w:szCs w:val="24"/>
          <w:lang w:val="en-US"/>
        </w:rPr>
        <w:t>perempuan</w:t>
      </w:r>
      <w:r>
        <w:rPr>
          <w:lang w:val="en-US"/>
        </w:rPr>
        <w:t xml:space="preserve"> dan 13 responden (13%) berjenis  kelamin laki-laki. Sehingga dapat disimpulkan Sebagian  besar responden berjenis kelamin perempuan.</w:t>
      </w:r>
    </w:p>
    <w:p w14:paraId="3C8D61D3" w14:textId="3EFFCAAA" w:rsidR="00531293" w:rsidRPr="00B4107E" w:rsidRDefault="00531293" w:rsidP="00F83209">
      <w:pPr>
        <w:pStyle w:val="Heading4"/>
        <w:rPr>
          <w:lang w:val="en-US"/>
        </w:rPr>
      </w:pPr>
      <w:r w:rsidRPr="00B4107E">
        <w:rPr>
          <w:lang w:val="en-US"/>
        </w:rPr>
        <w:t>Deskripsi Responden Berdasarkan Usia</w:t>
      </w:r>
    </w:p>
    <w:p w14:paraId="64D4D7F3" w14:textId="308E1679" w:rsidR="00FF3954" w:rsidRPr="00224F3C" w:rsidRDefault="000A3D2A" w:rsidP="00224F3C">
      <w:pPr>
        <w:pStyle w:val="ListParagraph"/>
        <w:spacing w:line="360" w:lineRule="auto"/>
        <w:ind w:left="2160" w:firstLine="72"/>
        <w:jc w:val="both"/>
        <w:rPr>
          <w:sz w:val="24"/>
          <w:szCs w:val="24"/>
          <w:lang w:val="en-US"/>
        </w:rPr>
      </w:pPr>
      <w:r w:rsidRPr="00943222">
        <w:rPr>
          <w:sz w:val="24"/>
          <w:szCs w:val="24"/>
          <w:lang w:val="en-US"/>
        </w:rPr>
        <w:t>D</w:t>
      </w:r>
      <w:r w:rsidR="00531293" w:rsidRPr="00943222">
        <w:rPr>
          <w:sz w:val="24"/>
          <w:szCs w:val="24"/>
          <w:lang w:val="en-US"/>
        </w:rPr>
        <w:t>ata dan presentase responden berdasarkan</w:t>
      </w:r>
      <w:r w:rsidRPr="00943222">
        <w:rPr>
          <w:sz w:val="24"/>
          <w:szCs w:val="24"/>
          <w:lang w:val="en-US"/>
        </w:rPr>
        <w:t xml:space="preserve"> </w:t>
      </w:r>
      <w:r w:rsidR="00531293" w:rsidRPr="00943222">
        <w:rPr>
          <w:sz w:val="24"/>
          <w:szCs w:val="24"/>
          <w:lang w:val="en-US"/>
        </w:rPr>
        <w:t>usia pada konsumen Rabbani Store Semarang adalah sebagai berikut:</w:t>
      </w:r>
    </w:p>
    <w:p w14:paraId="34E065F2" w14:textId="6FE0CC5D" w:rsidR="00994FDD" w:rsidRPr="00994FDD" w:rsidRDefault="00994FDD" w:rsidP="00994FDD">
      <w:pPr>
        <w:pStyle w:val="Caption"/>
        <w:keepNext/>
        <w:jc w:val="center"/>
        <w:rPr>
          <w:i w:val="0"/>
          <w:iCs w:val="0"/>
          <w:color w:val="auto"/>
          <w:sz w:val="24"/>
          <w:szCs w:val="24"/>
        </w:rPr>
      </w:pPr>
      <w:bookmarkStart w:id="81" w:name="_Toc176875687"/>
      <w:bookmarkStart w:id="82" w:name="_Toc176875843"/>
      <w:r w:rsidRPr="00994FDD">
        <w:rPr>
          <w:i w:val="0"/>
          <w:iCs w:val="0"/>
          <w:color w:val="auto"/>
          <w:sz w:val="24"/>
          <w:szCs w:val="24"/>
        </w:rPr>
        <w:t xml:space="preserve">Tabel 4. </w:t>
      </w:r>
      <w:r w:rsidRPr="00994FDD">
        <w:rPr>
          <w:i w:val="0"/>
          <w:iCs w:val="0"/>
          <w:color w:val="auto"/>
          <w:sz w:val="24"/>
          <w:szCs w:val="24"/>
        </w:rPr>
        <w:fldChar w:fldCharType="begin"/>
      </w:r>
      <w:r w:rsidRPr="00994FDD">
        <w:rPr>
          <w:i w:val="0"/>
          <w:iCs w:val="0"/>
          <w:color w:val="auto"/>
          <w:sz w:val="24"/>
          <w:szCs w:val="24"/>
        </w:rPr>
        <w:instrText xml:space="preserve"> SEQ Tabel_4. \* ARABIC </w:instrText>
      </w:r>
      <w:r w:rsidRPr="00994FDD">
        <w:rPr>
          <w:i w:val="0"/>
          <w:iCs w:val="0"/>
          <w:color w:val="auto"/>
          <w:sz w:val="24"/>
          <w:szCs w:val="24"/>
        </w:rPr>
        <w:fldChar w:fldCharType="separate"/>
      </w:r>
      <w:r w:rsidR="002C3C78">
        <w:rPr>
          <w:i w:val="0"/>
          <w:iCs w:val="0"/>
          <w:noProof/>
          <w:color w:val="auto"/>
          <w:sz w:val="24"/>
          <w:szCs w:val="24"/>
        </w:rPr>
        <w:t>2</w:t>
      </w:r>
      <w:r w:rsidRPr="00994FDD">
        <w:rPr>
          <w:i w:val="0"/>
          <w:iCs w:val="0"/>
          <w:color w:val="auto"/>
          <w:sz w:val="24"/>
          <w:szCs w:val="24"/>
        </w:rPr>
        <w:fldChar w:fldCharType="end"/>
      </w:r>
      <w:r w:rsidRPr="00994FDD">
        <w:rPr>
          <w:i w:val="0"/>
          <w:iCs w:val="0"/>
          <w:color w:val="auto"/>
          <w:sz w:val="24"/>
          <w:szCs w:val="24"/>
          <w:lang w:val="en-US"/>
        </w:rPr>
        <w:t xml:space="preserve"> Usia Responden</w:t>
      </w:r>
      <w:bookmarkEnd w:id="81"/>
      <w:bookmarkEnd w:id="82"/>
    </w:p>
    <w:tbl>
      <w:tblPr>
        <w:tblStyle w:val="TableGrid"/>
        <w:tblW w:w="0" w:type="auto"/>
        <w:jc w:val="center"/>
        <w:tblLook w:val="04A0" w:firstRow="1" w:lastRow="0" w:firstColumn="1" w:lastColumn="0" w:noHBand="0" w:noVBand="1"/>
      </w:tblPr>
      <w:tblGrid>
        <w:gridCol w:w="485"/>
        <w:gridCol w:w="2345"/>
        <w:gridCol w:w="993"/>
        <w:gridCol w:w="1145"/>
      </w:tblGrid>
      <w:tr w:rsidR="006A53DA" w14:paraId="1DB64321" w14:textId="6BDF4D92" w:rsidTr="00270432">
        <w:trPr>
          <w:jc w:val="center"/>
        </w:trPr>
        <w:tc>
          <w:tcPr>
            <w:tcW w:w="485" w:type="dxa"/>
          </w:tcPr>
          <w:p w14:paraId="06813C73" w14:textId="0FA2BEA8" w:rsidR="005C1BE8" w:rsidRDefault="005C1BE8" w:rsidP="00146E6A">
            <w:pPr>
              <w:spacing w:line="360" w:lineRule="auto"/>
              <w:jc w:val="center"/>
              <w:rPr>
                <w:lang w:val="en-US"/>
              </w:rPr>
            </w:pPr>
            <w:r>
              <w:rPr>
                <w:lang w:val="en-US"/>
              </w:rPr>
              <w:t>No</w:t>
            </w:r>
          </w:p>
        </w:tc>
        <w:tc>
          <w:tcPr>
            <w:tcW w:w="2345" w:type="dxa"/>
          </w:tcPr>
          <w:p w14:paraId="26F8B64F" w14:textId="51215328" w:rsidR="005C1BE8" w:rsidRDefault="006A53DA" w:rsidP="00146E6A">
            <w:pPr>
              <w:spacing w:line="360" w:lineRule="auto"/>
              <w:jc w:val="center"/>
              <w:rPr>
                <w:lang w:val="en-US"/>
              </w:rPr>
            </w:pPr>
            <w:r>
              <w:rPr>
                <w:lang w:val="en-US"/>
              </w:rPr>
              <w:t>Usia</w:t>
            </w:r>
          </w:p>
        </w:tc>
        <w:tc>
          <w:tcPr>
            <w:tcW w:w="993" w:type="dxa"/>
          </w:tcPr>
          <w:p w14:paraId="2E76C6D2" w14:textId="47CE8014" w:rsidR="005C1BE8" w:rsidRDefault="006A53DA" w:rsidP="00146E6A">
            <w:pPr>
              <w:spacing w:line="360" w:lineRule="auto"/>
              <w:jc w:val="center"/>
              <w:rPr>
                <w:lang w:val="en-US"/>
              </w:rPr>
            </w:pPr>
            <w:r>
              <w:rPr>
                <w:lang w:val="en-US"/>
              </w:rPr>
              <w:t>Jumlah</w:t>
            </w:r>
          </w:p>
        </w:tc>
        <w:tc>
          <w:tcPr>
            <w:tcW w:w="1145" w:type="dxa"/>
          </w:tcPr>
          <w:p w14:paraId="70AFDBBD" w14:textId="325E59A9" w:rsidR="005C1BE8" w:rsidRDefault="006A53DA" w:rsidP="00146E6A">
            <w:pPr>
              <w:spacing w:line="360" w:lineRule="auto"/>
              <w:jc w:val="center"/>
              <w:rPr>
                <w:lang w:val="en-US"/>
              </w:rPr>
            </w:pPr>
            <w:r>
              <w:rPr>
                <w:lang w:val="en-US"/>
              </w:rPr>
              <w:t>Persentase</w:t>
            </w:r>
          </w:p>
        </w:tc>
      </w:tr>
      <w:tr w:rsidR="006A53DA" w14:paraId="5C99D10C" w14:textId="77777777" w:rsidTr="00270432">
        <w:trPr>
          <w:jc w:val="center"/>
        </w:trPr>
        <w:tc>
          <w:tcPr>
            <w:tcW w:w="485" w:type="dxa"/>
          </w:tcPr>
          <w:p w14:paraId="3240699F" w14:textId="53A06936" w:rsidR="006A53DA" w:rsidRDefault="006A53DA" w:rsidP="00146E6A">
            <w:pPr>
              <w:spacing w:line="360" w:lineRule="auto"/>
              <w:jc w:val="center"/>
              <w:rPr>
                <w:lang w:val="en-US"/>
              </w:rPr>
            </w:pPr>
            <w:r>
              <w:rPr>
                <w:lang w:val="en-US"/>
              </w:rPr>
              <w:t>1.</w:t>
            </w:r>
          </w:p>
        </w:tc>
        <w:tc>
          <w:tcPr>
            <w:tcW w:w="2345" w:type="dxa"/>
          </w:tcPr>
          <w:p w14:paraId="6C20BE11" w14:textId="48FCEB12" w:rsidR="006A53DA" w:rsidRDefault="006A53DA" w:rsidP="00146E6A">
            <w:pPr>
              <w:spacing w:line="360" w:lineRule="auto"/>
              <w:jc w:val="center"/>
              <w:rPr>
                <w:lang w:val="en-US"/>
              </w:rPr>
            </w:pPr>
            <w:r>
              <w:rPr>
                <w:lang w:val="en-US"/>
              </w:rPr>
              <w:t xml:space="preserve">&lt; 20 </w:t>
            </w:r>
            <w:r w:rsidR="00A67D64">
              <w:rPr>
                <w:lang w:val="en-US"/>
              </w:rPr>
              <w:t>t</w:t>
            </w:r>
            <w:r>
              <w:rPr>
                <w:lang w:val="en-US"/>
              </w:rPr>
              <w:t>ahun</w:t>
            </w:r>
          </w:p>
        </w:tc>
        <w:tc>
          <w:tcPr>
            <w:tcW w:w="993" w:type="dxa"/>
          </w:tcPr>
          <w:p w14:paraId="3F28930E" w14:textId="59C09355" w:rsidR="006A53DA" w:rsidRDefault="006A53DA" w:rsidP="00146E6A">
            <w:pPr>
              <w:spacing w:line="360" w:lineRule="auto"/>
              <w:jc w:val="center"/>
              <w:rPr>
                <w:lang w:val="en-US"/>
              </w:rPr>
            </w:pPr>
            <w:r>
              <w:rPr>
                <w:lang w:val="en-US"/>
              </w:rPr>
              <w:t>18</w:t>
            </w:r>
          </w:p>
        </w:tc>
        <w:tc>
          <w:tcPr>
            <w:tcW w:w="1145" w:type="dxa"/>
          </w:tcPr>
          <w:p w14:paraId="129E43C0" w14:textId="58590B0B" w:rsidR="006A53DA" w:rsidRDefault="00A67D64" w:rsidP="00146E6A">
            <w:pPr>
              <w:spacing w:line="360" w:lineRule="auto"/>
              <w:jc w:val="center"/>
              <w:rPr>
                <w:lang w:val="en-US"/>
              </w:rPr>
            </w:pPr>
            <w:r>
              <w:rPr>
                <w:lang w:val="en-US"/>
              </w:rPr>
              <w:t>18%</w:t>
            </w:r>
          </w:p>
        </w:tc>
      </w:tr>
      <w:tr w:rsidR="00A67D64" w14:paraId="239ACABB" w14:textId="77777777" w:rsidTr="00270432">
        <w:trPr>
          <w:jc w:val="center"/>
        </w:trPr>
        <w:tc>
          <w:tcPr>
            <w:tcW w:w="485" w:type="dxa"/>
          </w:tcPr>
          <w:p w14:paraId="088A5362" w14:textId="03A106CF" w:rsidR="00A67D64" w:rsidRDefault="00A67D64" w:rsidP="00146E6A">
            <w:pPr>
              <w:spacing w:line="360" w:lineRule="auto"/>
              <w:jc w:val="center"/>
              <w:rPr>
                <w:lang w:val="en-US"/>
              </w:rPr>
            </w:pPr>
            <w:r>
              <w:rPr>
                <w:lang w:val="en-US"/>
              </w:rPr>
              <w:t>2</w:t>
            </w:r>
            <w:r w:rsidR="000A606E">
              <w:rPr>
                <w:lang w:val="en-US"/>
              </w:rPr>
              <w:t>.</w:t>
            </w:r>
          </w:p>
        </w:tc>
        <w:tc>
          <w:tcPr>
            <w:tcW w:w="2345" w:type="dxa"/>
          </w:tcPr>
          <w:p w14:paraId="3DAD82F6" w14:textId="1A7D46D8" w:rsidR="00A67D64" w:rsidRDefault="00A67D64" w:rsidP="00146E6A">
            <w:pPr>
              <w:spacing w:line="360" w:lineRule="auto"/>
              <w:jc w:val="center"/>
              <w:rPr>
                <w:lang w:val="en-US"/>
              </w:rPr>
            </w:pPr>
            <w:r>
              <w:rPr>
                <w:lang w:val="en-US"/>
              </w:rPr>
              <w:t>20-25 tahun</w:t>
            </w:r>
          </w:p>
        </w:tc>
        <w:tc>
          <w:tcPr>
            <w:tcW w:w="993" w:type="dxa"/>
          </w:tcPr>
          <w:p w14:paraId="4485DF39" w14:textId="32534838" w:rsidR="00A67D64" w:rsidRDefault="00A67D64" w:rsidP="00146E6A">
            <w:pPr>
              <w:spacing w:line="360" w:lineRule="auto"/>
              <w:jc w:val="center"/>
              <w:rPr>
                <w:lang w:val="en-US"/>
              </w:rPr>
            </w:pPr>
            <w:r>
              <w:rPr>
                <w:lang w:val="en-US"/>
              </w:rPr>
              <w:t>69</w:t>
            </w:r>
          </w:p>
        </w:tc>
        <w:tc>
          <w:tcPr>
            <w:tcW w:w="1145" w:type="dxa"/>
          </w:tcPr>
          <w:p w14:paraId="5ED16EF6" w14:textId="21F4C546" w:rsidR="00A67D64" w:rsidRDefault="00A67D64" w:rsidP="00146E6A">
            <w:pPr>
              <w:spacing w:line="360" w:lineRule="auto"/>
              <w:jc w:val="center"/>
              <w:rPr>
                <w:lang w:val="en-US"/>
              </w:rPr>
            </w:pPr>
            <w:r>
              <w:rPr>
                <w:lang w:val="en-US"/>
              </w:rPr>
              <w:t>69%</w:t>
            </w:r>
          </w:p>
        </w:tc>
      </w:tr>
      <w:tr w:rsidR="00A67D64" w14:paraId="77DA31E7" w14:textId="77777777" w:rsidTr="00270432">
        <w:trPr>
          <w:jc w:val="center"/>
        </w:trPr>
        <w:tc>
          <w:tcPr>
            <w:tcW w:w="485" w:type="dxa"/>
          </w:tcPr>
          <w:p w14:paraId="0C9E37A6" w14:textId="795D64D6" w:rsidR="00A67D64" w:rsidRDefault="00A67D64" w:rsidP="00146E6A">
            <w:pPr>
              <w:spacing w:line="360" w:lineRule="auto"/>
              <w:jc w:val="center"/>
              <w:rPr>
                <w:lang w:val="en-US"/>
              </w:rPr>
            </w:pPr>
            <w:r>
              <w:rPr>
                <w:lang w:val="en-US"/>
              </w:rPr>
              <w:t>3.</w:t>
            </w:r>
          </w:p>
        </w:tc>
        <w:tc>
          <w:tcPr>
            <w:tcW w:w="2345" w:type="dxa"/>
          </w:tcPr>
          <w:p w14:paraId="2CC98365" w14:textId="0CC97188" w:rsidR="00A67D64" w:rsidRDefault="00A67D64" w:rsidP="00146E6A">
            <w:pPr>
              <w:spacing w:line="360" w:lineRule="auto"/>
              <w:jc w:val="center"/>
              <w:rPr>
                <w:lang w:val="en-US"/>
              </w:rPr>
            </w:pPr>
            <w:r>
              <w:rPr>
                <w:lang w:val="en-US"/>
              </w:rPr>
              <w:t>26-30 tahun</w:t>
            </w:r>
          </w:p>
        </w:tc>
        <w:tc>
          <w:tcPr>
            <w:tcW w:w="993" w:type="dxa"/>
          </w:tcPr>
          <w:p w14:paraId="49C28AFB" w14:textId="40C763CC" w:rsidR="00A67D64" w:rsidRDefault="009277E0" w:rsidP="00146E6A">
            <w:pPr>
              <w:spacing w:line="360" w:lineRule="auto"/>
              <w:jc w:val="center"/>
              <w:rPr>
                <w:lang w:val="en-US"/>
              </w:rPr>
            </w:pPr>
            <w:r>
              <w:rPr>
                <w:lang w:val="en-US"/>
              </w:rPr>
              <w:t>10</w:t>
            </w:r>
          </w:p>
        </w:tc>
        <w:tc>
          <w:tcPr>
            <w:tcW w:w="1145" w:type="dxa"/>
          </w:tcPr>
          <w:p w14:paraId="475A8CD9" w14:textId="5AC3822E" w:rsidR="00A67D64" w:rsidRDefault="009277E0" w:rsidP="00146E6A">
            <w:pPr>
              <w:spacing w:line="360" w:lineRule="auto"/>
              <w:jc w:val="center"/>
              <w:rPr>
                <w:lang w:val="en-US"/>
              </w:rPr>
            </w:pPr>
            <w:r>
              <w:rPr>
                <w:lang w:val="en-US"/>
              </w:rPr>
              <w:t>10%</w:t>
            </w:r>
          </w:p>
        </w:tc>
      </w:tr>
      <w:tr w:rsidR="009277E0" w14:paraId="0DD5F91E" w14:textId="77777777" w:rsidTr="00270432">
        <w:trPr>
          <w:jc w:val="center"/>
        </w:trPr>
        <w:tc>
          <w:tcPr>
            <w:tcW w:w="485" w:type="dxa"/>
          </w:tcPr>
          <w:p w14:paraId="75542D65" w14:textId="1AA47F29" w:rsidR="009277E0" w:rsidRDefault="009277E0" w:rsidP="00146E6A">
            <w:pPr>
              <w:spacing w:line="360" w:lineRule="auto"/>
              <w:jc w:val="center"/>
              <w:rPr>
                <w:lang w:val="en-US"/>
              </w:rPr>
            </w:pPr>
            <w:r>
              <w:rPr>
                <w:lang w:val="en-US"/>
              </w:rPr>
              <w:t>4.</w:t>
            </w:r>
          </w:p>
        </w:tc>
        <w:tc>
          <w:tcPr>
            <w:tcW w:w="2345" w:type="dxa"/>
          </w:tcPr>
          <w:p w14:paraId="395E7BE5" w14:textId="18E5BC7D" w:rsidR="009277E0" w:rsidRDefault="007814EE" w:rsidP="00146E6A">
            <w:pPr>
              <w:spacing w:line="360" w:lineRule="auto"/>
              <w:jc w:val="center"/>
              <w:rPr>
                <w:lang w:val="en-US"/>
              </w:rPr>
            </w:pPr>
            <w:r>
              <w:rPr>
                <w:lang w:val="en-US"/>
              </w:rPr>
              <w:t>&gt; 35 tahun</w:t>
            </w:r>
          </w:p>
        </w:tc>
        <w:tc>
          <w:tcPr>
            <w:tcW w:w="993" w:type="dxa"/>
          </w:tcPr>
          <w:p w14:paraId="78C3D1EF" w14:textId="262E5FE7" w:rsidR="009277E0" w:rsidRDefault="00270432" w:rsidP="00146E6A">
            <w:pPr>
              <w:spacing w:line="360" w:lineRule="auto"/>
              <w:jc w:val="center"/>
              <w:rPr>
                <w:lang w:val="en-US"/>
              </w:rPr>
            </w:pPr>
            <w:r>
              <w:rPr>
                <w:lang w:val="en-US"/>
              </w:rPr>
              <w:t>3</w:t>
            </w:r>
          </w:p>
        </w:tc>
        <w:tc>
          <w:tcPr>
            <w:tcW w:w="1145" w:type="dxa"/>
          </w:tcPr>
          <w:p w14:paraId="0B59C48D" w14:textId="1ACF41FE" w:rsidR="009277E0" w:rsidRDefault="00270432" w:rsidP="00146E6A">
            <w:pPr>
              <w:spacing w:line="360" w:lineRule="auto"/>
              <w:jc w:val="center"/>
              <w:rPr>
                <w:lang w:val="en-US"/>
              </w:rPr>
            </w:pPr>
            <w:r>
              <w:rPr>
                <w:lang w:val="en-US"/>
              </w:rPr>
              <w:t>3%</w:t>
            </w:r>
          </w:p>
        </w:tc>
      </w:tr>
      <w:tr w:rsidR="00270432" w14:paraId="1668CD8D" w14:textId="77777777" w:rsidTr="00270432">
        <w:trPr>
          <w:jc w:val="center"/>
        </w:trPr>
        <w:tc>
          <w:tcPr>
            <w:tcW w:w="2830" w:type="dxa"/>
            <w:gridSpan w:val="2"/>
          </w:tcPr>
          <w:p w14:paraId="7259A089" w14:textId="5B28B7CE" w:rsidR="00270432" w:rsidRDefault="00270432" w:rsidP="00146E6A">
            <w:pPr>
              <w:spacing w:line="360" w:lineRule="auto"/>
              <w:jc w:val="center"/>
              <w:rPr>
                <w:lang w:val="en-US"/>
              </w:rPr>
            </w:pPr>
            <w:r>
              <w:rPr>
                <w:lang w:val="en-US"/>
              </w:rPr>
              <w:t>Jumlah</w:t>
            </w:r>
          </w:p>
        </w:tc>
        <w:tc>
          <w:tcPr>
            <w:tcW w:w="993" w:type="dxa"/>
          </w:tcPr>
          <w:p w14:paraId="73709AB5" w14:textId="3EEE0AAC" w:rsidR="00270432" w:rsidRDefault="00270432" w:rsidP="00146E6A">
            <w:pPr>
              <w:spacing w:line="360" w:lineRule="auto"/>
              <w:jc w:val="center"/>
              <w:rPr>
                <w:lang w:val="en-US"/>
              </w:rPr>
            </w:pPr>
            <w:r>
              <w:rPr>
                <w:lang w:val="en-US"/>
              </w:rPr>
              <w:t>100</w:t>
            </w:r>
          </w:p>
        </w:tc>
        <w:tc>
          <w:tcPr>
            <w:tcW w:w="1145" w:type="dxa"/>
          </w:tcPr>
          <w:p w14:paraId="41EC042B" w14:textId="77777777" w:rsidR="00270432" w:rsidRDefault="00270432" w:rsidP="00146E6A">
            <w:pPr>
              <w:spacing w:line="360" w:lineRule="auto"/>
              <w:jc w:val="center"/>
              <w:rPr>
                <w:lang w:val="en-US"/>
              </w:rPr>
            </w:pPr>
          </w:p>
        </w:tc>
      </w:tr>
    </w:tbl>
    <w:p w14:paraId="5B66EF40" w14:textId="77777777" w:rsidR="00BA0FD1" w:rsidRPr="001F5847" w:rsidRDefault="00BA0FD1" w:rsidP="00C54BAF">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1D926694" w14:textId="15AC7469" w:rsidR="00A73573" w:rsidRPr="00114A02" w:rsidRDefault="00C54BAF" w:rsidP="00114A02">
      <w:pPr>
        <w:pStyle w:val="ListParagraph"/>
        <w:spacing w:line="360" w:lineRule="auto"/>
        <w:ind w:left="2160" w:firstLine="72"/>
        <w:jc w:val="both"/>
        <w:rPr>
          <w:rFonts w:cs="Times New Roman"/>
          <w:sz w:val="24"/>
          <w:szCs w:val="24"/>
          <w:lang w:val="en-ID"/>
        </w:rPr>
      </w:pPr>
      <w:r>
        <w:rPr>
          <w:rFonts w:cs="Times New Roman"/>
          <w:sz w:val="24"/>
          <w:szCs w:val="24"/>
          <w:lang w:val="en-ID"/>
        </w:rPr>
        <w:t xml:space="preserve">Berdasarkan </w:t>
      </w:r>
      <w:r w:rsidRPr="00C54BAF">
        <w:rPr>
          <w:sz w:val="24"/>
          <w:szCs w:val="24"/>
          <w:lang w:val="en-US"/>
        </w:rPr>
        <w:t>pada</w:t>
      </w:r>
      <w:r>
        <w:rPr>
          <w:rFonts w:cs="Times New Roman"/>
          <w:sz w:val="24"/>
          <w:szCs w:val="24"/>
          <w:lang w:val="en-ID"/>
        </w:rPr>
        <w:t xml:space="preserve"> tabel 4.2 diatas, diketahui dari</w:t>
      </w:r>
      <w:r w:rsidR="00450210">
        <w:rPr>
          <w:rFonts w:cs="Times New Roman"/>
          <w:sz w:val="24"/>
          <w:szCs w:val="24"/>
          <w:lang w:val="en-ID"/>
        </w:rPr>
        <w:t xml:space="preserve"> </w:t>
      </w:r>
      <w:r>
        <w:rPr>
          <w:rFonts w:cs="Times New Roman"/>
          <w:sz w:val="24"/>
          <w:szCs w:val="24"/>
          <w:lang w:val="en-ID"/>
        </w:rPr>
        <w:t xml:space="preserve">jumlah </w:t>
      </w:r>
      <w:r w:rsidR="00450210">
        <w:rPr>
          <w:rFonts w:cs="Times New Roman"/>
          <w:sz w:val="24"/>
          <w:szCs w:val="24"/>
          <w:lang w:val="en-ID"/>
        </w:rPr>
        <w:t>100</w:t>
      </w:r>
      <w:r>
        <w:rPr>
          <w:rFonts w:cs="Times New Roman"/>
          <w:sz w:val="24"/>
          <w:szCs w:val="24"/>
          <w:lang w:val="en-ID"/>
        </w:rPr>
        <w:t xml:space="preserve"> responden, sebanyak </w:t>
      </w:r>
      <w:r w:rsidR="00450210">
        <w:rPr>
          <w:rFonts w:cs="Times New Roman"/>
          <w:sz w:val="24"/>
          <w:szCs w:val="24"/>
          <w:lang w:val="en-ID"/>
        </w:rPr>
        <w:t>18</w:t>
      </w:r>
      <w:r>
        <w:rPr>
          <w:rFonts w:cs="Times New Roman"/>
          <w:sz w:val="24"/>
          <w:szCs w:val="24"/>
          <w:lang w:val="en-ID"/>
        </w:rPr>
        <w:t xml:space="preserve"> responden (</w:t>
      </w:r>
      <w:r w:rsidR="00450210">
        <w:rPr>
          <w:rFonts w:cs="Times New Roman"/>
          <w:sz w:val="24"/>
          <w:szCs w:val="24"/>
          <w:lang w:val="en-ID"/>
        </w:rPr>
        <w:t>18</w:t>
      </w:r>
      <w:r>
        <w:rPr>
          <w:rFonts w:cs="Times New Roman"/>
          <w:sz w:val="24"/>
          <w:szCs w:val="24"/>
          <w:lang w:val="en-ID"/>
        </w:rPr>
        <w:t xml:space="preserve">%) berusia  dibawah </w:t>
      </w:r>
      <w:r w:rsidR="00450210">
        <w:rPr>
          <w:rFonts w:cs="Times New Roman"/>
          <w:sz w:val="24"/>
          <w:szCs w:val="24"/>
          <w:lang w:val="en-ID"/>
        </w:rPr>
        <w:t xml:space="preserve">20 </w:t>
      </w:r>
      <w:r>
        <w:rPr>
          <w:rFonts w:cs="Times New Roman"/>
          <w:sz w:val="24"/>
          <w:szCs w:val="24"/>
          <w:lang w:val="en-ID"/>
        </w:rPr>
        <w:t xml:space="preserve">tahun, </w:t>
      </w:r>
      <w:r w:rsidR="00450210">
        <w:rPr>
          <w:rFonts w:cs="Times New Roman"/>
          <w:sz w:val="24"/>
          <w:szCs w:val="24"/>
          <w:lang w:val="en-ID"/>
        </w:rPr>
        <w:t xml:space="preserve">69 </w:t>
      </w:r>
      <w:r>
        <w:rPr>
          <w:rFonts w:cs="Times New Roman"/>
          <w:sz w:val="24"/>
          <w:szCs w:val="24"/>
          <w:lang w:val="en-ID"/>
        </w:rPr>
        <w:t>responden (</w:t>
      </w:r>
      <w:r w:rsidR="00450210">
        <w:rPr>
          <w:rFonts w:cs="Times New Roman"/>
          <w:sz w:val="24"/>
          <w:szCs w:val="24"/>
          <w:lang w:val="en-ID"/>
        </w:rPr>
        <w:t>69</w:t>
      </w:r>
      <w:r>
        <w:rPr>
          <w:rFonts w:cs="Times New Roman"/>
          <w:sz w:val="24"/>
          <w:szCs w:val="24"/>
          <w:lang w:val="en-ID"/>
        </w:rPr>
        <w:t xml:space="preserve">%) berusia </w:t>
      </w:r>
      <w:r w:rsidR="00450210">
        <w:rPr>
          <w:rFonts w:cs="Times New Roman"/>
          <w:sz w:val="24"/>
          <w:szCs w:val="24"/>
          <w:lang w:val="en-ID"/>
        </w:rPr>
        <w:t>20</w:t>
      </w:r>
      <w:r>
        <w:rPr>
          <w:rFonts w:cs="Times New Roman"/>
          <w:sz w:val="24"/>
          <w:szCs w:val="24"/>
          <w:lang w:val="en-ID"/>
        </w:rPr>
        <w:t xml:space="preserve">-25  tahun, </w:t>
      </w:r>
      <w:r w:rsidR="00114A02">
        <w:rPr>
          <w:rFonts w:cs="Times New Roman"/>
          <w:sz w:val="24"/>
          <w:szCs w:val="24"/>
          <w:lang w:val="en-ID"/>
        </w:rPr>
        <w:t>10</w:t>
      </w:r>
      <w:r>
        <w:rPr>
          <w:rFonts w:cs="Times New Roman"/>
          <w:sz w:val="24"/>
          <w:szCs w:val="24"/>
          <w:lang w:val="en-ID"/>
        </w:rPr>
        <w:t xml:space="preserve"> responden (</w:t>
      </w:r>
      <w:r w:rsidR="00114A02">
        <w:rPr>
          <w:rFonts w:cs="Times New Roman"/>
          <w:sz w:val="24"/>
          <w:szCs w:val="24"/>
          <w:lang w:val="en-ID"/>
        </w:rPr>
        <w:t>10</w:t>
      </w:r>
      <w:r>
        <w:rPr>
          <w:rFonts w:cs="Times New Roman"/>
          <w:sz w:val="24"/>
          <w:szCs w:val="24"/>
          <w:lang w:val="en-ID"/>
        </w:rPr>
        <w:t>%) berusia 26-3</w:t>
      </w:r>
      <w:r w:rsidR="00114A02">
        <w:rPr>
          <w:rFonts w:cs="Times New Roman"/>
          <w:sz w:val="24"/>
          <w:szCs w:val="24"/>
          <w:lang w:val="en-ID"/>
        </w:rPr>
        <w:t>0</w:t>
      </w:r>
      <w:r>
        <w:rPr>
          <w:rFonts w:cs="Times New Roman"/>
          <w:sz w:val="24"/>
          <w:szCs w:val="24"/>
          <w:lang w:val="en-ID"/>
        </w:rPr>
        <w:t xml:space="preserve"> tahun, dan usia  responden diatas </w:t>
      </w:r>
      <w:r w:rsidR="00114A02">
        <w:rPr>
          <w:rFonts w:cs="Times New Roman"/>
          <w:sz w:val="24"/>
          <w:szCs w:val="24"/>
          <w:lang w:val="en-ID"/>
        </w:rPr>
        <w:t>35</w:t>
      </w:r>
      <w:r>
        <w:rPr>
          <w:rFonts w:cs="Times New Roman"/>
          <w:sz w:val="24"/>
          <w:szCs w:val="24"/>
          <w:lang w:val="en-ID"/>
        </w:rPr>
        <w:t xml:space="preserve"> tahun sebanyakl </w:t>
      </w:r>
      <w:r w:rsidR="00114A02">
        <w:rPr>
          <w:rFonts w:cs="Times New Roman"/>
          <w:sz w:val="24"/>
          <w:szCs w:val="24"/>
          <w:lang w:val="en-ID"/>
        </w:rPr>
        <w:t xml:space="preserve">3 </w:t>
      </w:r>
      <w:r>
        <w:rPr>
          <w:rFonts w:cs="Times New Roman"/>
          <w:sz w:val="24"/>
          <w:szCs w:val="24"/>
          <w:lang w:val="en-ID"/>
        </w:rPr>
        <w:t>orang (</w:t>
      </w:r>
      <w:r w:rsidR="00114A02">
        <w:rPr>
          <w:rFonts w:cs="Times New Roman"/>
          <w:sz w:val="24"/>
          <w:szCs w:val="24"/>
          <w:lang w:val="en-ID"/>
        </w:rPr>
        <w:t>3</w:t>
      </w:r>
      <w:r>
        <w:rPr>
          <w:rFonts w:cs="Times New Roman"/>
          <w:sz w:val="24"/>
          <w:szCs w:val="24"/>
          <w:lang w:val="en-ID"/>
        </w:rPr>
        <w:t>%).</w:t>
      </w:r>
    </w:p>
    <w:p w14:paraId="576F4FF7" w14:textId="261C1C9F" w:rsidR="00531293" w:rsidRDefault="00531293" w:rsidP="00F83209">
      <w:pPr>
        <w:pStyle w:val="Heading4"/>
        <w:rPr>
          <w:lang w:val="en-US"/>
        </w:rPr>
      </w:pPr>
      <w:r>
        <w:rPr>
          <w:lang w:val="en-US"/>
        </w:rPr>
        <w:t xml:space="preserve">Deskripsi Responden Berdasarkan Pekerjaan </w:t>
      </w:r>
    </w:p>
    <w:p w14:paraId="1457B0B7" w14:textId="16E7683D" w:rsidR="000D16B2" w:rsidRPr="00994FDD" w:rsidRDefault="00531293" w:rsidP="00994FDD">
      <w:pPr>
        <w:pStyle w:val="ListParagraph"/>
        <w:spacing w:line="360" w:lineRule="auto"/>
        <w:ind w:left="2088" w:firstLine="600"/>
        <w:jc w:val="both"/>
        <w:rPr>
          <w:sz w:val="24"/>
          <w:szCs w:val="24"/>
          <w:lang w:val="en-US"/>
        </w:rPr>
      </w:pPr>
      <w:r w:rsidRPr="00943222">
        <w:rPr>
          <w:sz w:val="24"/>
          <w:szCs w:val="24"/>
          <w:lang w:val="en-US"/>
        </w:rPr>
        <w:t>Data dan presentase responden berdasarkan pekerjaan  pada konsumen Rabbani Store Semarang adalah sebagai berikut:</w:t>
      </w:r>
    </w:p>
    <w:p w14:paraId="6AF2269D" w14:textId="011487CF" w:rsidR="00994FDD" w:rsidRPr="00994FDD" w:rsidRDefault="00994FDD" w:rsidP="00994FDD">
      <w:pPr>
        <w:pStyle w:val="Caption"/>
        <w:keepNext/>
        <w:jc w:val="center"/>
        <w:rPr>
          <w:i w:val="0"/>
          <w:iCs w:val="0"/>
          <w:color w:val="auto"/>
          <w:sz w:val="24"/>
          <w:szCs w:val="24"/>
        </w:rPr>
      </w:pPr>
      <w:bookmarkStart w:id="83" w:name="_Toc176875688"/>
      <w:bookmarkStart w:id="84" w:name="_Toc176875844"/>
      <w:r w:rsidRPr="00994FDD">
        <w:rPr>
          <w:i w:val="0"/>
          <w:iCs w:val="0"/>
          <w:color w:val="auto"/>
          <w:sz w:val="24"/>
          <w:szCs w:val="24"/>
        </w:rPr>
        <w:t xml:space="preserve">Tabel 4. </w:t>
      </w:r>
      <w:r w:rsidRPr="00994FDD">
        <w:rPr>
          <w:i w:val="0"/>
          <w:iCs w:val="0"/>
          <w:color w:val="auto"/>
          <w:sz w:val="24"/>
          <w:szCs w:val="24"/>
        </w:rPr>
        <w:fldChar w:fldCharType="begin"/>
      </w:r>
      <w:r w:rsidRPr="00994FDD">
        <w:rPr>
          <w:i w:val="0"/>
          <w:iCs w:val="0"/>
          <w:color w:val="auto"/>
          <w:sz w:val="24"/>
          <w:szCs w:val="24"/>
        </w:rPr>
        <w:instrText xml:space="preserve"> SEQ Tabel_4. \* ARABIC </w:instrText>
      </w:r>
      <w:r w:rsidRPr="00994FDD">
        <w:rPr>
          <w:i w:val="0"/>
          <w:iCs w:val="0"/>
          <w:color w:val="auto"/>
          <w:sz w:val="24"/>
          <w:szCs w:val="24"/>
        </w:rPr>
        <w:fldChar w:fldCharType="separate"/>
      </w:r>
      <w:r w:rsidR="002C3C78">
        <w:rPr>
          <w:i w:val="0"/>
          <w:iCs w:val="0"/>
          <w:noProof/>
          <w:color w:val="auto"/>
          <w:sz w:val="24"/>
          <w:szCs w:val="24"/>
        </w:rPr>
        <w:t>3</w:t>
      </w:r>
      <w:r w:rsidRPr="00994FDD">
        <w:rPr>
          <w:i w:val="0"/>
          <w:iCs w:val="0"/>
          <w:color w:val="auto"/>
          <w:sz w:val="24"/>
          <w:szCs w:val="24"/>
        </w:rPr>
        <w:fldChar w:fldCharType="end"/>
      </w:r>
      <w:r w:rsidRPr="00994FDD">
        <w:rPr>
          <w:i w:val="0"/>
          <w:iCs w:val="0"/>
          <w:color w:val="auto"/>
          <w:sz w:val="24"/>
          <w:szCs w:val="24"/>
          <w:lang w:val="en-US"/>
        </w:rPr>
        <w:t xml:space="preserve"> Karakteristik Pekerjaan Responden</w:t>
      </w:r>
      <w:bookmarkEnd w:id="83"/>
      <w:bookmarkEnd w:id="84"/>
    </w:p>
    <w:tbl>
      <w:tblPr>
        <w:tblStyle w:val="TableGrid"/>
        <w:tblW w:w="0" w:type="auto"/>
        <w:jc w:val="center"/>
        <w:tblLook w:val="04A0" w:firstRow="1" w:lastRow="0" w:firstColumn="1" w:lastColumn="0" w:noHBand="0" w:noVBand="1"/>
      </w:tblPr>
      <w:tblGrid>
        <w:gridCol w:w="485"/>
        <w:gridCol w:w="2345"/>
        <w:gridCol w:w="993"/>
        <w:gridCol w:w="1145"/>
      </w:tblGrid>
      <w:tr w:rsidR="0074292B" w14:paraId="7E14422C" w14:textId="77777777" w:rsidTr="00033334">
        <w:trPr>
          <w:jc w:val="center"/>
        </w:trPr>
        <w:tc>
          <w:tcPr>
            <w:tcW w:w="485" w:type="dxa"/>
          </w:tcPr>
          <w:p w14:paraId="227EBA81" w14:textId="77777777" w:rsidR="0074292B" w:rsidRDefault="0074292B" w:rsidP="00033334">
            <w:pPr>
              <w:spacing w:line="360" w:lineRule="auto"/>
              <w:jc w:val="center"/>
              <w:rPr>
                <w:lang w:val="en-US"/>
              </w:rPr>
            </w:pPr>
            <w:r>
              <w:rPr>
                <w:lang w:val="en-US"/>
              </w:rPr>
              <w:t>No</w:t>
            </w:r>
          </w:p>
        </w:tc>
        <w:tc>
          <w:tcPr>
            <w:tcW w:w="2345" w:type="dxa"/>
          </w:tcPr>
          <w:p w14:paraId="72C5B024" w14:textId="19B5CE1A" w:rsidR="0074292B" w:rsidRDefault="0074292B" w:rsidP="00033334">
            <w:pPr>
              <w:spacing w:line="360" w:lineRule="auto"/>
              <w:jc w:val="center"/>
              <w:rPr>
                <w:lang w:val="en-US"/>
              </w:rPr>
            </w:pPr>
            <w:r>
              <w:rPr>
                <w:lang w:val="en-US"/>
              </w:rPr>
              <w:t>Pekerjaan</w:t>
            </w:r>
          </w:p>
        </w:tc>
        <w:tc>
          <w:tcPr>
            <w:tcW w:w="993" w:type="dxa"/>
          </w:tcPr>
          <w:p w14:paraId="250347A5" w14:textId="77777777" w:rsidR="0074292B" w:rsidRDefault="0074292B" w:rsidP="00033334">
            <w:pPr>
              <w:spacing w:line="360" w:lineRule="auto"/>
              <w:jc w:val="center"/>
              <w:rPr>
                <w:lang w:val="en-US"/>
              </w:rPr>
            </w:pPr>
            <w:r>
              <w:rPr>
                <w:lang w:val="en-US"/>
              </w:rPr>
              <w:t>Jumlah</w:t>
            </w:r>
          </w:p>
        </w:tc>
        <w:tc>
          <w:tcPr>
            <w:tcW w:w="1145" w:type="dxa"/>
          </w:tcPr>
          <w:p w14:paraId="09E05472" w14:textId="77777777" w:rsidR="0074292B" w:rsidRDefault="0074292B" w:rsidP="00033334">
            <w:pPr>
              <w:spacing w:line="360" w:lineRule="auto"/>
              <w:jc w:val="center"/>
              <w:rPr>
                <w:lang w:val="en-US"/>
              </w:rPr>
            </w:pPr>
            <w:r>
              <w:rPr>
                <w:lang w:val="en-US"/>
              </w:rPr>
              <w:t>Persentase</w:t>
            </w:r>
          </w:p>
        </w:tc>
      </w:tr>
      <w:tr w:rsidR="0074292B" w14:paraId="37C384AA" w14:textId="77777777" w:rsidTr="00033334">
        <w:trPr>
          <w:jc w:val="center"/>
        </w:trPr>
        <w:tc>
          <w:tcPr>
            <w:tcW w:w="485" w:type="dxa"/>
          </w:tcPr>
          <w:p w14:paraId="6A3B8AFE" w14:textId="77777777" w:rsidR="0074292B" w:rsidRDefault="0074292B" w:rsidP="00033334">
            <w:pPr>
              <w:spacing w:line="360" w:lineRule="auto"/>
              <w:jc w:val="center"/>
              <w:rPr>
                <w:lang w:val="en-US"/>
              </w:rPr>
            </w:pPr>
            <w:r>
              <w:rPr>
                <w:lang w:val="en-US"/>
              </w:rPr>
              <w:t>1.</w:t>
            </w:r>
          </w:p>
        </w:tc>
        <w:tc>
          <w:tcPr>
            <w:tcW w:w="2345" w:type="dxa"/>
          </w:tcPr>
          <w:p w14:paraId="0950199A" w14:textId="7BFBCF8D" w:rsidR="0074292B" w:rsidRDefault="0068477D" w:rsidP="009259BB">
            <w:pPr>
              <w:spacing w:line="360" w:lineRule="auto"/>
              <w:rPr>
                <w:lang w:val="en-US"/>
              </w:rPr>
            </w:pPr>
            <w:r>
              <w:rPr>
                <w:lang w:val="en-US"/>
              </w:rPr>
              <w:t>Mahasiswa/Pelajar</w:t>
            </w:r>
          </w:p>
        </w:tc>
        <w:tc>
          <w:tcPr>
            <w:tcW w:w="993" w:type="dxa"/>
          </w:tcPr>
          <w:p w14:paraId="60F2EEED" w14:textId="5EC6FC78" w:rsidR="0074292B" w:rsidRDefault="009259BB" w:rsidP="00033334">
            <w:pPr>
              <w:spacing w:line="360" w:lineRule="auto"/>
              <w:jc w:val="center"/>
              <w:rPr>
                <w:lang w:val="en-US"/>
              </w:rPr>
            </w:pPr>
            <w:r>
              <w:rPr>
                <w:lang w:val="en-US"/>
              </w:rPr>
              <w:t>63</w:t>
            </w:r>
          </w:p>
        </w:tc>
        <w:tc>
          <w:tcPr>
            <w:tcW w:w="1145" w:type="dxa"/>
          </w:tcPr>
          <w:p w14:paraId="62C4ECF6" w14:textId="1F93035C" w:rsidR="0074292B" w:rsidRDefault="009259BB" w:rsidP="00033334">
            <w:pPr>
              <w:spacing w:line="360" w:lineRule="auto"/>
              <w:jc w:val="center"/>
              <w:rPr>
                <w:lang w:val="en-US"/>
              </w:rPr>
            </w:pPr>
            <w:r>
              <w:rPr>
                <w:lang w:val="en-US"/>
              </w:rPr>
              <w:t>63</w:t>
            </w:r>
            <w:r w:rsidR="0074292B">
              <w:rPr>
                <w:lang w:val="en-US"/>
              </w:rPr>
              <w:t>%</w:t>
            </w:r>
          </w:p>
        </w:tc>
      </w:tr>
      <w:tr w:rsidR="0074292B" w14:paraId="2E016E46" w14:textId="77777777" w:rsidTr="00033334">
        <w:trPr>
          <w:jc w:val="center"/>
        </w:trPr>
        <w:tc>
          <w:tcPr>
            <w:tcW w:w="485" w:type="dxa"/>
          </w:tcPr>
          <w:p w14:paraId="62C54BCB" w14:textId="42389E43" w:rsidR="0074292B" w:rsidRDefault="0074292B" w:rsidP="00033334">
            <w:pPr>
              <w:spacing w:line="360" w:lineRule="auto"/>
              <w:jc w:val="center"/>
              <w:rPr>
                <w:lang w:val="en-US"/>
              </w:rPr>
            </w:pPr>
            <w:r>
              <w:rPr>
                <w:lang w:val="en-US"/>
              </w:rPr>
              <w:t>2</w:t>
            </w:r>
            <w:r w:rsidR="000A606E">
              <w:rPr>
                <w:lang w:val="en-US"/>
              </w:rPr>
              <w:t>.</w:t>
            </w:r>
            <w:r>
              <w:rPr>
                <w:lang w:val="en-US"/>
              </w:rPr>
              <w:t xml:space="preserve"> </w:t>
            </w:r>
          </w:p>
        </w:tc>
        <w:tc>
          <w:tcPr>
            <w:tcW w:w="2345" w:type="dxa"/>
          </w:tcPr>
          <w:p w14:paraId="45F98303" w14:textId="2C134338" w:rsidR="0074292B" w:rsidRDefault="0068477D" w:rsidP="009259BB">
            <w:pPr>
              <w:spacing w:line="360" w:lineRule="auto"/>
              <w:rPr>
                <w:lang w:val="en-US"/>
              </w:rPr>
            </w:pPr>
            <w:r>
              <w:rPr>
                <w:lang w:val="en-US"/>
              </w:rPr>
              <w:t>ASN/PNS</w:t>
            </w:r>
          </w:p>
        </w:tc>
        <w:tc>
          <w:tcPr>
            <w:tcW w:w="993" w:type="dxa"/>
          </w:tcPr>
          <w:p w14:paraId="1023E2E2" w14:textId="2FD09C51" w:rsidR="0074292B" w:rsidRDefault="0074292B" w:rsidP="00033334">
            <w:pPr>
              <w:spacing w:line="360" w:lineRule="auto"/>
              <w:jc w:val="center"/>
              <w:rPr>
                <w:lang w:val="en-US"/>
              </w:rPr>
            </w:pPr>
            <w:r>
              <w:rPr>
                <w:lang w:val="en-US"/>
              </w:rPr>
              <w:t>6</w:t>
            </w:r>
          </w:p>
        </w:tc>
        <w:tc>
          <w:tcPr>
            <w:tcW w:w="1145" w:type="dxa"/>
          </w:tcPr>
          <w:p w14:paraId="4BC3B4F1" w14:textId="65F4B16B" w:rsidR="0074292B" w:rsidRDefault="0074292B" w:rsidP="00033334">
            <w:pPr>
              <w:spacing w:line="360" w:lineRule="auto"/>
              <w:jc w:val="center"/>
              <w:rPr>
                <w:lang w:val="en-US"/>
              </w:rPr>
            </w:pPr>
            <w:r>
              <w:rPr>
                <w:lang w:val="en-US"/>
              </w:rPr>
              <w:t>6%</w:t>
            </w:r>
          </w:p>
        </w:tc>
      </w:tr>
      <w:tr w:rsidR="0074292B" w14:paraId="3A5CDD02" w14:textId="77777777" w:rsidTr="00033334">
        <w:trPr>
          <w:jc w:val="center"/>
        </w:trPr>
        <w:tc>
          <w:tcPr>
            <w:tcW w:w="485" w:type="dxa"/>
          </w:tcPr>
          <w:p w14:paraId="07F03C6A" w14:textId="77777777" w:rsidR="0074292B" w:rsidRDefault="0074292B" w:rsidP="00033334">
            <w:pPr>
              <w:spacing w:line="360" w:lineRule="auto"/>
              <w:jc w:val="center"/>
              <w:rPr>
                <w:lang w:val="en-US"/>
              </w:rPr>
            </w:pPr>
            <w:r>
              <w:rPr>
                <w:lang w:val="en-US"/>
              </w:rPr>
              <w:t>3.</w:t>
            </w:r>
          </w:p>
        </w:tc>
        <w:tc>
          <w:tcPr>
            <w:tcW w:w="2345" w:type="dxa"/>
          </w:tcPr>
          <w:p w14:paraId="264A5ED7" w14:textId="0B04AB9D" w:rsidR="0074292B" w:rsidRDefault="0068477D" w:rsidP="009259BB">
            <w:pPr>
              <w:spacing w:line="360" w:lineRule="auto"/>
              <w:rPr>
                <w:lang w:val="en-US"/>
              </w:rPr>
            </w:pPr>
            <w:r>
              <w:rPr>
                <w:lang w:val="en-US"/>
              </w:rPr>
              <w:t>Karyawan Swasta</w:t>
            </w:r>
          </w:p>
        </w:tc>
        <w:tc>
          <w:tcPr>
            <w:tcW w:w="993" w:type="dxa"/>
          </w:tcPr>
          <w:p w14:paraId="0E2517A7" w14:textId="732661F5" w:rsidR="0074292B" w:rsidRDefault="0074292B" w:rsidP="00033334">
            <w:pPr>
              <w:spacing w:line="360" w:lineRule="auto"/>
              <w:jc w:val="center"/>
              <w:rPr>
                <w:lang w:val="en-US"/>
              </w:rPr>
            </w:pPr>
            <w:r>
              <w:rPr>
                <w:lang w:val="en-US"/>
              </w:rPr>
              <w:t>1</w:t>
            </w:r>
            <w:r w:rsidR="0098321E">
              <w:rPr>
                <w:lang w:val="en-US"/>
              </w:rPr>
              <w:t>6</w:t>
            </w:r>
          </w:p>
        </w:tc>
        <w:tc>
          <w:tcPr>
            <w:tcW w:w="1145" w:type="dxa"/>
          </w:tcPr>
          <w:p w14:paraId="40092853" w14:textId="77D0EEBA" w:rsidR="0074292B" w:rsidRDefault="0074292B" w:rsidP="00033334">
            <w:pPr>
              <w:spacing w:line="360" w:lineRule="auto"/>
              <w:jc w:val="center"/>
              <w:rPr>
                <w:lang w:val="en-US"/>
              </w:rPr>
            </w:pPr>
            <w:r>
              <w:rPr>
                <w:lang w:val="en-US"/>
              </w:rPr>
              <w:t>1</w:t>
            </w:r>
            <w:r w:rsidR="009259BB">
              <w:rPr>
                <w:lang w:val="en-US"/>
              </w:rPr>
              <w:t>6</w:t>
            </w:r>
            <w:r>
              <w:rPr>
                <w:lang w:val="en-US"/>
              </w:rPr>
              <w:t>%</w:t>
            </w:r>
          </w:p>
        </w:tc>
      </w:tr>
      <w:tr w:rsidR="0074292B" w14:paraId="5ADD5066" w14:textId="77777777" w:rsidTr="00033334">
        <w:trPr>
          <w:jc w:val="center"/>
        </w:trPr>
        <w:tc>
          <w:tcPr>
            <w:tcW w:w="485" w:type="dxa"/>
          </w:tcPr>
          <w:p w14:paraId="17975BF0" w14:textId="77777777" w:rsidR="0074292B" w:rsidRDefault="0074292B" w:rsidP="00033334">
            <w:pPr>
              <w:spacing w:line="360" w:lineRule="auto"/>
              <w:jc w:val="center"/>
              <w:rPr>
                <w:lang w:val="en-US"/>
              </w:rPr>
            </w:pPr>
            <w:r>
              <w:rPr>
                <w:lang w:val="en-US"/>
              </w:rPr>
              <w:t>4.</w:t>
            </w:r>
          </w:p>
        </w:tc>
        <w:tc>
          <w:tcPr>
            <w:tcW w:w="2345" w:type="dxa"/>
          </w:tcPr>
          <w:p w14:paraId="24AEC13C" w14:textId="183213EC" w:rsidR="0074292B" w:rsidRDefault="0068477D" w:rsidP="009259BB">
            <w:pPr>
              <w:spacing w:line="360" w:lineRule="auto"/>
              <w:rPr>
                <w:lang w:val="en-US"/>
              </w:rPr>
            </w:pPr>
            <w:r>
              <w:rPr>
                <w:lang w:val="en-US"/>
              </w:rPr>
              <w:t>Wirausaha</w:t>
            </w:r>
          </w:p>
        </w:tc>
        <w:tc>
          <w:tcPr>
            <w:tcW w:w="993" w:type="dxa"/>
          </w:tcPr>
          <w:p w14:paraId="5F37D35E" w14:textId="182083C6" w:rsidR="0074292B" w:rsidRDefault="0098321E" w:rsidP="00033334">
            <w:pPr>
              <w:spacing w:line="360" w:lineRule="auto"/>
              <w:jc w:val="center"/>
              <w:rPr>
                <w:lang w:val="en-US"/>
              </w:rPr>
            </w:pPr>
            <w:r>
              <w:rPr>
                <w:lang w:val="en-US"/>
              </w:rPr>
              <w:t>5</w:t>
            </w:r>
          </w:p>
        </w:tc>
        <w:tc>
          <w:tcPr>
            <w:tcW w:w="1145" w:type="dxa"/>
          </w:tcPr>
          <w:p w14:paraId="7BB49C4E" w14:textId="6C0CDF0F" w:rsidR="0074292B" w:rsidRDefault="009259BB" w:rsidP="00033334">
            <w:pPr>
              <w:spacing w:line="360" w:lineRule="auto"/>
              <w:jc w:val="center"/>
              <w:rPr>
                <w:lang w:val="en-US"/>
              </w:rPr>
            </w:pPr>
            <w:r>
              <w:rPr>
                <w:lang w:val="en-US"/>
              </w:rPr>
              <w:t>5</w:t>
            </w:r>
            <w:r w:rsidR="0074292B">
              <w:rPr>
                <w:lang w:val="en-US"/>
              </w:rPr>
              <w:t>%</w:t>
            </w:r>
          </w:p>
        </w:tc>
      </w:tr>
      <w:tr w:rsidR="0068477D" w14:paraId="191AD82B" w14:textId="77777777" w:rsidTr="00033334">
        <w:trPr>
          <w:jc w:val="center"/>
        </w:trPr>
        <w:tc>
          <w:tcPr>
            <w:tcW w:w="485" w:type="dxa"/>
          </w:tcPr>
          <w:p w14:paraId="546BD6E5" w14:textId="7BD46E4C" w:rsidR="0068477D" w:rsidRDefault="0068477D" w:rsidP="00033334">
            <w:pPr>
              <w:spacing w:line="360" w:lineRule="auto"/>
              <w:jc w:val="center"/>
              <w:rPr>
                <w:lang w:val="en-US"/>
              </w:rPr>
            </w:pPr>
            <w:r>
              <w:rPr>
                <w:lang w:val="en-US"/>
              </w:rPr>
              <w:t>5.</w:t>
            </w:r>
          </w:p>
        </w:tc>
        <w:tc>
          <w:tcPr>
            <w:tcW w:w="2345" w:type="dxa"/>
          </w:tcPr>
          <w:p w14:paraId="481FEEBA" w14:textId="340BD1F6" w:rsidR="0068477D" w:rsidRDefault="0098321E" w:rsidP="009259BB">
            <w:pPr>
              <w:spacing w:line="360" w:lineRule="auto"/>
              <w:rPr>
                <w:lang w:val="en-US"/>
              </w:rPr>
            </w:pPr>
            <w:r>
              <w:rPr>
                <w:lang w:val="en-US"/>
              </w:rPr>
              <w:t>IRT</w:t>
            </w:r>
          </w:p>
        </w:tc>
        <w:tc>
          <w:tcPr>
            <w:tcW w:w="993" w:type="dxa"/>
          </w:tcPr>
          <w:p w14:paraId="0C161FC1" w14:textId="4A8B604C" w:rsidR="0068477D" w:rsidRDefault="0098321E" w:rsidP="00033334">
            <w:pPr>
              <w:spacing w:line="360" w:lineRule="auto"/>
              <w:jc w:val="center"/>
              <w:rPr>
                <w:lang w:val="en-US"/>
              </w:rPr>
            </w:pPr>
            <w:r>
              <w:rPr>
                <w:lang w:val="en-US"/>
              </w:rPr>
              <w:t>2</w:t>
            </w:r>
          </w:p>
        </w:tc>
        <w:tc>
          <w:tcPr>
            <w:tcW w:w="1145" w:type="dxa"/>
          </w:tcPr>
          <w:p w14:paraId="47CCDBD8" w14:textId="6A7FF5B8" w:rsidR="0068477D" w:rsidRDefault="009259BB" w:rsidP="00033334">
            <w:pPr>
              <w:spacing w:line="360" w:lineRule="auto"/>
              <w:jc w:val="center"/>
              <w:rPr>
                <w:lang w:val="en-US"/>
              </w:rPr>
            </w:pPr>
            <w:r>
              <w:rPr>
                <w:lang w:val="en-US"/>
              </w:rPr>
              <w:t>2%</w:t>
            </w:r>
          </w:p>
        </w:tc>
      </w:tr>
      <w:tr w:rsidR="0098321E" w14:paraId="05CD29F9" w14:textId="77777777" w:rsidTr="00033334">
        <w:trPr>
          <w:jc w:val="center"/>
        </w:trPr>
        <w:tc>
          <w:tcPr>
            <w:tcW w:w="485" w:type="dxa"/>
          </w:tcPr>
          <w:p w14:paraId="4B2EA058" w14:textId="07F96A0A" w:rsidR="0098321E" w:rsidRDefault="0098321E" w:rsidP="00033334">
            <w:pPr>
              <w:spacing w:line="360" w:lineRule="auto"/>
              <w:jc w:val="center"/>
              <w:rPr>
                <w:lang w:val="en-US"/>
              </w:rPr>
            </w:pPr>
            <w:r>
              <w:rPr>
                <w:lang w:val="en-US"/>
              </w:rPr>
              <w:t>6.</w:t>
            </w:r>
          </w:p>
        </w:tc>
        <w:tc>
          <w:tcPr>
            <w:tcW w:w="2345" w:type="dxa"/>
          </w:tcPr>
          <w:p w14:paraId="56CA3D83" w14:textId="16823A11" w:rsidR="0098321E" w:rsidRDefault="0098321E" w:rsidP="009259BB">
            <w:pPr>
              <w:spacing w:line="360" w:lineRule="auto"/>
              <w:rPr>
                <w:lang w:val="en-US"/>
              </w:rPr>
            </w:pPr>
            <w:r>
              <w:rPr>
                <w:lang w:val="en-US"/>
              </w:rPr>
              <w:t>Lainnya</w:t>
            </w:r>
          </w:p>
        </w:tc>
        <w:tc>
          <w:tcPr>
            <w:tcW w:w="993" w:type="dxa"/>
          </w:tcPr>
          <w:p w14:paraId="27A6B9DC" w14:textId="1CFA5494" w:rsidR="0098321E" w:rsidRDefault="0098321E" w:rsidP="00033334">
            <w:pPr>
              <w:spacing w:line="360" w:lineRule="auto"/>
              <w:jc w:val="center"/>
              <w:rPr>
                <w:lang w:val="en-US"/>
              </w:rPr>
            </w:pPr>
            <w:r>
              <w:rPr>
                <w:lang w:val="en-US"/>
              </w:rPr>
              <w:t>8</w:t>
            </w:r>
          </w:p>
        </w:tc>
        <w:tc>
          <w:tcPr>
            <w:tcW w:w="1145" w:type="dxa"/>
          </w:tcPr>
          <w:p w14:paraId="4234FCA5" w14:textId="602CFF93" w:rsidR="0098321E" w:rsidRDefault="009259BB" w:rsidP="00033334">
            <w:pPr>
              <w:spacing w:line="360" w:lineRule="auto"/>
              <w:jc w:val="center"/>
              <w:rPr>
                <w:lang w:val="en-US"/>
              </w:rPr>
            </w:pPr>
            <w:r>
              <w:rPr>
                <w:lang w:val="en-US"/>
              </w:rPr>
              <w:t>8%</w:t>
            </w:r>
          </w:p>
        </w:tc>
      </w:tr>
      <w:tr w:rsidR="0074292B" w14:paraId="770C67C9" w14:textId="77777777" w:rsidTr="00033334">
        <w:trPr>
          <w:jc w:val="center"/>
        </w:trPr>
        <w:tc>
          <w:tcPr>
            <w:tcW w:w="2830" w:type="dxa"/>
            <w:gridSpan w:val="2"/>
          </w:tcPr>
          <w:p w14:paraId="776240D4" w14:textId="77777777" w:rsidR="0074292B" w:rsidRDefault="0074292B" w:rsidP="00033334">
            <w:pPr>
              <w:spacing w:line="360" w:lineRule="auto"/>
              <w:jc w:val="center"/>
              <w:rPr>
                <w:lang w:val="en-US"/>
              </w:rPr>
            </w:pPr>
            <w:r>
              <w:rPr>
                <w:lang w:val="en-US"/>
              </w:rPr>
              <w:t>Jumlah</w:t>
            </w:r>
          </w:p>
        </w:tc>
        <w:tc>
          <w:tcPr>
            <w:tcW w:w="993" w:type="dxa"/>
          </w:tcPr>
          <w:p w14:paraId="0F5DF4D0" w14:textId="77777777" w:rsidR="0074292B" w:rsidRDefault="0074292B" w:rsidP="00033334">
            <w:pPr>
              <w:spacing w:line="360" w:lineRule="auto"/>
              <w:jc w:val="center"/>
              <w:rPr>
                <w:lang w:val="en-US"/>
              </w:rPr>
            </w:pPr>
            <w:r>
              <w:rPr>
                <w:lang w:val="en-US"/>
              </w:rPr>
              <w:t>100</w:t>
            </w:r>
          </w:p>
        </w:tc>
        <w:tc>
          <w:tcPr>
            <w:tcW w:w="1145" w:type="dxa"/>
          </w:tcPr>
          <w:p w14:paraId="22858357" w14:textId="77777777" w:rsidR="0074292B" w:rsidRDefault="0074292B" w:rsidP="00033334">
            <w:pPr>
              <w:spacing w:line="360" w:lineRule="auto"/>
              <w:jc w:val="center"/>
              <w:rPr>
                <w:lang w:val="en-US"/>
              </w:rPr>
            </w:pPr>
          </w:p>
        </w:tc>
      </w:tr>
    </w:tbl>
    <w:p w14:paraId="12C58999" w14:textId="77777777" w:rsidR="00BA0FD1" w:rsidRPr="001F5847" w:rsidRDefault="00BA0FD1" w:rsidP="008A60AA">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lastRenderedPageBreak/>
        <w:t>Sumber: data primer yang diolah, 2024</w:t>
      </w:r>
    </w:p>
    <w:p w14:paraId="0C6F744D" w14:textId="42D79948" w:rsidR="003B5478" w:rsidRPr="000D16B2" w:rsidRDefault="004A4308" w:rsidP="008A60AA">
      <w:pPr>
        <w:pStyle w:val="ListParagraph"/>
        <w:spacing w:line="360" w:lineRule="auto"/>
        <w:ind w:left="2088" w:firstLine="600"/>
        <w:jc w:val="both"/>
        <w:rPr>
          <w:sz w:val="24"/>
          <w:szCs w:val="24"/>
          <w:lang w:val="en-US"/>
        </w:rPr>
      </w:pPr>
      <w:r>
        <w:rPr>
          <w:sz w:val="24"/>
          <w:szCs w:val="24"/>
          <w:lang w:val="en-US"/>
        </w:rPr>
        <w:t xml:space="preserve">Berdasarkan pada tabel 4.3 karakteristik pekerjaan  responden dengan jumlah 100, Sebagian besar responden  merupakan pelajar/mahasiswa yaitu terdapat 63 responden  (63%). Kemudian </w:t>
      </w:r>
      <w:r w:rsidR="00274A4B">
        <w:rPr>
          <w:sz w:val="24"/>
          <w:szCs w:val="24"/>
          <w:lang w:val="en-US"/>
        </w:rPr>
        <w:t>6</w:t>
      </w:r>
      <w:r>
        <w:rPr>
          <w:sz w:val="24"/>
          <w:szCs w:val="24"/>
          <w:lang w:val="en-US"/>
        </w:rPr>
        <w:t xml:space="preserve"> responden (</w:t>
      </w:r>
      <w:r w:rsidR="00274A4B">
        <w:rPr>
          <w:sz w:val="24"/>
          <w:szCs w:val="24"/>
          <w:lang w:val="en-US"/>
        </w:rPr>
        <w:t>6</w:t>
      </w:r>
      <w:r>
        <w:rPr>
          <w:sz w:val="24"/>
          <w:szCs w:val="24"/>
          <w:lang w:val="en-US"/>
        </w:rPr>
        <w:t>%) merupakan</w:t>
      </w:r>
      <w:r w:rsidR="00274A4B">
        <w:rPr>
          <w:sz w:val="24"/>
          <w:szCs w:val="24"/>
          <w:lang w:val="en-US"/>
        </w:rPr>
        <w:t xml:space="preserve"> ASN/PNS</w:t>
      </w:r>
      <w:r>
        <w:rPr>
          <w:sz w:val="24"/>
          <w:szCs w:val="24"/>
          <w:lang w:val="en-US"/>
        </w:rPr>
        <w:t>, 1</w:t>
      </w:r>
      <w:r w:rsidR="00274A4B">
        <w:rPr>
          <w:sz w:val="24"/>
          <w:szCs w:val="24"/>
          <w:lang w:val="en-US"/>
        </w:rPr>
        <w:t>6</w:t>
      </w:r>
      <w:r>
        <w:rPr>
          <w:sz w:val="24"/>
          <w:szCs w:val="24"/>
          <w:lang w:val="en-US"/>
        </w:rPr>
        <w:t xml:space="preserve"> responden</w:t>
      </w:r>
      <w:r w:rsidR="00DF4DC3">
        <w:rPr>
          <w:sz w:val="24"/>
          <w:szCs w:val="24"/>
          <w:lang w:val="en-US"/>
        </w:rPr>
        <w:t xml:space="preserve"> </w:t>
      </w:r>
      <w:r>
        <w:rPr>
          <w:sz w:val="24"/>
          <w:szCs w:val="24"/>
          <w:lang w:val="en-US"/>
        </w:rPr>
        <w:t>(1</w:t>
      </w:r>
      <w:r w:rsidR="00274A4B">
        <w:rPr>
          <w:sz w:val="24"/>
          <w:szCs w:val="24"/>
          <w:lang w:val="en-US"/>
        </w:rPr>
        <w:t>6</w:t>
      </w:r>
      <w:r>
        <w:rPr>
          <w:sz w:val="24"/>
          <w:szCs w:val="24"/>
          <w:lang w:val="en-US"/>
        </w:rPr>
        <w:t>%)</w:t>
      </w:r>
      <w:r w:rsidR="00DF4DC3">
        <w:rPr>
          <w:sz w:val="24"/>
          <w:szCs w:val="24"/>
          <w:lang w:val="en-US"/>
        </w:rPr>
        <w:t xml:space="preserve"> </w:t>
      </w:r>
      <w:r>
        <w:rPr>
          <w:sz w:val="24"/>
          <w:szCs w:val="24"/>
          <w:lang w:val="en-US"/>
        </w:rPr>
        <w:t>sebagai</w:t>
      </w:r>
      <w:r w:rsidR="00DF4DC3">
        <w:rPr>
          <w:sz w:val="24"/>
          <w:szCs w:val="24"/>
          <w:lang w:val="en-US"/>
        </w:rPr>
        <w:t xml:space="preserve"> </w:t>
      </w:r>
      <w:r w:rsidR="00274A4B">
        <w:rPr>
          <w:sz w:val="24"/>
          <w:szCs w:val="24"/>
          <w:lang w:val="en-US"/>
        </w:rPr>
        <w:t>karyawan</w:t>
      </w:r>
      <w:r w:rsidR="00DF4DC3">
        <w:rPr>
          <w:sz w:val="24"/>
          <w:szCs w:val="24"/>
          <w:lang w:val="en-US"/>
        </w:rPr>
        <w:t xml:space="preserve"> </w:t>
      </w:r>
      <w:r w:rsidR="00274A4B">
        <w:rPr>
          <w:sz w:val="24"/>
          <w:szCs w:val="24"/>
          <w:lang w:val="en-US"/>
        </w:rPr>
        <w:t>swasta</w:t>
      </w:r>
      <w:r>
        <w:rPr>
          <w:sz w:val="24"/>
          <w:szCs w:val="24"/>
          <w:lang w:val="en-US"/>
        </w:rPr>
        <w:t xml:space="preserve">, </w:t>
      </w:r>
      <w:r w:rsidR="00DF4DC3">
        <w:rPr>
          <w:sz w:val="24"/>
          <w:szCs w:val="24"/>
          <w:lang w:val="en-US"/>
        </w:rPr>
        <w:t xml:space="preserve">5 responden (5%) sebagai  wirausaha, </w:t>
      </w:r>
      <w:r w:rsidR="002B1E86">
        <w:rPr>
          <w:sz w:val="24"/>
          <w:szCs w:val="24"/>
          <w:lang w:val="en-US"/>
        </w:rPr>
        <w:t>2</w:t>
      </w:r>
      <w:r w:rsidR="00DF4DC3">
        <w:rPr>
          <w:sz w:val="24"/>
          <w:szCs w:val="24"/>
          <w:lang w:val="en-US"/>
        </w:rPr>
        <w:t xml:space="preserve"> responden (</w:t>
      </w:r>
      <w:r w:rsidR="002B1E86">
        <w:rPr>
          <w:sz w:val="24"/>
          <w:szCs w:val="24"/>
          <w:lang w:val="en-US"/>
        </w:rPr>
        <w:t>2</w:t>
      </w:r>
      <w:r w:rsidR="00DF4DC3">
        <w:rPr>
          <w:sz w:val="24"/>
          <w:szCs w:val="24"/>
          <w:lang w:val="en-US"/>
        </w:rPr>
        <w:t>%) sebagai</w:t>
      </w:r>
      <w:r w:rsidR="002B1E86">
        <w:rPr>
          <w:sz w:val="24"/>
          <w:szCs w:val="24"/>
          <w:lang w:val="en-US"/>
        </w:rPr>
        <w:t xml:space="preserve"> ibu rumah tangga</w:t>
      </w:r>
      <w:r w:rsidR="00DF4DC3">
        <w:rPr>
          <w:sz w:val="24"/>
          <w:szCs w:val="24"/>
          <w:lang w:val="en-US"/>
        </w:rPr>
        <w:t xml:space="preserve">, </w:t>
      </w:r>
      <w:r>
        <w:rPr>
          <w:sz w:val="24"/>
          <w:szCs w:val="24"/>
          <w:lang w:val="en-US"/>
        </w:rPr>
        <w:t xml:space="preserve">dan pekerjaan lainnya yaitu </w:t>
      </w:r>
      <w:r w:rsidR="002B1E86">
        <w:rPr>
          <w:sz w:val="24"/>
          <w:szCs w:val="24"/>
          <w:lang w:val="en-US"/>
        </w:rPr>
        <w:t>8</w:t>
      </w:r>
      <w:r>
        <w:rPr>
          <w:sz w:val="24"/>
          <w:szCs w:val="24"/>
          <w:lang w:val="en-US"/>
        </w:rPr>
        <w:t xml:space="preserve"> responden (</w:t>
      </w:r>
      <w:r w:rsidR="002B1E86">
        <w:rPr>
          <w:sz w:val="24"/>
          <w:szCs w:val="24"/>
          <w:lang w:val="en-US"/>
        </w:rPr>
        <w:t>8</w:t>
      </w:r>
      <w:r>
        <w:rPr>
          <w:sz w:val="24"/>
          <w:szCs w:val="24"/>
          <w:lang w:val="en-US"/>
        </w:rPr>
        <w:t>%)</w:t>
      </w:r>
      <w:r w:rsidR="008A60AA">
        <w:rPr>
          <w:sz w:val="24"/>
          <w:szCs w:val="24"/>
          <w:lang w:val="en-US"/>
        </w:rPr>
        <w:t>.</w:t>
      </w:r>
    </w:p>
    <w:p w14:paraId="382FE287" w14:textId="6DD7B2C6" w:rsidR="003B5478" w:rsidRDefault="003B5478" w:rsidP="003B5478">
      <w:pPr>
        <w:pStyle w:val="Heading3"/>
        <w:rPr>
          <w:lang w:val="en-US"/>
        </w:rPr>
      </w:pPr>
      <w:bookmarkStart w:id="85" w:name="_Toc178769380"/>
      <w:r>
        <w:rPr>
          <w:lang w:val="en-US"/>
        </w:rPr>
        <w:t>Hasil Tanggapan Responden</w:t>
      </w:r>
      <w:bookmarkEnd w:id="85"/>
      <w:r>
        <w:rPr>
          <w:lang w:val="en-US"/>
        </w:rPr>
        <w:t xml:space="preserve"> </w:t>
      </w:r>
    </w:p>
    <w:p w14:paraId="28F70AD8" w14:textId="35AE7D85" w:rsidR="003B5478" w:rsidRDefault="003B5478" w:rsidP="00D65F88">
      <w:pPr>
        <w:spacing w:line="360" w:lineRule="auto"/>
        <w:ind w:left="1224" w:firstLine="720"/>
        <w:jc w:val="both"/>
        <w:rPr>
          <w:sz w:val="24"/>
          <w:szCs w:val="24"/>
          <w:lang w:val="en-US"/>
        </w:rPr>
      </w:pPr>
      <w:r>
        <w:rPr>
          <w:sz w:val="24"/>
          <w:szCs w:val="24"/>
          <w:lang w:val="en-US"/>
        </w:rPr>
        <w:t xml:space="preserve">Berikut merupakan hasil tanggapan responden tentang </w:t>
      </w:r>
      <w:r w:rsidRPr="00B126E9">
        <w:rPr>
          <w:i/>
          <w:iCs/>
          <w:sz w:val="24"/>
          <w:szCs w:val="24"/>
          <w:lang w:val="en-US"/>
        </w:rPr>
        <w:t xml:space="preserve">Islamic </w:t>
      </w:r>
      <w:r w:rsidR="00B126E9" w:rsidRPr="00B126E9">
        <w:rPr>
          <w:i/>
          <w:iCs/>
          <w:sz w:val="24"/>
          <w:szCs w:val="24"/>
          <w:lang w:val="en-US"/>
        </w:rPr>
        <w:t>Branding</w:t>
      </w:r>
      <w:r w:rsidR="00B126E9">
        <w:rPr>
          <w:sz w:val="24"/>
          <w:szCs w:val="24"/>
          <w:lang w:val="en-US"/>
        </w:rPr>
        <w:t xml:space="preserve"> </w:t>
      </w:r>
      <w:r>
        <w:rPr>
          <w:sz w:val="24"/>
          <w:szCs w:val="24"/>
          <w:lang w:val="en-US"/>
        </w:rPr>
        <w:t xml:space="preserve">dan </w:t>
      </w:r>
      <w:r w:rsidRPr="00C95B92">
        <w:rPr>
          <w:i/>
          <w:iCs/>
          <w:sz w:val="24"/>
          <w:szCs w:val="24"/>
          <w:lang w:val="en-US"/>
        </w:rPr>
        <w:t xml:space="preserve">Islamic </w:t>
      </w:r>
      <w:r w:rsidR="00B126E9" w:rsidRPr="00C95B92">
        <w:rPr>
          <w:i/>
          <w:iCs/>
          <w:sz w:val="24"/>
          <w:szCs w:val="24"/>
          <w:lang w:val="en-US"/>
        </w:rPr>
        <w:t>Advertising</w:t>
      </w:r>
      <w:r>
        <w:rPr>
          <w:sz w:val="24"/>
          <w:szCs w:val="24"/>
          <w:lang w:val="en-US"/>
        </w:rPr>
        <w:t xml:space="preserve"> terhadap </w:t>
      </w:r>
      <w:r w:rsidR="00B126E9">
        <w:rPr>
          <w:sz w:val="24"/>
          <w:szCs w:val="24"/>
          <w:lang w:val="en-US"/>
        </w:rPr>
        <w:t>Keputusan Pembelian</w:t>
      </w:r>
      <w:r>
        <w:rPr>
          <w:sz w:val="24"/>
          <w:szCs w:val="24"/>
          <w:lang w:val="en-US"/>
        </w:rPr>
        <w:t>:</w:t>
      </w:r>
    </w:p>
    <w:p w14:paraId="0867705B" w14:textId="4E0EBA32" w:rsidR="00D65F88" w:rsidRPr="00D65F88" w:rsidRDefault="00D65F88" w:rsidP="00D65F88">
      <w:pPr>
        <w:pStyle w:val="Caption"/>
        <w:keepNext/>
        <w:jc w:val="center"/>
        <w:rPr>
          <w:i w:val="0"/>
          <w:iCs w:val="0"/>
          <w:color w:val="auto"/>
          <w:sz w:val="24"/>
          <w:szCs w:val="24"/>
        </w:rPr>
      </w:pPr>
      <w:bookmarkStart w:id="86" w:name="_Toc176875689"/>
      <w:bookmarkStart w:id="87" w:name="_Toc176875845"/>
      <w:r w:rsidRPr="00D65F88">
        <w:rPr>
          <w:i w:val="0"/>
          <w:iCs w:val="0"/>
          <w:color w:val="auto"/>
          <w:sz w:val="24"/>
          <w:szCs w:val="24"/>
        </w:rPr>
        <w:t xml:space="preserve">Tabel 4. </w:t>
      </w:r>
      <w:r w:rsidRPr="00D65F88">
        <w:rPr>
          <w:i w:val="0"/>
          <w:iCs w:val="0"/>
          <w:color w:val="auto"/>
          <w:sz w:val="24"/>
          <w:szCs w:val="24"/>
        </w:rPr>
        <w:fldChar w:fldCharType="begin"/>
      </w:r>
      <w:r w:rsidRPr="00D65F88">
        <w:rPr>
          <w:i w:val="0"/>
          <w:iCs w:val="0"/>
          <w:color w:val="auto"/>
          <w:sz w:val="24"/>
          <w:szCs w:val="24"/>
        </w:rPr>
        <w:instrText xml:space="preserve"> SEQ Tabel_4. \* ARABIC </w:instrText>
      </w:r>
      <w:r w:rsidRPr="00D65F88">
        <w:rPr>
          <w:i w:val="0"/>
          <w:iCs w:val="0"/>
          <w:color w:val="auto"/>
          <w:sz w:val="24"/>
          <w:szCs w:val="24"/>
        </w:rPr>
        <w:fldChar w:fldCharType="separate"/>
      </w:r>
      <w:r w:rsidR="002C3C78">
        <w:rPr>
          <w:i w:val="0"/>
          <w:iCs w:val="0"/>
          <w:noProof/>
          <w:color w:val="auto"/>
          <w:sz w:val="24"/>
          <w:szCs w:val="24"/>
        </w:rPr>
        <w:t>4</w:t>
      </w:r>
      <w:r w:rsidRPr="00D65F88">
        <w:rPr>
          <w:i w:val="0"/>
          <w:iCs w:val="0"/>
          <w:color w:val="auto"/>
          <w:sz w:val="24"/>
          <w:szCs w:val="24"/>
        </w:rPr>
        <w:fldChar w:fldCharType="end"/>
      </w:r>
      <w:r w:rsidRPr="00D65F88">
        <w:rPr>
          <w:i w:val="0"/>
          <w:iCs w:val="0"/>
          <w:color w:val="auto"/>
          <w:sz w:val="24"/>
          <w:szCs w:val="24"/>
          <w:lang w:val="en-US"/>
        </w:rPr>
        <w:t xml:space="preserve"> Hasil Tanggapan Responden</w:t>
      </w:r>
      <w:bookmarkEnd w:id="86"/>
      <w:bookmarkEnd w:id="87"/>
    </w:p>
    <w:tbl>
      <w:tblPr>
        <w:tblStyle w:val="TableGrid"/>
        <w:tblW w:w="0" w:type="auto"/>
        <w:jc w:val="right"/>
        <w:tblLayout w:type="fixed"/>
        <w:tblLook w:val="04A0" w:firstRow="1" w:lastRow="0" w:firstColumn="1" w:lastColumn="0" w:noHBand="0" w:noVBand="1"/>
      </w:tblPr>
      <w:tblGrid>
        <w:gridCol w:w="1980"/>
        <w:gridCol w:w="902"/>
        <w:gridCol w:w="665"/>
        <w:gridCol w:w="665"/>
        <w:gridCol w:w="667"/>
        <w:gridCol w:w="665"/>
        <w:gridCol w:w="667"/>
        <w:gridCol w:w="665"/>
        <w:gridCol w:w="665"/>
        <w:gridCol w:w="667"/>
        <w:gridCol w:w="665"/>
        <w:gridCol w:w="665"/>
      </w:tblGrid>
      <w:tr w:rsidR="00E0310E" w14:paraId="705A47EC" w14:textId="77777777" w:rsidTr="00640D71">
        <w:trPr>
          <w:trHeight w:val="81"/>
          <w:jc w:val="right"/>
        </w:trPr>
        <w:tc>
          <w:tcPr>
            <w:tcW w:w="1980" w:type="dxa"/>
            <w:vMerge w:val="restart"/>
            <w:vAlign w:val="center"/>
          </w:tcPr>
          <w:p w14:paraId="2088B85E" w14:textId="52E3473D" w:rsidR="008C15EC" w:rsidRDefault="008C15EC" w:rsidP="001746EF">
            <w:pPr>
              <w:spacing w:line="360" w:lineRule="auto"/>
              <w:jc w:val="center"/>
              <w:rPr>
                <w:sz w:val="24"/>
                <w:szCs w:val="24"/>
                <w:lang w:val="en-US"/>
              </w:rPr>
            </w:pPr>
            <w:r>
              <w:rPr>
                <w:sz w:val="24"/>
                <w:szCs w:val="24"/>
                <w:lang w:val="en-US"/>
              </w:rPr>
              <w:t>Variabel</w:t>
            </w:r>
          </w:p>
        </w:tc>
        <w:tc>
          <w:tcPr>
            <w:tcW w:w="902" w:type="dxa"/>
            <w:vMerge w:val="restart"/>
            <w:vAlign w:val="center"/>
          </w:tcPr>
          <w:p w14:paraId="3815A5BF" w14:textId="097C7B39" w:rsidR="008C15EC" w:rsidRDefault="008C15EC" w:rsidP="001746EF">
            <w:pPr>
              <w:spacing w:line="360" w:lineRule="auto"/>
              <w:jc w:val="center"/>
              <w:rPr>
                <w:sz w:val="24"/>
                <w:szCs w:val="24"/>
                <w:lang w:val="en-US"/>
              </w:rPr>
            </w:pPr>
            <w:r>
              <w:rPr>
                <w:sz w:val="24"/>
                <w:szCs w:val="24"/>
                <w:lang w:val="en-US"/>
              </w:rPr>
              <w:t>Item</w:t>
            </w:r>
          </w:p>
        </w:tc>
        <w:tc>
          <w:tcPr>
            <w:tcW w:w="6656" w:type="dxa"/>
            <w:gridSpan w:val="10"/>
          </w:tcPr>
          <w:p w14:paraId="28F594CD" w14:textId="40EB0F55" w:rsidR="008C15EC" w:rsidRDefault="008C15EC" w:rsidP="000D16B2">
            <w:pPr>
              <w:spacing w:line="360" w:lineRule="auto"/>
              <w:jc w:val="center"/>
              <w:rPr>
                <w:sz w:val="24"/>
                <w:szCs w:val="24"/>
                <w:lang w:val="en-US"/>
              </w:rPr>
            </w:pPr>
            <w:r>
              <w:rPr>
                <w:sz w:val="24"/>
                <w:szCs w:val="24"/>
                <w:lang w:val="en-US"/>
              </w:rPr>
              <w:t>T</w:t>
            </w:r>
            <w:r w:rsidR="00881299">
              <w:rPr>
                <w:sz w:val="24"/>
                <w:szCs w:val="24"/>
                <w:lang w:val="en-US"/>
              </w:rPr>
              <w:t>otal Responden</w:t>
            </w:r>
          </w:p>
        </w:tc>
      </w:tr>
      <w:tr w:rsidR="00E0310E" w14:paraId="12C9425A" w14:textId="77777777" w:rsidTr="00640D71">
        <w:trPr>
          <w:trHeight w:val="483"/>
          <w:jc w:val="right"/>
        </w:trPr>
        <w:tc>
          <w:tcPr>
            <w:tcW w:w="1980" w:type="dxa"/>
            <w:vMerge/>
          </w:tcPr>
          <w:p w14:paraId="52862590" w14:textId="77777777" w:rsidR="008C15EC" w:rsidRDefault="008C15EC" w:rsidP="000D16B2">
            <w:pPr>
              <w:spacing w:line="360" w:lineRule="auto"/>
              <w:jc w:val="center"/>
              <w:rPr>
                <w:sz w:val="24"/>
                <w:szCs w:val="24"/>
                <w:lang w:val="en-US"/>
              </w:rPr>
            </w:pPr>
          </w:p>
        </w:tc>
        <w:tc>
          <w:tcPr>
            <w:tcW w:w="902" w:type="dxa"/>
            <w:vMerge/>
          </w:tcPr>
          <w:p w14:paraId="7F5BF6D3" w14:textId="77777777" w:rsidR="008C15EC" w:rsidRDefault="008C15EC" w:rsidP="000D16B2">
            <w:pPr>
              <w:spacing w:line="360" w:lineRule="auto"/>
              <w:jc w:val="center"/>
              <w:rPr>
                <w:sz w:val="24"/>
                <w:szCs w:val="24"/>
                <w:lang w:val="en-US"/>
              </w:rPr>
            </w:pPr>
          </w:p>
        </w:tc>
        <w:tc>
          <w:tcPr>
            <w:tcW w:w="665" w:type="dxa"/>
          </w:tcPr>
          <w:p w14:paraId="061903FA" w14:textId="71EF6B6C" w:rsidR="008C15EC" w:rsidRDefault="00881299" w:rsidP="000D16B2">
            <w:pPr>
              <w:spacing w:line="360" w:lineRule="auto"/>
              <w:jc w:val="center"/>
              <w:rPr>
                <w:sz w:val="24"/>
                <w:szCs w:val="24"/>
                <w:lang w:val="en-US"/>
              </w:rPr>
            </w:pPr>
            <w:r>
              <w:rPr>
                <w:sz w:val="24"/>
                <w:szCs w:val="24"/>
                <w:lang w:val="en-US"/>
              </w:rPr>
              <w:t>SS</w:t>
            </w:r>
          </w:p>
        </w:tc>
        <w:tc>
          <w:tcPr>
            <w:tcW w:w="665" w:type="dxa"/>
          </w:tcPr>
          <w:p w14:paraId="08BA4319" w14:textId="647681EA" w:rsidR="008C15EC" w:rsidRDefault="00881299" w:rsidP="000D16B2">
            <w:pPr>
              <w:spacing w:line="360" w:lineRule="auto"/>
              <w:jc w:val="center"/>
              <w:rPr>
                <w:sz w:val="24"/>
                <w:szCs w:val="24"/>
                <w:lang w:val="en-US"/>
              </w:rPr>
            </w:pPr>
            <w:r>
              <w:rPr>
                <w:sz w:val="24"/>
                <w:szCs w:val="24"/>
                <w:lang w:val="en-US"/>
              </w:rPr>
              <w:t>%</w:t>
            </w:r>
          </w:p>
        </w:tc>
        <w:tc>
          <w:tcPr>
            <w:tcW w:w="667" w:type="dxa"/>
          </w:tcPr>
          <w:p w14:paraId="6CACCF2D" w14:textId="3162C740" w:rsidR="008C15EC" w:rsidRDefault="00881299" w:rsidP="000D16B2">
            <w:pPr>
              <w:spacing w:line="360" w:lineRule="auto"/>
              <w:jc w:val="center"/>
              <w:rPr>
                <w:sz w:val="24"/>
                <w:szCs w:val="24"/>
                <w:lang w:val="en-US"/>
              </w:rPr>
            </w:pPr>
            <w:r>
              <w:rPr>
                <w:sz w:val="24"/>
                <w:szCs w:val="24"/>
                <w:lang w:val="en-US"/>
              </w:rPr>
              <w:t>S</w:t>
            </w:r>
          </w:p>
        </w:tc>
        <w:tc>
          <w:tcPr>
            <w:tcW w:w="665" w:type="dxa"/>
          </w:tcPr>
          <w:p w14:paraId="3C94DAEC" w14:textId="3582A28A" w:rsidR="008C15EC" w:rsidRDefault="00881299" w:rsidP="000D16B2">
            <w:pPr>
              <w:spacing w:line="360" w:lineRule="auto"/>
              <w:jc w:val="center"/>
              <w:rPr>
                <w:sz w:val="24"/>
                <w:szCs w:val="24"/>
                <w:lang w:val="en-US"/>
              </w:rPr>
            </w:pPr>
            <w:r>
              <w:rPr>
                <w:sz w:val="24"/>
                <w:szCs w:val="24"/>
                <w:lang w:val="en-US"/>
              </w:rPr>
              <w:t>%</w:t>
            </w:r>
          </w:p>
        </w:tc>
        <w:tc>
          <w:tcPr>
            <w:tcW w:w="667" w:type="dxa"/>
          </w:tcPr>
          <w:p w14:paraId="359F6707" w14:textId="6FA25C20" w:rsidR="008C15EC" w:rsidRDefault="00881299" w:rsidP="000D16B2">
            <w:pPr>
              <w:spacing w:line="360" w:lineRule="auto"/>
              <w:jc w:val="center"/>
              <w:rPr>
                <w:sz w:val="24"/>
                <w:szCs w:val="24"/>
                <w:lang w:val="en-US"/>
              </w:rPr>
            </w:pPr>
            <w:r>
              <w:rPr>
                <w:sz w:val="24"/>
                <w:szCs w:val="24"/>
                <w:lang w:val="en-US"/>
              </w:rPr>
              <w:t>N</w:t>
            </w:r>
          </w:p>
        </w:tc>
        <w:tc>
          <w:tcPr>
            <w:tcW w:w="665" w:type="dxa"/>
          </w:tcPr>
          <w:p w14:paraId="3F404279" w14:textId="42B52937" w:rsidR="008C15EC" w:rsidRDefault="00881299" w:rsidP="000D16B2">
            <w:pPr>
              <w:spacing w:line="360" w:lineRule="auto"/>
              <w:jc w:val="center"/>
              <w:rPr>
                <w:sz w:val="24"/>
                <w:szCs w:val="24"/>
                <w:lang w:val="en-US"/>
              </w:rPr>
            </w:pPr>
            <w:r>
              <w:rPr>
                <w:sz w:val="24"/>
                <w:szCs w:val="24"/>
                <w:lang w:val="en-US"/>
              </w:rPr>
              <w:t>%</w:t>
            </w:r>
          </w:p>
        </w:tc>
        <w:tc>
          <w:tcPr>
            <w:tcW w:w="665" w:type="dxa"/>
          </w:tcPr>
          <w:p w14:paraId="1F42E803" w14:textId="1D375DD5" w:rsidR="008C15EC" w:rsidRDefault="00EF37B8" w:rsidP="000D16B2">
            <w:pPr>
              <w:spacing w:line="360" w:lineRule="auto"/>
              <w:jc w:val="center"/>
              <w:rPr>
                <w:sz w:val="24"/>
                <w:szCs w:val="24"/>
                <w:lang w:val="en-US"/>
              </w:rPr>
            </w:pPr>
            <w:r>
              <w:rPr>
                <w:sz w:val="24"/>
                <w:szCs w:val="24"/>
                <w:lang w:val="en-US"/>
              </w:rPr>
              <w:t>TS</w:t>
            </w:r>
          </w:p>
        </w:tc>
        <w:tc>
          <w:tcPr>
            <w:tcW w:w="667" w:type="dxa"/>
          </w:tcPr>
          <w:p w14:paraId="64CB7C93" w14:textId="701775CA" w:rsidR="008C15EC" w:rsidRDefault="00EF37B8" w:rsidP="000D16B2">
            <w:pPr>
              <w:spacing w:line="360" w:lineRule="auto"/>
              <w:jc w:val="center"/>
              <w:rPr>
                <w:sz w:val="24"/>
                <w:szCs w:val="24"/>
                <w:lang w:val="en-US"/>
              </w:rPr>
            </w:pPr>
            <w:r>
              <w:rPr>
                <w:sz w:val="24"/>
                <w:szCs w:val="24"/>
                <w:lang w:val="en-US"/>
              </w:rPr>
              <w:t>%</w:t>
            </w:r>
          </w:p>
        </w:tc>
        <w:tc>
          <w:tcPr>
            <w:tcW w:w="665" w:type="dxa"/>
          </w:tcPr>
          <w:p w14:paraId="6D770A29" w14:textId="03CD2643" w:rsidR="008C15EC" w:rsidRDefault="00EF37B8" w:rsidP="000D16B2">
            <w:pPr>
              <w:spacing w:line="360" w:lineRule="auto"/>
              <w:jc w:val="center"/>
              <w:rPr>
                <w:sz w:val="24"/>
                <w:szCs w:val="24"/>
                <w:lang w:val="en-US"/>
              </w:rPr>
            </w:pPr>
            <w:r>
              <w:rPr>
                <w:sz w:val="24"/>
                <w:szCs w:val="24"/>
                <w:lang w:val="en-US"/>
              </w:rPr>
              <w:t>ST</w:t>
            </w:r>
            <w:r w:rsidR="00E0310E">
              <w:rPr>
                <w:sz w:val="24"/>
                <w:szCs w:val="24"/>
                <w:lang w:val="en-US"/>
              </w:rPr>
              <w:t>S</w:t>
            </w:r>
          </w:p>
        </w:tc>
        <w:tc>
          <w:tcPr>
            <w:tcW w:w="665" w:type="dxa"/>
          </w:tcPr>
          <w:p w14:paraId="0ACDC347" w14:textId="4FF5B020" w:rsidR="008C15EC" w:rsidRDefault="00EF37B8" w:rsidP="000D16B2">
            <w:pPr>
              <w:spacing w:line="360" w:lineRule="auto"/>
              <w:jc w:val="center"/>
              <w:rPr>
                <w:sz w:val="24"/>
                <w:szCs w:val="24"/>
                <w:lang w:val="en-US"/>
              </w:rPr>
            </w:pPr>
            <w:r>
              <w:rPr>
                <w:sz w:val="24"/>
                <w:szCs w:val="24"/>
                <w:lang w:val="en-US"/>
              </w:rPr>
              <w:t>%</w:t>
            </w:r>
          </w:p>
        </w:tc>
      </w:tr>
      <w:tr w:rsidR="009E6327" w14:paraId="4F17F574" w14:textId="77777777" w:rsidTr="00640D71">
        <w:trPr>
          <w:trHeight w:val="483"/>
          <w:jc w:val="right"/>
        </w:trPr>
        <w:tc>
          <w:tcPr>
            <w:tcW w:w="1980" w:type="dxa"/>
            <w:vMerge w:val="restart"/>
          </w:tcPr>
          <w:p w14:paraId="3B567877" w14:textId="7DB1947B" w:rsidR="009E6327" w:rsidRPr="00640D71" w:rsidRDefault="009E6327" w:rsidP="009E6327">
            <w:pPr>
              <w:spacing w:line="360" w:lineRule="auto"/>
              <w:jc w:val="center"/>
              <w:rPr>
                <w:sz w:val="24"/>
                <w:szCs w:val="24"/>
                <w:lang w:val="en-US"/>
              </w:rPr>
            </w:pPr>
            <w:r w:rsidRPr="001746EF">
              <w:rPr>
                <w:i/>
                <w:iCs/>
                <w:sz w:val="24"/>
                <w:szCs w:val="24"/>
                <w:lang w:val="en-US"/>
              </w:rPr>
              <w:t>Islamic Branding</w:t>
            </w:r>
            <w:r w:rsidR="00640D71">
              <w:rPr>
                <w:i/>
                <w:iCs/>
                <w:sz w:val="24"/>
                <w:szCs w:val="24"/>
                <w:lang w:val="en-US"/>
              </w:rPr>
              <w:t xml:space="preserve"> </w:t>
            </w:r>
            <w:r w:rsidR="00640D71">
              <w:rPr>
                <w:sz w:val="24"/>
                <w:szCs w:val="24"/>
                <w:lang w:val="en-US"/>
              </w:rPr>
              <w:t>(X1)</w:t>
            </w:r>
          </w:p>
        </w:tc>
        <w:tc>
          <w:tcPr>
            <w:tcW w:w="902" w:type="dxa"/>
          </w:tcPr>
          <w:p w14:paraId="7F583BE7" w14:textId="627DC769" w:rsidR="009E6327" w:rsidRDefault="009E6327" w:rsidP="009E6327">
            <w:pPr>
              <w:spacing w:line="360" w:lineRule="auto"/>
              <w:jc w:val="center"/>
              <w:rPr>
                <w:sz w:val="24"/>
                <w:szCs w:val="24"/>
                <w:lang w:val="en-US"/>
              </w:rPr>
            </w:pPr>
            <w:r>
              <w:rPr>
                <w:sz w:val="24"/>
                <w:szCs w:val="24"/>
                <w:lang w:val="en-US"/>
              </w:rPr>
              <w:t>XI.1</w:t>
            </w:r>
          </w:p>
        </w:tc>
        <w:tc>
          <w:tcPr>
            <w:tcW w:w="665" w:type="dxa"/>
          </w:tcPr>
          <w:p w14:paraId="76FF027A" w14:textId="6B72143A" w:rsidR="009E6327" w:rsidRDefault="009E6327" w:rsidP="009E6327">
            <w:pPr>
              <w:spacing w:line="360" w:lineRule="auto"/>
              <w:jc w:val="center"/>
              <w:rPr>
                <w:sz w:val="24"/>
                <w:szCs w:val="24"/>
                <w:lang w:val="en-US"/>
              </w:rPr>
            </w:pPr>
            <w:r>
              <w:rPr>
                <w:sz w:val="24"/>
                <w:szCs w:val="24"/>
                <w:lang w:val="en-US"/>
              </w:rPr>
              <w:t>45</w:t>
            </w:r>
          </w:p>
        </w:tc>
        <w:tc>
          <w:tcPr>
            <w:tcW w:w="665" w:type="dxa"/>
          </w:tcPr>
          <w:p w14:paraId="300F0260" w14:textId="5E1D617A" w:rsidR="009E6327" w:rsidRDefault="009E6327" w:rsidP="009E6327">
            <w:pPr>
              <w:spacing w:line="360" w:lineRule="auto"/>
              <w:jc w:val="center"/>
              <w:rPr>
                <w:sz w:val="24"/>
                <w:szCs w:val="24"/>
                <w:lang w:val="en-US"/>
              </w:rPr>
            </w:pPr>
            <w:r>
              <w:rPr>
                <w:sz w:val="24"/>
                <w:szCs w:val="24"/>
                <w:lang w:val="en-US"/>
              </w:rPr>
              <w:t>45%</w:t>
            </w:r>
          </w:p>
        </w:tc>
        <w:tc>
          <w:tcPr>
            <w:tcW w:w="667" w:type="dxa"/>
          </w:tcPr>
          <w:p w14:paraId="4ADAE0AF" w14:textId="55418B71" w:rsidR="009E6327" w:rsidRDefault="009E6327" w:rsidP="009E6327">
            <w:pPr>
              <w:spacing w:line="360" w:lineRule="auto"/>
              <w:jc w:val="center"/>
              <w:rPr>
                <w:sz w:val="24"/>
                <w:szCs w:val="24"/>
                <w:lang w:val="en-US"/>
              </w:rPr>
            </w:pPr>
            <w:r>
              <w:rPr>
                <w:sz w:val="24"/>
                <w:szCs w:val="24"/>
                <w:lang w:val="en-US"/>
              </w:rPr>
              <w:t>41</w:t>
            </w:r>
          </w:p>
        </w:tc>
        <w:tc>
          <w:tcPr>
            <w:tcW w:w="665" w:type="dxa"/>
          </w:tcPr>
          <w:p w14:paraId="49EA822D" w14:textId="437BB66A" w:rsidR="009E6327" w:rsidRDefault="009E6327" w:rsidP="009E6327">
            <w:pPr>
              <w:spacing w:line="360" w:lineRule="auto"/>
              <w:jc w:val="center"/>
              <w:rPr>
                <w:sz w:val="24"/>
                <w:szCs w:val="24"/>
                <w:lang w:val="en-US"/>
              </w:rPr>
            </w:pPr>
            <w:r>
              <w:rPr>
                <w:sz w:val="24"/>
                <w:szCs w:val="24"/>
                <w:lang w:val="en-US"/>
              </w:rPr>
              <w:t>41%</w:t>
            </w:r>
          </w:p>
        </w:tc>
        <w:tc>
          <w:tcPr>
            <w:tcW w:w="667" w:type="dxa"/>
          </w:tcPr>
          <w:p w14:paraId="4490C1B4" w14:textId="3D23FAF1" w:rsidR="009E6327" w:rsidRDefault="009E6327" w:rsidP="009E6327">
            <w:pPr>
              <w:spacing w:line="360" w:lineRule="auto"/>
              <w:jc w:val="center"/>
              <w:rPr>
                <w:sz w:val="24"/>
                <w:szCs w:val="24"/>
                <w:lang w:val="en-US"/>
              </w:rPr>
            </w:pPr>
            <w:r>
              <w:rPr>
                <w:sz w:val="24"/>
                <w:szCs w:val="24"/>
                <w:lang w:val="en-US"/>
              </w:rPr>
              <w:t>11</w:t>
            </w:r>
          </w:p>
        </w:tc>
        <w:tc>
          <w:tcPr>
            <w:tcW w:w="665" w:type="dxa"/>
          </w:tcPr>
          <w:p w14:paraId="0063E991" w14:textId="3119E757" w:rsidR="009E6327" w:rsidRDefault="009E6327" w:rsidP="009E6327">
            <w:pPr>
              <w:spacing w:line="360" w:lineRule="auto"/>
              <w:jc w:val="center"/>
              <w:rPr>
                <w:sz w:val="24"/>
                <w:szCs w:val="24"/>
                <w:lang w:val="en-US"/>
              </w:rPr>
            </w:pPr>
            <w:r>
              <w:rPr>
                <w:sz w:val="24"/>
                <w:szCs w:val="24"/>
                <w:lang w:val="en-US"/>
              </w:rPr>
              <w:t>11%</w:t>
            </w:r>
          </w:p>
        </w:tc>
        <w:tc>
          <w:tcPr>
            <w:tcW w:w="665" w:type="dxa"/>
          </w:tcPr>
          <w:p w14:paraId="1404049E" w14:textId="3583E855" w:rsidR="009E6327" w:rsidRDefault="009E6327" w:rsidP="009E6327">
            <w:pPr>
              <w:spacing w:line="360" w:lineRule="auto"/>
              <w:jc w:val="center"/>
              <w:rPr>
                <w:sz w:val="24"/>
                <w:szCs w:val="24"/>
                <w:lang w:val="en-US"/>
              </w:rPr>
            </w:pPr>
            <w:r>
              <w:rPr>
                <w:sz w:val="24"/>
                <w:szCs w:val="24"/>
                <w:lang w:val="en-US"/>
              </w:rPr>
              <w:t>1</w:t>
            </w:r>
          </w:p>
        </w:tc>
        <w:tc>
          <w:tcPr>
            <w:tcW w:w="667" w:type="dxa"/>
          </w:tcPr>
          <w:p w14:paraId="7931E9ED" w14:textId="57561644" w:rsidR="009E6327" w:rsidRDefault="009E6327" w:rsidP="009E6327">
            <w:pPr>
              <w:spacing w:line="360" w:lineRule="auto"/>
              <w:jc w:val="center"/>
              <w:rPr>
                <w:sz w:val="24"/>
                <w:szCs w:val="24"/>
                <w:lang w:val="en-US"/>
              </w:rPr>
            </w:pPr>
            <w:r>
              <w:rPr>
                <w:sz w:val="24"/>
                <w:szCs w:val="24"/>
                <w:lang w:val="en-US"/>
              </w:rPr>
              <w:t>1%</w:t>
            </w:r>
          </w:p>
        </w:tc>
        <w:tc>
          <w:tcPr>
            <w:tcW w:w="665" w:type="dxa"/>
          </w:tcPr>
          <w:p w14:paraId="0AE83114" w14:textId="393EB3C9" w:rsidR="009E6327" w:rsidRDefault="009E6327" w:rsidP="009E6327">
            <w:pPr>
              <w:spacing w:line="360" w:lineRule="auto"/>
              <w:jc w:val="center"/>
              <w:rPr>
                <w:sz w:val="24"/>
                <w:szCs w:val="24"/>
                <w:lang w:val="en-US"/>
              </w:rPr>
            </w:pPr>
            <w:r>
              <w:rPr>
                <w:sz w:val="24"/>
                <w:szCs w:val="24"/>
                <w:lang w:val="en-US"/>
              </w:rPr>
              <w:t>2</w:t>
            </w:r>
          </w:p>
        </w:tc>
        <w:tc>
          <w:tcPr>
            <w:tcW w:w="665" w:type="dxa"/>
          </w:tcPr>
          <w:p w14:paraId="08AF7B40" w14:textId="110A5536" w:rsidR="009E6327" w:rsidRDefault="009E6327" w:rsidP="009E6327">
            <w:pPr>
              <w:spacing w:line="360" w:lineRule="auto"/>
              <w:jc w:val="center"/>
              <w:rPr>
                <w:sz w:val="24"/>
                <w:szCs w:val="24"/>
                <w:lang w:val="en-US"/>
              </w:rPr>
            </w:pPr>
            <w:r>
              <w:rPr>
                <w:sz w:val="24"/>
                <w:szCs w:val="24"/>
                <w:lang w:val="en-US"/>
              </w:rPr>
              <w:t>2%</w:t>
            </w:r>
          </w:p>
        </w:tc>
      </w:tr>
      <w:tr w:rsidR="009E6327" w14:paraId="4803AFC2" w14:textId="77777777" w:rsidTr="00640D71">
        <w:trPr>
          <w:trHeight w:val="483"/>
          <w:jc w:val="right"/>
        </w:trPr>
        <w:tc>
          <w:tcPr>
            <w:tcW w:w="1980" w:type="dxa"/>
            <w:vMerge/>
          </w:tcPr>
          <w:p w14:paraId="671DE268" w14:textId="77777777" w:rsidR="009E6327" w:rsidRPr="001746EF" w:rsidRDefault="009E6327" w:rsidP="009E6327">
            <w:pPr>
              <w:spacing w:line="360" w:lineRule="auto"/>
              <w:jc w:val="center"/>
              <w:rPr>
                <w:i/>
                <w:iCs/>
                <w:sz w:val="24"/>
                <w:szCs w:val="24"/>
                <w:lang w:val="en-US"/>
              </w:rPr>
            </w:pPr>
          </w:p>
        </w:tc>
        <w:tc>
          <w:tcPr>
            <w:tcW w:w="902" w:type="dxa"/>
          </w:tcPr>
          <w:p w14:paraId="0083AD97" w14:textId="33848DF4" w:rsidR="009E6327" w:rsidRDefault="009E6327" w:rsidP="009E6327">
            <w:pPr>
              <w:spacing w:line="360" w:lineRule="auto"/>
              <w:jc w:val="center"/>
              <w:rPr>
                <w:sz w:val="24"/>
                <w:szCs w:val="24"/>
                <w:lang w:val="en-US"/>
              </w:rPr>
            </w:pPr>
            <w:r>
              <w:rPr>
                <w:sz w:val="24"/>
                <w:szCs w:val="24"/>
                <w:lang w:val="en-US"/>
              </w:rPr>
              <w:t>X1.2</w:t>
            </w:r>
          </w:p>
        </w:tc>
        <w:tc>
          <w:tcPr>
            <w:tcW w:w="665" w:type="dxa"/>
          </w:tcPr>
          <w:p w14:paraId="56A72C5B" w14:textId="13F1A095" w:rsidR="009E6327" w:rsidRDefault="009E6327" w:rsidP="009E6327">
            <w:pPr>
              <w:spacing w:line="360" w:lineRule="auto"/>
              <w:jc w:val="center"/>
              <w:rPr>
                <w:sz w:val="24"/>
                <w:szCs w:val="24"/>
                <w:lang w:val="en-US"/>
              </w:rPr>
            </w:pPr>
            <w:r>
              <w:rPr>
                <w:sz w:val="24"/>
                <w:szCs w:val="24"/>
                <w:lang w:val="en-US"/>
              </w:rPr>
              <w:t>42</w:t>
            </w:r>
          </w:p>
        </w:tc>
        <w:tc>
          <w:tcPr>
            <w:tcW w:w="665" w:type="dxa"/>
          </w:tcPr>
          <w:p w14:paraId="665D893B" w14:textId="283176EA" w:rsidR="009E6327" w:rsidRDefault="009E6327" w:rsidP="009E6327">
            <w:pPr>
              <w:spacing w:line="360" w:lineRule="auto"/>
              <w:jc w:val="center"/>
              <w:rPr>
                <w:sz w:val="24"/>
                <w:szCs w:val="24"/>
                <w:lang w:val="en-US"/>
              </w:rPr>
            </w:pPr>
            <w:r>
              <w:rPr>
                <w:sz w:val="24"/>
                <w:szCs w:val="24"/>
                <w:lang w:val="en-US"/>
              </w:rPr>
              <w:t>42%</w:t>
            </w:r>
          </w:p>
        </w:tc>
        <w:tc>
          <w:tcPr>
            <w:tcW w:w="667" w:type="dxa"/>
          </w:tcPr>
          <w:p w14:paraId="2D669080" w14:textId="755AC4EE" w:rsidR="009E6327" w:rsidRDefault="009E6327" w:rsidP="009E6327">
            <w:pPr>
              <w:spacing w:line="360" w:lineRule="auto"/>
              <w:jc w:val="center"/>
              <w:rPr>
                <w:sz w:val="24"/>
                <w:szCs w:val="24"/>
                <w:lang w:val="en-US"/>
              </w:rPr>
            </w:pPr>
            <w:r>
              <w:rPr>
                <w:sz w:val="24"/>
                <w:szCs w:val="24"/>
                <w:lang w:val="en-US"/>
              </w:rPr>
              <w:t>48</w:t>
            </w:r>
          </w:p>
        </w:tc>
        <w:tc>
          <w:tcPr>
            <w:tcW w:w="665" w:type="dxa"/>
          </w:tcPr>
          <w:p w14:paraId="52C23FD6" w14:textId="7C11D4E0" w:rsidR="009E6327" w:rsidRDefault="009E6327" w:rsidP="009E6327">
            <w:pPr>
              <w:spacing w:line="360" w:lineRule="auto"/>
              <w:jc w:val="center"/>
              <w:rPr>
                <w:sz w:val="24"/>
                <w:szCs w:val="24"/>
                <w:lang w:val="en-US"/>
              </w:rPr>
            </w:pPr>
            <w:r>
              <w:rPr>
                <w:sz w:val="24"/>
                <w:szCs w:val="24"/>
                <w:lang w:val="en-US"/>
              </w:rPr>
              <w:t>48%</w:t>
            </w:r>
          </w:p>
        </w:tc>
        <w:tc>
          <w:tcPr>
            <w:tcW w:w="667" w:type="dxa"/>
          </w:tcPr>
          <w:p w14:paraId="0117DD92" w14:textId="135DD590" w:rsidR="009E6327" w:rsidRDefault="009E6327" w:rsidP="009E6327">
            <w:pPr>
              <w:spacing w:line="360" w:lineRule="auto"/>
              <w:jc w:val="center"/>
              <w:rPr>
                <w:sz w:val="24"/>
                <w:szCs w:val="24"/>
                <w:lang w:val="en-US"/>
              </w:rPr>
            </w:pPr>
            <w:r>
              <w:rPr>
                <w:sz w:val="24"/>
                <w:szCs w:val="24"/>
                <w:lang w:val="en-US"/>
              </w:rPr>
              <w:t>7</w:t>
            </w:r>
          </w:p>
        </w:tc>
        <w:tc>
          <w:tcPr>
            <w:tcW w:w="665" w:type="dxa"/>
          </w:tcPr>
          <w:p w14:paraId="0B9BE1F0" w14:textId="49CCBD36" w:rsidR="009E6327" w:rsidRDefault="009E6327" w:rsidP="009E6327">
            <w:pPr>
              <w:spacing w:line="360" w:lineRule="auto"/>
              <w:jc w:val="center"/>
              <w:rPr>
                <w:sz w:val="24"/>
                <w:szCs w:val="24"/>
                <w:lang w:val="en-US"/>
              </w:rPr>
            </w:pPr>
            <w:r>
              <w:rPr>
                <w:sz w:val="24"/>
                <w:szCs w:val="24"/>
                <w:lang w:val="en-US"/>
              </w:rPr>
              <w:t>7%</w:t>
            </w:r>
          </w:p>
        </w:tc>
        <w:tc>
          <w:tcPr>
            <w:tcW w:w="665" w:type="dxa"/>
          </w:tcPr>
          <w:p w14:paraId="76377AFE" w14:textId="2B7A716B" w:rsidR="009E6327" w:rsidRDefault="009E6327" w:rsidP="009E6327">
            <w:pPr>
              <w:spacing w:line="360" w:lineRule="auto"/>
              <w:jc w:val="center"/>
              <w:rPr>
                <w:sz w:val="24"/>
                <w:szCs w:val="24"/>
                <w:lang w:val="en-US"/>
              </w:rPr>
            </w:pPr>
            <w:r>
              <w:rPr>
                <w:sz w:val="24"/>
                <w:szCs w:val="24"/>
                <w:lang w:val="en-US"/>
              </w:rPr>
              <w:t>0</w:t>
            </w:r>
          </w:p>
        </w:tc>
        <w:tc>
          <w:tcPr>
            <w:tcW w:w="667" w:type="dxa"/>
          </w:tcPr>
          <w:p w14:paraId="49766091" w14:textId="1CA11EB9" w:rsidR="009E6327" w:rsidRDefault="009E6327" w:rsidP="009E6327">
            <w:pPr>
              <w:spacing w:line="360" w:lineRule="auto"/>
              <w:jc w:val="center"/>
              <w:rPr>
                <w:sz w:val="24"/>
                <w:szCs w:val="24"/>
                <w:lang w:val="en-US"/>
              </w:rPr>
            </w:pPr>
            <w:r>
              <w:rPr>
                <w:sz w:val="24"/>
                <w:szCs w:val="24"/>
                <w:lang w:val="en-US"/>
              </w:rPr>
              <w:t>0%</w:t>
            </w:r>
          </w:p>
        </w:tc>
        <w:tc>
          <w:tcPr>
            <w:tcW w:w="665" w:type="dxa"/>
          </w:tcPr>
          <w:p w14:paraId="5D636753" w14:textId="127EF49A" w:rsidR="009E6327" w:rsidRDefault="009E6327" w:rsidP="009E6327">
            <w:pPr>
              <w:spacing w:line="360" w:lineRule="auto"/>
              <w:jc w:val="center"/>
              <w:rPr>
                <w:sz w:val="24"/>
                <w:szCs w:val="24"/>
                <w:lang w:val="en-US"/>
              </w:rPr>
            </w:pPr>
            <w:r>
              <w:rPr>
                <w:sz w:val="24"/>
                <w:szCs w:val="24"/>
                <w:lang w:val="en-US"/>
              </w:rPr>
              <w:t>3</w:t>
            </w:r>
          </w:p>
        </w:tc>
        <w:tc>
          <w:tcPr>
            <w:tcW w:w="665" w:type="dxa"/>
          </w:tcPr>
          <w:p w14:paraId="497FD463" w14:textId="5473B3BC" w:rsidR="009E6327" w:rsidRDefault="009E6327" w:rsidP="009E6327">
            <w:pPr>
              <w:spacing w:line="360" w:lineRule="auto"/>
              <w:jc w:val="center"/>
              <w:rPr>
                <w:sz w:val="24"/>
                <w:szCs w:val="24"/>
                <w:lang w:val="en-US"/>
              </w:rPr>
            </w:pPr>
            <w:r>
              <w:rPr>
                <w:sz w:val="24"/>
                <w:szCs w:val="24"/>
                <w:lang w:val="en-US"/>
              </w:rPr>
              <w:t>3%</w:t>
            </w:r>
          </w:p>
        </w:tc>
      </w:tr>
      <w:tr w:rsidR="009E6327" w14:paraId="7BD5655C" w14:textId="77777777" w:rsidTr="00640D71">
        <w:trPr>
          <w:trHeight w:val="483"/>
          <w:jc w:val="right"/>
        </w:trPr>
        <w:tc>
          <w:tcPr>
            <w:tcW w:w="1980" w:type="dxa"/>
            <w:vMerge/>
          </w:tcPr>
          <w:p w14:paraId="6028E128" w14:textId="77777777" w:rsidR="009E6327" w:rsidRPr="001746EF" w:rsidRDefault="009E6327" w:rsidP="009E6327">
            <w:pPr>
              <w:spacing w:line="360" w:lineRule="auto"/>
              <w:jc w:val="center"/>
              <w:rPr>
                <w:i/>
                <w:iCs/>
                <w:sz w:val="24"/>
                <w:szCs w:val="24"/>
                <w:lang w:val="en-US"/>
              </w:rPr>
            </w:pPr>
          </w:p>
        </w:tc>
        <w:tc>
          <w:tcPr>
            <w:tcW w:w="902" w:type="dxa"/>
          </w:tcPr>
          <w:p w14:paraId="1B52AE53" w14:textId="45C7EF14" w:rsidR="009E6327" w:rsidRDefault="009E6327" w:rsidP="009E6327">
            <w:pPr>
              <w:spacing w:line="360" w:lineRule="auto"/>
              <w:jc w:val="center"/>
              <w:rPr>
                <w:sz w:val="24"/>
                <w:szCs w:val="24"/>
                <w:lang w:val="en-US"/>
              </w:rPr>
            </w:pPr>
            <w:r>
              <w:rPr>
                <w:sz w:val="24"/>
                <w:szCs w:val="24"/>
                <w:lang w:val="en-US"/>
              </w:rPr>
              <w:t>X1.3</w:t>
            </w:r>
          </w:p>
        </w:tc>
        <w:tc>
          <w:tcPr>
            <w:tcW w:w="665" w:type="dxa"/>
          </w:tcPr>
          <w:p w14:paraId="4DF6641E" w14:textId="4EEEFE44" w:rsidR="009E6327" w:rsidRDefault="009E6327" w:rsidP="009E6327">
            <w:pPr>
              <w:spacing w:line="360" w:lineRule="auto"/>
              <w:jc w:val="center"/>
              <w:rPr>
                <w:sz w:val="24"/>
                <w:szCs w:val="24"/>
                <w:lang w:val="en-US"/>
              </w:rPr>
            </w:pPr>
            <w:r>
              <w:rPr>
                <w:sz w:val="24"/>
                <w:szCs w:val="24"/>
                <w:lang w:val="en-US"/>
              </w:rPr>
              <w:t>53</w:t>
            </w:r>
          </w:p>
        </w:tc>
        <w:tc>
          <w:tcPr>
            <w:tcW w:w="665" w:type="dxa"/>
          </w:tcPr>
          <w:p w14:paraId="006BB50F" w14:textId="0CABB093" w:rsidR="009E6327" w:rsidRDefault="009E6327" w:rsidP="009E6327">
            <w:pPr>
              <w:spacing w:line="360" w:lineRule="auto"/>
              <w:jc w:val="center"/>
              <w:rPr>
                <w:sz w:val="24"/>
                <w:szCs w:val="24"/>
                <w:lang w:val="en-US"/>
              </w:rPr>
            </w:pPr>
            <w:r>
              <w:rPr>
                <w:sz w:val="24"/>
                <w:szCs w:val="24"/>
                <w:lang w:val="en-US"/>
              </w:rPr>
              <w:t>53%</w:t>
            </w:r>
          </w:p>
        </w:tc>
        <w:tc>
          <w:tcPr>
            <w:tcW w:w="667" w:type="dxa"/>
          </w:tcPr>
          <w:p w14:paraId="3F0DB1FA" w14:textId="6A62F187" w:rsidR="009E6327" w:rsidRDefault="009E6327" w:rsidP="009E6327">
            <w:pPr>
              <w:spacing w:line="360" w:lineRule="auto"/>
              <w:jc w:val="center"/>
              <w:rPr>
                <w:sz w:val="24"/>
                <w:szCs w:val="24"/>
                <w:lang w:val="en-US"/>
              </w:rPr>
            </w:pPr>
            <w:r>
              <w:rPr>
                <w:sz w:val="24"/>
                <w:szCs w:val="24"/>
                <w:lang w:val="en-US"/>
              </w:rPr>
              <w:t>37</w:t>
            </w:r>
          </w:p>
        </w:tc>
        <w:tc>
          <w:tcPr>
            <w:tcW w:w="665" w:type="dxa"/>
          </w:tcPr>
          <w:p w14:paraId="0B71A023" w14:textId="53208372" w:rsidR="009E6327" w:rsidRDefault="009E6327" w:rsidP="009E6327">
            <w:pPr>
              <w:spacing w:line="360" w:lineRule="auto"/>
              <w:jc w:val="center"/>
              <w:rPr>
                <w:sz w:val="24"/>
                <w:szCs w:val="24"/>
                <w:lang w:val="en-US"/>
              </w:rPr>
            </w:pPr>
            <w:r>
              <w:rPr>
                <w:sz w:val="24"/>
                <w:szCs w:val="24"/>
                <w:lang w:val="en-US"/>
              </w:rPr>
              <w:t>37%</w:t>
            </w:r>
          </w:p>
        </w:tc>
        <w:tc>
          <w:tcPr>
            <w:tcW w:w="667" w:type="dxa"/>
          </w:tcPr>
          <w:p w14:paraId="21191544" w14:textId="1D8B9361" w:rsidR="009E6327" w:rsidRDefault="009E6327" w:rsidP="009E6327">
            <w:pPr>
              <w:spacing w:line="360" w:lineRule="auto"/>
              <w:jc w:val="center"/>
              <w:rPr>
                <w:sz w:val="24"/>
                <w:szCs w:val="24"/>
                <w:lang w:val="en-US"/>
              </w:rPr>
            </w:pPr>
            <w:r>
              <w:rPr>
                <w:sz w:val="24"/>
                <w:szCs w:val="24"/>
                <w:lang w:val="en-US"/>
              </w:rPr>
              <w:t>5</w:t>
            </w:r>
          </w:p>
        </w:tc>
        <w:tc>
          <w:tcPr>
            <w:tcW w:w="665" w:type="dxa"/>
          </w:tcPr>
          <w:p w14:paraId="5A518E2B" w14:textId="4E839AD5" w:rsidR="009E6327" w:rsidRDefault="009E6327" w:rsidP="009E6327">
            <w:pPr>
              <w:spacing w:line="360" w:lineRule="auto"/>
              <w:jc w:val="center"/>
              <w:rPr>
                <w:sz w:val="24"/>
                <w:szCs w:val="24"/>
                <w:lang w:val="en-US"/>
              </w:rPr>
            </w:pPr>
            <w:r>
              <w:rPr>
                <w:sz w:val="24"/>
                <w:szCs w:val="24"/>
                <w:lang w:val="en-US"/>
              </w:rPr>
              <w:t>5%</w:t>
            </w:r>
          </w:p>
        </w:tc>
        <w:tc>
          <w:tcPr>
            <w:tcW w:w="665" w:type="dxa"/>
          </w:tcPr>
          <w:p w14:paraId="05C7F7DE" w14:textId="174DC502" w:rsidR="009E6327" w:rsidRDefault="009E6327" w:rsidP="009E6327">
            <w:pPr>
              <w:spacing w:line="360" w:lineRule="auto"/>
              <w:jc w:val="center"/>
              <w:rPr>
                <w:sz w:val="24"/>
                <w:szCs w:val="24"/>
                <w:lang w:val="en-US"/>
              </w:rPr>
            </w:pPr>
            <w:r>
              <w:rPr>
                <w:sz w:val="24"/>
                <w:szCs w:val="24"/>
                <w:lang w:val="en-US"/>
              </w:rPr>
              <w:t>1</w:t>
            </w:r>
          </w:p>
        </w:tc>
        <w:tc>
          <w:tcPr>
            <w:tcW w:w="667" w:type="dxa"/>
          </w:tcPr>
          <w:p w14:paraId="637CB6DE" w14:textId="6C2467E3" w:rsidR="009E6327" w:rsidRDefault="009E6327" w:rsidP="009E6327">
            <w:pPr>
              <w:spacing w:line="360" w:lineRule="auto"/>
              <w:jc w:val="center"/>
              <w:rPr>
                <w:sz w:val="24"/>
                <w:szCs w:val="24"/>
                <w:lang w:val="en-US"/>
              </w:rPr>
            </w:pPr>
            <w:r>
              <w:rPr>
                <w:sz w:val="24"/>
                <w:szCs w:val="24"/>
                <w:lang w:val="en-US"/>
              </w:rPr>
              <w:t>1%</w:t>
            </w:r>
          </w:p>
        </w:tc>
        <w:tc>
          <w:tcPr>
            <w:tcW w:w="665" w:type="dxa"/>
          </w:tcPr>
          <w:p w14:paraId="42805DD5" w14:textId="37AA3205" w:rsidR="009E6327" w:rsidRDefault="009E6327" w:rsidP="009E6327">
            <w:pPr>
              <w:spacing w:line="360" w:lineRule="auto"/>
              <w:jc w:val="center"/>
              <w:rPr>
                <w:sz w:val="24"/>
                <w:szCs w:val="24"/>
                <w:lang w:val="en-US"/>
              </w:rPr>
            </w:pPr>
            <w:r>
              <w:rPr>
                <w:sz w:val="24"/>
                <w:szCs w:val="24"/>
                <w:lang w:val="en-US"/>
              </w:rPr>
              <w:t>4</w:t>
            </w:r>
          </w:p>
        </w:tc>
        <w:tc>
          <w:tcPr>
            <w:tcW w:w="665" w:type="dxa"/>
          </w:tcPr>
          <w:p w14:paraId="519C7F88" w14:textId="75C31932" w:rsidR="009E6327" w:rsidRDefault="009E6327" w:rsidP="009E6327">
            <w:pPr>
              <w:spacing w:line="360" w:lineRule="auto"/>
              <w:jc w:val="center"/>
              <w:rPr>
                <w:sz w:val="24"/>
                <w:szCs w:val="24"/>
                <w:lang w:val="en-US"/>
              </w:rPr>
            </w:pPr>
            <w:r>
              <w:rPr>
                <w:sz w:val="24"/>
                <w:szCs w:val="24"/>
                <w:lang w:val="en-US"/>
              </w:rPr>
              <w:t>4%</w:t>
            </w:r>
          </w:p>
        </w:tc>
      </w:tr>
      <w:tr w:rsidR="009E6327" w14:paraId="0F13DD35" w14:textId="77777777" w:rsidTr="00640D71">
        <w:trPr>
          <w:trHeight w:val="483"/>
          <w:jc w:val="right"/>
        </w:trPr>
        <w:tc>
          <w:tcPr>
            <w:tcW w:w="1980" w:type="dxa"/>
            <w:vMerge w:val="restart"/>
          </w:tcPr>
          <w:p w14:paraId="3D827BF7" w14:textId="43E5975F" w:rsidR="009E6327" w:rsidRPr="00640D71" w:rsidRDefault="009E6327" w:rsidP="009E6327">
            <w:pPr>
              <w:spacing w:line="360" w:lineRule="auto"/>
              <w:jc w:val="center"/>
              <w:rPr>
                <w:sz w:val="24"/>
                <w:szCs w:val="24"/>
                <w:lang w:val="en-US"/>
              </w:rPr>
            </w:pPr>
            <w:r>
              <w:rPr>
                <w:i/>
                <w:iCs/>
                <w:sz w:val="24"/>
                <w:szCs w:val="24"/>
                <w:lang w:val="en-US"/>
              </w:rPr>
              <w:t>Islamic Advertising</w:t>
            </w:r>
            <w:r w:rsidR="00640D71">
              <w:rPr>
                <w:i/>
                <w:iCs/>
                <w:sz w:val="24"/>
                <w:szCs w:val="24"/>
                <w:lang w:val="en-US"/>
              </w:rPr>
              <w:t xml:space="preserve"> </w:t>
            </w:r>
            <w:r w:rsidR="00640D71">
              <w:rPr>
                <w:sz w:val="24"/>
                <w:szCs w:val="24"/>
                <w:lang w:val="en-US"/>
              </w:rPr>
              <w:t>(X2)</w:t>
            </w:r>
          </w:p>
        </w:tc>
        <w:tc>
          <w:tcPr>
            <w:tcW w:w="902" w:type="dxa"/>
          </w:tcPr>
          <w:p w14:paraId="51DA8740" w14:textId="585BD430" w:rsidR="009E6327" w:rsidRDefault="009E6327" w:rsidP="009E6327">
            <w:pPr>
              <w:spacing w:line="360" w:lineRule="auto"/>
              <w:jc w:val="center"/>
              <w:rPr>
                <w:sz w:val="24"/>
                <w:szCs w:val="24"/>
                <w:lang w:val="en-US"/>
              </w:rPr>
            </w:pPr>
            <w:r>
              <w:rPr>
                <w:sz w:val="24"/>
                <w:szCs w:val="24"/>
                <w:lang w:val="en-US"/>
              </w:rPr>
              <w:t>X2.1</w:t>
            </w:r>
          </w:p>
        </w:tc>
        <w:tc>
          <w:tcPr>
            <w:tcW w:w="665" w:type="dxa"/>
          </w:tcPr>
          <w:p w14:paraId="478377E5" w14:textId="3489979F" w:rsidR="009E6327" w:rsidRDefault="009E6327" w:rsidP="009E6327">
            <w:pPr>
              <w:spacing w:line="360" w:lineRule="auto"/>
              <w:jc w:val="center"/>
              <w:rPr>
                <w:sz w:val="24"/>
                <w:szCs w:val="24"/>
                <w:lang w:val="en-US"/>
              </w:rPr>
            </w:pPr>
            <w:r>
              <w:rPr>
                <w:sz w:val="24"/>
                <w:szCs w:val="24"/>
                <w:lang w:val="en-US"/>
              </w:rPr>
              <w:t>48</w:t>
            </w:r>
          </w:p>
        </w:tc>
        <w:tc>
          <w:tcPr>
            <w:tcW w:w="665" w:type="dxa"/>
          </w:tcPr>
          <w:p w14:paraId="199B5746" w14:textId="31A1A868" w:rsidR="009E6327" w:rsidRDefault="009E6327" w:rsidP="009E6327">
            <w:pPr>
              <w:spacing w:line="360" w:lineRule="auto"/>
              <w:jc w:val="center"/>
              <w:rPr>
                <w:sz w:val="24"/>
                <w:szCs w:val="24"/>
                <w:lang w:val="en-US"/>
              </w:rPr>
            </w:pPr>
            <w:r>
              <w:rPr>
                <w:sz w:val="24"/>
                <w:szCs w:val="24"/>
                <w:lang w:val="en-US"/>
              </w:rPr>
              <w:t>48%</w:t>
            </w:r>
          </w:p>
        </w:tc>
        <w:tc>
          <w:tcPr>
            <w:tcW w:w="667" w:type="dxa"/>
          </w:tcPr>
          <w:p w14:paraId="776FCC0D" w14:textId="6AA6AB61" w:rsidR="009E6327" w:rsidRDefault="009E6327" w:rsidP="009E6327">
            <w:pPr>
              <w:spacing w:line="360" w:lineRule="auto"/>
              <w:jc w:val="center"/>
              <w:rPr>
                <w:sz w:val="24"/>
                <w:szCs w:val="24"/>
                <w:lang w:val="en-US"/>
              </w:rPr>
            </w:pPr>
            <w:r>
              <w:rPr>
                <w:sz w:val="24"/>
                <w:szCs w:val="24"/>
                <w:lang w:val="en-US"/>
              </w:rPr>
              <w:t>35</w:t>
            </w:r>
          </w:p>
        </w:tc>
        <w:tc>
          <w:tcPr>
            <w:tcW w:w="665" w:type="dxa"/>
          </w:tcPr>
          <w:p w14:paraId="16F414B3" w14:textId="215F7FD0" w:rsidR="009E6327" w:rsidRDefault="009E6327" w:rsidP="009E6327">
            <w:pPr>
              <w:spacing w:line="360" w:lineRule="auto"/>
              <w:jc w:val="center"/>
              <w:rPr>
                <w:sz w:val="24"/>
                <w:szCs w:val="24"/>
                <w:lang w:val="en-US"/>
              </w:rPr>
            </w:pPr>
            <w:r>
              <w:rPr>
                <w:sz w:val="24"/>
                <w:szCs w:val="24"/>
                <w:lang w:val="en-US"/>
              </w:rPr>
              <w:t>35%</w:t>
            </w:r>
          </w:p>
        </w:tc>
        <w:tc>
          <w:tcPr>
            <w:tcW w:w="667" w:type="dxa"/>
          </w:tcPr>
          <w:p w14:paraId="2CCAC1D0" w14:textId="0132BDBB" w:rsidR="009E6327" w:rsidRDefault="009E6327" w:rsidP="009E6327">
            <w:pPr>
              <w:spacing w:line="360" w:lineRule="auto"/>
              <w:jc w:val="center"/>
              <w:rPr>
                <w:sz w:val="24"/>
                <w:szCs w:val="24"/>
                <w:lang w:val="en-US"/>
              </w:rPr>
            </w:pPr>
            <w:r>
              <w:rPr>
                <w:sz w:val="24"/>
                <w:szCs w:val="24"/>
                <w:lang w:val="en-US"/>
              </w:rPr>
              <w:t>8</w:t>
            </w:r>
          </w:p>
        </w:tc>
        <w:tc>
          <w:tcPr>
            <w:tcW w:w="665" w:type="dxa"/>
          </w:tcPr>
          <w:p w14:paraId="797A1789" w14:textId="29D7AB88" w:rsidR="009E6327" w:rsidRDefault="009E6327" w:rsidP="009E6327">
            <w:pPr>
              <w:spacing w:line="360" w:lineRule="auto"/>
              <w:jc w:val="center"/>
              <w:rPr>
                <w:sz w:val="24"/>
                <w:szCs w:val="24"/>
                <w:lang w:val="en-US"/>
              </w:rPr>
            </w:pPr>
            <w:r>
              <w:rPr>
                <w:sz w:val="24"/>
                <w:szCs w:val="24"/>
                <w:lang w:val="en-US"/>
              </w:rPr>
              <w:t>8%</w:t>
            </w:r>
          </w:p>
        </w:tc>
        <w:tc>
          <w:tcPr>
            <w:tcW w:w="665" w:type="dxa"/>
          </w:tcPr>
          <w:p w14:paraId="5BE5CDD7" w14:textId="0E4ED449" w:rsidR="009E6327" w:rsidRDefault="009E6327" w:rsidP="009E6327">
            <w:pPr>
              <w:spacing w:line="360" w:lineRule="auto"/>
              <w:jc w:val="center"/>
              <w:rPr>
                <w:sz w:val="24"/>
                <w:szCs w:val="24"/>
                <w:lang w:val="en-US"/>
              </w:rPr>
            </w:pPr>
            <w:r>
              <w:rPr>
                <w:sz w:val="24"/>
                <w:szCs w:val="24"/>
                <w:lang w:val="en-US"/>
              </w:rPr>
              <w:t>2</w:t>
            </w:r>
          </w:p>
        </w:tc>
        <w:tc>
          <w:tcPr>
            <w:tcW w:w="667" w:type="dxa"/>
          </w:tcPr>
          <w:p w14:paraId="1A16A0AD" w14:textId="4BB250A5" w:rsidR="009E6327" w:rsidRDefault="009E6327" w:rsidP="009E6327">
            <w:pPr>
              <w:spacing w:line="360" w:lineRule="auto"/>
              <w:jc w:val="center"/>
              <w:rPr>
                <w:sz w:val="24"/>
                <w:szCs w:val="24"/>
                <w:lang w:val="en-US"/>
              </w:rPr>
            </w:pPr>
            <w:r>
              <w:rPr>
                <w:sz w:val="24"/>
                <w:szCs w:val="24"/>
                <w:lang w:val="en-US"/>
              </w:rPr>
              <w:t>2%</w:t>
            </w:r>
          </w:p>
        </w:tc>
        <w:tc>
          <w:tcPr>
            <w:tcW w:w="665" w:type="dxa"/>
          </w:tcPr>
          <w:p w14:paraId="711ED214" w14:textId="5207BF9D" w:rsidR="009E6327" w:rsidRDefault="009E6327" w:rsidP="009E6327">
            <w:pPr>
              <w:spacing w:line="360" w:lineRule="auto"/>
              <w:jc w:val="center"/>
              <w:rPr>
                <w:sz w:val="24"/>
                <w:szCs w:val="24"/>
                <w:lang w:val="en-US"/>
              </w:rPr>
            </w:pPr>
            <w:r>
              <w:rPr>
                <w:sz w:val="24"/>
                <w:szCs w:val="24"/>
                <w:lang w:val="en-US"/>
              </w:rPr>
              <w:t>7</w:t>
            </w:r>
          </w:p>
        </w:tc>
        <w:tc>
          <w:tcPr>
            <w:tcW w:w="665" w:type="dxa"/>
          </w:tcPr>
          <w:p w14:paraId="466E432D" w14:textId="58AA9490" w:rsidR="009E6327" w:rsidRDefault="009E6327" w:rsidP="009E6327">
            <w:pPr>
              <w:spacing w:line="360" w:lineRule="auto"/>
              <w:jc w:val="center"/>
              <w:rPr>
                <w:sz w:val="24"/>
                <w:szCs w:val="24"/>
                <w:lang w:val="en-US"/>
              </w:rPr>
            </w:pPr>
            <w:r>
              <w:rPr>
                <w:sz w:val="24"/>
                <w:szCs w:val="24"/>
                <w:lang w:val="en-US"/>
              </w:rPr>
              <w:t>7%</w:t>
            </w:r>
          </w:p>
        </w:tc>
      </w:tr>
      <w:tr w:rsidR="009E6327" w14:paraId="36438A0A" w14:textId="77777777" w:rsidTr="00640D71">
        <w:trPr>
          <w:trHeight w:val="483"/>
          <w:jc w:val="right"/>
        </w:trPr>
        <w:tc>
          <w:tcPr>
            <w:tcW w:w="1980" w:type="dxa"/>
            <w:vMerge/>
          </w:tcPr>
          <w:p w14:paraId="2E9C388B" w14:textId="77777777" w:rsidR="009E6327" w:rsidRDefault="009E6327" w:rsidP="009E6327">
            <w:pPr>
              <w:spacing w:line="360" w:lineRule="auto"/>
              <w:jc w:val="center"/>
              <w:rPr>
                <w:i/>
                <w:iCs/>
                <w:sz w:val="24"/>
                <w:szCs w:val="24"/>
                <w:lang w:val="en-US"/>
              </w:rPr>
            </w:pPr>
          </w:p>
        </w:tc>
        <w:tc>
          <w:tcPr>
            <w:tcW w:w="902" w:type="dxa"/>
          </w:tcPr>
          <w:p w14:paraId="3A31F8B3" w14:textId="3C7825CC" w:rsidR="009E6327" w:rsidRDefault="009E6327" w:rsidP="009E6327">
            <w:pPr>
              <w:spacing w:line="360" w:lineRule="auto"/>
              <w:jc w:val="center"/>
              <w:rPr>
                <w:sz w:val="24"/>
                <w:szCs w:val="24"/>
                <w:lang w:val="en-US"/>
              </w:rPr>
            </w:pPr>
            <w:r>
              <w:rPr>
                <w:sz w:val="24"/>
                <w:szCs w:val="24"/>
                <w:lang w:val="en-US"/>
              </w:rPr>
              <w:t>X2.2</w:t>
            </w:r>
          </w:p>
        </w:tc>
        <w:tc>
          <w:tcPr>
            <w:tcW w:w="665" w:type="dxa"/>
          </w:tcPr>
          <w:p w14:paraId="2A1EBA74" w14:textId="0A3D2FD1" w:rsidR="009E6327" w:rsidRDefault="009E6327" w:rsidP="009E6327">
            <w:pPr>
              <w:spacing w:line="360" w:lineRule="auto"/>
              <w:jc w:val="center"/>
              <w:rPr>
                <w:sz w:val="24"/>
                <w:szCs w:val="24"/>
                <w:lang w:val="en-US"/>
              </w:rPr>
            </w:pPr>
            <w:r>
              <w:rPr>
                <w:sz w:val="24"/>
                <w:szCs w:val="24"/>
                <w:lang w:val="en-US"/>
              </w:rPr>
              <w:t>40</w:t>
            </w:r>
          </w:p>
        </w:tc>
        <w:tc>
          <w:tcPr>
            <w:tcW w:w="665" w:type="dxa"/>
          </w:tcPr>
          <w:p w14:paraId="77E3BC4B" w14:textId="21C66FAE" w:rsidR="009E6327" w:rsidRDefault="009E6327" w:rsidP="009E6327">
            <w:pPr>
              <w:spacing w:line="360" w:lineRule="auto"/>
              <w:jc w:val="center"/>
              <w:rPr>
                <w:sz w:val="24"/>
                <w:szCs w:val="24"/>
                <w:lang w:val="en-US"/>
              </w:rPr>
            </w:pPr>
            <w:r>
              <w:rPr>
                <w:sz w:val="24"/>
                <w:szCs w:val="24"/>
                <w:lang w:val="en-US"/>
              </w:rPr>
              <w:t>40%</w:t>
            </w:r>
          </w:p>
        </w:tc>
        <w:tc>
          <w:tcPr>
            <w:tcW w:w="667" w:type="dxa"/>
          </w:tcPr>
          <w:p w14:paraId="76BB8660" w14:textId="41262644" w:rsidR="009E6327" w:rsidRDefault="009E6327" w:rsidP="009E6327">
            <w:pPr>
              <w:spacing w:line="360" w:lineRule="auto"/>
              <w:jc w:val="center"/>
              <w:rPr>
                <w:sz w:val="24"/>
                <w:szCs w:val="24"/>
                <w:lang w:val="en-US"/>
              </w:rPr>
            </w:pPr>
            <w:r>
              <w:rPr>
                <w:sz w:val="24"/>
                <w:szCs w:val="24"/>
                <w:lang w:val="en-US"/>
              </w:rPr>
              <w:t>42</w:t>
            </w:r>
          </w:p>
        </w:tc>
        <w:tc>
          <w:tcPr>
            <w:tcW w:w="665" w:type="dxa"/>
          </w:tcPr>
          <w:p w14:paraId="131EF7E8" w14:textId="67B70868" w:rsidR="009E6327" w:rsidRDefault="009E6327" w:rsidP="009E6327">
            <w:pPr>
              <w:spacing w:line="360" w:lineRule="auto"/>
              <w:jc w:val="center"/>
              <w:rPr>
                <w:sz w:val="24"/>
                <w:szCs w:val="24"/>
                <w:lang w:val="en-US"/>
              </w:rPr>
            </w:pPr>
            <w:r>
              <w:rPr>
                <w:sz w:val="24"/>
                <w:szCs w:val="24"/>
                <w:lang w:val="en-US"/>
              </w:rPr>
              <w:t>42%</w:t>
            </w:r>
          </w:p>
        </w:tc>
        <w:tc>
          <w:tcPr>
            <w:tcW w:w="667" w:type="dxa"/>
          </w:tcPr>
          <w:p w14:paraId="26192978" w14:textId="7768BC2F" w:rsidR="009E6327" w:rsidRDefault="009E6327" w:rsidP="009E6327">
            <w:pPr>
              <w:spacing w:line="360" w:lineRule="auto"/>
              <w:jc w:val="center"/>
              <w:rPr>
                <w:sz w:val="24"/>
                <w:szCs w:val="24"/>
                <w:lang w:val="en-US"/>
              </w:rPr>
            </w:pPr>
            <w:r>
              <w:rPr>
                <w:sz w:val="24"/>
                <w:szCs w:val="24"/>
                <w:lang w:val="en-US"/>
              </w:rPr>
              <w:t>7</w:t>
            </w:r>
          </w:p>
        </w:tc>
        <w:tc>
          <w:tcPr>
            <w:tcW w:w="665" w:type="dxa"/>
          </w:tcPr>
          <w:p w14:paraId="2E589E30" w14:textId="51DC4531" w:rsidR="009E6327" w:rsidRDefault="009E6327" w:rsidP="009E6327">
            <w:pPr>
              <w:spacing w:line="360" w:lineRule="auto"/>
              <w:jc w:val="center"/>
              <w:rPr>
                <w:sz w:val="24"/>
                <w:szCs w:val="24"/>
                <w:lang w:val="en-US"/>
              </w:rPr>
            </w:pPr>
            <w:r>
              <w:rPr>
                <w:sz w:val="24"/>
                <w:szCs w:val="24"/>
                <w:lang w:val="en-US"/>
              </w:rPr>
              <w:t>7%</w:t>
            </w:r>
          </w:p>
        </w:tc>
        <w:tc>
          <w:tcPr>
            <w:tcW w:w="665" w:type="dxa"/>
          </w:tcPr>
          <w:p w14:paraId="18B956C1" w14:textId="66E4ED19" w:rsidR="009E6327" w:rsidRDefault="009E6327" w:rsidP="009E6327">
            <w:pPr>
              <w:spacing w:line="360" w:lineRule="auto"/>
              <w:jc w:val="center"/>
              <w:rPr>
                <w:sz w:val="24"/>
                <w:szCs w:val="24"/>
                <w:lang w:val="en-US"/>
              </w:rPr>
            </w:pPr>
            <w:r>
              <w:rPr>
                <w:sz w:val="24"/>
                <w:szCs w:val="24"/>
                <w:lang w:val="en-US"/>
              </w:rPr>
              <w:t>5</w:t>
            </w:r>
          </w:p>
        </w:tc>
        <w:tc>
          <w:tcPr>
            <w:tcW w:w="667" w:type="dxa"/>
          </w:tcPr>
          <w:p w14:paraId="1941F040" w14:textId="12CCBA69" w:rsidR="009E6327" w:rsidRDefault="009E6327" w:rsidP="009E6327">
            <w:pPr>
              <w:spacing w:line="360" w:lineRule="auto"/>
              <w:jc w:val="center"/>
              <w:rPr>
                <w:sz w:val="24"/>
                <w:szCs w:val="24"/>
                <w:lang w:val="en-US"/>
              </w:rPr>
            </w:pPr>
            <w:r>
              <w:rPr>
                <w:sz w:val="24"/>
                <w:szCs w:val="24"/>
                <w:lang w:val="en-US"/>
              </w:rPr>
              <w:t>5%</w:t>
            </w:r>
          </w:p>
        </w:tc>
        <w:tc>
          <w:tcPr>
            <w:tcW w:w="665" w:type="dxa"/>
          </w:tcPr>
          <w:p w14:paraId="11AA7B54" w14:textId="3BB9EDCF" w:rsidR="009E6327" w:rsidRDefault="009E6327" w:rsidP="009E6327">
            <w:pPr>
              <w:spacing w:line="360" w:lineRule="auto"/>
              <w:jc w:val="center"/>
              <w:rPr>
                <w:sz w:val="24"/>
                <w:szCs w:val="24"/>
                <w:lang w:val="en-US"/>
              </w:rPr>
            </w:pPr>
            <w:r>
              <w:rPr>
                <w:sz w:val="24"/>
                <w:szCs w:val="24"/>
                <w:lang w:val="en-US"/>
              </w:rPr>
              <w:t>6</w:t>
            </w:r>
          </w:p>
        </w:tc>
        <w:tc>
          <w:tcPr>
            <w:tcW w:w="665" w:type="dxa"/>
          </w:tcPr>
          <w:p w14:paraId="544A0235" w14:textId="23124CD4" w:rsidR="009E6327" w:rsidRDefault="009E6327" w:rsidP="009E6327">
            <w:pPr>
              <w:spacing w:line="360" w:lineRule="auto"/>
              <w:jc w:val="center"/>
              <w:rPr>
                <w:sz w:val="24"/>
                <w:szCs w:val="24"/>
                <w:lang w:val="en-US"/>
              </w:rPr>
            </w:pPr>
            <w:r>
              <w:rPr>
                <w:sz w:val="24"/>
                <w:szCs w:val="24"/>
                <w:lang w:val="en-US"/>
              </w:rPr>
              <w:t>6%</w:t>
            </w:r>
          </w:p>
        </w:tc>
      </w:tr>
      <w:tr w:rsidR="009E6327" w14:paraId="40A2D3BD" w14:textId="77777777" w:rsidTr="00640D71">
        <w:trPr>
          <w:trHeight w:val="483"/>
          <w:jc w:val="right"/>
        </w:trPr>
        <w:tc>
          <w:tcPr>
            <w:tcW w:w="1980" w:type="dxa"/>
            <w:vMerge/>
          </w:tcPr>
          <w:p w14:paraId="7586AAA1" w14:textId="51AC8D02" w:rsidR="009E6327" w:rsidRDefault="009E6327" w:rsidP="009E6327">
            <w:pPr>
              <w:spacing w:line="360" w:lineRule="auto"/>
              <w:jc w:val="center"/>
              <w:rPr>
                <w:i/>
                <w:iCs/>
                <w:sz w:val="24"/>
                <w:szCs w:val="24"/>
                <w:lang w:val="en-US"/>
              </w:rPr>
            </w:pPr>
          </w:p>
        </w:tc>
        <w:tc>
          <w:tcPr>
            <w:tcW w:w="902" w:type="dxa"/>
          </w:tcPr>
          <w:p w14:paraId="4A4CE2C4" w14:textId="5B004EDE" w:rsidR="009E6327" w:rsidRDefault="009E6327" w:rsidP="009E6327">
            <w:pPr>
              <w:spacing w:line="360" w:lineRule="auto"/>
              <w:jc w:val="center"/>
              <w:rPr>
                <w:sz w:val="24"/>
                <w:szCs w:val="24"/>
                <w:lang w:val="en-US"/>
              </w:rPr>
            </w:pPr>
            <w:r>
              <w:rPr>
                <w:sz w:val="24"/>
                <w:szCs w:val="24"/>
                <w:lang w:val="en-US"/>
              </w:rPr>
              <w:t>X2.3</w:t>
            </w:r>
          </w:p>
        </w:tc>
        <w:tc>
          <w:tcPr>
            <w:tcW w:w="665" w:type="dxa"/>
          </w:tcPr>
          <w:p w14:paraId="02A451D9" w14:textId="49F6B4B1" w:rsidR="009E6327" w:rsidRDefault="009E6327" w:rsidP="009E6327">
            <w:pPr>
              <w:spacing w:line="360" w:lineRule="auto"/>
              <w:jc w:val="center"/>
              <w:rPr>
                <w:sz w:val="24"/>
                <w:szCs w:val="24"/>
                <w:lang w:val="en-US"/>
              </w:rPr>
            </w:pPr>
            <w:r>
              <w:rPr>
                <w:sz w:val="24"/>
                <w:szCs w:val="24"/>
                <w:lang w:val="en-US"/>
              </w:rPr>
              <w:t>47</w:t>
            </w:r>
          </w:p>
        </w:tc>
        <w:tc>
          <w:tcPr>
            <w:tcW w:w="665" w:type="dxa"/>
          </w:tcPr>
          <w:p w14:paraId="74E4A0BC" w14:textId="54B72E24" w:rsidR="009E6327" w:rsidRDefault="009E6327" w:rsidP="009E6327">
            <w:pPr>
              <w:spacing w:line="360" w:lineRule="auto"/>
              <w:jc w:val="center"/>
              <w:rPr>
                <w:sz w:val="24"/>
                <w:szCs w:val="24"/>
                <w:lang w:val="en-US"/>
              </w:rPr>
            </w:pPr>
            <w:r>
              <w:rPr>
                <w:sz w:val="24"/>
                <w:szCs w:val="24"/>
                <w:lang w:val="en-US"/>
              </w:rPr>
              <w:t>47%</w:t>
            </w:r>
          </w:p>
        </w:tc>
        <w:tc>
          <w:tcPr>
            <w:tcW w:w="667" w:type="dxa"/>
          </w:tcPr>
          <w:p w14:paraId="01F74144" w14:textId="6AD5132D" w:rsidR="009E6327" w:rsidRDefault="009E6327" w:rsidP="009E6327">
            <w:pPr>
              <w:spacing w:line="360" w:lineRule="auto"/>
              <w:jc w:val="center"/>
              <w:rPr>
                <w:sz w:val="24"/>
                <w:szCs w:val="24"/>
                <w:lang w:val="en-US"/>
              </w:rPr>
            </w:pPr>
            <w:r>
              <w:rPr>
                <w:sz w:val="24"/>
                <w:szCs w:val="24"/>
                <w:lang w:val="en-US"/>
              </w:rPr>
              <w:t>43</w:t>
            </w:r>
          </w:p>
        </w:tc>
        <w:tc>
          <w:tcPr>
            <w:tcW w:w="665" w:type="dxa"/>
          </w:tcPr>
          <w:p w14:paraId="058F8694" w14:textId="73CA604F" w:rsidR="009E6327" w:rsidRDefault="009E6327" w:rsidP="009E6327">
            <w:pPr>
              <w:spacing w:line="360" w:lineRule="auto"/>
              <w:jc w:val="center"/>
              <w:rPr>
                <w:sz w:val="24"/>
                <w:szCs w:val="24"/>
                <w:lang w:val="en-US"/>
              </w:rPr>
            </w:pPr>
            <w:r>
              <w:rPr>
                <w:sz w:val="24"/>
                <w:szCs w:val="24"/>
                <w:lang w:val="en-US"/>
              </w:rPr>
              <w:t>43%</w:t>
            </w:r>
          </w:p>
        </w:tc>
        <w:tc>
          <w:tcPr>
            <w:tcW w:w="667" w:type="dxa"/>
          </w:tcPr>
          <w:p w14:paraId="6E2A8A12" w14:textId="0B4D9F8F" w:rsidR="009E6327" w:rsidRDefault="009E6327" w:rsidP="009E6327">
            <w:pPr>
              <w:spacing w:line="360" w:lineRule="auto"/>
              <w:jc w:val="center"/>
              <w:rPr>
                <w:sz w:val="24"/>
                <w:szCs w:val="24"/>
                <w:lang w:val="en-US"/>
              </w:rPr>
            </w:pPr>
            <w:r>
              <w:rPr>
                <w:sz w:val="24"/>
                <w:szCs w:val="24"/>
                <w:lang w:val="en-US"/>
              </w:rPr>
              <w:t>6</w:t>
            </w:r>
          </w:p>
        </w:tc>
        <w:tc>
          <w:tcPr>
            <w:tcW w:w="665" w:type="dxa"/>
          </w:tcPr>
          <w:p w14:paraId="70FFCF1C" w14:textId="0A5738E7" w:rsidR="009E6327" w:rsidRDefault="009E6327" w:rsidP="009E6327">
            <w:pPr>
              <w:spacing w:line="360" w:lineRule="auto"/>
              <w:jc w:val="center"/>
              <w:rPr>
                <w:sz w:val="24"/>
                <w:szCs w:val="24"/>
                <w:lang w:val="en-US"/>
              </w:rPr>
            </w:pPr>
            <w:r>
              <w:rPr>
                <w:sz w:val="24"/>
                <w:szCs w:val="24"/>
                <w:lang w:val="en-US"/>
              </w:rPr>
              <w:t>6%</w:t>
            </w:r>
          </w:p>
        </w:tc>
        <w:tc>
          <w:tcPr>
            <w:tcW w:w="665" w:type="dxa"/>
          </w:tcPr>
          <w:p w14:paraId="20B95C89" w14:textId="2DABF906" w:rsidR="009E6327" w:rsidRDefault="009E6327" w:rsidP="009E6327">
            <w:pPr>
              <w:spacing w:line="360" w:lineRule="auto"/>
              <w:jc w:val="center"/>
              <w:rPr>
                <w:sz w:val="24"/>
                <w:szCs w:val="24"/>
                <w:lang w:val="en-US"/>
              </w:rPr>
            </w:pPr>
            <w:r>
              <w:rPr>
                <w:sz w:val="24"/>
                <w:szCs w:val="24"/>
                <w:lang w:val="en-US"/>
              </w:rPr>
              <w:t>2</w:t>
            </w:r>
          </w:p>
        </w:tc>
        <w:tc>
          <w:tcPr>
            <w:tcW w:w="667" w:type="dxa"/>
          </w:tcPr>
          <w:p w14:paraId="021FB4E3" w14:textId="53181A45" w:rsidR="009E6327" w:rsidRDefault="009E6327" w:rsidP="009E6327">
            <w:pPr>
              <w:spacing w:line="360" w:lineRule="auto"/>
              <w:jc w:val="center"/>
              <w:rPr>
                <w:sz w:val="24"/>
                <w:szCs w:val="24"/>
                <w:lang w:val="en-US"/>
              </w:rPr>
            </w:pPr>
            <w:r>
              <w:rPr>
                <w:sz w:val="24"/>
                <w:szCs w:val="24"/>
                <w:lang w:val="en-US"/>
              </w:rPr>
              <w:t>2%</w:t>
            </w:r>
          </w:p>
        </w:tc>
        <w:tc>
          <w:tcPr>
            <w:tcW w:w="665" w:type="dxa"/>
          </w:tcPr>
          <w:p w14:paraId="156B1606" w14:textId="397D347F" w:rsidR="009E6327" w:rsidRDefault="009E6327" w:rsidP="009E6327">
            <w:pPr>
              <w:spacing w:line="360" w:lineRule="auto"/>
              <w:jc w:val="center"/>
              <w:rPr>
                <w:sz w:val="24"/>
                <w:szCs w:val="24"/>
                <w:lang w:val="en-US"/>
              </w:rPr>
            </w:pPr>
            <w:r>
              <w:rPr>
                <w:sz w:val="24"/>
                <w:szCs w:val="24"/>
                <w:lang w:val="en-US"/>
              </w:rPr>
              <w:t>2</w:t>
            </w:r>
          </w:p>
        </w:tc>
        <w:tc>
          <w:tcPr>
            <w:tcW w:w="665" w:type="dxa"/>
          </w:tcPr>
          <w:p w14:paraId="4838A871" w14:textId="101A25CE" w:rsidR="009E6327" w:rsidRDefault="009E6327" w:rsidP="009E6327">
            <w:pPr>
              <w:spacing w:line="360" w:lineRule="auto"/>
              <w:jc w:val="center"/>
              <w:rPr>
                <w:sz w:val="24"/>
                <w:szCs w:val="24"/>
                <w:lang w:val="en-US"/>
              </w:rPr>
            </w:pPr>
            <w:r>
              <w:rPr>
                <w:sz w:val="24"/>
                <w:szCs w:val="24"/>
                <w:lang w:val="en-US"/>
              </w:rPr>
              <w:t>2%</w:t>
            </w:r>
          </w:p>
        </w:tc>
      </w:tr>
      <w:tr w:rsidR="009E6327" w14:paraId="335BA131" w14:textId="77777777" w:rsidTr="00640D71">
        <w:trPr>
          <w:trHeight w:val="483"/>
          <w:jc w:val="right"/>
        </w:trPr>
        <w:tc>
          <w:tcPr>
            <w:tcW w:w="1980" w:type="dxa"/>
            <w:vMerge/>
          </w:tcPr>
          <w:p w14:paraId="66DA4239" w14:textId="77777777" w:rsidR="009E6327" w:rsidRDefault="009E6327" w:rsidP="009E6327">
            <w:pPr>
              <w:spacing w:line="360" w:lineRule="auto"/>
              <w:jc w:val="center"/>
              <w:rPr>
                <w:i/>
                <w:iCs/>
                <w:sz w:val="24"/>
                <w:szCs w:val="24"/>
                <w:lang w:val="en-US"/>
              </w:rPr>
            </w:pPr>
          </w:p>
        </w:tc>
        <w:tc>
          <w:tcPr>
            <w:tcW w:w="902" w:type="dxa"/>
          </w:tcPr>
          <w:p w14:paraId="5E2B6404" w14:textId="46152791" w:rsidR="009E6327" w:rsidRDefault="009E6327" w:rsidP="009E6327">
            <w:pPr>
              <w:spacing w:line="360" w:lineRule="auto"/>
              <w:jc w:val="center"/>
              <w:rPr>
                <w:sz w:val="24"/>
                <w:szCs w:val="24"/>
                <w:lang w:val="en-US"/>
              </w:rPr>
            </w:pPr>
            <w:r>
              <w:rPr>
                <w:sz w:val="24"/>
                <w:szCs w:val="24"/>
                <w:lang w:val="en-US"/>
              </w:rPr>
              <w:t>X2.4</w:t>
            </w:r>
          </w:p>
        </w:tc>
        <w:tc>
          <w:tcPr>
            <w:tcW w:w="665" w:type="dxa"/>
          </w:tcPr>
          <w:p w14:paraId="41A8C917" w14:textId="0D15F992" w:rsidR="009E6327" w:rsidRDefault="009E6327" w:rsidP="009E6327">
            <w:pPr>
              <w:spacing w:line="360" w:lineRule="auto"/>
              <w:jc w:val="center"/>
              <w:rPr>
                <w:sz w:val="24"/>
                <w:szCs w:val="24"/>
                <w:lang w:val="en-US"/>
              </w:rPr>
            </w:pPr>
            <w:r>
              <w:rPr>
                <w:sz w:val="24"/>
                <w:szCs w:val="24"/>
                <w:lang w:val="en-US"/>
              </w:rPr>
              <w:t>40</w:t>
            </w:r>
          </w:p>
        </w:tc>
        <w:tc>
          <w:tcPr>
            <w:tcW w:w="665" w:type="dxa"/>
          </w:tcPr>
          <w:p w14:paraId="033756D1" w14:textId="1272034E" w:rsidR="009E6327" w:rsidRDefault="009E6327" w:rsidP="009E6327">
            <w:pPr>
              <w:spacing w:line="360" w:lineRule="auto"/>
              <w:jc w:val="center"/>
              <w:rPr>
                <w:sz w:val="24"/>
                <w:szCs w:val="24"/>
                <w:lang w:val="en-US"/>
              </w:rPr>
            </w:pPr>
            <w:r>
              <w:rPr>
                <w:sz w:val="24"/>
                <w:szCs w:val="24"/>
                <w:lang w:val="en-US"/>
              </w:rPr>
              <w:t>40%</w:t>
            </w:r>
          </w:p>
        </w:tc>
        <w:tc>
          <w:tcPr>
            <w:tcW w:w="667" w:type="dxa"/>
          </w:tcPr>
          <w:p w14:paraId="7D0A5322" w14:textId="5C9BB732" w:rsidR="009E6327" w:rsidRDefault="009E6327" w:rsidP="009E6327">
            <w:pPr>
              <w:spacing w:line="360" w:lineRule="auto"/>
              <w:jc w:val="center"/>
              <w:rPr>
                <w:sz w:val="24"/>
                <w:szCs w:val="24"/>
                <w:lang w:val="en-US"/>
              </w:rPr>
            </w:pPr>
            <w:r>
              <w:rPr>
                <w:sz w:val="24"/>
                <w:szCs w:val="24"/>
                <w:lang w:val="en-US"/>
              </w:rPr>
              <w:t>45</w:t>
            </w:r>
          </w:p>
        </w:tc>
        <w:tc>
          <w:tcPr>
            <w:tcW w:w="665" w:type="dxa"/>
          </w:tcPr>
          <w:p w14:paraId="10243CF0" w14:textId="35DDB16F" w:rsidR="009E6327" w:rsidRDefault="009E6327" w:rsidP="009E6327">
            <w:pPr>
              <w:spacing w:line="360" w:lineRule="auto"/>
              <w:jc w:val="center"/>
              <w:rPr>
                <w:sz w:val="24"/>
                <w:szCs w:val="24"/>
                <w:lang w:val="en-US"/>
              </w:rPr>
            </w:pPr>
            <w:r>
              <w:rPr>
                <w:sz w:val="24"/>
                <w:szCs w:val="24"/>
                <w:lang w:val="en-US"/>
              </w:rPr>
              <w:t>45%</w:t>
            </w:r>
          </w:p>
        </w:tc>
        <w:tc>
          <w:tcPr>
            <w:tcW w:w="667" w:type="dxa"/>
          </w:tcPr>
          <w:p w14:paraId="594277DC" w14:textId="5CCFE249" w:rsidR="009E6327" w:rsidRDefault="009E6327" w:rsidP="009E6327">
            <w:pPr>
              <w:spacing w:line="360" w:lineRule="auto"/>
              <w:jc w:val="center"/>
              <w:rPr>
                <w:sz w:val="24"/>
                <w:szCs w:val="24"/>
                <w:lang w:val="en-US"/>
              </w:rPr>
            </w:pPr>
            <w:r>
              <w:rPr>
                <w:sz w:val="24"/>
                <w:szCs w:val="24"/>
                <w:lang w:val="en-US"/>
              </w:rPr>
              <w:t>9</w:t>
            </w:r>
          </w:p>
        </w:tc>
        <w:tc>
          <w:tcPr>
            <w:tcW w:w="665" w:type="dxa"/>
          </w:tcPr>
          <w:p w14:paraId="65FD275C" w14:textId="4F2EB010" w:rsidR="009E6327" w:rsidRDefault="009E6327" w:rsidP="009E6327">
            <w:pPr>
              <w:spacing w:line="360" w:lineRule="auto"/>
              <w:jc w:val="center"/>
              <w:rPr>
                <w:sz w:val="24"/>
                <w:szCs w:val="24"/>
                <w:lang w:val="en-US"/>
              </w:rPr>
            </w:pPr>
            <w:r>
              <w:rPr>
                <w:sz w:val="24"/>
                <w:szCs w:val="24"/>
                <w:lang w:val="en-US"/>
              </w:rPr>
              <w:t>9%</w:t>
            </w:r>
          </w:p>
        </w:tc>
        <w:tc>
          <w:tcPr>
            <w:tcW w:w="665" w:type="dxa"/>
          </w:tcPr>
          <w:p w14:paraId="3BDBD89A" w14:textId="2E2904A7" w:rsidR="009E6327" w:rsidRDefault="009E6327" w:rsidP="009E6327">
            <w:pPr>
              <w:spacing w:line="360" w:lineRule="auto"/>
              <w:jc w:val="center"/>
              <w:rPr>
                <w:sz w:val="24"/>
                <w:szCs w:val="24"/>
                <w:lang w:val="en-US"/>
              </w:rPr>
            </w:pPr>
            <w:r>
              <w:rPr>
                <w:sz w:val="24"/>
                <w:szCs w:val="24"/>
                <w:lang w:val="en-US"/>
              </w:rPr>
              <w:t>2</w:t>
            </w:r>
          </w:p>
        </w:tc>
        <w:tc>
          <w:tcPr>
            <w:tcW w:w="667" w:type="dxa"/>
          </w:tcPr>
          <w:p w14:paraId="7C116029" w14:textId="5EB4B7E2" w:rsidR="009E6327" w:rsidRDefault="009E6327" w:rsidP="009E6327">
            <w:pPr>
              <w:spacing w:line="360" w:lineRule="auto"/>
              <w:jc w:val="center"/>
              <w:rPr>
                <w:sz w:val="24"/>
                <w:szCs w:val="24"/>
                <w:lang w:val="en-US"/>
              </w:rPr>
            </w:pPr>
            <w:r>
              <w:rPr>
                <w:sz w:val="24"/>
                <w:szCs w:val="24"/>
                <w:lang w:val="en-US"/>
              </w:rPr>
              <w:t>2%</w:t>
            </w:r>
          </w:p>
        </w:tc>
        <w:tc>
          <w:tcPr>
            <w:tcW w:w="665" w:type="dxa"/>
          </w:tcPr>
          <w:p w14:paraId="41A30B64" w14:textId="76A4575A" w:rsidR="009E6327" w:rsidRDefault="009E6327" w:rsidP="009E6327">
            <w:pPr>
              <w:spacing w:line="360" w:lineRule="auto"/>
              <w:jc w:val="center"/>
              <w:rPr>
                <w:sz w:val="24"/>
                <w:szCs w:val="24"/>
                <w:lang w:val="en-US"/>
              </w:rPr>
            </w:pPr>
            <w:r>
              <w:rPr>
                <w:sz w:val="24"/>
                <w:szCs w:val="24"/>
                <w:lang w:val="en-US"/>
              </w:rPr>
              <w:t>4</w:t>
            </w:r>
          </w:p>
        </w:tc>
        <w:tc>
          <w:tcPr>
            <w:tcW w:w="665" w:type="dxa"/>
          </w:tcPr>
          <w:p w14:paraId="26F8D6F8" w14:textId="5628F992" w:rsidR="009E6327" w:rsidRDefault="009E6327" w:rsidP="009E6327">
            <w:pPr>
              <w:spacing w:line="360" w:lineRule="auto"/>
              <w:jc w:val="center"/>
              <w:rPr>
                <w:sz w:val="24"/>
                <w:szCs w:val="24"/>
                <w:lang w:val="en-US"/>
              </w:rPr>
            </w:pPr>
            <w:r>
              <w:rPr>
                <w:sz w:val="24"/>
                <w:szCs w:val="24"/>
                <w:lang w:val="en-US"/>
              </w:rPr>
              <w:t>4%</w:t>
            </w:r>
          </w:p>
        </w:tc>
      </w:tr>
      <w:tr w:rsidR="009E6327" w14:paraId="1109A06E" w14:textId="77777777" w:rsidTr="00640D71">
        <w:trPr>
          <w:trHeight w:val="483"/>
          <w:jc w:val="right"/>
        </w:trPr>
        <w:tc>
          <w:tcPr>
            <w:tcW w:w="1980" w:type="dxa"/>
            <w:vMerge/>
          </w:tcPr>
          <w:p w14:paraId="2991233B" w14:textId="77777777" w:rsidR="009E6327" w:rsidRDefault="009E6327" w:rsidP="009E6327">
            <w:pPr>
              <w:spacing w:line="360" w:lineRule="auto"/>
              <w:jc w:val="center"/>
              <w:rPr>
                <w:i/>
                <w:iCs/>
                <w:sz w:val="24"/>
                <w:szCs w:val="24"/>
                <w:lang w:val="en-US"/>
              </w:rPr>
            </w:pPr>
          </w:p>
        </w:tc>
        <w:tc>
          <w:tcPr>
            <w:tcW w:w="902" w:type="dxa"/>
          </w:tcPr>
          <w:p w14:paraId="40014BA6" w14:textId="563F3965" w:rsidR="009E6327" w:rsidRDefault="009E6327" w:rsidP="009E6327">
            <w:pPr>
              <w:spacing w:line="360" w:lineRule="auto"/>
              <w:jc w:val="center"/>
              <w:rPr>
                <w:sz w:val="24"/>
                <w:szCs w:val="24"/>
                <w:lang w:val="en-US"/>
              </w:rPr>
            </w:pPr>
            <w:r>
              <w:rPr>
                <w:sz w:val="24"/>
                <w:szCs w:val="24"/>
                <w:lang w:val="en-US"/>
              </w:rPr>
              <w:t>X2.5</w:t>
            </w:r>
          </w:p>
        </w:tc>
        <w:tc>
          <w:tcPr>
            <w:tcW w:w="665" w:type="dxa"/>
          </w:tcPr>
          <w:p w14:paraId="0CC00882" w14:textId="44B098CA" w:rsidR="009E6327" w:rsidRDefault="009E6327" w:rsidP="009E6327">
            <w:pPr>
              <w:spacing w:line="360" w:lineRule="auto"/>
              <w:jc w:val="center"/>
              <w:rPr>
                <w:sz w:val="24"/>
                <w:szCs w:val="24"/>
                <w:lang w:val="en-US"/>
              </w:rPr>
            </w:pPr>
            <w:r>
              <w:rPr>
                <w:sz w:val="24"/>
                <w:szCs w:val="24"/>
                <w:lang w:val="en-US"/>
              </w:rPr>
              <w:t>55</w:t>
            </w:r>
          </w:p>
        </w:tc>
        <w:tc>
          <w:tcPr>
            <w:tcW w:w="665" w:type="dxa"/>
          </w:tcPr>
          <w:p w14:paraId="3E13179A" w14:textId="3AF59437" w:rsidR="009E6327" w:rsidRDefault="009E6327" w:rsidP="009E6327">
            <w:pPr>
              <w:spacing w:line="360" w:lineRule="auto"/>
              <w:jc w:val="center"/>
              <w:rPr>
                <w:sz w:val="24"/>
                <w:szCs w:val="24"/>
                <w:lang w:val="en-US"/>
              </w:rPr>
            </w:pPr>
            <w:r>
              <w:rPr>
                <w:sz w:val="24"/>
                <w:szCs w:val="24"/>
                <w:lang w:val="en-US"/>
              </w:rPr>
              <w:t>55%</w:t>
            </w:r>
          </w:p>
        </w:tc>
        <w:tc>
          <w:tcPr>
            <w:tcW w:w="667" w:type="dxa"/>
          </w:tcPr>
          <w:p w14:paraId="7D7D4782" w14:textId="179D92DB" w:rsidR="009E6327" w:rsidRDefault="009E6327" w:rsidP="009E6327">
            <w:pPr>
              <w:spacing w:line="360" w:lineRule="auto"/>
              <w:jc w:val="center"/>
              <w:rPr>
                <w:sz w:val="24"/>
                <w:szCs w:val="24"/>
                <w:lang w:val="en-US"/>
              </w:rPr>
            </w:pPr>
            <w:r>
              <w:rPr>
                <w:sz w:val="24"/>
                <w:szCs w:val="24"/>
                <w:lang w:val="en-US"/>
              </w:rPr>
              <w:t>37</w:t>
            </w:r>
          </w:p>
        </w:tc>
        <w:tc>
          <w:tcPr>
            <w:tcW w:w="665" w:type="dxa"/>
          </w:tcPr>
          <w:p w14:paraId="4A2D3AE4" w14:textId="14ECB72F" w:rsidR="009E6327" w:rsidRDefault="009E6327" w:rsidP="009E6327">
            <w:pPr>
              <w:spacing w:line="360" w:lineRule="auto"/>
              <w:jc w:val="center"/>
              <w:rPr>
                <w:sz w:val="24"/>
                <w:szCs w:val="24"/>
                <w:lang w:val="en-US"/>
              </w:rPr>
            </w:pPr>
            <w:r>
              <w:rPr>
                <w:sz w:val="24"/>
                <w:szCs w:val="24"/>
                <w:lang w:val="en-US"/>
              </w:rPr>
              <w:t>37%</w:t>
            </w:r>
          </w:p>
        </w:tc>
        <w:tc>
          <w:tcPr>
            <w:tcW w:w="667" w:type="dxa"/>
          </w:tcPr>
          <w:p w14:paraId="44390FA0" w14:textId="763F2238" w:rsidR="009E6327" w:rsidRDefault="009E6327" w:rsidP="009E6327">
            <w:pPr>
              <w:spacing w:line="360" w:lineRule="auto"/>
              <w:jc w:val="center"/>
              <w:rPr>
                <w:sz w:val="24"/>
                <w:szCs w:val="24"/>
                <w:lang w:val="en-US"/>
              </w:rPr>
            </w:pPr>
            <w:r>
              <w:rPr>
                <w:sz w:val="24"/>
                <w:szCs w:val="24"/>
                <w:lang w:val="en-US"/>
              </w:rPr>
              <w:t>3</w:t>
            </w:r>
          </w:p>
        </w:tc>
        <w:tc>
          <w:tcPr>
            <w:tcW w:w="665" w:type="dxa"/>
          </w:tcPr>
          <w:p w14:paraId="5C193BF3" w14:textId="4D252DDA" w:rsidR="009E6327" w:rsidRDefault="009E6327" w:rsidP="009E6327">
            <w:pPr>
              <w:spacing w:line="360" w:lineRule="auto"/>
              <w:jc w:val="center"/>
              <w:rPr>
                <w:sz w:val="24"/>
                <w:szCs w:val="24"/>
                <w:lang w:val="en-US"/>
              </w:rPr>
            </w:pPr>
            <w:r>
              <w:rPr>
                <w:sz w:val="24"/>
                <w:szCs w:val="24"/>
                <w:lang w:val="en-US"/>
              </w:rPr>
              <w:t>3%</w:t>
            </w:r>
          </w:p>
        </w:tc>
        <w:tc>
          <w:tcPr>
            <w:tcW w:w="665" w:type="dxa"/>
          </w:tcPr>
          <w:p w14:paraId="4F1DB66A" w14:textId="6F10A777" w:rsidR="009E6327" w:rsidRDefault="009E6327" w:rsidP="009E6327">
            <w:pPr>
              <w:spacing w:line="360" w:lineRule="auto"/>
              <w:jc w:val="center"/>
              <w:rPr>
                <w:sz w:val="24"/>
                <w:szCs w:val="24"/>
                <w:lang w:val="en-US"/>
              </w:rPr>
            </w:pPr>
            <w:r>
              <w:rPr>
                <w:sz w:val="24"/>
                <w:szCs w:val="24"/>
                <w:lang w:val="en-US"/>
              </w:rPr>
              <w:t>2</w:t>
            </w:r>
          </w:p>
        </w:tc>
        <w:tc>
          <w:tcPr>
            <w:tcW w:w="667" w:type="dxa"/>
          </w:tcPr>
          <w:p w14:paraId="41EBD1E1" w14:textId="55FF4BBE" w:rsidR="009E6327" w:rsidRDefault="009E6327" w:rsidP="009E6327">
            <w:pPr>
              <w:spacing w:line="360" w:lineRule="auto"/>
              <w:jc w:val="center"/>
              <w:rPr>
                <w:sz w:val="24"/>
                <w:szCs w:val="24"/>
                <w:lang w:val="en-US"/>
              </w:rPr>
            </w:pPr>
            <w:r>
              <w:rPr>
                <w:sz w:val="24"/>
                <w:szCs w:val="24"/>
                <w:lang w:val="en-US"/>
              </w:rPr>
              <w:t>2%</w:t>
            </w:r>
          </w:p>
        </w:tc>
        <w:tc>
          <w:tcPr>
            <w:tcW w:w="665" w:type="dxa"/>
          </w:tcPr>
          <w:p w14:paraId="0EDF889F" w14:textId="6CF57A70" w:rsidR="009E6327" w:rsidRDefault="009E6327" w:rsidP="009E6327">
            <w:pPr>
              <w:spacing w:line="360" w:lineRule="auto"/>
              <w:jc w:val="center"/>
              <w:rPr>
                <w:sz w:val="24"/>
                <w:szCs w:val="24"/>
                <w:lang w:val="en-US"/>
              </w:rPr>
            </w:pPr>
            <w:r>
              <w:rPr>
                <w:sz w:val="24"/>
                <w:szCs w:val="24"/>
                <w:lang w:val="en-US"/>
              </w:rPr>
              <w:t>3</w:t>
            </w:r>
          </w:p>
        </w:tc>
        <w:tc>
          <w:tcPr>
            <w:tcW w:w="665" w:type="dxa"/>
          </w:tcPr>
          <w:p w14:paraId="3088F41C" w14:textId="7CFB368B" w:rsidR="009E6327" w:rsidRDefault="009E6327" w:rsidP="009E6327">
            <w:pPr>
              <w:spacing w:line="360" w:lineRule="auto"/>
              <w:jc w:val="center"/>
              <w:rPr>
                <w:sz w:val="24"/>
                <w:szCs w:val="24"/>
                <w:lang w:val="en-US"/>
              </w:rPr>
            </w:pPr>
            <w:r>
              <w:rPr>
                <w:sz w:val="24"/>
                <w:szCs w:val="24"/>
                <w:lang w:val="en-US"/>
              </w:rPr>
              <w:t>3%</w:t>
            </w:r>
          </w:p>
        </w:tc>
      </w:tr>
      <w:tr w:rsidR="009E6327" w14:paraId="24A15200" w14:textId="77777777" w:rsidTr="00640D71">
        <w:trPr>
          <w:trHeight w:val="483"/>
          <w:jc w:val="right"/>
        </w:trPr>
        <w:tc>
          <w:tcPr>
            <w:tcW w:w="1980" w:type="dxa"/>
            <w:vMerge/>
          </w:tcPr>
          <w:p w14:paraId="0E8E6D3D" w14:textId="77777777" w:rsidR="009E6327" w:rsidRDefault="009E6327" w:rsidP="009E6327">
            <w:pPr>
              <w:spacing w:line="360" w:lineRule="auto"/>
              <w:jc w:val="center"/>
              <w:rPr>
                <w:i/>
                <w:iCs/>
                <w:sz w:val="24"/>
                <w:szCs w:val="24"/>
                <w:lang w:val="en-US"/>
              </w:rPr>
            </w:pPr>
          </w:p>
        </w:tc>
        <w:tc>
          <w:tcPr>
            <w:tcW w:w="902" w:type="dxa"/>
          </w:tcPr>
          <w:p w14:paraId="09016B65" w14:textId="00246ECE" w:rsidR="009E6327" w:rsidRDefault="009E6327" w:rsidP="009E6327">
            <w:pPr>
              <w:spacing w:line="360" w:lineRule="auto"/>
              <w:jc w:val="center"/>
              <w:rPr>
                <w:sz w:val="24"/>
                <w:szCs w:val="24"/>
                <w:lang w:val="en-US"/>
              </w:rPr>
            </w:pPr>
            <w:r>
              <w:rPr>
                <w:sz w:val="24"/>
                <w:szCs w:val="24"/>
                <w:lang w:val="en-US"/>
              </w:rPr>
              <w:t>X2.6</w:t>
            </w:r>
          </w:p>
        </w:tc>
        <w:tc>
          <w:tcPr>
            <w:tcW w:w="665" w:type="dxa"/>
          </w:tcPr>
          <w:p w14:paraId="1681B7F1" w14:textId="2A3B1FB8" w:rsidR="009E6327" w:rsidRDefault="009E6327" w:rsidP="009E6327">
            <w:pPr>
              <w:spacing w:line="360" w:lineRule="auto"/>
              <w:jc w:val="center"/>
              <w:rPr>
                <w:sz w:val="24"/>
                <w:szCs w:val="24"/>
                <w:lang w:val="en-US"/>
              </w:rPr>
            </w:pPr>
            <w:r>
              <w:rPr>
                <w:sz w:val="24"/>
                <w:szCs w:val="24"/>
                <w:lang w:val="en-US"/>
              </w:rPr>
              <w:t>36</w:t>
            </w:r>
          </w:p>
        </w:tc>
        <w:tc>
          <w:tcPr>
            <w:tcW w:w="665" w:type="dxa"/>
          </w:tcPr>
          <w:p w14:paraId="097A5F83" w14:textId="7A43C364" w:rsidR="009E6327" w:rsidRDefault="009E6327" w:rsidP="009E6327">
            <w:pPr>
              <w:spacing w:line="360" w:lineRule="auto"/>
              <w:jc w:val="center"/>
              <w:rPr>
                <w:sz w:val="24"/>
                <w:szCs w:val="24"/>
                <w:lang w:val="en-US"/>
              </w:rPr>
            </w:pPr>
            <w:r>
              <w:rPr>
                <w:sz w:val="24"/>
                <w:szCs w:val="24"/>
                <w:lang w:val="en-US"/>
              </w:rPr>
              <w:t>36%</w:t>
            </w:r>
          </w:p>
        </w:tc>
        <w:tc>
          <w:tcPr>
            <w:tcW w:w="667" w:type="dxa"/>
          </w:tcPr>
          <w:p w14:paraId="36AED897" w14:textId="681E3EE4" w:rsidR="009E6327" w:rsidRDefault="009E6327" w:rsidP="009E6327">
            <w:pPr>
              <w:spacing w:line="360" w:lineRule="auto"/>
              <w:jc w:val="center"/>
              <w:rPr>
                <w:sz w:val="24"/>
                <w:szCs w:val="24"/>
                <w:lang w:val="en-US"/>
              </w:rPr>
            </w:pPr>
            <w:r>
              <w:rPr>
                <w:sz w:val="24"/>
                <w:szCs w:val="24"/>
                <w:lang w:val="en-US"/>
              </w:rPr>
              <w:t>44</w:t>
            </w:r>
          </w:p>
        </w:tc>
        <w:tc>
          <w:tcPr>
            <w:tcW w:w="665" w:type="dxa"/>
          </w:tcPr>
          <w:p w14:paraId="6CB7F4F1" w14:textId="583C40F7" w:rsidR="009E6327" w:rsidRDefault="009E6327" w:rsidP="009E6327">
            <w:pPr>
              <w:spacing w:line="360" w:lineRule="auto"/>
              <w:jc w:val="center"/>
              <w:rPr>
                <w:sz w:val="24"/>
                <w:szCs w:val="24"/>
                <w:lang w:val="en-US"/>
              </w:rPr>
            </w:pPr>
            <w:r>
              <w:rPr>
                <w:sz w:val="24"/>
                <w:szCs w:val="24"/>
                <w:lang w:val="en-US"/>
              </w:rPr>
              <w:t>44%</w:t>
            </w:r>
          </w:p>
        </w:tc>
        <w:tc>
          <w:tcPr>
            <w:tcW w:w="667" w:type="dxa"/>
          </w:tcPr>
          <w:p w14:paraId="683CA474" w14:textId="4E5CD101" w:rsidR="009E6327" w:rsidRDefault="009E6327" w:rsidP="009E6327">
            <w:pPr>
              <w:spacing w:line="360" w:lineRule="auto"/>
              <w:jc w:val="center"/>
              <w:rPr>
                <w:sz w:val="24"/>
                <w:szCs w:val="24"/>
                <w:lang w:val="en-US"/>
              </w:rPr>
            </w:pPr>
            <w:r>
              <w:rPr>
                <w:sz w:val="24"/>
                <w:szCs w:val="24"/>
                <w:lang w:val="en-US"/>
              </w:rPr>
              <w:t>15</w:t>
            </w:r>
          </w:p>
        </w:tc>
        <w:tc>
          <w:tcPr>
            <w:tcW w:w="665" w:type="dxa"/>
          </w:tcPr>
          <w:p w14:paraId="797DED59" w14:textId="18B370DC" w:rsidR="009E6327" w:rsidRDefault="009E6327" w:rsidP="009E6327">
            <w:pPr>
              <w:spacing w:line="360" w:lineRule="auto"/>
              <w:jc w:val="center"/>
              <w:rPr>
                <w:sz w:val="24"/>
                <w:szCs w:val="24"/>
                <w:lang w:val="en-US"/>
              </w:rPr>
            </w:pPr>
            <w:r>
              <w:rPr>
                <w:sz w:val="24"/>
                <w:szCs w:val="24"/>
                <w:lang w:val="en-US"/>
              </w:rPr>
              <w:t>15%</w:t>
            </w:r>
          </w:p>
        </w:tc>
        <w:tc>
          <w:tcPr>
            <w:tcW w:w="665" w:type="dxa"/>
          </w:tcPr>
          <w:p w14:paraId="6F076F28" w14:textId="59CAF0CC" w:rsidR="009E6327" w:rsidRDefault="009E6327" w:rsidP="009E6327">
            <w:pPr>
              <w:spacing w:line="360" w:lineRule="auto"/>
              <w:jc w:val="center"/>
              <w:rPr>
                <w:sz w:val="24"/>
                <w:szCs w:val="24"/>
                <w:lang w:val="en-US"/>
              </w:rPr>
            </w:pPr>
            <w:r>
              <w:rPr>
                <w:sz w:val="24"/>
                <w:szCs w:val="24"/>
                <w:lang w:val="en-US"/>
              </w:rPr>
              <w:t>2</w:t>
            </w:r>
          </w:p>
        </w:tc>
        <w:tc>
          <w:tcPr>
            <w:tcW w:w="667" w:type="dxa"/>
          </w:tcPr>
          <w:p w14:paraId="0B404D3E" w14:textId="3E098E6B" w:rsidR="009E6327" w:rsidRDefault="009E6327" w:rsidP="009E6327">
            <w:pPr>
              <w:spacing w:line="360" w:lineRule="auto"/>
              <w:jc w:val="center"/>
              <w:rPr>
                <w:sz w:val="24"/>
                <w:szCs w:val="24"/>
                <w:lang w:val="en-US"/>
              </w:rPr>
            </w:pPr>
            <w:r>
              <w:rPr>
                <w:sz w:val="24"/>
                <w:szCs w:val="24"/>
                <w:lang w:val="en-US"/>
              </w:rPr>
              <w:t>2%</w:t>
            </w:r>
          </w:p>
        </w:tc>
        <w:tc>
          <w:tcPr>
            <w:tcW w:w="665" w:type="dxa"/>
          </w:tcPr>
          <w:p w14:paraId="3CDFF2CE" w14:textId="5984AF5B" w:rsidR="009E6327" w:rsidRDefault="009E6327" w:rsidP="009E6327">
            <w:pPr>
              <w:spacing w:line="360" w:lineRule="auto"/>
              <w:jc w:val="center"/>
              <w:rPr>
                <w:sz w:val="24"/>
                <w:szCs w:val="24"/>
                <w:lang w:val="en-US"/>
              </w:rPr>
            </w:pPr>
            <w:r>
              <w:rPr>
                <w:sz w:val="24"/>
                <w:szCs w:val="24"/>
                <w:lang w:val="en-US"/>
              </w:rPr>
              <w:t>3</w:t>
            </w:r>
          </w:p>
        </w:tc>
        <w:tc>
          <w:tcPr>
            <w:tcW w:w="665" w:type="dxa"/>
          </w:tcPr>
          <w:p w14:paraId="767293E9" w14:textId="4C6870E6" w:rsidR="009E6327" w:rsidRDefault="009E6327" w:rsidP="009E6327">
            <w:pPr>
              <w:spacing w:line="360" w:lineRule="auto"/>
              <w:jc w:val="center"/>
              <w:rPr>
                <w:sz w:val="24"/>
                <w:szCs w:val="24"/>
                <w:lang w:val="en-US"/>
              </w:rPr>
            </w:pPr>
            <w:r>
              <w:rPr>
                <w:sz w:val="24"/>
                <w:szCs w:val="24"/>
                <w:lang w:val="en-US"/>
              </w:rPr>
              <w:t>3%</w:t>
            </w:r>
          </w:p>
        </w:tc>
      </w:tr>
      <w:tr w:rsidR="009E6327" w14:paraId="250065BD" w14:textId="77777777" w:rsidTr="00640D71">
        <w:trPr>
          <w:trHeight w:val="483"/>
          <w:jc w:val="right"/>
        </w:trPr>
        <w:tc>
          <w:tcPr>
            <w:tcW w:w="1980" w:type="dxa"/>
            <w:vMerge/>
          </w:tcPr>
          <w:p w14:paraId="016648E9" w14:textId="77777777" w:rsidR="009E6327" w:rsidRDefault="009E6327" w:rsidP="009E6327">
            <w:pPr>
              <w:spacing w:line="360" w:lineRule="auto"/>
              <w:jc w:val="center"/>
              <w:rPr>
                <w:i/>
                <w:iCs/>
                <w:sz w:val="24"/>
                <w:szCs w:val="24"/>
                <w:lang w:val="en-US"/>
              </w:rPr>
            </w:pPr>
          </w:p>
        </w:tc>
        <w:tc>
          <w:tcPr>
            <w:tcW w:w="902" w:type="dxa"/>
          </w:tcPr>
          <w:p w14:paraId="4C07BC01" w14:textId="40256019" w:rsidR="009E6327" w:rsidRDefault="009E6327" w:rsidP="009E6327">
            <w:pPr>
              <w:spacing w:line="360" w:lineRule="auto"/>
              <w:jc w:val="center"/>
              <w:rPr>
                <w:sz w:val="24"/>
                <w:szCs w:val="24"/>
                <w:lang w:val="en-US"/>
              </w:rPr>
            </w:pPr>
            <w:r>
              <w:rPr>
                <w:sz w:val="24"/>
                <w:szCs w:val="24"/>
                <w:lang w:val="en-US"/>
              </w:rPr>
              <w:t>X2.7</w:t>
            </w:r>
          </w:p>
        </w:tc>
        <w:tc>
          <w:tcPr>
            <w:tcW w:w="665" w:type="dxa"/>
          </w:tcPr>
          <w:p w14:paraId="5FC45664" w14:textId="309F875A" w:rsidR="009E6327" w:rsidRDefault="009E6327" w:rsidP="009E6327">
            <w:pPr>
              <w:spacing w:line="360" w:lineRule="auto"/>
              <w:jc w:val="center"/>
              <w:rPr>
                <w:sz w:val="24"/>
                <w:szCs w:val="24"/>
                <w:lang w:val="en-US"/>
              </w:rPr>
            </w:pPr>
            <w:r>
              <w:rPr>
                <w:sz w:val="24"/>
                <w:szCs w:val="24"/>
                <w:lang w:val="en-US"/>
              </w:rPr>
              <w:t>28</w:t>
            </w:r>
          </w:p>
        </w:tc>
        <w:tc>
          <w:tcPr>
            <w:tcW w:w="665" w:type="dxa"/>
          </w:tcPr>
          <w:p w14:paraId="0A333271" w14:textId="14ABC320" w:rsidR="009E6327" w:rsidRDefault="009E6327" w:rsidP="009E6327">
            <w:pPr>
              <w:spacing w:line="360" w:lineRule="auto"/>
              <w:jc w:val="center"/>
              <w:rPr>
                <w:sz w:val="24"/>
                <w:szCs w:val="24"/>
                <w:lang w:val="en-US"/>
              </w:rPr>
            </w:pPr>
            <w:r>
              <w:rPr>
                <w:sz w:val="24"/>
                <w:szCs w:val="24"/>
                <w:lang w:val="en-US"/>
              </w:rPr>
              <w:t>28%</w:t>
            </w:r>
          </w:p>
        </w:tc>
        <w:tc>
          <w:tcPr>
            <w:tcW w:w="667" w:type="dxa"/>
          </w:tcPr>
          <w:p w14:paraId="6922D30B" w14:textId="04F049A9" w:rsidR="009E6327" w:rsidRDefault="009E6327" w:rsidP="009E6327">
            <w:pPr>
              <w:spacing w:line="360" w:lineRule="auto"/>
              <w:jc w:val="center"/>
              <w:rPr>
                <w:sz w:val="24"/>
                <w:szCs w:val="24"/>
                <w:lang w:val="en-US"/>
              </w:rPr>
            </w:pPr>
            <w:r>
              <w:rPr>
                <w:sz w:val="24"/>
                <w:szCs w:val="24"/>
                <w:lang w:val="en-US"/>
              </w:rPr>
              <w:t>34</w:t>
            </w:r>
          </w:p>
        </w:tc>
        <w:tc>
          <w:tcPr>
            <w:tcW w:w="665" w:type="dxa"/>
          </w:tcPr>
          <w:p w14:paraId="78073D76" w14:textId="1A953B18" w:rsidR="009E6327" w:rsidRDefault="009E6327" w:rsidP="009E6327">
            <w:pPr>
              <w:spacing w:line="360" w:lineRule="auto"/>
              <w:jc w:val="center"/>
              <w:rPr>
                <w:sz w:val="24"/>
                <w:szCs w:val="24"/>
                <w:lang w:val="en-US"/>
              </w:rPr>
            </w:pPr>
            <w:r>
              <w:rPr>
                <w:sz w:val="24"/>
                <w:szCs w:val="24"/>
                <w:lang w:val="en-US"/>
              </w:rPr>
              <w:t>34%</w:t>
            </w:r>
          </w:p>
        </w:tc>
        <w:tc>
          <w:tcPr>
            <w:tcW w:w="667" w:type="dxa"/>
          </w:tcPr>
          <w:p w14:paraId="48CDCA5B" w14:textId="57BEDAB8" w:rsidR="009E6327" w:rsidRDefault="009E6327" w:rsidP="009E6327">
            <w:pPr>
              <w:spacing w:line="360" w:lineRule="auto"/>
              <w:jc w:val="center"/>
              <w:rPr>
                <w:sz w:val="24"/>
                <w:szCs w:val="24"/>
                <w:lang w:val="en-US"/>
              </w:rPr>
            </w:pPr>
            <w:r>
              <w:rPr>
                <w:sz w:val="24"/>
                <w:szCs w:val="24"/>
                <w:lang w:val="en-US"/>
              </w:rPr>
              <w:t>26</w:t>
            </w:r>
          </w:p>
        </w:tc>
        <w:tc>
          <w:tcPr>
            <w:tcW w:w="665" w:type="dxa"/>
          </w:tcPr>
          <w:p w14:paraId="19D8F3E1" w14:textId="36FD5BD9" w:rsidR="009E6327" w:rsidRDefault="009E6327" w:rsidP="009E6327">
            <w:pPr>
              <w:spacing w:line="360" w:lineRule="auto"/>
              <w:jc w:val="center"/>
              <w:rPr>
                <w:sz w:val="24"/>
                <w:szCs w:val="24"/>
                <w:lang w:val="en-US"/>
              </w:rPr>
            </w:pPr>
            <w:r>
              <w:rPr>
                <w:sz w:val="24"/>
                <w:szCs w:val="24"/>
                <w:lang w:val="en-US"/>
              </w:rPr>
              <w:t>26%</w:t>
            </w:r>
          </w:p>
        </w:tc>
        <w:tc>
          <w:tcPr>
            <w:tcW w:w="665" w:type="dxa"/>
          </w:tcPr>
          <w:p w14:paraId="3310CB04" w14:textId="4FD9BC34" w:rsidR="009E6327" w:rsidRDefault="009E6327" w:rsidP="009E6327">
            <w:pPr>
              <w:spacing w:line="360" w:lineRule="auto"/>
              <w:jc w:val="center"/>
              <w:rPr>
                <w:sz w:val="24"/>
                <w:szCs w:val="24"/>
                <w:lang w:val="en-US"/>
              </w:rPr>
            </w:pPr>
            <w:r>
              <w:rPr>
                <w:sz w:val="24"/>
                <w:szCs w:val="24"/>
                <w:lang w:val="en-US"/>
              </w:rPr>
              <w:t>8</w:t>
            </w:r>
          </w:p>
        </w:tc>
        <w:tc>
          <w:tcPr>
            <w:tcW w:w="667" w:type="dxa"/>
          </w:tcPr>
          <w:p w14:paraId="26492ED9" w14:textId="0FA962E9" w:rsidR="009E6327" w:rsidRDefault="009E6327" w:rsidP="009E6327">
            <w:pPr>
              <w:spacing w:line="360" w:lineRule="auto"/>
              <w:jc w:val="center"/>
              <w:rPr>
                <w:sz w:val="24"/>
                <w:szCs w:val="24"/>
                <w:lang w:val="en-US"/>
              </w:rPr>
            </w:pPr>
            <w:r>
              <w:rPr>
                <w:sz w:val="24"/>
                <w:szCs w:val="24"/>
                <w:lang w:val="en-US"/>
              </w:rPr>
              <w:t>8%</w:t>
            </w:r>
          </w:p>
        </w:tc>
        <w:tc>
          <w:tcPr>
            <w:tcW w:w="665" w:type="dxa"/>
          </w:tcPr>
          <w:p w14:paraId="6096FEDE" w14:textId="6F15FE4A" w:rsidR="009E6327" w:rsidRDefault="009E6327" w:rsidP="009E6327">
            <w:pPr>
              <w:spacing w:line="360" w:lineRule="auto"/>
              <w:jc w:val="center"/>
              <w:rPr>
                <w:sz w:val="24"/>
                <w:szCs w:val="24"/>
                <w:lang w:val="en-US"/>
              </w:rPr>
            </w:pPr>
            <w:r>
              <w:rPr>
                <w:sz w:val="24"/>
                <w:szCs w:val="24"/>
                <w:lang w:val="en-US"/>
              </w:rPr>
              <w:t>4</w:t>
            </w:r>
          </w:p>
        </w:tc>
        <w:tc>
          <w:tcPr>
            <w:tcW w:w="665" w:type="dxa"/>
          </w:tcPr>
          <w:p w14:paraId="1BBC61CB" w14:textId="5DC011E0" w:rsidR="009E6327" w:rsidRDefault="009E6327" w:rsidP="009E6327">
            <w:pPr>
              <w:spacing w:line="360" w:lineRule="auto"/>
              <w:jc w:val="center"/>
              <w:rPr>
                <w:sz w:val="24"/>
                <w:szCs w:val="24"/>
                <w:lang w:val="en-US"/>
              </w:rPr>
            </w:pPr>
            <w:r>
              <w:rPr>
                <w:sz w:val="24"/>
                <w:szCs w:val="24"/>
                <w:lang w:val="en-US"/>
              </w:rPr>
              <w:t>4%</w:t>
            </w:r>
          </w:p>
        </w:tc>
      </w:tr>
      <w:tr w:rsidR="009E6327" w14:paraId="6E9E429A" w14:textId="77777777" w:rsidTr="00640D71">
        <w:trPr>
          <w:trHeight w:val="483"/>
          <w:jc w:val="right"/>
        </w:trPr>
        <w:tc>
          <w:tcPr>
            <w:tcW w:w="1980" w:type="dxa"/>
            <w:vMerge w:val="restart"/>
          </w:tcPr>
          <w:p w14:paraId="30CA28CA" w14:textId="213E200D" w:rsidR="009E6327" w:rsidRPr="004D59B5" w:rsidRDefault="009E6327" w:rsidP="009E6327">
            <w:pPr>
              <w:spacing w:line="360" w:lineRule="auto"/>
              <w:jc w:val="center"/>
              <w:rPr>
                <w:sz w:val="24"/>
                <w:szCs w:val="24"/>
                <w:lang w:val="en-US"/>
              </w:rPr>
            </w:pPr>
            <w:r w:rsidRPr="004D59B5">
              <w:rPr>
                <w:sz w:val="24"/>
                <w:szCs w:val="24"/>
                <w:lang w:val="en-US"/>
              </w:rPr>
              <w:t>Keputusan Pembelian</w:t>
            </w:r>
            <w:r w:rsidR="00640D71">
              <w:rPr>
                <w:sz w:val="24"/>
                <w:szCs w:val="24"/>
                <w:lang w:val="en-US"/>
              </w:rPr>
              <w:t xml:space="preserve"> (Y)</w:t>
            </w:r>
          </w:p>
        </w:tc>
        <w:tc>
          <w:tcPr>
            <w:tcW w:w="902" w:type="dxa"/>
          </w:tcPr>
          <w:p w14:paraId="568B8B7F" w14:textId="59A68A63" w:rsidR="009E6327" w:rsidRDefault="009E6327" w:rsidP="009E6327">
            <w:pPr>
              <w:spacing w:line="360" w:lineRule="auto"/>
              <w:jc w:val="center"/>
              <w:rPr>
                <w:sz w:val="24"/>
                <w:szCs w:val="24"/>
                <w:lang w:val="en-US"/>
              </w:rPr>
            </w:pPr>
            <w:r>
              <w:rPr>
                <w:sz w:val="24"/>
                <w:szCs w:val="24"/>
                <w:lang w:val="en-US"/>
              </w:rPr>
              <w:t>Y.1</w:t>
            </w:r>
          </w:p>
        </w:tc>
        <w:tc>
          <w:tcPr>
            <w:tcW w:w="665" w:type="dxa"/>
          </w:tcPr>
          <w:p w14:paraId="4273773B" w14:textId="5690019D" w:rsidR="009E6327" w:rsidRDefault="009E6327" w:rsidP="009E6327">
            <w:pPr>
              <w:spacing w:line="360" w:lineRule="auto"/>
              <w:jc w:val="center"/>
              <w:rPr>
                <w:sz w:val="24"/>
                <w:szCs w:val="24"/>
                <w:lang w:val="en-US"/>
              </w:rPr>
            </w:pPr>
            <w:r>
              <w:rPr>
                <w:sz w:val="24"/>
                <w:szCs w:val="24"/>
                <w:lang w:val="en-US"/>
              </w:rPr>
              <w:t>23</w:t>
            </w:r>
          </w:p>
        </w:tc>
        <w:tc>
          <w:tcPr>
            <w:tcW w:w="665" w:type="dxa"/>
          </w:tcPr>
          <w:p w14:paraId="62B1E215" w14:textId="1C695667" w:rsidR="009E6327" w:rsidRDefault="009E6327" w:rsidP="009E6327">
            <w:pPr>
              <w:spacing w:line="360" w:lineRule="auto"/>
              <w:jc w:val="center"/>
              <w:rPr>
                <w:sz w:val="24"/>
                <w:szCs w:val="24"/>
                <w:lang w:val="en-US"/>
              </w:rPr>
            </w:pPr>
            <w:r>
              <w:rPr>
                <w:sz w:val="24"/>
                <w:szCs w:val="24"/>
                <w:lang w:val="en-US"/>
              </w:rPr>
              <w:t>23%</w:t>
            </w:r>
          </w:p>
        </w:tc>
        <w:tc>
          <w:tcPr>
            <w:tcW w:w="667" w:type="dxa"/>
          </w:tcPr>
          <w:p w14:paraId="5D3B1CB0" w14:textId="65FCDA54" w:rsidR="009E6327" w:rsidRDefault="009E6327" w:rsidP="009E6327">
            <w:pPr>
              <w:spacing w:line="360" w:lineRule="auto"/>
              <w:jc w:val="center"/>
              <w:rPr>
                <w:sz w:val="24"/>
                <w:szCs w:val="24"/>
                <w:lang w:val="en-US"/>
              </w:rPr>
            </w:pPr>
            <w:r>
              <w:rPr>
                <w:sz w:val="24"/>
                <w:szCs w:val="24"/>
                <w:lang w:val="en-US"/>
              </w:rPr>
              <w:t>41</w:t>
            </w:r>
          </w:p>
        </w:tc>
        <w:tc>
          <w:tcPr>
            <w:tcW w:w="665" w:type="dxa"/>
          </w:tcPr>
          <w:p w14:paraId="3FC87CB4" w14:textId="6A08C8C1" w:rsidR="009E6327" w:rsidRDefault="009E6327" w:rsidP="009E6327">
            <w:pPr>
              <w:spacing w:line="360" w:lineRule="auto"/>
              <w:jc w:val="center"/>
              <w:rPr>
                <w:sz w:val="24"/>
                <w:szCs w:val="24"/>
                <w:lang w:val="en-US"/>
              </w:rPr>
            </w:pPr>
            <w:r>
              <w:rPr>
                <w:sz w:val="24"/>
                <w:szCs w:val="24"/>
                <w:lang w:val="en-US"/>
              </w:rPr>
              <w:t>41%</w:t>
            </w:r>
          </w:p>
        </w:tc>
        <w:tc>
          <w:tcPr>
            <w:tcW w:w="667" w:type="dxa"/>
          </w:tcPr>
          <w:p w14:paraId="0964ED65" w14:textId="2203BCA1" w:rsidR="009E6327" w:rsidRDefault="009E6327" w:rsidP="009E6327">
            <w:pPr>
              <w:spacing w:line="360" w:lineRule="auto"/>
              <w:jc w:val="center"/>
              <w:rPr>
                <w:sz w:val="24"/>
                <w:szCs w:val="24"/>
                <w:lang w:val="en-US"/>
              </w:rPr>
            </w:pPr>
            <w:r>
              <w:rPr>
                <w:sz w:val="24"/>
                <w:szCs w:val="24"/>
                <w:lang w:val="en-US"/>
              </w:rPr>
              <w:t>31</w:t>
            </w:r>
          </w:p>
        </w:tc>
        <w:tc>
          <w:tcPr>
            <w:tcW w:w="665" w:type="dxa"/>
          </w:tcPr>
          <w:p w14:paraId="7FF3F3A9" w14:textId="30B968F4" w:rsidR="009E6327" w:rsidRDefault="009E6327" w:rsidP="009E6327">
            <w:pPr>
              <w:spacing w:line="360" w:lineRule="auto"/>
              <w:jc w:val="center"/>
              <w:rPr>
                <w:sz w:val="24"/>
                <w:szCs w:val="24"/>
                <w:lang w:val="en-US"/>
              </w:rPr>
            </w:pPr>
            <w:r>
              <w:rPr>
                <w:sz w:val="24"/>
                <w:szCs w:val="24"/>
                <w:lang w:val="en-US"/>
              </w:rPr>
              <w:t>31%</w:t>
            </w:r>
          </w:p>
        </w:tc>
        <w:tc>
          <w:tcPr>
            <w:tcW w:w="665" w:type="dxa"/>
          </w:tcPr>
          <w:p w14:paraId="4CD78E88" w14:textId="04681E05" w:rsidR="009E6327" w:rsidRDefault="009E6327" w:rsidP="009E6327">
            <w:pPr>
              <w:spacing w:line="360" w:lineRule="auto"/>
              <w:jc w:val="center"/>
              <w:rPr>
                <w:sz w:val="24"/>
                <w:szCs w:val="24"/>
                <w:lang w:val="en-US"/>
              </w:rPr>
            </w:pPr>
            <w:r>
              <w:rPr>
                <w:sz w:val="24"/>
                <w:szCs w:val="24"/>
                <w:lang w:val="en-US"/>
              </w:rPr>
              <w:t>4</w:t>
            </w:r>
          </w:p>
        </w:tc>
        <w:tc>
          <w:tcPr>
            <w:tcW w:w="667" w:type="dxa"/>
          </w:tcPr>
          <w:p w14:paraId="0483E63B" w14:textId="7044356C" w:rsidR="009E6327" w:rsidRDefault="009E6327" w:rsidP="009E6327">
            <w:pPr>
              <w:spacing w:line="360" w:lineRule="auto"/>
              <w:jc w:val="center"/>
              <w:rPr>
                <w:sz w:val="24"/>
                <w:szCs w:val="24"/>
                <w:lang w:val="en-US"/>
              </w:rPr>
            </w:pPr>
            <w:r>
              <w:rPr>
                <w:sz w:val="24"/>
                <w:szCs w:val="24"/>
                <w:lang w:val="en-US"/>
              </w:rPr>
              <w:t>4%</w:t>
            </w:r>
          </w:p>
        </w:tc>
        <w:tc>
          <w:tcPr>
            <w:tcW w:w="665" w:type="dxa"/>
          </w:tcPr>
          <w:p w14:paraId="53240B59" w14:textId="29545BC4" w:rsidR="009E6327" w:rsidRDefault="009E6327" w:rsidP="009E6327">
            <w:pPr>
              <w:spacing w:line="360" w:lineRule="auto"/>
              <w:jc w:val="center"/>
              <w:rPr>
                <w:sz w:val="24"/>
                <w:szCs w:val="24"/>
                <w:lang w:val="en-US"/>
              </w:rPr>
            </w:pPr>
            <w:r>
              <w:rPr>
                <w:sz w:val="24"/>
                <w:szCs w:val="24"/>
                <w:lang w:val="en-US"/>
              </w:rPr>
              <w:t>1</w:t>
            </w:r>
          </w:p>
        </w:tc>
        <w:tc>
          <w:tcPr>
            <w:tcW w:w="665" w:type="dxa"/>
          </w:tcPr>
          <w:p w14:paraId="28D42BBA" w14:textId="2C7AB4EA" w:rsidR="009E6327" w:rsidRDefault="009E6327" w:rsidP="009E6327">
            <w:pPr>
              <w:spacing w:line="360" w:lineRule="auto"/>
              <w:jc w:val="center"/>
              <w:rPr>
                <w:sz w:val="24"/>
                <w:szCs w:val="24"/>
                <w:lang w:val="en-US"/>
              </w:rPr>
            </w:pPr>
            <w:r>
              <w:rPr>
                <w:sz w:val="24"/>
                <w:szCs w:val="24"/>
                <w:lang w:val="en-US"/>
              </w:rPr>
              <w:t>1%</w:t>
            </w:r>
          </w:p>
        </w:tc>
      </w:tr>
      <w:tr w:rsidR="009E6327" w14:paraId="43DDA8AB" w14:textId="77777777" w:rsidTr="00640D71">
        <w:trPr>
          <w:trHeight w:val="483"/>
          <w:jc w:val="right"/>
        </w:trPr>
        <w:tc>
          <w:tcPr>
            <w:tcW w:w="1980" w:type="dxa"/>
            <w:vMerge/>
          </w:tcPr>
          <w:p w14:paraId="26EDB497" w14:textId="77777777" w:rsidR="009E6327" w:rsidRPr="004D59B5" w:rsidRDefault="009E6327" w:rsidP="009E6327">
            <w:pPr>
              <w:spacing w:line="360" w:lineRule="auto"/>
              <w:jc w:val="center"/>
              <w:rPr>
                <w:sz w:val="24"/>
                <w:szCs w:val="24"/>
                <w:lang w:val="en-US"/>
              </w:rPr>
            </w:pPr>
          </w:p>
        </w:tc>
        <w:tc>
          <w:tcPr>
            <w:tcW w:w="902" w:type="dxa"/>
          </w:tcPr>
          <w:p w14:paraId="0835D87B" w14:textId="7DBE65EC" w:rsidR="009E6327" w:rsidRDefault="009E6327" w:rsidP="009E6327">
            <w:pPr>
              <w:spacing w:line="360" w:lineRule="auto"/>
              <w:jc w:val="center"/>
              <w:rPr>
                <w:sz w:val="24"/>
                <w:szCs w:val="24"/>
                <w:lang w:val="en-US"/>
              </w:rPr>
            </w:pPr>
            <w:r>
              <w:rPr>
                <w:sz w:val="24"/>
                <w:szCs w:val="24"/>
                <w:lang w:val="en-US"/>
              </w:rPr>
              <w:t>Y.2</w:t>
            </w:r>
          </w:p>
        </w:tc>
        <w:tc>
          <w:tcPr>
            <w:tcW w:w="665" w:type="dxa"/>
          </w:tcPr>
          <w:p w14:paraId="14BE8F13" w14:textId="5C03AE27" w:rsidR="009E6327" w:rsidRDefault="009E6327" w:rsidP="009E6327">
            <w:pPr>
              <w:spacing w:line="360" w:lineRule="auto"/>
              <w:jc w:val="center"/>
              <w:rPr>
                <w:sz w:val="24"/>
                <w:szCs w:val="24"/>
                <w:lang w:val="en-US"/>
              </w:rPr>
            </w:pPr>
            <w:r>
              <w:rPr>
                <w:sz w:val="24"/>
                <w:szCs w:val="24"/>
                <w:lang w:val="en-US"/>
              </w:rPr>
              <w:t>34</w:t>
            </w:r>
          </w:p>
        </w:tc>
        <w:tc>
          <w:tcPr>
            <w:tcW w:w="665" w:type="dxa"/>
          </w:tcPr>
          <w:p w14:paraId="6D837BB4" w14:textId="1024749A" w:rsidR="009E6327" w:rsidRDefault="009E6327" w:rsidP="009E6327">
            <w:pPr>
              <w:spacing w:line="360" w:lineRule="auto"/>
              <w:jc w:val="center"/>
              <w:rPr>
                <w:sz w:val="24"/>
                <w:szCs w:val="24"/>
                <w:lang w:val="en-US"/>
              </w:rPr>
            </w:pPr>
            <w:r>
              <w:rPr>
                <w:sz w:val="24"/>
                <w:szCs w:val="24"/>
                <w:lang w:val="en-US"/>
              </w:rPr>
              <w:t>34%</w:t>
            </w:r>
          </w:p>
        </w:tc>
        <w:tc>
          <w:tcPr>
            <w:tcW w:w="667" w:type="dxa"/>
          </w:tcPr>
          <w:p w14:paraId="682DA43F" w14:textId="7FBA251A" w:rsidR="009E6327" w:rsidRDefault="009E6327" w:rsidP="009E6327">
            <w:pPr>
              <w:spacing w:line="360" w:lineRule="auto"/>
              <w:jc w:val="center"/>
              <w:rPr>
                <w:sz w:val="24"/>
                <w:szCs w:val="24"/>
                <w:lang w:val="en-US"/>
              </w:rPr>
            </w:pPr>
            <w:r>
              <w:rPr>
                <w:sz w:val="24"/>
                <w:szCs w:val="24"/>
                <w:lang w:val="en-US"/>
              </w:rPr>
              <w:t>43</w:t>
            </w:r>
          </w:p>
        </w:tc>
        <w:tc>
          <w:tcPr>
            <w:tcW w:w="665" w:type="dxa"/>
          </w:tcPr>
          <w:p w14:paraId="3A02E878" w14:textId="6E0A876D" w:rsidR="009E6327" w:rsidRDefault="009E6327" w:rsidP="009E6327">
            <w:pPr>
              <w:spacing w:line="360" w:lineRule="auto"/>
              <w:jc w:val="center"/>
              <w:rPr>
                <w:sz w:val="24"/>
                <w:szCs w:val="24"/>
                <w:lang w:val="en-US"/>
              </w:rPr>
            </w:pPr>
            <w:r>
              <w:rPr>
                <w:sz w:val="24"/>
                <w:szCs w:val="24"/>
                <w:lang w:val="en-US"/>
              </w:rPr>
              <w:t>43%</w:t>
            </w:r>
          </w:p>
        </w:tc>
        <w:tc>
          <w:tcPr>
            <w:tcW w:w="667" w:type="dxa"/>
          </w:tcPr>
          <w:p w14:paraId="1C9D066F" w14:textId="434075BE" w:rsidR="009E6327" w:rsidRDefault="009E6327" w:rsidP="009E6327">
            <w:pPr>
              <w:spacing w:line="360" w:lineRule="auto"/>
              <w:jc w:val="center"/>
              <w:rPr>
                <w:sz w:val="24"/>
                <w:szCs w:val="24"/>
                <w:lang w:val="en-US"/>
              </w:rPr>
            </w:pPr>
            <w:r>
              <w:rPr>
                <w:sz w:val="24"/>
                <w:szCs w:val="24"/>
                <w:lang w:val="en-US"/>
              </w:rPr>
              <w:t>17</w:t>
            </w:r>
          </w:p>
        </w:tc>
        <w:tc>
          <w:tcPr>
            <w:tcW w:w="665" w:type="dxa"/>
          </w:tcPr>
          <w:p w14:paraId="4F0C84B3" w14:textId="53FC194E" w:rsidR="009E6327" w:rsidRDefault="009E6327" w:rsidP="009E6327">
            <w:pPr>
              <w:spacing w:line="360" w:lineRule="auto"/>
              <w:jc w:val="center"/>
              <w:rPr>
                <w:sz w:val="24"/>
                <w:szCs w:val="24"/>
                <w:lang w:val="en-US"/>
              </w:rPr>
            </w:pPr>
            <w:r>
              <w:rPr>
                <w:sz w:val="24"/>
                <w:szCs w:val="24"/>
                <w:lang w:val="en-US"/>
              </w:rPr>
              <w:t>17%</w:t>
            </w:r>
          </w:p>
        </w:tc>
        <w:tc>
          <w:tcPr>
            <w:tcW w:w="665" w:type="dxa"/>
          </w:tcPr>
          <w:p w14:paraId="2E4B9F98" w14:textId="1AF1CFE5" w:rsidR="009E6327" w:rsidRDefault="009E6327" w:rsidP="009E6327">
            <w:pPr>
              <w:spacing w:line="360" w:lineRule="auto"/>
              <w:jc w:val="center"/>
              <w:rPr>
                <w:sz w:val="24"/>
                <w:szCs w:val="24"/>
                <w:lang w:val="en-US"/>
              </w:rPr>
            </w:pPr>
            <w:r>
              <w:rPr>
                <w:sz w:val="24"/>
                <w:szCs w:val="24"/>
                <w:lang w:val="en-US"/>
              </w:rPr>
              <w:t>4</w:t>
            </w:r>
          </w:p>
        </w:tc>
        <w:tc>
          <w:tcPr>
            <w:tcW w:w="667" w:type="dxa"/>
          </w:tcPr>
          <w:p w14:paraId="26365885" w14:textId="03C25398" w:rsidR="009E6327" w:rsidRDefault="009E6327" w:rsidP="009E6327">
            <w:pPr>
              <w:spacing w:line="360" w:lineRule="auto"/>
              <w:jc w:val="center"/>
              <w:rPr>
                <w:sz w:val="24"/>
                <w:szCs w:val="24"/>
                <w:lang w:val="en-US"/>
              </w:rPr>
            </w:pPr>
            <w:r>
              <w:rPr>
                <w:sz w:val="24"/>
                <w:szCs w:val="24"/>
                <w:lang w:val="en-US"/>
              </w:rPr>
              <w:t>4%</w:t>
            </w:r>
          </w:p>
        </w:tc>
        <w:tc>
          <w:tcPr>
            <w:tcW w:w="665" w:type="dxa"/>
          </w:tcPr>
          <w:p w14:paraId="0DEEB90A" w14:textId="49C13DD0" w:rsidR="009E6327" w:rsidRDefault="009E6327" w:rsidP="009E6327">
            <w:pPr>
              <w:spacing w:line="360" w:lineRule="auto"/>
              <w:jc w:val="center"/>
              <w:rPr>
                <w:sz w:val="24"/>
                <w:szCs w:val="24"/>
                <w:lang w:val="en-US"/>
              </w:rPr>
            </w:pPr>
            <w:r>
              <w:rPr>
                <w:sz w:val="24"/>
                <w:szCs w:val="24"/>
                <w:lang w:val="en-US"/>
              </w:rPr>
              <w:t>2</w:t>
            </w:r>
          </w:p>
        </w:tc>
        <w:tc>
          <w:tcPr>
            <w:tcW w:w="665" w:type="dxa"/>
          </w:tcPr>
          <w:p w14:paraId="1A3D7C7E" w14:textId="7A7B361E" w:rsidR="009E6327" w:rsidRDefault="009E6327" w:rsidP="009E6327">
            <w:pPr>
              <w:spacing w:line="360" w:lineRule="auto"/>
              <w:jc w:val="center"/>
              <w:rPr>
                <w:sz w:val="24"/>
                <w:szCs w:val="24"/>
                <w:lang w:val="en-US"/>
              </w:rPr>
            </w:pPr>
            <w:r>
              <w:rPr>
                <w:sz w:val="24"/>
                <w:szCs w:val="24"/>
                <w:lang w:val="en-US"/>
              </w:rPr>
              <w:t>2%</w:t>
            </w:r>
          </w:p>
        </w:tc>
      </w:tr>
      <w:tr w:rsidR="009E6327" w14:paraId="5496CB14" w14:textId="77777777" w:rsidTr="00640D71">
        <w:trPr>
          <w:trHeight w:val="483"/>
          <w:jc w:val="right"/>
        </w:trPr>
        <w:tc>
          <w:tcPr>
            <w:tcW w:w="1980" w:type="dxa"/>
            <w:vMerge/>
          </w:tcPr>
          <w:p w14:paraId="15D32650" w14:textId="77777777" w:rsidR="009E6327" w:rsidRPr="004D59B5" w:rsidRDefault="009E6327" w:rsidP="009E6327">
            <w:pPr>
              <w:spacing w:line="360" w:lineRule="auto"/>
              <w:jc w:val="center"/>
              <w:rPr>
                <w:sz w:val="24"/>
                <w:szCs w:val="24"/>
                <w:lang w:val="en-US"/>
              </w:rPr>
            </w:pPr>
          </w:p>
        </w:tc>
        <w:tc>
          <w:tcPr>
            <w:tcW w:w="902" w:type="dxa"/>
          </w:tcPr>
          <w:p w14:paraId="607194F1" w14:textId="4FED1FB8" w:rsidR="009E6327" w:rsidRDefault="009E6327" w:rsidP="009E6327">
            <w:pPr>
              <w:spacing w:line="360" w:lineRule="auto"/>
              <w:jc w:val="center"/>
              <w:rPr>
                <w:sz w:val="24"/>
                <w:szCs w:val="24"/>
                <w:lang w:val="en-US"/>
              </w:rPr>
            </w:pPr>
            <w:r>
              <w:rPr>
                <w:sz w:val="24"/>
                <w:szCs w:val="24"/>
                <w:lang w:val="en-US"/>
              </w:rPr>
              <w:t>Y.3</w:t>
            </w:r>
          </w:p>
        </w:tc>
        <w:tc>
          <w:tcPr>
            <w:tcW w:w="665" w:type="dxa"/>
          </w:tcPr>
          <w:p w14:paraId="006BBF24" w14:textId="16C56C2C" w:rsidR="009E6327" w:rsidRDefault="009E6327" w:rsidP="009E6327">
            <w:pPr>
              <w:spacing w:line="360" w:lineRule="auto"/>
              <w:jc w:val="center"/>
              <w:rPr>
                <w:sz w:val="24"/>
                <w:szCs w:val="24"/>
                <w:lang w:val="en-US"/>
              </w:rPr>
            </w:pPr>
            <w:r>
              <w:rPr>
                <w:sz w:val="24"/>
                <w:szCs w:val="24"/>
                <w:lang w:val="en-US"/>
              </w:rPr>
              <w:t>41</w:t>
            </w:r>
          </w:p>
        </w:tc>
        <w:tc>
          <w:tcPr>
            <w:tcW w:w="665" w:type="dxa"/>
          </w:tcPr>
          <w:p w14:paraId="40907689" w14:textId="619A00D9" w:rsidR="009E6327" w:rsidRDefault="009E6327" w:rsidP="009E6327">
            <w:pPr>
              <w:spacing w:line="360" w:lineRule="auto"/>
              <w:jc w:val="center"/>
              <w:rPr>
                <w:sz w:val="24"/>
                <w:szCs w:val="24"/>
                <w:lang w:val="en-US"/>
              </w:rPr>
            </w:pPr>
            <w:r>
              <w:rPr>
                <w:sz w:val="24"/>
                <w:szCs w:val="24"/>
                <w:lang w:val="en-US"/>
              </w:rPr>
              <w:t>41%</w:t>
            </w:r>
          </w:p>
        </w:tc>
        <w:tc>
          <w:tcPr>
            <w:tcW w:w="667" w:type="dxa"/>
          </w:tcPr>
          <w:p w14:paraId="012030EE" w14:textId="06DD8A91" w:rsidR="009E6327" w:rsidRDefault="009E6327" w:rsidP="009E6327">
            <w:pPr>
              <w:spacing w:line="360" w:lineRule="auto"/>
              <w:jc w:val="center"/>
              <w:rPr>
                <w:sz w:val="24"/>
                <w:szCs w:val="24"/>
                <w:lang w:val="en-US"/>
              </w:rPr>
            </w:pPr>
            <w:r>
              <w:rPr>
                <w:sz w:val="24"/>
                <w:szCs w:val="24"/>
                <w:lang w:val="en-US"/>
              </w:rPr>
              <w:t>41</w:t>
            </w:r>
          </w:p>
        </w:tc>
        <w:tc>
          <w:tcPr>
            <w:tcW w:w="665" w:type="dxa"/>
          </w:tcPr>
          <w:p w14:paraId="4B01BA28" w14:textId="24FA4F58" w:rsidR="009E6327" w:rsidRDefault="009E6327" w:rsidP="009E6327">
            <w:pPr>
              <w:spacing w:line="360" w:lineRule="auto"/>
              <w:jc w:val="center"/>
              <w:rPr>
                <w:sz w:val="24"/>
                <w:szCs w:val="24"/>
                <w:lang w:val="en-US"/>
              </w:rPr>
            </w:pPr>
            <w:r>
              <w:rPr>
                <w:sz w:val="24"/>
                <w:szCs w:val="24"/>
                <w:lang w:val="en-US"/>
              </w:rPr>
              <w:t>41%</w:t>
            </w:r>
          </w:p>
        </w:tc>
        <w:tc>
          <w:tcPr>
            <w:tcW w:w="667" w:type="dxa"/>
          </w:tcPr>
          <w:p w14:paraId="1C4F6401" w14:textId="7968F49B" w:rsidR="009E6327" w:rsidRDefault="009E6327" w:rsidP="009E6327">
            <w:pPr>
              <w:spacing w:line="360" w:lineRule="auto"/>
              <w:jc w:val="center"/>
              <w:rPr>
                <w:sz w:val="24"/>
                <w:szCs w:val="24"/>
                <w:lang w:val="en-US"/>
              </w:rPr>
            </w:pPr>
            <w:r>
              <w:rPr>
                <w:sz w:val="24"/>
                <w:szCs w:val="24"/>
                <w:lang w:val="en-US"/>
              </w:rPr>
              <w:t>12</w:t>
            </w:r>
          </w:p>
        </w:tc>
        <w:tc>
          <w:tcPr>
            <w:tcW w:w="665" w:type="dxa"/>
          </w:tcPr>
          <w:p w14:paraId="2CBC46A4" w14:textId="096395D0" w:rsidR="009E6327" w:rsidRDefault="009E6327" w:rsidP="009E6327">
            <w:pPr>
              <w:spacing w:line="360" w:lineRule="auto"/>
              <w:jc w:val="center"/>
              <w:rPr>
                <w:sz w:val="24"/>
                <w:szCs w:val="24"/>
                <w:lang w:val="en-US"/>
              </w:rPr>
            </w:pPr>
            <w:r>
              <w:rPr>
                <w:sz w:val="24"/>
                <w:szCs w:val="24"/>
                <w:lang w:val="en-US"/>
              </w:rPr>
              <w:t>12%</w:t>
            </w:r>
          </w:p>
        </w:tc>
        <w:tc>
          <w:tcPr>
            <w:tcW w:w="665" w:type="dxa"/>
          </w:tcPr>
          <w:p w14:paraId="4DEED7F8" w14:textId="4A7CE734" w:rsidR="009E6327" w:rsidRDefault="009E6327" w:rsidP="009E6327">
            <w:pPr>
              <w:spacing w:line="360" w:lineRule="auto"/>
              <w:jc w:val="center"/>
              <w:rPr>
                <w:sz w:val="24"/>
                <w:szCs w:val="24"/>
                <w:lang w:val="en-US"/>
              </w:rPr>
            </w:pPr>
            <w:r>
              <w:rPr>
                <w:sz w:val="24"/>
                <w:szCs w:val="24"/>
                <w:lang w:val="en-US"/>
              </w:rPr>
              <w:t>4</w:t>
            </w:r>
          </w:p>
        </w:tc>
        <w:tc>
          <w:tcPr>
            <w:tcW w:w="667" w:type="dxa"/>
          </w:tcPr>
          <w:p w14:paraId="5EE02F7E" w14:textId="510D9C4D" w:rsidR="009E6327" w:rsidRDefault="009E6327" w:rsidP="009E6327">
            <w:pPr>
              <w:spacing w:line="360" w:lineRule="auto"/>
              <w:jc w:val="center"/>
              <w:rPr>
                <w:sz w:val="24"/>
                <w:szCs w:val="24"/>
                <w:lang w:val="en-US"/>
              </w:rPr>
            </w:pPr>
            <w:r>
              <w:rPr>
                <w:sz w:val="24"/>
                <w:szCs w:val="24"/>
                <w:lang w:val="en-US"/>
              </w:rPr>
              <w:t>4%</w:t>
            </w:r>
          </w:p>
        </w:tc>
        <w:tc>
          <w:tcPr>
            <w:tcW w:w="665" w:type="dxa"/>
          </w:tcPr>
          <w:p w14:paraId="598ACBEA" w14:textId="34BE8A56" w:rsidR="009E6327" w:rsidRDefault="009E6327" w:rsidP="009E6327">
            <w:pPr>
              <w:spacing w:line="360" w:lineRule="auto"/>
              <w:jc w:val="center"/>
              <w:rPr>
                <w:sz w:val="24"/>
                <w:szCs w:val="24"/>
                <w:lang w:val="en-US"/>
              </w:rPr>
            </w:pPr>
            <w:r>
              <w:rPr>
                <w:sz w:val="24"/>
                <w:szCs w:val="24"/>
                <w:lang w:val="en-US"/>
              </w:rPr>
              <w:t>2</w:t>
            </w:r>
          </w:p>
        </w:tc>
        <w:tc>
          <w:tcPr>
            <w:tcW w:w="665" w:type="dxa"/>
          </w:tcPr>
          <w:p w14:paraId="3CBDB35D" w14:textId="63D8172E" w:rsidR="009E6327" w:rsidRDefault="009E6327" w:rsidP="009E6327">
            <w:pPr>
              <w:spacing w:line="360" w:lineRule="auto"/>
              <w:jc w:val="center"/>
              <w:rPr>
                <w:sz w:val="24"/>
                <w:szCs w:val="24"/>
                <w:lang w:val="en-US"/>
              </w:rPr>
            </w:pPr>
            <w:r>
              <w:rPr>
                <w:sz w:val="24"/>
                <w:szCs w:val="24"/>
                <w:lang w:val="en-US"/>
              </w:rPr>
              <w:t>2%</w:t>
            </w:r>
          </w:p>
        </w:tc>
      </w:tr>
      <w:tr w:rsidR="009E6327" w14:paraId="1962AC24" w14:textId="77777777" w:rsidTr="00640D71">
        <w:trPr>
          <w:trHeight w:val="483"/>
          <w:jc w:val="right"/>
        </w:trPr>
        <w:tc>
          <w:tcPr>
            <w:tcW w:w="1980" w:type="dxa"/>
            <w:vMerge/>
          </w:tcPr>
          <w:p w14:paraId="58C36FF4" w14:textId="77777777" w:rsidR="009E6327" w:rsidRPr="004D59B5" w:rsidRDefault="009E6327" w:rsidP="009E6327">
            <w:pPr>
              <w:spacing w:line="360" w:lineRule="auto"/>
              <w:jc w:val="center"/>
              <w:rPr>
                <w:sz w:val="24"/>
                <w:szCs w:val="24"/>
                <w:lang w:val="en-US"/>
              </w:rPr>
            </w:pPr>
          </w:p>
        </w:tc>
        <w:tc>
          <w:tcPr>
            <w:tcW w:w="902" w:type="dxa"/>
          </w:tcPr>
          <w:p w14:paraId="5CAABDC7" w14:textId="14EF34F9" w:rsidR="009E6327" w:rsidRDefault="009E6327" w:rsidP="009E6327">
            <w:pPr>
              <w:spacing w:line="360" w:lineRule="auto"/>
              <w:jc w:val="center"/>
              <w:rPr>
                <w:sz w:val="24"/>
                <w:szCs w:val="24"/>
                <w:lang w:val="en-US"/>
              </w:rPr>
            </w:pPr>
            <w:r>
              <w:rPr>
                <w:sz w:val="24"/>
                <w:szCs w:val="24"/>
                <w:lang w:val="en-US"/>
              </w:rPr>
              <w:t>Y.4</w:t>
            </w:r>
          </w:p>
        </w:tc>
        <w:tc>
          <w:tcPr>
            <w:tcW w:w="665" w:type="dxa"/>
          </w:tcPr>
          <w:p w14:paraId="1D3F68D7" w14:textId="3987F663" w:rsidR="009E6327" w:rsidRDefault="009E6327" w:rsidP="009E6327">
            <w:pPr>
              <w:spacing w:line="360" w:lineRule="auto"/>
              <w:jc w:val="center"/>
              <w:rPr>
                <w:sz w:val="24"/>
                <w:szCs w:val="24"/>
                <w:lang w:val="en-US"/>
              </w:rPr>
            </w:pPr>
            <w:r>
              <w:rPr>
                <w:sz w:val="24"/>
                <w:szCs w:val="24"/>
                <w:lang w:val="en-US"/>
              </w:rPr>
              <w:t>31</w:t>
            </w:r>
          </w:p>
        </w:tc>
        <w:tc>
          <w:tcPr>
            <w:tcW w:w="665" w:type="dxa"/>
          </w:tcPr>
          <w:p w14:paraId="24A5C903" w14:textId="6C1F7AEB" w:rsidR="009E6327" w:rsidRDefault="009E6327" w:rsidP="009E6327">
            <w:pPr>
              <w:spacing w:line="360" w:lineRule="auto"/>
              <w:jc w:val="center"/>
              <w:rPr>
                <w:sz w:val="24"/>
                <w:szCs w:val="24"/>
                <w:lang w:val="en-US"/>
              </w:rPr>
            </w:pPr>
            <w:r>
              <w:rPr>
                <w:sz w:val="24"/>
                <w:szCs w:val="24"/>
                <w:lang w:val="en-US"/>
              </w:rPr>
              <w:t>31%</w:t>
            </w:r>
          </w:p>
        </w:tc>
        <w:tc>
          <w:tcPr>
            <w:tcW w:w="667" w:type="dxa"/>
          </w:tcPr>
          <w:p w14:paraId="071D47D1" w14:textId="260E2F75" w:rsidR="009E6327" w:rsidRDefault="009E6327" w:rsidP="009E6327">
            <w:pPr>
              <w:spacing w:line="360" w:lineRule="auto"/>
              <w:jc w:val="center"/>
              <w:rPr>
                <w:sz w:val="24"/>
                <w:szCs w:val="24"/>
                <w:lang w:val="en-US"/>
              </w:rPr>
            </w:pPr>
            <w:r>
              <w:rPr>
                <w:sz w:val="24"/>
                <w:szCs w:val="24"/>
                <w:lang w:val="en-US"/>
              </w:rPr>
              <w:t>34</w:t>
            </w:r>
          </w:p>
        </w:tc>
        <w:tc>
          <w:tcPr>
            <w:tcW w:w="665" w:type="dxa"/>
          </w:tcPr>
          <w:p w14:paraId="0958DA98" w14:textId="31C2A86E" w:rsidR="009E6327" w:rsidRDefault="009E6327" w:rsidP="009E6327">
            <w:pPr>
              <w:spacing w:line="360" w:lineRule="auto"/>
              <w:jc w:val="center"/>
              <w:rPr>
                <w:sz w:val="24"/>
                <w:szCs w:val="24"/>
                <w:lang w:val="en-US"/>
              </w:rPr>
            </w:pPr>
            <w:r>
              <w:rPr>
                <w:sz w:val="24"/>
                <w:szCs w:val="24"/>
                <w:lang w:val="en-US"/>
              </w:rPr>
              <w:t>34%</w:t>
            </w:r>
          </w:p>
        </w:tc>
        <w:tc>
          <w:tcPr>
            <w:tcW w:w="667" w:type="dxa"/>
          </w:tcPr>
          <w:p w14:paraId="30C6BF81" w14:textId="621E074B" w:rsidR="009E6327" w:rsidRDefault="009E6327" w:rsidP="009E6327">
            <w:pPr>
              <w:spacing w:line="360" w:lineRule="auto"/>
              <w:jc w:val="center"/>
              <w:rPr>
                <w:sz w:val="24"/>
                <w:szCs w:val="24"/>
                <w:lang w:val="en-US"/>
              </w:rPr>
            </w:pPr>
            <w:r>
              <w:rPr>
                <w:sz w:val="24"/>
                <w:szCs w:val="24"/>
                <w:lang w:val="en-US"/>
              </w:rPr>
              <w:t>27</w:t>
            </w:r>
          </w:p>
        </w:tc>
        <w:tc>
          <w:tcPr>
            <w:tcW w:w="665" w:type="dxa"/>
          </w:tcPr>
          <w:p w14:paraId="53AD79E0" w14:textId="4C77032F" w:rsidR="009E6327" w:rsidRDefault="009E6327" w:rsidP="009E6327">
            <w:pPr>
              <w:spacing w:line="360" w:lineRule="auto"/>
              <w:jc w:val="center"/>
              <w:rPr>
                <w:sz w:val="24"/>
                <w:szCs w:val="24"/>
                <w:lang w:val="en-US"/>
              </w:rPr>
            </w:pPr>
            <w:r>
              <w:rPr>
                <w:sz w:val="24"/>
                <w:szCs w:val="24"/>
                <w:lang w:val="en-US"/>
              </w:rPr>
              <w:t>27%</w:t>
            </w:r>
          </w:p>
        </w:tc>
        <w:tc>
          <w:tcPr>
            <w:tcW w:w="665" w:type="dxa"/>
          </w:tcPr>
          <w:p w14:paraId="41296130" w14:textId="350AC2E8" w:rsidR="009E6327" w:rsidRDefault="009E6327" w:rsidP="009E6327">
            <w:pPr>
              <w:spacing w:line="360" w:lineRule="auto"/>
              <w:jc w:val="center"/>
              <w:rPr>
                <w:sz w:val="24"/>
                <w:szCs w:val="24"/>
                <w:lang w:val="en-US"/>
              </w:rPr>
            </w:pPr>
            <w:r>
              <w:rPr>
                <w:sz w:val="24"/>
                <w:szCs w:val="24"/>
                <w:lang w:val="en-US"/>
              </w:rPr>
              <w:t>5</w:t>
            </w:r>
          </w:p>
        </w:tc>
        <w:tc>
          <w:tcPr>
            <w:tcW w:w="667" w:type="dxa"/>
          </w:tcPr>
          <w:p w14:paraId="6B824DF8" w14:textId="123204A7" w:rsidR="009E6327" w:rsidRDefault="009E6327" w:rsidP="009E6327">
            <w:pPr>
              <w:spacing w:line="360" w:lineRule="auto"/>
              <w:jc w:val="center"/>
              <w:rPr>
                <w:sz w:val="24"/>
                <w:szCs w:val="24"/>
                <w:lang w:val="en-US"/>
              </w:rPr>
            </w:pPr>
            <w:r>
              <w:rPr>
                <w:sz w:val="24"/>
                <w:szCs w:val="24"/>
                <w:lang w:val="en-US"/>
              </w:rPr>
              <w:t>5%</w:t>
            </w:r>
          </w:p>
        </w:tc>
        <w:tc>
          <w:tcPr>
            <w:tcW w:w="665" w:type="dxa"/>
          </w:tcPr>
          <w:p w14:paraId="00F613A4" w14:textId="78E3FF04" w:rsidR="009E6327" w:rsidRDefault="009E6327" w:rsidP="009E6327">
            <w:pPr>
              <w:spacing w:line="360" w:lineRule="auto"/>
              <w:jc w:val="center"/>
              <w:rPr>
                <w:sz w:val="24"/>
                <w:szCs w:val="24"/>
                <w:lang w:val="en-US"/>
              </w:rPr>
            </w:pPr>
            <w:r>
              <w:rPr>
                <w:sz w:val="24"/>
                <w:szCs w:val="24"/>
                <w:lang w:val="en-US"/>
              </w:rPr>
              <w:t>3</w:t>
            </w:r>
          </w:p>
        </w:tc>
        <w:tc>
          <w:tcPr>
            <w:tcW w:w="665" w:type="dxa"/>
          </w:tcPr>
          <w:p w14:paraId="7B5C2775" w14:textId="73FE2A55" w:rsidR="009E6327" w:rsidRDefault="009E6327" w:rsidP="009E6327">
            <w:pPr>
              <w:spacing w:line="360" w:lineRule="auto"/>
              <w:jc w:val="center"/>
              <w:rPr>
                <w:sz w:val="24"/>
                <w:szCs w:val="24"/>
                <w:lang w:val="en-US"/>
              </w:rPr>
            </w:pPr>
            <w:r>
              <w:rPr>
                <w:sz w:val="24"/>
                <w:szCs w:val="24"/>
                <w:lang w:val="en-US"/>
              </w:rPr>
              <w:t>3%</w:t>
            </w:r>
          </w:p>
        </w:tc>
      </w:tr>
    </w:tbl>
    <w:p w14:paraId="11CCCDB1" w14:textId="0201383B" w:rsidR="000D16B2" w:rsidRDefault="002E7209" w:rsidP="00A0724C">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6DA82F57" w14:textId="0A1D31F7" w:rsidR="00CD1891" w:rsidRPr="00CD1891" w:rsidRDefault="00CD1891" w:rsidP="00CD1891">
      <w:pPr>
        <w:spacing w:line="360" w:lineRule="auto"/>
        <w:ind w:left="1224" w:firstLine="720"/>
        <w:jc w:val="both"/>
        <w:rPr>
          <w:rFonts w:cs="Times New Roman"/>
          <w:sz w:val="24"/>
          <w:szCs w:val="24"/>
          <w:lang w:val="en-ID"/>
        </w:rPr>
      </w:pPr>
      <w:r w:rsidRPr="00CD1891">
        <w:rPr>
          <w:rFonts w:cs="Times New Roman"/>
          <w:sz w:val="24"/>
          <w:szCs w:val="24"/>
          <w:lang w:val="en-ID"/>
        </w:rPr>
        <w:t xml:space="preserve">Tabel </w:t>
      </w:r>
      <w:r>
        <w:rPr>
          <w:rFonts w:cs="Times New Roman"/>
          <w:sz w:val="24"/>
          <w:szCs w:val="24"/>
          <w:lang w:val="en-ID"/>
        </w:rPr>
        <w:t>4.4</w:t>
      </w:r>
      <w:r w:rsidRPr="00CD1891">
        <w:rPr>
          <w:rFonts w:cs="Times New Roman"/>
          <w:sz w:val="24"/>
          <w:szCs w:val="24"/>
          <w:lang w:val="en-ID"/>
        </w:rPr>
        <w:t xml:space="preserve"> menyajikan hasil tanggapan responden terhadap variabel-variabel dalam penelitian ini, yaitu </w:t>
      </w:r>
      <w:r w:rsidRPr="002E31A5">
        <w:rPr>
          <w:rFonts w:cs="Times New Roman"/>
          <w:i/>
          <w:iCs/>
          <w:sz w:val="24"/>
          <w:szCs w:val="24"/>
          <w:lang w:val="en-ID"/>
        </w:rPr>
        <w:t>Islamic Branding</w:t>
      </w:r>
      <w:r w:rsidRPr="00CD1891">
        <w:rPr>
          <w:rFonts w:cs="Times New Roman"/>
          <w:sz w:val="24"/>
          <w:szCs w:val="24"/>
          <w:lang w:val="en-ID"/>
        </w:rPr>
        <w:t xml:space="preserve">, </w:t>
      </w:r>
      <w:r w:rsidRPr="002E31A5">
        <w:rPr>
          <w:i/>
          <w:iCs/>
          <w:sz w:val="24"/>
          <w:szCs w:val="24"/>
          <w:lang w:val="en-US"/>
        </w:rPr>
        <w:t>Islamic</w:t>
      </w:r>
      <w:r w:rsidRPr="002E31A5">
        <w:rPr>
          <w:rFonts w:cs="Times New Roman"/>
          <w:i/>
          <w:iCs/>
          <w:sz w:val="24"/>
          <w:szCs w:val="24"/>
          <w:lang w:val="en-ID"/>
        </w:rPr>
        <w:t xml:space="preserve"> Advertising</w:t>
      </w:r>
      <w:r w:rsidRPr="00CD1891">
        <w:rPr>
          <w:rFonts w:cs="Times New Roman"/>
          <w:sz w:val="24"/>
          <w:szCs w:val="24"/>
          <w:lang w:val="en-ID"/>
        </w:rPr>
        <w:t xml:space="preserve">, dan Keputusan Pembelian, yang </w:t>
      </w:r>
      <w:r w:rsidRPr="00CD1891">
        <w:rPr>
          <w:rFonts w:cs="Times New Roman"/>
          <w:sz w:val="24"/>
          <w:szCs w:val="24"/>
          <w:lang w:val="en-ID"/>
        </w:rPr>
        <w:lastRenderedPageBreak/>
        <w:t>dipecah menjadi beberapa item dengan persentase untuk setiap kategori jawaban: Sangat Setuju (SS), Setuju (S), Netral (N), Tidak Setuju (TS), dan Sangat Tidak Setuju (STS).</w:t>
      </w:r>
    </w:p>
    <w:p w14:paraId="2141D65E" w14:textId="1B261583" w:rsidR="00CD1891" w:rsidRPr="00DF6A16" w:rsidRDefault="00CD1891" w:rsidP="00425022">
      <w:pPr>
        <w:pStyle w:val="ListParagraph"/>
        <w:numPr>
          <w:ilvl w:val="0"/>
          <w:numId w:val="33"/>
        </w:numPr>
        <w:spacing w:line="360" w:lineRule="auto"/>
        <w:jc w:val="both"/>
        <w:rPr>
          <w:rFonts w:cs="Times New Roman"/>
          <w:sz w:val="24"/>
          <w:szCs w:val="24"/>
          <w:lang w:val="en-ID"/>
        </w:rPr>
      </w:pPr>
      <w:r w:rsidRPr="00DF6A16">
        <w:rPr>
          <w:rFonts w:cs="Times New Roman"/>
          <w:i/>
          <w:iCs/>
          <w:sz w:val="24"/>
          <w:szCs w:val="24"/>
          <w:lang w:val="en-ID"/>
        </w:rPr>
        <w:t>Islamic Branding</w:t>
      </w:r>
      <w:r w:rsidR="00DF6A16" w:rsidRPr="00DF6A16">
        <w:rPr>
          <w:rFonts w:cs="Times New Roman"/>
          <w:sz w:val="24"/>
          <w:szCs w:val="24"/>
          <w:lang w:val="en-ID"/>
        </w:rPr>
        <w:t xml:space="preserve"> </w:t>
      </w:r>
      <w:r w:rsidRPr="00DF6A16">
        <w:rPr>
          <w:rFonts w:cs="Times New Roman"/>
          <w:sz w:val="24"/>
          <w:szCs w:val="24"/>
          <w:lang w:val="en-ID"/>
        </w:rPr>
        <w:t xml:space="preserve">(X1), hasil tanggapan menunjukkan mayoritas responden cenderung setuju atau sangat setuju dengan pernyataan yang diajukan. Pada </w:t>
      </w:r>
      <w:r w:rsidR="009E6AAB">
        <w:rPr>
          <w:rFonts w:cs="Times New Roman"/>
          <w:sz w:val="24"/>
          <w:szCs w:val="24"/>
          <w:lang w:val="en-ID"/>
        </w:rPr>
        <w:t>pertanyaan</w:t>
      </w:r>
      <w:r w:rsidRPr="00DF6A16">
        <w:rPr>
          <w:rFonts w:cs="Times New Roman"/>
          <w:sz w:val="24"/>
          <w:szCs w:val="24"/>
          <w:lang w:val="en-ID"/>
        </w:rPr>
        <w:t xml:space="preserve"> </w:t>
      </w:r>
      <w:r w:rsidR="00AD4F28">
        <w:rPr>
          <w:rFonts w:cs="Times New Roman"/>
          <w:sz w:val="24"/>
          <w:szCs w:val="24"/>
          <w:lang w:val="en-ID"/>
        </w:rPr>
        <w:t>(</w:t>
      </w:r>
      <w:r w:rsidRPr="00DF6A16">
        <w:rPr>
          <w:rFonts w:cs="Times New Roman"/>
          <w:sz w:val="24"/>
          <w:szCs w:val="24"/>
          <w:lang w:val="en-ID"/>
        </w:rPr>
        <w:t>XI.1</w:t>
      </w:r>
      <w:r w:rsidR="00AD4F28">
        <w:rPr>
          <w:rFonts w:cs="Times New Roman"/>
          <w:sz w:val="24"/>
          <w:szCs w:val="24"/>
          <w:lang w:val="en-ID"/>
        </w:rPr>
        <w:t>)</w:t>
      </w:r>
      <w:r w:rsidR="009E6AAB">
        <w:rPr>
          <w:rFonts w:cs="Times New Roman"/>
          <w:sz w:val="24"/>
          <w:szCs w:val="24"/>
          <w:lang w:val="en-ID"/>
        </w:rPr>
        <w:t xml:space="preserve"> yaitu: </w:t>
      </w:r>
      <w:r w:rsidR="009E6AAB" w:rsidRPr="009E6AAB">
        <w:rPr>
          <w:rFonts w:cs="Times New Roman"/>
          <w:sz w:val="24"/>
          <w:szCs w:val="24"/>
          <w:lang w:val="en-ID"/>
        </w:rPr>
        <w:t>Produk-produk yang dijual Rabbani</w:t>
      </w:r>
      <w:r w:rsidR="00A00D6D">
        <w:rPr>
          <w:rFonts w:cs="Times New Roman"/>
          <w:sz w:val="24"/>
          <w:szCs w:val="24"/>
          <w:lang w:val="en-ID"/>
        </w:rPr>
        <w:t xml:space="preserve"> </w:t>
      </w:r>
      <w:r w:rsidR="009E6AAB" w:rsidRPr="009E6AAB">
        <w:rPr>
          <w:rFonts w:cs="Times New Roman"/>
          <w:sz w:val="24"/>
          <w:szCs w:val="24"/>
          <w:lang w:val="en-ID"/>
        </w:rPr>
        <w:t>halalan produk sesuai dengan nilai-nilai Islam</w:t>
      </w:r>
      <w:r w:rsidR="00A00D6D">
        <w:rPr>
          <w:rFonts w:cs="Times New Roman"/>
          <w:sz w:val="24"/>
          <w:szCs w:val="24"/>
          <w:lang w:val="en-ID"/>
        </w:rPr>
        <w:t>.</w:t>
      </w:r>
      <w:r w:rsidRPr="00DF6A16">
        <w:rPr>
          <w:rFonts w:cs="Times New Roman"/>
          <w:sz w:val="24"/>
          <w:szCs w:val="24"/>
          <w:lang w:val="en-ID"/>
        </w:rPr>
        <w:t xml:space="preserve"> </w:t>
      </w:r>
      <w:r w:rsidR="00A00D6D" w:rsidRPr="00DF6A16">
        <w:rPr>
          <w:rFonts w:cs="Times New Roman"/>
          <w:sz w:val="24"/>
          <w:szCs w:val="24"/>
          <w:lang w:val="en-ID"/>
        </w:rPr>
        <w:t>S</w:t>
      </w:r>
      <w:r w:rsidRPr="00DF6A16">
        <w:rPr>
          <w:rFonts w:cs="Times New Roman"/>
          <w:sz w:val="24"/>
          <w:szCs w:val="24"/>
          <w:lang w:val="en-ID"/>
        </w:rPr>
        <w:t>ebanyak</w:t>
      </w:r>
      <w:r w:rsidR="00A00D6D">
        <w:rPr>
          <w:rFonts w:cs="Times New Roman"/>
          <w:sz w:val="24"/>
          <w:szCs w:val="24"/>
          <w:lang w:val="en-ID"/>
        </w:rPr>
        <w:t xml:space="preserve"> </w:t>
      </w:r>
      <w:r w:rsidRPr="00DF6A16">
        <w:rPr>
          <w:rFonts w:cs="Times New Roman"/>
          <w:sz w:val="24"/>
          <w:szCs w:val="24"/>
          <w:lang w:val="en-ID"/>
        </w:rPr>
        <w:t xml:space="preserve">45% responden menyatakan sangat setuju, sementara 41% setuju, menunjukkan penerimaan yang positif terhadap </w:t>
      </w:r>
      <w:r w:rsidRPr="00A00D6D">
        <w:rPr>
          <w:rFonts w:cs="Times New Roman"/>
          <w:i/>
          <w:iCs/>
          <w:sz w:val="24"/>
          <w:szCs w:val="24"/>
          <w:lang w:val="en-ID"/>
        </w:rPr>
        <w:t>Islamic Branding</w:t>
      </w:r>
      <w:r w:rsidRPr="00DF6A16">
        <w:rPr>
          <w:rFonts w:cs="Times New Roman"/>
          <w:sz w:val="24"/>
          <w:szCs w:val="24"/>
          <w:lang w:val="en-ID"/>
        </w:rPr>
        <w:t xml:space="preserve">. Hasil serupa juga terlihat pada </w:t>
      </w:r>
      <w:r w:rsidR="00375612">
        <w:rPr>
          <w:rFonts w:cs="Times New Roman"/>
          <w:sz w:val="24"/>
          <w:szCs w:val="24"/>
          <w:lang w:val="en-ID"/>
        </w:rPr>
        <w:t>pertanyaan</w:t>
      </w:r>
      <w:r w:rsidRPr="00DF6A16">
        <w:rPr>
          <w:rFonts w:cs="Times New Roman"/>
          <w:sz w:val="24"/>
          <w:szCs w:val="24"/>
          <w:lang w:val="en-ID"/>
        </w:rPr>
        <w:t xml:space="preserve"> </w:t>
      </w:r>
      <w:r w:rsidR="00375612">
        <w:rPr>
          <w:rFonts w:cs="Times New Roman"/>
          <w:sz w:val="24"/>
          <w:szCs w:val="24"/>
          <w:lang w:val="en-ID"/>
        </w:rPr>
        <w:t>(</w:t>
      </w:r>
      <w:r w:rsidRPr="00DF6A16">
        <w:rPr>
          <w:rFonts w:cs="Times New Roman"/>
          <w:sz w:val="24"/>
          <w:szCs w:val="24"/>
          <w:lang w:val="en-ID"/>
        </w:rPr>
        <w:t>X1.2</w:t>
      </w:r>
      <w:r w:rsidR="00375612">
        <w:rPr>
          <w:rFonts w:cs="Times New Roman"/>
          <w:sz w:val="24"/>
          <w:szCs w:val="24"/>
          <w:lang w:val="en-ID"/>
        </w:rPr>
        <w:t xml:space="preserve">) yaitu: </w:t>
      </w:r>
      <w:r w:rsidR="00375612" w:rsidRPr="00375612">
        <w:rPr>
          <w:rFonts w:cs="Times New Roman"/>
          <w:sz w:val="24"/>
          <w:szCs w:val="24"/>
          <w:lang w:val="en-ID"/>
        </w:rPr>
        <w:t>Produk Rabbani menggunakan nama Islami yang mengandung nilai-nilai Islam.</w:t>
      </w:r>
      <w:r w:rsidRPr="00DF6A16">
        <w:rPr>
          <w:rFonts w:cs="Times New Roman"/>
          <w:sz w:val="24"/>
          <w:szCs w:val="24"/>
          <w:lang w:val="en-ID"/>
        </w:rPr>
        <w:t xml:space="preserve"> </w:t>
      </w:r>
      <w:r w:rsidR="00375612">
        <w:rPr>
          <w:rFonts w:cs="Times New Roman"/>
          <w:sz w:val="24"/>
          <w:szCs w:val="24"/>
          <w:lang w:val="en-ID"/>
        </w:rPr>
        <w:t xml:space="preserve">Sebanyak </w:t>
      </w:r>
      <w:r w:rsidRPr="00DF6A16">
        <w:rPr>
          <w:rFonts w:cs="Times New Roman"/>
          <w:sz w:val="24"/>
          <w:szCs w:val="24"/>
          <w:lang w:val="en-ID"/>
        </w:rPr>
        <w:t xml:space="preserve">42% responden sangat setuju dan 48% setuju, dengan hampir tidak ada penolakan. </w:t>
      </w:r>
      <w:r w:rsidR="00EA7DB2">
        <w:rPr>
          <w:rFonts w:cs="Times New Roman"/>
          <w:sz w:val="24"/>
          <w:szCs w:val="24"/>
          <w:lang w:val="en-ID"/>
        </w:rPr>
        <w:t>Pada pertanyaan</w:t>
      </w:r>
      <w:r w:rsidRPr="00DF6A16">
        <w:rPr>
          <w:rFonts w:cs="Times New Roman"/>
          <w:sz w:val="24"/>
          <w:szCs w:val="24"/>
          <w:lang w:val="en-ID"/>
        </w:rPr>
        <w:t xml:space="preserve"> </w:t>
      </w:r>
      <w:r w:rsidR="00EA7DB2">
        <w:rPr>
          <w:rFonts w:cs="Times New Roman"/>
          <w:sz w:val="24"/>
          <w:szCs w:val="24"/>
          <w:lang w:val="en-ID"/>
        </w:rPr>
        <w:t>(</w:t>
      </w:r>
      <w:r w:rsidRPr="00DF6A16">
        <w:rPr>
          <w:rFonts w:cs="Times New Roman"/>
          <w:sz w:val="24"/>
          <w:szCs w:val="24"/>
          <w:lang w:val="en-ID"/>
        </w:rPr>
        <w:t>X1.3</w:t>
      </w:r>
      <w:r w:rsidR="00EA7DB2">
        <w:rPr>
          <w:rFonts w:cs="Times New Roman"/>
          <w:sz w:val="24"/>
          <w:szCs w:val="24"/>
          <w:lang w:val="en-ID"/>
        </w:rPr>
        <w:t xml:space="preserve">) yaitu: </w:t>
      </w:r>
      <w:r w:rsidR="00EA7DB2" w:rsidRPr="00EA7DB2">
        <w:rPr>
          <w:rFonts w:cs="Times New Roman"/>
          <w:sz w:val="24"/>
          <w:szCs w:val="24"/>
          <w:lang w:val="en-ID"/>
        </w:rPr>
        <w:t>Rabbani memiliki berbagai macam produk sesuai dengan kebutuhan konsumen Muslim.</w:t>
      </w:r>
      <w:r w:rsidRPr="00DF6A16">
        <w:rPr>
          <w:rFonts w:cs="Times New Roman"/>
          <w:sz w:val="24"/>
          <w:szCs w:val="24"/>
          <w:lang w:val="en-ID"/>
        </w:rPr>
        <w:t xml:space="preserve"> </w:t>
      </w:r>
      <w:r w:rsidR="00472870">
        <w:rPr>
          <w:rFonts w:cs="Times New Roman"/>
          <w:sz w:val="24"/>
          <w:szCs w:val="24"/>
          <w:lang w:val="en-ID"/>
        </w:rPr>
        <w:t>M</w:t>
      </w:r>
      <w:r w:rsidRPr="00DF6A16">
        <w:rPr>
          <w:rFonts w:cs="Times New Roman"/>
          <w:sz w:val="24"/>
          <w:szCs w:val="24"/>
          <w:lang w:val="en-ID"/>
        </w:rPr>
        <w:t xml:space="preserve">enunjukkan dukungan yang lebih kuat lagi, dengan 53% responden sangat setuju dan 37% setuju, menunjukkan bahwa </w:t>
      </w:r>
      <w:r w:rsidRPr="00472870">
        <w:rPr>
          <w:rFonts w:cs="Times New Roman"/>
          <w:i/>
          <w:iCs/>
          <w:sz w:val="24"/>
          <w:szCs w:val="24"/>
          <w:lang w:val="en-ID"/>
        </w:rPr>
        <w:t>Islamic Branding</w:t>
      </w:r>
      <w:r w:rsidRPr="00DF6A16">
        <w:rPr>
          <w:rFonts w:cs="Times New Roman"/>
          <w:sz w:val="24"/>
          <w:szCs w:val="24"/>
          <w:lang w:val="en-ID"/>
        </w:rPr>
        <w:t xml:space="preserve"> memiliki dampak yang signifikan bagi responden.</w:t>
      </w:r>
    </w:p>
    <w:p w14:paraId="12B412C1" w14:textId="77777777" w:rsidR="00557A1F" w:rsidRPr="00557A1F" w:rsidRDefault="00CD1891" w:rsidP="00425022">
      <w:pPr>
        <w:pStyle w:val="ListParagraph"/>
        <w:numPr>
          <w:ilvl w:val="0"/>
          <w:numId w:val="33"/>
        </w:numPr>
        <w:spacing w:line="360" w:lineRule="auto"/>
        <w:jc w:val="both"/>
        <w:rPr>
          <w:rFonts w:cs="Times New Roman"/>
          <w:sz w:val="24"/>
          <w:szCs w:val="24"/>
          <w:lang w:val="en-ID"/>
        </w:rPr>
      </w:pPr>
      <w:r w:rsidRPr="00651158">
        <w:rPr>
          <w:rFonts w:cs="Times New Roman"/>
          <w:i/>
          <w:iCs/>
          <w:sz w:val="24"/>
          <w:szCs w:val="24"/>
          <w:lang w:val="en-ID"/>
        </w:rPr>
        <w:t>Islamic Advertising</w:t>
      </w:r>
      <w:r w:rsidR="00DF6A16" w:rsidRPr="00651158">
        <w:rPr>
          <w:rFonts w:cs="Times New Roman"/>
          <w:sz w:val="24"/>
          <w:szCs w:val="24"/>
          <w:lang w:val="en-ID"/>
        </w:rPr>
        <w:t xml:space="preserve"> </w:t>
      </w:r>
      <w:r w:rsidRPr="00651158">
        <w:rPr>
          <w:rFonts w:cs="Times New Roman"/>
          <w:sz w:val="24"/>
          <w:szCs w:val="24"/>
          <w:lang w:val="en-ID"/>
        </w:rPr>
        <w:t xml:space="preserve">(X2), tanggapan responden umumnya menunjukkan dukungan positif. </w:t>
      </w:r>
      <w:r w:rsidR="001C6B88" w:rsidRPr="00651158">
        <w:rPr>
          <w:sz w:val="24"/>
          <w:szCs w:val="24"/>
        </w:rPr>
        <w:t xml:space="preserve">Untuk </w:t>
      </w:r>
      <w:r w:rsidR="00651158">
        <w:rPr>
          <w:rStyle w:val="Strong"/>
          <w:b w:val="0"/>
          <w:bCs w:val="0"/>
          <w:sz w:val="24"/>
          <w:szCs w:val="24"/>
          <w:lang w:val="en-US"/>
        </w:rPr>
        <w:t>pertanyaan</w:t>
      </w:r>
      <w:r w:rsidR="001C6B88" w:rsidRPr="00651158">
        <w:rPr>
          <w:rStyle w:val="Strong"/>
          <w:b w:val="0"/>
          <w:bCs w:val="0"/>
          <w:sz w:val="24"/>
          <w:szCs w:val="24"/>
        </w:rPr>
        <w:t xml:space="preserve"> </w:t>
      </w:r>
      <w:r w:rsidR="00651158">
        <w:rPr>
          <w:rStyle w:val="Strong"/>
          <w:b w:val="0"/>
          <w:bCs w:val="0"/>
          <w:sz w:val="24"/>
          <w:szCs w:val="24"/>
          <w:lang w:val="en-US"/>
        </w:rPr>
        <w:t>(</w:t>
      </w:r>
      <w:r w:rsidR="001C6B88" w:rsidRPr="00651158">
        <w:rPr>
          <w:rStyle w:val="Strong"/>
          <w:b w:val="0"/>
          <w:bCs w:val="0"/>
          <w:sz w:val="24"/>
          <w:szCs w:val="24"/>
        </w:rPr>
        <w:t>X2.1</w:t>
      </w:r>
      <w:r w:rsidR="00651158">
        <w:rPr>
          <w:rStyle w:val="Strong"/>
          <w:b w:val="0"/>
          <w:bCs w:val="0"/>
          <w:sz w:val="24"/>
          <w:szCs w:val="24"/>
          <w:lang w:val="en-US"/>
        </w:rPr>
        <w:t xml:space="preserve">) yaitu: </w:t>
      </w:r>
      <w:r w:rsidR="00651158" w:rsidRPr="00651158">
        <w:rPr>
          <w:rStyle w:val="Strong"/>
          <w:b w:val="0"/>
          <w:bCs w:val="0"/>
          <w:sz w:val="24"/>
          <w:szCs w:val="24"/>
          <w:lang w:val="en-US"/>
        </w:rPr>
        <w:t>Iklan produk pada Rabbani tidak menggunakan simbol yang menunjukkan kemusyrikan/ menyekutukan Allah.</w:t>
      </w:r>
      <w:r w:rsidR="001C6B88" w:rsidRPr="00651158">
        <w:rPr>
          <w:sz w:val="24"/>
          <w:szCs w:val="24"/>
        </w:rPr>
        <w:t xml:space="preserve"> </w:t>
      </w:r>
      <w:r w:rsidR="00651158">
        <w:rPr>
          <w:sz w:val="24"/>
          <w:szCs w:val="24"/>
          <w:lang w:val="en-US"/>
        </w:rPr>
        <w:t>S</w:t>
      </w:r>
      <w:r w:rsidR="001C6B88" w:rsidRPr="00651158">
        <w:rPr>
          <w:sz w:val="24"/>
          <w:szCs w:val="24"/>
        </w:rPr>
        <w:t xml:space="preserve">ebanyak 48% responden menyatakan sangat setuju dan 35% setuju dengan pernyataan tersebut. Meskipun 8% responden bersikap netral, hanya 2% yang tidak setuju dan 7% yang sangat tidak setuju. Hasil ini menunjukkan bahwa sebagian besar responden memberikan tanggapan positif terhadap </w:t>
      </w:r>
      <w:r w:rsidR="001C6B88" w:rsidRPr="005D56B1">
        <w:rPr>
          <w:i/>
          <w:iCs/>
          <w:sz w:val="24"/>
          <w:szCs w:val="24"/>
        </w:rPr>
        <w:t>Islamic Advertising</w:t>
      </w:r>
      <w:r w:rsidR="001C6B88" w:rsidRPr="00651158">
        <w:rPr>
          <w:sz w:val="24"/>
          <w:szCs w:val="24"/>
        </w:rPr>
        <w:t xml:space="preserve"> dalam konteks item ini, dengan beberapa penolakan yang relatif kecil.</w:t>
      </w:r>
      <w:r w:rsidR="002420A8">
        <w:rPr>
          <w:sz w:val="24"/>
          <w:szCs w:val="24"/>
          <w:lang w:val="en-US"/>
        </w:rPr>
        <w:t xml:space="preserve"> </w:t>
      </w:r>
      <w:r w:rsidR="001C6B88" w:rsidRPr="00651158">
        <w:rPr>
          <w:sz w:val="24"/>
          <w:szCs w:val="24"/>
        </w:rPr>
        <w:t xml:space="preserve">Pada </w:t>
      </w:r>
      <w:r w:rsidR="002420A8">
        <w:rPr>
          <w:rStyle w:val="Strong"/>
          <w:b w:val="0"/>
          <w:bCs w:val="0"/>
          <w:sz w:val="24"/>
          <w:szCs w:val="24"/>
          <w:lang w:val="en-US"/>
        </w:rPr>
        <w:t>pertanyaan</w:t>
      </w:r>
      <w:r w:rsidR="001C6B88" w:rsidRPr="00651158">
        <w:rPr>
          <w:rStyle w:val="Strong"/>
          <w:b w:val="0"/>
          <w:bCs w:val="0"/>
          <w:sz w:val="24"/>
          <w:szCs w:val="24"/>
        </w:rPr>
        <w:t xml:space="preserve"> </w:t>
      </w:r>
      <w:r w:rsidR="002420A8">
        <w:rPr>
          <w:rStyle w:val="Strong"/>
          <w:b w:val="0"/>
          <w:bCs w:val="0"/>
          <w:sz w:val="24"/>
          <w:szCs w:val="24"/>
          <w:lang w:val="en-US"/>
        </w:rPr>
        <w:t>(</w:t>
      </w:r>
      <w:r w:rsidR="001C6B88" w:rsidRPr="00651158">
        <w:rPr>
          <w:rStyle w:val="Strong"/>
          <w:b w:val="0"/>
          <w:bCs w:val="0"/>
          <w:sz w:val="24"/>
          <w:szCs w:val="24"/>
        </w:rPr>
        <w:t>X2.2</w:t>
      </w:r>
      <w:r w:rsidR="002420A8">
        <w:rPr>
          <w:rStyle w:val="Strong"/>
          <w:b w:val="0"/>
          <w:bCs w:val="0"/>
          <w:sz w:val="24"/>
          <w:szCs w:val="24"/>
          <w:lang w:val="en-US"/>
        </w:rPr>
        <w:t xml:space="preserve">) yaitu: </w:t>
      </w:r>
      <w:r w:rsidR="002420A8" w:rsidRPr="002420A8">
        <w:rPr>
          <w:rStyle w:val="Strong"/>
          <w:b w:val="0"/>
          <w:bCs w:val="0"/>
          <w:sz w:val="24"/>
          <w:szCs w:val="24"/>
          <w:lang w:val="en-US"/>
        </w:rPr>
        <w:t>Iklan produk Rabbani menggunakan moralitas seperti tingkah laku yang sopan dan tidak mempromosikan perilaku yang tidak etis.</w:t>
      </w:r>
      <w:r w:rsidR="002420A8">
        <w:rPr>
          <w:sz w:val="24"/>
          <w:szCs w:val="24"/>
          <w:lang w:val="en-US"/>
        </w:rPr>
        <w:t xml:space="preserve"> Sebanyak </w:t>
      </w:r>
      <w:r w:rsidR="001C6B88" w:rsidRPr="00651158">
        <w:rPr>
          <w:sz w:val="24"/>
          <w:szCs w:val="24"/>
        </w:rPr>
        <w:t xml:space="preserve">40% responden sangat setuju dan 42% setuju, menunjukkan penerimaan yang baik terhadap pernyataan ini. Hanya 7% responden yang netral dan 11% yang tidak setuju atau sangat tidak setuju. Persentase penolakan pada item ini sedikit lebih tinggi dibandingkan dengan </w:t>
      </w:r>
      <w:r w:rsidR="00CE1E05">
        <w:rPr>
          <w:sz w:val="24"/>
          <w:szCs w:val="24"/>
          <w:lang w:val="en-US"/>
        </w:rPr>
        <w:t>pertanyaan</w:t>
      </w:r>
      <w:r w:rsidR="001C6B88" w:rsidRPr="00651158">
        <w:rPr>
          <w:sz w:val="24"/>
          <w:szCs w:val="24"/>
        </w:rPr>
        <w:t xml:space="preserve"> </w:t>
      </w:r>
      <w:r w:rsidR="00CE1E05">
        <w:rPr>
          <w:sz w:val="24"/>
          <w:szCs w:val="24"/>
          <w:lang w:val="en-US"/>
        </w:rPr>
        <w:t>(</w:t>
      </w:r>
      <w:r w:rsidR="001C6B88" w:rsidRPr="00651158">
        <w:rPr>
          <w:sz w:val="24"/>
          <w:szCs w:val="24"/>
        </w:rPr>
        <w:t>X2.1</w:t>
      </w:r>
      <w:r w:rsidR="00CE1E05">
        <w:rPr>
          <w:sz w:val="24"/>
          <w:szCs w:val="24"/>
          <w:lang w:val="en-US"/>
        </w:rPr>
        <w:t>)</w:t>
      </w:r>
      <w:r w:rsidR="001C6B88" w:rsidRPr="00651158">
        <w:rPr>
          <w:sz w:val="24"/>
          <w:szCs w:val="24"/>
        </w:rPr>
        <w:t>, namun dukungan mayoritas tetap kuat.</w:t>
      </w:r>
      <w:r w:rsidR="00657476" w:rsidRPr="00651158">
        <w:rPr>
          <w:sz w:val="24"/>
          <w:szCs w:val="24"/>
          <w:lang w:val="en-US"/>
        </w:rPr>
        <w:t xml:space="preserve"> </w:t>
      </w:r>
      <w:r w:rsidR="00CE1E05">
        <w:rPr>
          <w:rStyle w:val="Strong"/>
          <w:b w:val="0"/>
          <w:bCs w:val="0"/>
          <w:sz w:val="24"/>
          <w:szCs w:val="24"/>
          <w:lang w:val="en-US"/>
        </w:rPr>
        <w:t>Pertanyaan (</w:t>
      </w:r>
      <w:r w:rsidR="001C6B88" w:rsidRPr="00651158">
        <w:rPr>
          <w:rStyle w:val="Strong"/>
          <w:b w:val="0"/>
          <w:bCs w:val="0"/>
          <w:sz w:val="24"/>
          <w:szCs w:val="24"/>
        </w:rPr>
        <w:t>X2.3</w:t>
      </w:r>
      <w:r w:rsidR="00CE1E05">
        <w:rPr>
          <w:rStyle w:val="Strong"/>
          <w:b w:val="0"/>
          <w:bCs w:val="0"/>
          <w:sz w:val="24"/>
          <w:szCs w:val="24"/>
          <w:lang w:val="en-US"/>
        </w:rPr>
        <w:t xml:space="preserve">) yaitu: </w:t>
      </w:r>
      <w:r w:rsidR="00CE1E05" w:rsidRPr="00CE1E05">
        <w:rPr>
          <w:rStyle w:val="Strong"/>
          <w:b w:val="0"/>
          <w:bCs w:val="0"/>
          <w:sz w:val="24"/>
          <w:szCs w:val="24"/>
          <w:lang w:val="en-US"/>
        </w:rPr>
        <w:t>Bahasa yang digunakan dalam iklan produk Rabbani menggunakan bahasa yang baik dan sopan.</w:t>
      </w:r>
      <w:r w:rsidR="001C6B88" w:rsidRPr="00651158">
        <w:rPr>
          <w:sz w:val="24"/>
          <w:szCs w:val="24"/>
        </w:rPr>
        <w:t xml:space="preserve"> </w:t>
      </w:r>
      <w:r w:rsidR="00CE1E05">
        <w:rPr>
          <w:sz w:val="24"/>
          <w:szCs w:val="24"/>
          <w:lang w:val="en-US"/>
        </w:rPr>
        <w:t>M</w:t>
      </w:r>
      <w:r w:rsidR="001C6B88" w:rsidRPr="00651158">
        <w:rPr>
          <w:sz w:val="24"/>
          <w:szCs w:val="24"/>
        </w:rPr>
        <w:t xml:space="preserve">enunjukkan bahwa 47% responden sangat setuju dan 43% setuju, dengan hanya 6% netral dan 4% yang tidak setuju atau sangat tidak setuju. Hasil ini menunjukkan bahwa </w:t>
      </w:r>
      <w:r w:rsidR="001C6B88" w:rsidRPr="005D56B1">
        <w:rPr>
          <w:i/>
          <w:iCs/>
          <w:sz w:val="24"/>
          <w:szCs w:val="24"/>
        </w:rPr>
        <w:t>Islamic Advertising</w:t>
      </w:r>
      <w:r w:rsidR="001C6B88" w:rsidRPr="00651158">
        <w:rPr>
          <w:sz w:val="24"/>
          <w:szCs w:val="24"/>
        </w:rPr>
        <w:t xml:space="preserve"> diterima dengan baik pada </w:t>
      </w:r>
      <w:r w:rsidR="00AD6534">
        <w:rPr>
          <w:sz w:val="24"/>
          <w:szCs w:val="24"/>
          <w:lang w:val="en-US"/>
        </w:rPr>
        <w:t>pertanyaan</w:t>
      </w:r>
      <w:r w:rsidR="001C6B88" w:rsidRPr="00651158">
        <w:rPr>
          <w:sz w:val="24"/>
          <w:szCs w:val="24"/>
        </w:rPr>
        <w:t xml:space="preserve"> ini, dengan tingkat </w:t>
      </w:r>
      <w:r w:rsidR="001C6B88" w:rsidRPr="00651158">
        <w:rPr>
          <w:sz w:val="24"/>
          <w:szCs w:val="24"/>
        </w:rPr>
        <w:lastRenderedPageBreak/>
        <w:t>persetujuan yang cukup tinggi.</w:t>
      </w:r>
      <w:r w:rsidR="00657476" w:rsidRPr="00651158">
        <w:rPr>
          <w:sz w:val="24"/>
          <w:szCs w:val="24"/>
          <w:lang w:val="en-US"/>
        </w:rPr>
        <w:t xml:space="preserve"> </w:t>
      </w:r>
      <w:r w:rsidR="00AD6534">
        <w:rPr>
          <w:rStyle w:val="Strong"/>
          <w:b w:val="0"/>
          <w:bCs w:val="0"/>
          <w:sz w:val="24"/>
          <w:szCs w:val="24"/>
          <w:lang w:val="en-US"/>
        </w:rPr>
        <w:t>Pertanyaan</w:t>
      </w:r>
      <w:r w:rsidR="001C6B88" w:rsidRPr="00651158">
        <w:rPr>
          <w:rStyle w:val="Strong"/>
          <w:b w:val="0"/>
          <w:bCs w:val="0"/>
          <w:sz w:val="24"/>
          <w:szCs w:val="24"/>
        </w:rPr>
        <w:t xml:space="preserve"> </w:t>
      </w:r>
      <w:r w:rsidR="00AD6534">
        <w:rPr>
          <w:rStyle w:val="Strong"/>
          <w:b w:val="0"/>
          <w:bCs w:val="0"/>
          <w:sz w:val="24"/>
          <w:szCs w:val="24"/>
          <w:lang w:val="en-US"/>
        </w:rPr>
        <w:t>(</w:t>
      </w:r>
      <w:r w:rsidR="001C6B88" w:rsidRPr="00651158">
        <w:rPr>
          <w:rStyle w:val="Strong"/>
          <w:b w:val="0"/>
          <w:bCs w:val="0"/>
          <w:sz w:val="24"/>
          <w:szCs w:val="24"/>
        </w:rPr>
        <w:t>X2.4</w:t>
      </w:r>
      <w:r w:rsidR="00AD6534">
        <w:rPr>
          <w:rStyle w:val="Strong"/>
          <w:b w:val="0"/>
          <w:bCs w:val="0"/>
          <w:sz w:val="24"/>
          <w:szCs w:val="24"/>
          <w:lang w:val="en-US"/>
        </w:rPr>
        <w:t xml:space="preserve">) yaitu: </w:t>
      </w:r>
      <w:r w:rsidR="00AD6534" w:rsidRPr="00AD6534">
        <w:rPr>
          <w:rStyle w:val="Strong"/>
          <w:b w:val="0"/>
          <w:bCs w:val="0"/>
          <w:sz w:val="24"/>
          <w:szCs w:val="24"/>
          <w:lang w:val="en-US"/>
        </w:rPr>
        <w:t>Pada iklan produk Rabbani tidak memperlihatkan cara berpakaian yang berlebihan</w:t>
      </w:r>
      <w:r w:rsidR="00AD6534">
        <w:rPr>
          <w:sz w:val="24"/>
          <w:szCs w:val="24"/>
          <w:lang w:val="en-US"/>
        </w:rPr>
        <w:t>. Sebanyak</w:t>
      </w:r>
      <w:r w:rsidR="001C6B88" w:rsidRPr="00651158">
        <w:rPr>
          <w:sz w:val="24"/>
          <w:szCs w:val="24"/>
        </w:rPr>
        <w:t xml:space="preserve"> 40% responden sangat setuju dan 45% setuju, sementara 9% responden netral dan 6% yang tidak setuju atau sangat tidak setuju. Meskipun ada persentase penolakan, mayoritas responden tetap menunjukkan dukungan terhadap </w:t>
      </w:r>
      <w:r w:rsidR="001C6B88" w:rsidRPr="005C000D">
        <w:rPr>
          <w:i/>
          <w:iCs/>
          <w:sz w:val="24"/>
          <w:szCs w:val="24"/>
        </w:rPr>
        <w:t>Islamic Advertising</w:t>
      </w:r>
      <w:r w:rsidR="001C6B88" w:rsidRPr="00651158">
        <w:rPr>
          <w:sz w:val="24"/>
          <w:szCs w:val="24"/>
        </w:rPr>
        <w:t>.</w:t>
      </w:r>
      <w:r w:rsidR="00657476" w:rsidRPr="00651158">
        <w:rPr>
          <w:sz w:val="24"/>
          <w:szCs w:val="24"/>
          <w:lang w:val="en-US"/>
        </w:rPr>
        <w:t xml:space="preserve"> </w:t>
      </w:r>
      <w:r w:rsidR="00657476" w:rsidRPr="00651158">
        <w:rPr>
          <w:rFonts w:cs="Times New Roman"/>
          <w:sz w:val="24"/>
          <w:szCs w:val="24"/>
          <w:lang w:val="en-ID"/>
        </w:rPr>
        <w:t>P</w:t>
      </w:r>
      <w:r w:rsidRPr="00651158">
        <w:rPr>
          <w:rFonts w:cs="Times New Roman"/>
          <w:sz w:val="24"/>
          <w:szCs w:val="24"/>
          <w:lang w:val="en-ID"/>
        </w:rPr>
        <w:t xml:space="preserve">ada </w:t>
      </w:r>
      <w:r w:rsidR="005C000D">
        <w:rPr>
          <w:rFonts w:cs="Times New Roman"/>
          <w:sz w:val="24"/>
          <w:szCs w:val="24"/>
          <w:lang w:val="en-ID"/>
        </w:rPr>
        <w:t>pertanyaan (</w:t>
      </w:r>
      <w:r w:rsidRPr="00651158">
        <w:rPr>
          <w:rFonts w:cs="Times New Roman"/>
          <w:sz w:val="24"/>
          <w:szCs w:val="24"/>
          <w:lang w:val="en-ID"/>
        </w:rPr>
        <w:t>X2.5</w:t>
      </w:r>
      <w:r w:rsidR="005C000D">
        <w:rPr>
          <w:rFonts w:cs="Times New Roman"/>
          <w:sz w:val="24"/>
          <w:szCs w:val="24"/>
          <w:lang w:val="en-ID"/>
        </w:rPr>
        <w:t xml:space="preserve">) yaitu: </w:t>
      </w:r>
      <w:r w:rsidR="005C000D" w:rsidRPr="005C000D">
        <w:rPr>
          <w:rFonts w:cs="Times New Roman"/>
          <w:sz w:val="24"/>
          <w:szCs w:val="24"/>
          <w:lang w:val="en-ID"/>
        </w:rPr>
        <w:t>Iklan produk Rabbani menggunakan model wanita yang berbusana muslimah sesuai dengan syariat Islam dan tertutup.</w:t>
      </w:r>
      <w:r w:rsidR="005C000D">
        <w:rPr>
          <w:rFonts w:cs="Times New Roman"/>
          <w:sz w:val="24"/>
          <w:szCs w:val="24"/>
          <w:lang w:val="en-ID"/>
        </w:rPr>
        <w:t xml:space="preserve"> Sebanyak </w:t>
      </w:r>
      <w:r w:rsidRPr="00651158">
        <w:rPr>
          <w:rFonts w:cs="Times New Roman"/>
          <w:sz w:val="24"/>
          <w:szCs w:val="24"/>
          <w:lang w:val="en-ID"/>
        </w:rPr>
        <w:t xml:space="preserve">55% responden sangat setuju dan 37% setuju, menunjukkan dukungan yang kuat terhadap </w:t>
      </w:r>
      <w:r w:rsidRPr="00C95B92">
        <w:rPr>
          <w:rFonts w:cs="Times New Roman"/>
          <w:i/>
          <w:iCs/>
          <w:sz w:val="24"/>
          <w:szCs w:val="24"/>
          <w:lang w:val="en-ID"/>
        </w:rPr>
        <w:t>Islamic Advertising</w:t>
      </w:r>
      <w:r w:rsidRPr="00651158">
        <w:rPr>
          <w:rFonts w:cs="Times New Roman"/>
          <w:sz w:val="24"/>
          <w:szCs w:val="24"/>
          <w:lang w:val="en-ID"/>
        </w:rPr>
        <w:t xml:space="preserve">. </w:t>
      </w:r>
      <w:r w:rsidR="00B15895" w:rsidRPr="00651158">
        <w:rPr>
          <w:sz w:val="24"/>
          <w:szCs w:val="24"/>
          <w:lang w:val="en-US"/>
        </w:rPr>
        <w:t>Pada</w:t>
      </w:r>
      <w:r w:rsidR="00B15895" w:rsidRPr="00651158">
        <w:rPr>
          <w:sz w:val="24"/>
          <w:szCs w:val="24"/>
        </w:rPr>
        <w:t xml:space="preserve"> </w:t>
      </w:r>
      <w:r w:rsidR="00B15895">
        <w:rPr>
          <w:rStyle w:val="Strong"/>
          <w:b w:val="0"/>
          <w:bCs w:val="0"/>
          <w:sz w:val="24"/>
          <w:szCs w:val="24"/>
          <w:lang w:val="en-US"/>
        </w:rPr>
        <w:t>pertanyaan</w:t>
      </w:r>
      <w:r w:rsidR="00B15895" w:rsidRPr="00B15895">
        <w:rPr>
          <w:rStyle w:val="Strong"/>
          <w:b w:val="0"/>
          <w:bCs w:val="0"/>
          <w:sz w:val="24"/>
          <w:szCs w:val="24"/>
        </w:rPr>
        <w:t xml:space="preserve"> </w:t>
      </w:r>
      <w:r w:rsidR="00B15895">
        <w:rPr>
          <w:rStyle w:val="Strong"/>
          <w:b w:val="0"/>
          <w:bCs w:val="0"/>
          <w:sz w:val="24"/>
          <w:szCs w:val="24"/>
          <w:lang w:val="en-US"/>
        </w:rPr>
        <w:t>(</w:t>
      </w:r>
      <w:r w:rsidR="00B15895" w:rsidRPr="00B15895">
        <w:rPr>
          <w:rStyle w:val="Strong"/>
          <w:b w:val="0"/>
          <w:bCs w:val="0"/>
          <w:sz w:val="24"/>
          <w:szCs w:val="24"/>
        </w:rPr>
        <w:t>X2.6</w:t>
      </w:r>
      <w:r w:rsidR="00B15895">
        <w:rPr>
          <w:rStyle w:val="Strong"/>
          <w:b w:val="0"/>
          <w:bCs w:val="0"/>
          <w:sz w:val="24"/>
          <w:szCs w:val="24"/>
          <w:lang w:val="en-US"/>
        </w:rPr>
        <w:t>)</w:t>
      </w:r>
      <w:r w:rsidR="00B15895">
        <w:rPr>
          <w:sz w:val="24"/>
          <w:szCs w:val="24"/>
          <w:lang w:val="en-US"/>
        </w:rPr>
        <w:t xml:space="preserve"> yaitu: </w:t>
      </w:r>
      <w:r w:rsidR="00B15895" w:rsidRPr="00B15895">
        <w:rPr>
          <w:sz w:val="24"/>
          <w:szCs w:val="24"/>
          <w:lang w:val="en-US"/>
        </w:rPr>
        <w:t>Pada iklan produk Rabbani, keakuratan informasi yang diberikan tentang produk sesuai dengan kenyataan yang ada.</w:t>
      </w:r>
      <w:r w:rsidR="00B15895" w:rsidRPr="00651158">
        <w:rPr>
          <w:sz w:val="24"/>
          <w:szCs w:val="24"/>
        </w:rPr>
        <w:t xml:space="preserve"> </w:t>
      </w:r>
      <w:r w:rsidR="00B15895">
        <w:rPr>
          <w:sz w:val="24"/>
          <w:szCs w:val="24"/>
          <w:lang w:val="en-US"/>
        </w:rPr>
        <w:t xml:space="preserve">Sebanyak </w:t>
      </w:r>
      <w:r w:rsidR="00B15895" w:rsidRPr="00651158">
        <w:rPr>
          <w:sz w:val="24"/>
          <w:szCs w:val="24"/>
        </w:rPr>
        <w:t>36% responden sangat setuju dan 44% setuju, menunjukkan dukungan yang solid terhadap pernyataan ini. Namun, ada 15% responden yang memilih netral, serta 2% yang tidak setuju dan 3% yang sangat tidak setuju. Meskipun ada sejumlah responden yang netral, dukungan yang diberikan oleh mayoritas responden masih cukup kuat, dengan penolakan yang relatif rendah.</w:t>
      </w:r>
      <w:r w:rsidR="00B15895" w:rsidRPr="00651158">
        <w:rPr>
          <w:sz w:val="24"/>
          <w:szCs w:val="24"/>
          <w:lang w:val="en-US"/>
        </w:rPr>
        <w:t xml:space="preserve"> </w:t>
      </w:r>
      <w:r w:rsidR="00416A20">
        <w:rPr>
          <w:rFonts w:cs="Times New Roman"/>
          <w:sz w:val="24"/>
          <w:szCs w:val="24"/>
          <w:lang w:val="en-ID"/>
        </w:rPr>
        <w:t>Pertanyaan (</w:t>
      </w:r>
      <w:r w:rsidRPr="00651158">
        <w:rPr>
          <w:rFonts w:cs="Times New Roman"/>
          <w:sz w:val="24"/>
          <w:szCs w:val="24"/>
          <w:lang w:val="en-ID"/>
        </w:rPr>
        <w:t>X2.7</w:t>
      </w:r>
      <w:r w:rsidR="00416A20">
        <w:rPr>
          <w:rFonts w:cs="Times New Roman"/>
          <w:sz w:val="24"/>
          <w:szCs w:val="24"/>
          <w:lang w:val="en-ID"/>
        </w:rPr>
        <w:t xml:space="preserve">) yaitu: </w:t>
      </w:r>
      <w:r w:rsidR="00416A20" w:rsidRPr="00416A20">
        <w:rPr>
          <w:rFonts w:cs="Times New Roman"/>
          <w:sz w:val="24"/>
          <w:szCs w:val="24"/>
          <w:lang w:val="en-ID"/>
        </w:rPr>
        <w:t>Pada iklan Rabbani mendeskripsikan kekurangan dan keterbatasan dalam produk secara jujur.</w:t>
      </w:r>
      <w:r w:rsidRPr="00651158">
        <w:rPr>
          <w:rFonts w:cs="Times New Roman"/>
          <w:sz w:val="24"/>
          <w:szCs w:val="24"/>
          <w:lang w:val="en-ID"/>
        </w:rPr>
        <w:t xml:space="preserve"> </w:t>
      </w:r>
      <w:r w:rsidR="00416A20">
        <w:rPr>
          <w:rFonts w:cs="Times New Roman"/>
          <w:sz w:val="24"/>
          <w:szCs w:val="24"/>
          <w:lang w:val="en-ID"/>
        </w:rPr>
        <w:t>M</w:t>
      </w:r>
      <w:r w:rsidRPr="00651158">
        <w:rPr>
          <w:rFonts w:cs="Times New Roman"/>
          <w:sz w:val="24"/>
          <w:szCs w:val="24"/>
          <w:lang w:val="en-ID"/>
        </w:rPr>
        <w:t>enunjukkan variasi yang lebih besar dalam tanggapan, dengan 28% responden sangat setuju, 34% setuju, dan 26% netral, menunjukkan adanya perbedaan pendapat yang lebih luas di antara responden.</w:t>
      </w:r>
      <w:r w:rsidR="00FB78F6" w:rsidRPr="00651158">
        <w:rPr>
          <w:rFonts w:cs="Times New Roman"/>
          <w:sz w:val="24"/>
          <w:szCs w:val="24"/>
          <w:lang w:val="en-ID"/>
        </w:rPr>
        <w:t xml:space="preserve"> </w:t>
      </w:r>
      <w:r w:rsidR="00FB78F6" w:rsidRPr="00651158">
        <w:rPr>
          <w:sz w:val="24"/>
          <w:szCs w:val="24"/>
        </w:rPr>
        <w:t>Hasil ini menunjukkan adanya perbedaan pandangan di antara responden, dengan tingkat dukungan yang lebih rendah dan jumlah tanggapan netral serta penolakan yang lebih tinggi.</w:t>
      </w:r>
    </w:p>
    <w:p w14:paraId="79E1040E" w14:textId="70C3D2D4" w:rsidR="00F04D14" w:rsidRPr="00557A1F" w:rsidRDefault="00CD1891" w:rsidP="00425022">
      <w:pPr>
        <w:pStyle w:val="ListParagraph"/>
        <w:numPr>
          <w:ilvl w:val="0"/>
          <w:numId w:val="33"/>
        </w:numPr>
        <w:spacing w:line="360" w:lineRule="auto"/>
        <w:jc w:val="both"/>
        <w:rPr>
          <w:rFonts w:cs="Times New Roman"/>
          <w:sz w:val="24"/>
          <w:szCs w:val="24"/>
          <w:lang w:val="en-ID"/>
        </w:rPr>
      </w:pPr>
      <w:r w:rsidRPr="00557A1F">
        <w:rPr>
          <w:sz w:val="24"/>
          <w:szCs w:val="24"/>
        </w:rPr>
        <w:t xml:space="preserve">Keputusan Pembelian (Y), hasil tanggapan menunjukkan bahwa faktor-faktor yang dibahas dalam penelitian ini berpengaruh pada keputusan pembelian. Pada </w:t>
      </w:r>
      <w:r w:rsidR="00066B72" w:rsidRPr="00557A1F">
        <w:rPr>
          <w:sz w:val="24"/>
          <w:szCs w:val="24"/>
        </w:rPr>
        <w:t>pertanyaan</w:t>
      </w:r>
      <w:r w:rsidRPr="00557A1F">
        <w:rPr>
          <w:sz w:val="24"/>
          <w:szCs w:val="24"/>
        </w:rPr>
        <w:t xml:space="preserve"> </w:t>
      </w:r>
      <w:r w:rsidR="00066B72" w:rsidRPr="00557A1F">
        <w:rPr>
          <w:sz w:val="24"/>
          <w:szCs w:val="24"/>
        </w:rPr>
        <w:t>(</w:t>
      </w:r>
      <w:r w:rsidRPr="00557A1F">
        <w:rPr>
          <w:sz w:val="24"/>
          <w:szCs w:val="24"/>
        </w:rPr>
        <w:t>Y.1</w:t>
      </w:r>
      <w:r w:rsidR="00066B72" w:rsidRPr="00557A1F">
        <w:rPr>
          <w:sz w:val="24"/>
          <w:szCs w:val="24"/>
        </w:rPr>
        <w:t>) yaitu: Saya tertarik membeli produk Rabbani setelah melihat konten media sosial dari artis-artis Islami yang membahas tentang Rabbani. Sebanyak</w:t>
      </w:r>
      <w:r w:rsidRPr="00557A1F">
        <w:rPr>
          <w:sz w:val="24"/>
          <w:szCs w:val="24"/>
        </w:rPr>
        <w:t xml:space="preserve"> 23% responden sangat setuju dan 41% setuju, menunjukkan bahwa keputusan pembelian dipengaruhi oleh aspek yang diteliti</w:t>
      </w:r>
      <w:r w:rsidR="00F04D14" w:rsidRPr="00557A1F">
        <w:rPr>
          <w:sz w:val="24"/>
          <w:szCs w:val="24"/>
        </w:rPr>
        <w:t>.</w:t>
      </w:r>
      <w:r w:rsidR="00557A1F" w:rsidRPr="00557A1F">
        <w:rPr>
          <w:sz w:val="24"/>
          <w:szCs w:val="24"/>
        </w:rPr>
        <w:t xml:space="preserve"> </w:t>
      </w:r>
      <w:r w:rsidR="00A409F4">
        <w:rPr>
          <w:rStyle w:val="Strong"/>
          <w:b w:val="0"/>
          <w:bCs w:val="0"/>
          <w:sz w:val="24"/>
          <w:szCs w:val="24"/>
          <w:lang w:val="en-US"/>
        </w:rPr>
        <w:t>Pertanyaan (</w:t>
      </w:r>
      <w:r w:rsidR="00557A1F" w:rsidRPr="00A409F4">
        <w:rPr>
          <w:rStyle w:val="Strong"/>
          <w:b w:val="0"/>
          <w:bCs w:val="0"/>
          <w:sz w:val="24"/>
          <w:szCs w:val="24"/>
        </w:rPr>
        <w:t>Y.2</w:t>
      </w:r>
      <w:r w:rsidR="00A409F4">
        <w:rPr>
          <w:rStyle w:val="Strong"/>
          <w:b w:val="0"/>
          <w:bCs w:val="0"/>
          <w:sz w:val="24"/>
          <w:szCs w:val="24"/>
          <w:lang w:val="en-US"/>
        </w:rPr>
        <w:t xml:space="preserve">) yaitu: </w:t>
      </w:r>
      <w:r w:rsidR="00A409F4" w:rsidRPr="00A409F4">
        <w:rPr>
          <w:rStyle w:val="Strong"/>
          <w:b w:val="0"/>
          <w:bCs w:val="0"/>
          <w:sz w:val="24"/>
          <w:szCs w:val="24"/>
          <w:lang w:val="en-US"/>
        </w:rPr>
        <w:t xml:space="preserve">Saya merasa mantap melakukan pembelian produk Rabbani karena </w:t>
      </w:r>
      <w:r w:rsidR="00A409F4" w:rsidRPr="002E31A5">
        <w:rPr>
          <w:rStyle w:val="Strong"/>
          <w:b w:val="0"/>
          <w:bCs w:val="0"/>
          <w:i/>
          <w:iCs/>
          <w:sz w:val="24"/>
          <w:szCs w:val="24"/>
          <w:lang w:val="en-US"/>
        </w:rPr>
        <w:t>Islamic Branding</w:t>
      </w:r>
      <w:r w:rsidR="00A409F4" w:rsidRPr="00A409F4">
        <w:rPr>
          <w:rStyle w:val="Strong"/>
          <w:b w:val="0"/>
          <w:bCs w:val="0"/>
          <w:sz w:val="24"/>
          <w:szCs w:val="24"/>
          <w:lang w:val="en-US"/>
        </w:rPr>
        <w:t xml:space="preserve"> dan </w:t>
      </w:r>
      <w:r w:rsidR="00A409F4" w:rsidRPr="002E31A5">
        <w:rPr>
          <w:rStyle w:val="Strong"/>
          <w:b w:val="0"/>
          <w:bCs w:val="0"/>
          <w:i/>
          <w:iCs/>
          <w:sz w:val="24"/>
          <w:szCs w:val="24"/>
          <w:lang w:val="en-US"/>
        </w:rPr>
        <w:t>Islamic Advertising</w:t>
      </w:r>
      <w:r w:rsidR="00A409F4" w:rsidRPr="00A409F4">
        <w:rPr>
          <w:rStyle w:val="Strong"/>
          <w:b w:val="0"/>
          <w:bCs w:val="0"/>
          <w:sz w:val="24"/>
          <w:szCs w:val="24"/>
          <w:lang w:val="en-US"/>
        </w:rPr>
        <w:t xml:space="preserve"> yang dilakukan Rabbani.</w:t>
      </w:r>
      <w:r w:rsidR="00557A1F" w:rsidRPr="00557A1F">
        <w:rPr>
          <w:sz w:val="24"/>
          <w:szCs w:val="24"/>
        </w:rPr>
        <w:t xml:space="preserve"> </w:t>
      </w:r>
      <w:r w:rsidR="00A409F4">
        <w:rPr>
          <w:sz w:val="24"/>
          <w:szCs w:val="24"/>
          <w:lang w:val="en-US"/>
        </w:rPr>
        <w:t>S</w:t>
      </w:r>
      <w:r w:rsidR="00557A1F" w:rsidRPr="00557A1F">
        <w:rPr>
          <w:sz w:val="24"/>
          <w:szCs w:val="24"/>
        </w:rPr>
        <w:t xml:space="preserve">ebanyak 34% responden menyatakan sangat setuju dan 43% setuju dengan pernyataan yang diajukan. Persentase responden yang netral adalah 17%, sementara 4% responden tidak setuju dan 2% sangat tidak setuju. Hasil ini menunjukkan bahwa mayoritas responden menunjukkan dukungan positif terhadap </w:t>
      </w:r>
      <w:r w:rsidR="00557A1F" w:rsidRPr="00557A1F">
        <w:rPr>
          <w:sz w:val="24"/>
          <w:szCs w:val="24"/>
        </w:rPr>
        <w:lastRenderedPageBreak/>
        <w:t>pernyataan ini mengenai keputusan pembelian, meskipun ada sejumlah responden yang netral dan penolakan yang relatif kecil.</w:t>
      </w:r>
      <w:r w:rsidR="00557A1F" w:rsidRPr="00557A1F">
        <w:rPr>
          <w:sz w:val="24"/>
          <w:szCs w:val="24"/>
          <w:lang w:val="en-US"/>
        </w:rPr>
        <w:t xml:space="preserve"> </w:t>
      </w:r>
      <w:r w:rsidR="00257659">
        <w:rPr>
          <w:sz w:val="24"/>
          <w:szCs w:val="24"/>
          <w:lang w:val="en-US"/>
        </w:rPr>
        <w:t>Pertanyaan (</w:t>
      </w:r>
      <w:r w:rsidR="00557A1F" w:rsidRPr="00257659">
        <w:rPr>
          <w:rStyle w:val="Strong"/>
          <w:b w:val="0"/>
          <w:bCs w:val="0"/>
          <w:sz w:val="24"/>
          <w:szCs w:val="24"/>
        </w:rPr>
        <w:t>Y.3</w:t>
      </w:r>
      <w:r w:rsidR="00257659">
        <w:rPr>
          <w:rStyle w:val="Strong"/>
          <w:b w:val="0"/>
          <w:bCs w:val="0"/>
          <w:sz w:val="24"/>
          <w:szCs w:val="24"/>
          <w:lang w:val="en-US"/>
        </w:rPr>
        <w:t>) yaitu:</w:t>
      </w:r>
      <w:r w:rsidR="00257659" w:rsidRPr="00257659">
        <w:t xml:space="preserve"> </w:t>
      </w:r>
      <w:r w:rsidR="00257659" w:rsidRPr="00257659">
        <w:rPr>
          <w:rStyle w:val="Strong"/>
          <w:b w:val="0"/>
          <w:bCs w:val="0"/>
          <w:sz w:val="24"/>
          <w:szCs w:val="24"/>
          <w:lang w:val="en-US"/>
        </w:rPr>
        <w:t>Saya membeli produk Rabbani karena sesuai dengan keinginan dan kebutuhan saya dalam berpakaian menurut islam dan menjadi Trend Fashion Muslim.</w:t>
      </w:r>
      <w:r w:rsidR="00257659">
        <w:rPr>
          <w:rStyle w:val="Strong"/>
          <w:b w:val="0"/>
          <w:bCs w:val="0"/>
          <w:sz w:val="24"/>
          <w:szCs w:val="24"/>
          <w:lang w:val="en-US"/>
        </w:rPr>
        <w:t xml:space="preserve"> Sebanyak</w:t>
      </w:r>
      <w:r w:rsidR="00557A1F" w:rsidRPr="00557A1F">
        <w:rPr>
          <w:sz w:val="24"/>
          <w:szCs w:val="24"/>
        </w:rPr>
        <w:t xml:space="preserve"> 41% responden sangat setuju dan 41% setuju, sehingga lebih dari separuh responden memberikan dukungan positif yang kuat terhadap pernyataan ini. Persentase netral adalah 12%, dan hanya 4% responden yang tidak setuju atau sangat tidak setuju. Dukungan yang solid dari mayoritas responden pada item ini menunjukkan bahwa faktor yang dibahas memiliki dampak yang signifikan terhadap keputusan pembelian.</w:t>
      </w:r>
      <w:r w:rsidR="00557A1F" w:rsidRPr="00557A1F">
        <w:rPr>
          <w:sz w:val="24"/>
          <w:szCs w:val="24"/>
          <w:lang w:val="en-US"/>
        </w:rPr>
        <w:t xml:space="preserve"> </w:t>
      </w:r>
      <w:r w:rsidR="00257659" w:rsidRPr="00257659">
        <w:rPr>
          <w:rStyle w:val="Strong"/>
          <w:b w:val="0"/>
          <w:bCs w:val="0"/>
          <w:sz w:val="24"/>
          <w:szCs w:val="24"/>
          <w:lang w:val="en-US"/>
        </w:rPr>
        <w:t xml:space="preserve">Pertanyaan </w:t>
      </w:r>
      <w:r w:rsidR="00257659">
        <w:rPr>
          <w:rStyle w:val="Strong"/>
          <w:b w:val="0"/>
          <w:bCs w:val="0"/>
          <w:sz w:val="24"/>
          <w:szCs w:val="24"/>
          <w:lang w:val="en-US"/>
        </w:rPr>
        <w:t>(</w:t>
      </w:r>
      <w:r w:rsidR="00557A1F" w:rsidRPr="00257659">
        <w:rPr>
          <w:rStyle w:val="Strong"/>
          <w:b w:val="0"/>
          <w:bCs w:val="0"/>
          <w:sz w:val="24"/>
          <w:szCs w:val="24"/>
        </w:rPr>
        <w:t>Y.4</w:t>
      </w:r>
      <w:r w:rsidR="00257659">
        <w:rPr>
          <w:rStyle w:val="Strong"/>
          <w:b w:val="0"/>
          <w:bCs w:val="0"/>
          <w:sz w:val="24"/>
          <w:szCs w:val="24"/>
          <w:lang w:val="en-US"/>
        </w:rPr>
        <w:t xml:space="preserve">) yaitu: </w:t>
      </w:r>
      <w:r w:rsidR="00257659" w:rsidRPr="00257659">
        <w:rPr>
          <w:rStyle w:val="Strong"/>
          <w:b w:val="0"/>
          <w:bCs w:val="0"/>
          <w:sz w:val="24"/>
          <w:szCs w:val="24"/>
          <w:lang w:val="en-US"/>
        </w:rPr>
        <w:t>Saya membeli produk Rabbani atas rekomendasi dari orang lain karena Rabbani menjadi Trend Fashion Muslim.</w:t>
      </w:r>
      <w:r w:rsidR="00557A1F" w:rsidRPr="00557A1F">
        <w:rPr>
          <w:sz w:val="24"/>
          <w:szCs w:val="24"/>
        </w:rPr>
        <w:t xml:space="preserve"> </w:t>
      </w:r>
      <w:r w:rsidR="00C050DB">
        <w:rPr>
          <w:sz w:val="24"/>
          <w:szCs w:val="24"/>
          <w:lang w:val="en-US"/>
        </w:rPr>
        <w:t>M</w:t>
      </w:r>
      <w:r w:rsidR="00557A1F" w:rsidRPr="00557A1F">
        <w:rPr>
          <w:sz w:val="24"/>
          <w:szCs w:val="24"/>
        </w:rPr>
        <w:t>enunjukkan hasil yang sedikit berbeda. Sebanyak 31% responden sangat setuju dan 34% setuju, sementara 27% responden memilih netral. Ada 5% responden yang tidak setuju dan 3% yang sangat tidak setuju. Walaupun ada tingkat netral yang cukup tinggi pada item ini, mayoritas responden tetap menunjukkan dukungan terhadap pernyataan yang berkaitan dengan keputusan pembelian, meskipun penolakan juga terlihat pada sebagian kecil responden.</w:t>
      </w:r>
    </w:p>
    <w:p w14:paraId="36C496A2" w14:textId="21F8BC1D" w:rsidR="00A0724C" w:rsidRPr="00C050DB" w:rsidRDefault="00CD1891" w:rsidP="00C050DB">
      <w:pPr>
        <w:spacing w:line="360" w:lineRule="auto"/>
        <w:ind w:left="1224" w:firstLine="720"/>
        <w:jc w:val="both"/>
        <w:rPr>
          <w:rFonts w:cs="Times New Roman"/>
          <w:sz w:val="24"/>
          <w:szCs w:val="24"/>
          <w:lang w:val="en-ID"/>
        </w:rPr>
      </w:pPr>
      <w:r w:rsidRPr="00F04D14">
        <w:rPr>
          <w:rFonts w:cs="Times New Roman"/>
          <w:sz w:val="24"/>
          <w:szCs w:val="24"/>
          <w:lang w:val="en-ID"/>
        </w:rPr>
        <w:t>Secara keseluruhan, hasil tanggapan responden menunjukkan bahwa baik</w:t>
      </w:r>
      <w:r w:rsidRPr="009A24D4">
        <w:rPr>
          <w:rFonts w:cs="Times New Roman"/>
          <w:i/>
          <w:iCs/>
          <w:sz w:val="24"/>
          <w:szCs w:val="24"/>
          <w:lang w:val="en-ID"/>
        </w:rPr>
        <w:t xml:space="preserve"> Islamic Branding </w:t>
      </w:r>
      <w:r w:rsidRPr="00F04D14">
        <w:rPr>
          <w:rFonts w:cs="Times New Roman"/>
          <w:sz w:val="24"/>
          <w:szCs w:val="24"/>
          <w:lang w:val="en-ID"/>
        </w:rPr>
        <w:t xml:space="preserve">maupun </w:t>
      </w:r>
      <w:r w:rsidRPr="009A24D4">
        <w:rPr>
          <w:rFonts w:cs="Times New Roman"/>
          <w:i/>
          <w:iCs/>
          <w:sz w:val="24"/>
          <w:szCs w:val="24"/>
          <w:lang w:val="en-ID"/>
        </w:rPr>
        <w:t>Islamic Advertising</w:t>
      </w:r>
      <w:r w:rsidRPr="00F04D14">
        <w:rPr>
          <w:rFonts w:cs="Times New Roman"/>
          <w:sz w:val="24"/>
          <w:szCs w:val="24"/>
          <w:lang w:val="en-ID"/>
        </w:rPr>
        <w:t xml:space="preserve"> memiliki dampak positif yang signifikan, dan keputusan pembelian sangat dipengaruhi oleh faktor-faktor tersebut. Meskipun terdapat beberapa penolakan pada beberapa item, mayoritas responden menunjukkan dukungan yang kuat terhadap aspek-aspek yang diteliti dalam penelitian ini.</w:t>
      </w:r>
    </w:p>
    <w:p w14:paraId="491F045F" w14:textId="0E2A6010" w:rsidR="00F61FC3" w:rsidRDefault="00F61FC3" w:rsidP="000A49C5">
      <w:pPr>
        <w:pStyle w:val="Heading2"/>
        <w:rPr>
          <w:lang w:val="en-US"/>
        </w:rPr>
      </w:pPr>
      <w:bookmarkStart w:id="88" w:name="_Toc178769381"/>
      <w:r>
        <w:rPr>
          <w:lang w:val="en-US"/>
        </w:rPr>
        <w:t>Analisis Data</w:t>
      </w:r>
      <w:bookmarkEnd w:id="88"/>
    </w:p>
    <w:p w14:paraId="0AB3EECD" w14:textId="4B9CB17F" w:rsidR="00F61FC3" w:rsidRDefault="00F61FC3" w:rsidP="000A49C5">
      <w:pPr>
        <w:pStyle w:val="Heading3"/>
        <w:rPr>
          <w:lang w:val="en-US"/>
        </w:rPr>
      </w:pPr>
      <w:bookmarkStart w:id="89" w:name="_Toc178769382"/>
      <w:r>
        <w:rPr>
          <w:lang w:val="en-US"/>
        </w:rPr>
        <w:t>Hasil Uji Validitas</w:t>
      </w:r>
      <w:bookmarkEnd w:id="89"/>
      <w:r>
        <w:rPr>
          <w:lang w:val="en-US"/>
        </w:rPr>
        <w:t xml:space="preserve"> </w:t>
      </w:r>
    </w:p>
    <w:p w14:paraId="4C5950B3" w14:textId="60036B90" w:rsidR="00947456" w:rsidRPr="00947456" w:rsidRDefault="00F61FC3" w:rsidP="00D65F88">
      <w:pPr>
        <w:spacing w:line="360" w:lineRule="auto"/>
        <w:ind w:left="1224" w:firstLine="216"/>
        <w:jc w:val="both"/>
        <w:rPr>
          <w:sz w:val="24"/>
          <w:szCs w:val="24"/>
          <w:lang w:val="en-US"/>
        </w:rPr>
      </w:pPr>
      <w:r w:rsidRPr="000A49C5">
        <w:rPr>
          <w:sz w:val="24"/>
          <w:szCs w:val="24"/>
          <w:lang w:val="en-US"/>
        </w:rPr>
        <w:t xml:space="preserve">Uji validitas yang digunakan peneliti bertujuan  mengetahui kelayakan butir-butir penyataan yang dibuat  untuk mendefinisikan suatu variable. Untuk mengetahui valid  tidaknya suatu pernyataan dilakukan dengan melakukan  perbandingan pada nilai r </w:t>
      </w:r>
      <w:r w:rsidR="006B6D15" w:rsidRPr="006B6D15">
        <w:rPr>
          <w:sz w:val="24"/>
          <w:szCs w:val="24"/>
          <w:vertAlign w:val="subscript"/>
          <w:lang w:val="en-US"/>
        </w:rPr>
        <w:t>Hitung</w:t>
      </w:r>
      <w:r w:rsidR="006B6D15" w:rsidRPr="000A49C5">
        <w:rPr>
          <w:sz w:val="24"/>
          <w:szCs w:val="24"/>
          <w:lang w:val="en-US"/>
        </w:rPr>
        <w:t xml:space="preserve"> </w:t>
      </w:r>
      <w:r w:rsidRPr="000A49C5">
        <w:rPr>
          <w:sz w:val="24"/>
          <w:szCs w:val="24"/>
          <w:lang w:val="en-US"/>
        </w:rPr>
        <w:t xml:space="preserve">dengan r </w:t>
      </w:r>
      <w:r w:rsidR="006B6D15" w:rsidRPr="006B6D15">
        <w:rPr>
          <w:sz w:val="24"/>
          <w:szCs w:val="24"/>
          <w:vertAlign w:val="subscript"/>
          <w:lang w:val="en-US"/>
        </w:rPr>
        <w:t>Tab</w:t>
      </w:r>
      <w:r w:rsidR="001C7C6F">
        <w:rPr>
          <w:sz w:val="24"/>
          <w:szCs w:val="24"/>
          <w:vertAlign w:val="subscript"/>
          <w:lang w:val="en-US"/>
        </w:rPr>
        <w:t>el</w:t>
      </w:r>
      <w:r w:rsidRPr="000A49C5">
        <w:rPr>
          <w:sz w:val="24"/>
          <w:szCs w:val="24"/>
          <w:lang w:val="en-US"/>
        </w:rPr>
        <w:t xml:space="preserve">. Jika  dihasilkan nilai r </w:t>
      </w:r>
      <w:r w:rsidR="006B6D15" w:rsidRPr="006B6D15">
        <w:rPr>
          <w:sz w:val="24"/>
          <w:szCs w:val="24"/>
          <w:vertAlign w:val="subscript"/>
          <w:lang w:val="en-US"/>
        </w:rPr>
        <w:t>Hitung</w:t>
      </w:r>
      <w:r w:rsidR="006B6D15" w:rsidRPr="000A49C5">
        <w:rPr>
          <w:sz w:val="24"/>
          <w:szCs w:val="24"/>
          <w:lang w:val="en-US"/>
        </w:rPr>
        <w:t xml:space="preserve"> </w:t>
      </w:r>
      <w:r w:rsidRPr="000A49C5">
        <w:rPr>
          <w:sz w:val="24"/>
          <w:szCs w:val="24"/>
          <w:lang w:val="en-US"/>
        </w:rPr>
        <w:t xml:space="preserve">lebih besar daripada r </w:t>
      </w:r>
      <w:r w:rsidR="001C7C6F" w:rsidRPr="001C7C6F">
        <w:rPr>
          <w:sz w:val="24"/>
          <w:szCs w:val="24"/>
          <w:vertAlign w:val="subscript"/>
          <w:lang w:val="en-US"/>
        </w:rPr>
        <w:t>Tabel</w:t>
      </w:r>
      <w:r w:rsidR="001C7C6F" w:rsidRPr="000A49C5">
        <w:rPr>
          <w:sz w:val="24"/>
          <w:szCs w:val="24"/>
          <w:lang w:val="en-US"/>
        </w:rPr>
        <w:t xml:space="preserve"> </w:t>
      </w:r>
      <w:r w:rsidRPr="000A49C5">
        <w:rPr>
          <w:sz w:val="24"/>
          <w:szCs w:val="24"/>
          <w:lang w:val="en-US"/>
        </w:rPr>
        <w:t xml:space="preserve">berarti  data yang diuji dinyatakan valid. Dan sebaliknya jika r </w:t>
      </w:r>
      <w:r w:rsidR="001C7C6F" w:rsidRPr="001C7C6F">
        <w:rPr>
          <w:sz w:val="24"/>
          <w:szCs w:val="24"/>
          <w:vertAlign w:val="subscript"/>
          <w:lang w:val="en-US"/>
        </w:rPr>
        <w:t>Hitung</w:t>
      </w:r>
      <w:r w:rsidR="001C7C6F" w:rsidRPr="000A49C5">
        <w:rPr>
          <w:sz w:val="24"/>
          <w:szCs w:val="24"/>
          <w:lang w:val="en-US"/>
        </w:rPr>
        <w:t xml:space="preserve">  </w:t>
      </w:r>
      <w:r w:rsidRPr="000A49C5">
        <w:rPr>
          <w:sz w:val="24"/>
          <w:szCs w:val="24"/>
          <w:lang w:val="en-US"/>
        </w:rPr>
        <w:t xml:space="preserve">kurang dari r </w:t>
      </w:r>
      <w:r w:rsidR="001C7C6F" w:rsidRPr="001C7C6F">
        <w:rPr>
          <w:sz w:val="24"/>
          <w:szCs w:val="24"/>
          <w:vertAlign w:val="subscript"/>
          <w:lang w:val="en-US"/>
        </w:rPr>
        <w:t>Table</w:t>
      </w:r>
      <w:r w:rsidR="001C7C6F" w:rsidRPr="000A49C5">
        <w:rPr>
          <w:sz w:val="24"/>
          <w:szCs w:val="24"/>
          <w:lang w:val="en-US"/>
        </w:rPr>
        <w:t xml:space="preserve"> </w:t>
      </w:r>
      <w:r w:rsidRPr="000A49C5">
        <w:rPr>
          <w:sz w:val="24"/>
          <w:szCs w:val="24"/>
          <w:lang w:val="en-US"/>
        </w:rPr>
        <w:t xml:space="preserve">maka data dinyatakan tidak valid. Nilai r  </w:t>
      </w:r>
      <w:r w:rsidR="001C7C6F" w:rsidRPr="001C7C6F">
        <w:rPr>
          <w:sz w:val="24"/>
          <w:szCs w:val="24"/>
          <w:vertAlign w:val="subscript"/>
          <w:lang w:val="en-US"/>
        </w:rPr>
        <w:t>Hitung</w:t>
      </w:r>
      <w:r w:rsidR="001C7C6F" w:rsidRPr="000A49C5">
        <w:rPr>
          <w:sz w:val="24"/>
          <w:szCs w:val="24"/>
          <w:lang w:val="en-US"/>
        </w:rPr>
        <w:t xml:space="preserve"> </w:t>
      </w:r>
      <w:r w:rsidRPr="000A49C5">
        <w:rPr>
          <w:sz w:val="24"/>
          <w:szCs w:val="24"/>
          <w:lang w:val="en-US"/>
        </w:rPr>
        <w:t xml:space="preserve">diperoleh dari hasil output SPSS pada sedangkan  nilai r </w:t>
      </w:r>
      <w:r w:rsidR="001C7C6F" w:rsidRPr="001C7C6F">
        <w:rPr>
          <w:sz w:val="24"/>
          <w:szCs w:val="24"/>
          <w:vertAlign w:val="subscript"/>
          <w:lang w:val="en-US"/>
        </w:rPr>
        <w:t>Tab</w:t>
      </w:r>
      <w:r w:rsidR="001C7C6F">
        <w:rPr>
          <w:sz w:val="24"/>
          <w:szCs w:val="24"/>
          <w:vertAlign w:val="subscript"/>
          <w:lang w:val="en-US"/>
        </w:rPr>
        <w:t>el</w:t>
      </w:r>
      <w:r w:rsidR="001C7C6F" w:rsidRPr="000A49C5">
        <w:rPr>
          <w:sz w:val="24"/>
          <w:szCs w:val="24"/>
          <w:lang w:val="en-US"/>
        </w:rPr>
        <w:t xml:space="preserve"> </w:t>
      </w:r>
      <w:r w:rsidRPr="000A49C5">
        <w:rPr>
          <w:sz w:val="24"/>
          <w:szCs w:val="24"/>
          <w:lang w:val="en-US"/>
        </w:rPr>
        <w:t xml:space="preserve">dapat diketahui dengan nilai </w:t>
      </w:r>
      <w:r w:rsidRPr="001C7C6F">
        <w:rPr>
          <w:i/>
          <w:iCs/>
          <w:sz w:val="24"/>
          <w:szCs w:val="24"/>
          <w:lang w:val="en-US"/>
        </w:rPr>
        <w:t>degree of freedom</w:t>
      </w:r>
      <w:r w:rsidRPr="000A49C5">
        <w:rPr>
          <w:sz w:val="24"/>
          <w:szCs w:val="24"/>
          <w:lang w:val="en-US"/>
        </w:rPr>
        <w:t xml:space="preserve">  (df), dimana df = n-2 ( n = jumlah responden).</w:t>
      </w:r>
      <w:r w:rsidR="00E421DE">
        <w:rPr>
          <w:sz w:val="24"/>
          <w:szCs w:val="24"/>
          <w:lang w:val="en-US"/>
        </w:rPr>
        <w:t xml:space="preserve"> </w:t>
      </w:r>
      <w:r w:rsidR="009F1383">
        <w:rPr>
          <w:sz w:val="24"/>
          <w:szCs w:val="24"/>
          <w:lang w:val="en-US"/>
        </w:rPr>
        <w:t>Dengan rumus tersebut diperoleh nilai df = 100-2 hasilnya 98</w:t>
      </w:r>
      <w:r w:rsidR="003D2210">
        <w:rPr>
          <w:sz w:val="24"/>
          <w:szCs w:val="24"/>
          <w:lang w:val="en-US"/>
        </w:rPr>
        <w:t xml:space="preserve"> dengan tingkat signifikan 5% menunjukan r </w:t>
      </w:r>
      <w:r w:rsidR="001C7C6F" w:rsidRPr="001C7C6F">
        <w:rPr>
          <w:sz w:val="24"/>
          <w:szCs w:val="24"/>
          <w:vertAlign w:val="subscript"/>
          <w:lang w:val="en-US"/>
        </w:rPr>
        <w:t>Tabel</w:t>
      </w:r>
      <w:r w:rsidR="001C7C6F">
        <w:rPr>
          <w:sz w:val="24"/>
          <w:szCs w:val="24"/>
          <w:lang w:val="en-US"/>
        </w:rPr>
        <w:t xml:space="preserve"> </w:t>
      </w:r>
      <w:r w:rsidR="003D2210">
        <w:rPr>
          <w:sz w:val="24"/>
          <w:szCs w:val="24"/>
          <w:lang w:val="en-US"/>
        </w:rPr>
        <w:t xml:space="preserve">sebesar </w:t>
      </w:r>
      <w:r w:rsidR="00321649" w:rsidRPr="00321649">
        <w:rPr>
          <w:sz w:val="24"/>
          <w:szCs w:val="24"/>
        </w:rPr>
        <w:t>0,1966</w:t>
      </w:r>
      <w:r w:rsidR="00321649">
        <w:rPr>
          <w:sz w:val="24"/>
          <w:szCs w:val="24"/>
          <w:lang w:val="en-US"/>
        </w:rPr>
        <w:t xml:space="preserve">. Berikut </w:t>
      </w:r>
      <w:r w:rsidR="00E34C9E">
        <w:rPr>
          <w:sz w:val="24"/>
          <w:szCs w:val="24"/>
          <w:lang w:val="en-US"/>
        </w:rPr>
        <w:t>ini merupakan</w:t>
      </w:r>
      <w:r w:rsidR="00E503AD">
        <w:rPr>
          <w:sz w:val="24"/>
          <w:szCs w:val="24"/>
          <w:lang w:val="en-US"/>
        </w:rPr>
        <w:t xml:space="preserve"> h</w:t>
      </w:r>
      <w:r w:rsidR="00AC7EB3">
        <w:rPr>
          <w:sz w:val="24"/>
          <w:szCs w:val="24"/>
          <w:lang w:val="en-US"/>
        </w:rPr>
        <w:t xml:space="preserve">asil uji </w:t>
      </w:r>
      <w:r w:rsidR="00AC7EB3" w:rsidRPr="000A49C5">
        <w:rPr>
          <w:sz w:val="24"/>
          <w:szCs w:val="24"/>
          <w:lang w:val="en-US"/>
        </w:rPr>
        <w:t>validitas</w:t>
      </w:r>
      <w:r w:rsidR="00E34C9E">
        <w:rPr>
          <w:sz w:val="24"/>
          <w:szCs w:val="24"/>
          <w:lang w:val="en-US"/>
        </w:rPr>
        <w:t xml:space="preserve"> instrumen</w:t>
      </w:r>
      <w:r w:rsidR="00AC7EB3">
        <w:rPr>
          <w:sz w:val="24"/>
          <w:szCs w:val="24"/>
          <w:lang w:val="en-US"/>
        </w:rPr>
        <w:t>:</w:t>
      </w:r>
    </w:p>
    <w:p w14:paraId="44ED5DED" w14:textId="75B07C5A" w:rsidR="00D65F88" w:rsidRPr="00D65F88" w:rsidRDefault="00D65F88" w:rsidP="00D65F88">
      <w:pPr>
        <w:pStyle w:val="Caption"/>
        <w:keepNext/>
        <w:jc w:val="center"/>
        <w:rPr>
          <w:i w:val="0"/>
          <w:iCs w:val="0"/>
          <w:color w:val="auto"/>
          <w:sz w:val="24"/>
          <w:szCs w:val="24"/>
        </w:rPr>
      </w:pPr>
      <w:bookmarkStart w:id="90" w:name="_Toc176875690"/>
      <w:bookmarkStart w:id="91" w:name="_Toc176875846"/>
      <w:r w:rsidRPr="00D65F88">
        <w:rPr>
          <w:i w:val="0"/>
          <w:iCs w:val="0"/>
          <w:color w:val="auto"/>
          <w:sz w:val="24"/>
          <w:szCs w:val="24"/>
        </w:rPr>
        <w:lastRenderedPageBreak/>
        <w:t xml:space="preserve">Tabel 4. </w:t>
      </w:r>
      <w:r w:rsidRPr="00D65F88">
        <w:rPr>
          <w:i w:val="0"/>
          <w:iCs w:val="0"/>
          <w:color w:val="auto"/>
          <w:sz w:val="24"/>
          <w:szCs w:val="24"/>
        </w:rPr>
        <w:fldChar w:fldCharType="begin"/>
      </w:r>
      <w:r w:rsidRPr="00D65F88">
        <w:rPr>
          <w:i w:val="0"/>
          <w:iCs w:val="0"/>
          <w:color w:val="auto"/>
          <w:sz w:val="24"/>
          <w:szCs w:val="24"/>
        </w:rPr>
        <w:instrText xml:space="preserve"> SEQ Tabel_4. \* ARABIC </w:instrText>
      </w:r>
      <w:r w:rsidRPr="00D65F88">
        <w:rPr>
          <w:i w:val="0"/>
          <w:iCs w:val="0"/>
          <w:color w:val="auto"/>
          <w:sz w:val="24"/>
          <w:szCs w:val="24"/>
        </w:rPr>
        <w:fldChar w:fldCharType="separate"/>
      </w:r>
      <w:r w:rsidR="002C3C78">
        <w:rPr>
          <w:i w:val="0"/>
          <w:iCs w:val="0"/>
          <w:noProof/>
          <w:color w:val="auto"/>
          <w:sz w:val="24"/>
          <w:szCs w:val="24"/>
        </w:rPr>
        <w:t>5</w:t>
      </w:r>
      <w:r w:rsidRPr="00D65F88">
        <w:rPr>
          <w:i w:val="0"/>
          <w:iCs w:val="0"/>
          <w:color w:val="auto"/>
          <w:sz w:val="24"/>
          <w:szCs w:val="24"/>
        </w:rPr>
        <w:fldChar w:fldCharType="end"/>
      </w:r>
      <w:r w:rsidRPr="00D65F88">
        <w:rPr>
          <w:i w:val="0"/>
          <w:iCs w:val="0"/>
          <w:color w:val="auto"/>
          <w:sz w:val="24"/>
          <w:szCs w:val="24"/>
          <w:lang w:val="en-US"/>
        </w:rPr>
        <w:t xml:space="preserve"> Hasil Uji Validitas</w:t>
      </w:r>
      <w:bookmarkEnd w:id="90"/>
      <w:bookmarkEnd w:id="91"/>
    </w:p>
    <w:tbl>
      <w:tblPr>
        <w:tblStyle w:val="TableGrid"/>
        <w:tblW w:w="0" w:type="auto"/>
        <w:jc w:val="center"/>
        <w:tblLayout w:type="fixed"/>
        <w:tblLook w:val="04A0" w:firstRow="1" w:lastRow="0" w:firstColumn="1" w:lastColumn="0" w:noHBand="0" w:noVBand="1"/>
      </w:tblPr>
      <w:tblGrid>
        <w:gridCol w:w="1838"/>
        <w:gridCol w:w="709"/>
        <w:gridCol w:w="992"/>
        <w:gridCol w:w="992"/>
        <w:gridCol w:w="1418"/>
      </w:tblGrid>
      <w:tr w:rsidR="001C5FEF" w14:paraId="0B940902" w14:textId="77777777" w:rsidTr="003A5162">
        <w:trPr>
          <w:trHeight w:val="548"/>
          <w:jc w:val="center"/>
        </w:trPr>
        <w:tc>
          <w:tcPr>
            <w:tcW w:w="1838" w:type="dxa"/>
            <w:vAlign w:val="center"/>
          </w:tcPr>
          <w:p w14:paraId="17F69207" w14:textId="6F83FEB8" w:rsidR="001C5FEF" w:rsidRDefault="001C5FEF" w:rsidP="003A5162">
            <w:pPr>
              <w:spacing w:line="360" w:lineRule="auto"/>
              <w:jc w:val="center"/>
              <w:rPr>
                <w:sz w:val="24"/>
                <w:szCs w:val="24"/>
                <w:lang w:val="en-US"/>
              </w:rPr>
            </w:pPr>
            <w:r>
              <w:rPr>
                <w:sz w:val="24"/>
                <w:szCs w:val="24"/>
                <w:lang w:val="en-US"/>
              </w:rPr>
              <w:t>Variabel</w:t>
            </w:r>
          </w:p>
        </w:tc>
        <w:tc>
          <w:tcPr>
            <w:tcW w:w="709" w:type="dxa"/>
            <w:vAlign w:val="center"/>
          </w:tcPr>
          <w:p w14:paraId="79163F88" w14:textId="2AD5BDF9" w:rsidR="001C5FEF" w:rsidRDefault="001C5FEF" w:rsidP="003A5162">
            <w:pPr>
              <w:spacing w:line="360" w:lineRule="auto"/>
              <w:jc w:val="center"/>
              <w:rPr>
                <w:sz w:val="24"/>
                <w:szCs w:val="24"/>
                <w:lang w:val="en-US"/>
              </w:rPr>
            </w:pPr>
            <w:r>
              <w:rPr>
                <w:sz w:val="24"/>
                <w:szCs w:val="24"/>
                <w:lang w:val="en-US"/>
              </w:rPr>
              <w:t>Item</w:t>
            </w:r>
          </w:p>
        </w:tc>
        <w:tc>
          <w:tcPr>
            <w:tcW w:w="992" w:type="dxa"/>
            <w:vAlign w:val="center"/>
          </w:tcPr>
          <w:p w14:paraId="65902D27" w14:textId="2F229D95" w:rsidR="001C5FEF" w:rsidRDefault="00E14515" w:rsidP="003A5162">
            <w:pPr>
              <w:spacing w:line="360" w:lineRule="auto"/>
              <w:jc w:val="center"/>
              <w:rPr>
                <w:sz w:val="24"/>
                <w:szCs w:val="24"/>
                <w:lang w:val="en-US"/>
              </w:rPr>
            </w:pPr>
            <w:r>
              <w:rPr>
                <w:sz w:val="24"/>
                <w:szCs w:val="24"/>
                <w:lang w:val="en-US"/>
              </w:rPr>
              <w:t>r h</w:t>
            </w:r>
            <w:r w:rsidR="00842F93">
              <w:rPr>
                <w:sz w:val="24"/>
                <w:szCs w:val="24"/>
                <w:lang w:val="en-US"/>
              </w:rPr>
              <w:t>itung</w:t>
            </w:r>
          </w:p>
        </w:tc>
        <w:tc>
          <w:tcPr>
            <w:tcW w:w="992" w:type="dxa"/>
            <w:vAlign w:val="center"/>
          </w:tcPr>
          <w:p w14:paraId="67212EF8" w14:textId="53D48684" w:rsidR="001C5FEF" w:rsidRDefault="00E14515" w:rsidP="003A5162">
            <w:pPr>
              <w:spacing w:line="360" w:lineRule="auto"/>
              <w:jc w:val="center"/>
              <w:rPr>
                <w:sz w:val="24"/>
                <w:szCs w:val="24"/>
                <w:lang w:val="en-US"/>
              </w:rPr>
            </w:pPr>
            <w:r>
              <w:rPr>
                <w:sz w:val="24"/>
                <w:szCs w:val="24"/>
                <w:lang w:val="en-US"/>
              </w:rPr>
              <w:t>r tabel</w:t>
            </w:r>
          </w:p>
        </w:tc>
        <w:tc>
          <w:tcPr>
            <w:tcW w:w="1418" w:type="dxa"/>
            <w:vAlign w:val="center"/>
          </w:tcPr>
          <w:p w14:paraId="7F13DF52" w14:textId="3D4AB478" w:rsidR="001C5FEF" w:rsidRDefault="00E14515" w:rsidP="003A5162">
            <w:pPr>
              <w:spacing w:line="360" w:lineRule="auto"/>
              <w:jc w:val="center"/>
              <w:rPr>
                <w:sz w:val="24"/>
                <w:szCs w:val="24"/>
                <w:lang w:val="en-US"/>
              </w:rPr>
            </w:pPr>
            <w:r>
              <w:rPr>
                <w:sz w:val="24"/>
                <w:szCs w:val="24"/>
                <w:lang w:val="en-US"/>
              </w:rPr>
              <w:t>Keterangan</w:t>
            </w:r>
          </w:p>
        </w:tc>
      </w:tr>
      <w:tr w:rsidR="00C52998" w14:paraId="3DD7C8C3" w14:textId="77777777" w:rsidTr="00F26BC7">
        <w:trPr>
          <w:trHeight w:val="548"/>
          <w:jc w:val="center"/>
        </w:trPr>
        <w:tc>
          <w:tcPr>
            <w:tcW w:w="1838" w:type="dxa"/>
            <w:vMerge w:val="restart"/>
          </w:tcPr>
          <w:p w14:paraId="492A4487" w14:textId="19FE72E3" w:rsidR="00C52998" w:rsidRPr="001746EF" w:rsidRDefault="00C52998" w:rsidP="00C52998">
            <w:pPr>
              <w:spacing w:line="360" w:lineRule="auto"/>
              <w:jc w:val="center"/>
              <w:rPr>
                <w:i/>
                <w:iCs/>
                <w:sz w:val="24"/>
                <w:szCs w:val="24"/>
                <w:lang w:val="en-US"/>
              </w:rPr>
            </w:pPr>
            <w:r w:rsidRPr="001746EF">
              <w:rPr>
                <w:i/>
                <w:iCs/>
                <w:sz w:val="24"/>
                <w:szCs w:val="24"/>
                <w:lang w:val="en-US"/>
              </w:rPr>
              <w:t>Islamic Branding</w:t>
            </w:r>
            <w:r w:rsidR="00503B4E" w:rsidRPr="00503B4E">
              <w:rPr>
                <w:sz w:val="24"/>
                <w:szCs w:val="24"/>
                <w:lang w:val="en-US"/>
              </w:rPr>
              <w:t>(X1)</w:t>
            </w:r>
          </w:p>
        </w:tc>
        <w:tc>
          <w:tcPr>
            <w:tcW w:w="709" w:type="dxa"/>
          </w:tcPr>
          <w:p w14:paraId="7593CEB9" w14:textId="77777777" w:rsidR="00C52998" w:rsidRDefault="00C52998" w:rsidP="00C52998">
            <w:pPr>
              <w:spacing w:line="360" w:lineRule="auto"/>
              <w:jc w:val="center"/>
              <w:rPr>
                <w:sz w:val="24"/>
                <w:szCs w:val="24"/>
                <w:lang w:val="en-US"/>
              </w:rPr>
            </w:pPr>
            <w:r>
              <w:rPr>
                <w:sz w:val="24"/>
                <w:szCs w:val="24"/>
                <w:lang w:val="en-US"/>
              </w:rPr>
              <w:t>XI.1</w:t>
            </w:r>
          </w:p>
        </w:tc>
        <w:tc>
          <w:tcPr>
            <w:tcW w:w="992" w:type="dxa"/>
          </w:tcPr>
          <w:p w14:paraId="426E8DB0" w14:textId="44F74EB6" w:rsidR="00C52998" w:rsidRDefault="00AE29E7" w:rsidP="00C52998">
            <w:pPr>
              <w:spacing w:line="360" w:lineRule="auto"/>
              <w:jc w:val="center"/>
              <w:rPr>
                <w:sz w:val="24"/>
                <w:szCs w:val="24"/>
                <w:lang w:val="en-US"/>
              </w:rPr>
            </w:pPr>
            <w:r>
              <w:rPr>
                <w:sz w:val="24"/>
                <w:szCs w:val="24"/>
                <w:lang w:val="en-US"/>
              </w:rPr>
              <w:t>0,869</w:t>
            </w:r>
          </w:p>
        </w:tc>
        <w:tc>
          <w:tcPr>
            <w:tcW w:w="992" w:type="dxa"/>
          </w:tcPr>
          <w:p w14:paraId="263E63CB" w14:textId="4A4522C8" w:rsidR="00C52998" w:rsidRDefault="00C52998" w:rsidP="00C52998">
            <w:pPr>
              <w:spacing w:line="360" w:lineRule="auto"/>
              <w:jc w:val="center"/>
              <w:rPr>
                <w:sz w:val="24"/>
                <w:szCs w:val="24"/>
                <w:lang w:val="en-US"/>
              </w:rPr>
            </w:pPr>
            <w:r>
              <w:rPr>
                <w:sz w:val="24"/>
                <w:szCs w:val="24"/>
                <w:lang w:val="en-US"/>
              </w:rPr>
              <w:t>0,1966</w:t>
            </w:r>
          </w:p>
        </w:tc>
        <w:tc>
          <w:tcPr>
            <w:tcW w:w="1418" w:type="dxa"/>
          </w:tcPr>
          <w:p w14:paraId="428727D5" w14:textId="05DAEE11"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24F8CD4D" w14:textId="77777777" w:rsidTr="00F26BC7">
        <w:trPr>
          <w:trHeight w:val="548"/>
          <w:jc w:val="center"/>
        </w:trPr>
        <w:tc>
          <w:tcPr>
            <w:tcW w:w="1838" w:type="dxa"/>
            <w:vMerge/>
          </w:tcPr>
          <w:p w14:paraId="1A3DBA3B" w14:textId="77777777" w:rsidR="00C52998" w:rsidRPr="001746EF" w:rsidRDefault="00C52998" w:rsidP="00C52998">
            <w:pPr>
              <w:spacing w:line="360" w:lineRule="auto"/>
              <w:jc w:val="center"/>
              <w:rPr>
                <w:i/>
                <w:iCs/>
                <w:sz w:val="24"/>
                <w:szCs w:val="24"/>
                <w:lang w:val="en-US"/>
              </w:rPr>
            </w:pPr>
          </w:p>
        </w:tc>
        <w:tc>
          <w:tcPr>
            <w:tcW w:w="709" w:type="dxa"/>
          </w:tcPr>
          <w:p w14:paraId="4D1E37A9" w14:textId="77777777" w:rsidR="00C52998" w:rsidRDefault="00C52998" w:rsidP="00C52998">
            <w:pPr>
              <w:spacing w:line="360" w:lineRule="auto"/>
              <w:jc w:val="center"/>
              <w:rPr>
                <w:sz w:val="24"/>
                <w:szCs w:val="24"/>
                <w:lang w:val="en-US"/>
              </w:rPr>
            </w:pPr>
            <w:r>
              <w:rPr>
                <w:sz w:val="24"/>
                <w:szCs w:val="24"/>
                <w:lang w:val="en-US"/>
              </w:rPr>
              <w:t>X1.2</w:t>
            </w:r>
          </w:p>
        </w:tc>
        <w:tc>
          <w:tcPr>
            <w:tcW w:w="992" w:type="dxa"/>
          </w:tcPr>
          <w:p w14:paraId="1B4A1A26" w14:textId="244AF206" w:rsidR="00C52998" w:rsidRDefault="00AE29E7" w:rsidP="00C52998">
            <w:pPr>
              <w:spacing w:line="360" w:lineRule="auto"/>
              <w:jc w:val="center"/>
              <w:rPr>
                <w:sz w:val="24"/>
                <w:szCs w:val="24"/>
                <w:lang w:val="en-US"/>
              </w:rPr>
            </w:pPr>
            <w:r>
              <w:rPr>
                <w:sz w:val="24"/>
                <w:szCs w:val="24"/>
                <w:lang w:val="en-US"/>
              </w:rPr>
              <w:t>0,903</w:t>
            </w:r>
          </w:p>
        </w:tc>
        <w:tc>
          <w:tcPr>
            <w:tcW w:w="992" w:type="dxa"/>
          </w:tcPr>
          <w:p w14:paraId="04D9EFC9" w14:textId="4FCC8EDE"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37D0AC8A" w14:textId="7D20B64E"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68BA9509" w14:textId="77777777" w:rsidTr="00F26BC7">
        <w:trPr>
          <w:trHeight w:val="548"/>
          <w:jc w:val="center"/>
        </w:trPr>
        <w:tc>
          <w:tcPr>
            <w:tcW w:w="1838" w:type="dxa"/>
            <w:vMerge/>
          </w:tcPr>
          <w:p w14:paraId="77E8C761" w14:textId="77777777" w:rsidR="00C52998" w:rsidRPr="001746EF" w:rsidRDefault="00C52998" w:rsidP="00C52998">
            <w:pPr>
              <w:spacing w:line="360" w:lineRule="auto"/>
              <w:jc w:val="center"/>
              <w:rPr>
                <w:i/>
                <w:iCs/>
                <w:sz w:val="24"/>
                <w:szCs w:val="24"/>
                <w:lang w:val="en-US"/>
              </w:rPr>
            </w:pPr>
          </w:p>
        </w:tc>
        <w:tc>
          <w:tcPr>
            <w:tcW w:w="709" w:type="dxa"/>
          </w:tcPr>
          <w:p w14:paraId="3835CE39" w14:textId="77777777" w:rsidR="00C52998" w:rsidRDefault="00C52998" w:rsidP="00C52998">
            <w:pPr>
              <w:spacing w:line="360" w:lineRule="auto"/>
              <w:jc w:val="center"/>
              <w:rPr>
                <w:sz w:val="24"/>
                <w:szCs w:val="24"/>
                <w:lang w:val="en-US"/>
              </w:rPr>
            </w:pPr>
            <w:r>
              <w:rPr>
                <w:sz w:val="24"/>
                <w:szCs w:val="24"/>
                <w:lang w:val="en-US"/>
              </w:rPr>
              <w:t>X1.3</w:t>
            </w:r>
          </w:p>
        </w:tc>
        <w:tc>
          <w:tcPr>
            <w:tcW w:w="992" w:type="dxa"/>
          </w:tcPr>
          <w:p w14:paraId="03352F76" w14:textId="55678A93" w:rsidR="00C52998" w:rsidRDefault="00AE29E7" w:rsidP="00C52998">
            <w:pPr>
              <w:spacing w:line="360" w:lineRule="auto"/>
              <w:jc w:val="center"/>
              <w:rPr>
                <w:sz w:val="24"/>
                <w:szCs w:val="24"/>
                <w:lang w:val="en-US"/>
              </w:rPr>
            </w:pPr>
            <w:r>
              <w:rPr>
                <w:sz w:val="24"/>
                <w:szCs w:val="24"/>
                <w:lang w:val="en-US"/>
              </w:rPr>
              <w:t>0,860</w:t>
            </w:r>
          </w:p>
        </w:tc>
        <w:tc>
          <w:tcPr>
            <w:tcW w:w="992" w:type="dxa"/>
          </w:tcPr>
          <w:p w14:paraId="2A6A71AC" w14:textId="71E58FA8"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5097A8FB" w14:textId="4C911284"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3F536A4D" w14:textId="77777777" w:rsidTr="00F26BC7">
        <w:trPr>
          <w:trHeight w:val="548"/>
          <w:jc w:val="center"/>
        </w:trPr>
        <w:tc>
          <w:tcPr>
            <w:tcW w:w="1838" w:type="dxa"/>
            <w:vMerge w:val="restart"/>
          </w:tcPr>
          <w:p w14:paraId="58F47AFF" w14:textId="33E1379C" w:rsidR="00C52998" w:rsidRPr="00503B4E" w:rsidRDefault="00C52998" w:rsidP="00C52998">
            <w:pPr>
              <w:spacing w:line="360" w:lineRule="auto"/>
              <w:jc w:val="center"/>
              <w:rPr>
                <w:sz w:val="24"/>
                <w:szCs w:val="24"/>
                <w:lang w:val="en-US"/>
              </w:rPr>
            </w:pPr>
            <w:r>
              <w:rPr>
                <w:i/>
                <w:iCs/>
                <w:sz w:val="24"/>
                <w:szCs w:val="24"/>
                <w:lang w:val="en-US"/>
              </w:rPr>
              <w:t>Islamic Advertising</w:t>
            </w:r>
            <w:r w:rsidR="00503B4E">
              <w:rPr>
                <w:sz w:val="24"/>
                <w:szCs w:val="24"/>
                <w:lang w:val="en-US"/>
              </w:rPr>
              <w:t xml:space="preserve"> (X2)</w:t>
            </w:r>
          </w:p>
        </w:tc>
        <w:tc>
          <w:tcPr>
            <w:tcW w:w="709" w:type="dxa"/>
          </w:tcPr>
          <w:p w14:paraId="361F64B9" w14:textId="77777777" w:rsidR="00C52998" w:rsidRDefault="00C52998" w:rsidP="00C52998">
            <w:pPr>
              <w:spacing w:line="360" w:lineRule="auto"/>
              <w:jc w:val="center"/>
              <w:rPr>
                <w:sz w:val="24"/>
                <w:szCs w:val="24"/>
                <w:lang w:val="en-US"/>
              </w:rPr>
            </w:pPr>
            <w:r>
              <w:rPr>
                <w:sz w:val="24"/>
                <w:szCs w:val="24"/>
                <w:lang w:val="en-US"/>
              </w:rPr>
              <w:t>X2.1</w:t>
            </w:r>
          </w:p>
        </w:tc>
        <w:tc>
          <w:tcPr>
            <w:tcW w:w="992" w:type="dxa"/>
          </w:tcPr>
          <w:p w14:paraId="6D67F01C" w14:textId="37ADE3E3" w:rsidR="00C52998" w:rsidRDefault="004743C4" w:rsidP="00C52998">
            <w:pPr>
              <w:spacing w:line="360" w:lineRule="auto"/>
              <w:jc w:val="center"/>
              <w:rPr>
                <w:sz w:val="24"/>
                <w:szCs w:val="24"/>
                <w:lang w:val="en-US"/>
              </w:rPr>
            </w:pPr>
            <w:r>
              <w:rPr>
                <w:sz w:val="24"/>
                <w:szCs w:val="24"/>
                <w:lang w:val="en-US"/>
              </w:rPr>
              <w:t>0,</w:t>
            </w:r>
            <w:r w:rsidR="00AE29E7">
              <w:rPr>
                <w:sz w:val="24"/>
                <w:szCs w:val="24"/>
                <w:lang w:val="en-US"/>
              </w:rPr>
              <w:t>734</w:t>
            </w:r>
          </w:p>
        </w:tc>
        <w:tc>
          <w:tcPr>
            <w:tcW w:w="992" w:type="dxa"/>
          </w:tcPr>
          <w:p w14:paraId="47735962" w14:textId="3A58BC38"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2F38DE24" w14:textId="764A8353"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6668A2F3" w14:textId="77777777" w:rsidTr="00F26BC7">
        <w:trPr>
          <w:trHeight w:val="548"/>
          <w:jc w:val="center"/>
        </w:trPr>
        <w:tc>
          <w:tcPr>
            <w:tcW w:w="1838" w:type="dxa"/>
            <w:vMerge/>
          </w:tcPr>
          <w:p w14:paraId="7E21D805" w14:textId="77777777" w:rsidR="00C52998" w:rsidRDefault="00C52998" w:rsidP="00C52998">
            <w:pPr>
              <w:spacing w:line="360" w:lineRule="auto"/>
              <w:jc w:val="center"/>
              <w:rPr>
                <w:i/>
                <w:iCs/>
                <w:sz w:val="24"/>
                <w:szCs w:val="24"/>
                <w:lang w:val="en-US"/>
              </w:rPr>
            </w:pPr>
          </w:p>
        </w:tc>
        <w:tc>
          <w:tcPr>
            <w:tcW w:w="709" w:type="dxa"/>
          </w:tcPr>
          <w:p w14:paraId="73694607" w14:textId="77777777" w:rsidR="00C52998" w:rsidRDefault="00C52998" w:rsidP="00C52998">
            <w:pPr>
              <w:spacing w:line="360" w:lineRule="auto"/>
              <w:jc w:val="center"/>
              <w:rPr>
                <w:sz w:val="24"/>
                <w:szCs w:val="24"/>
                <w:lang w:val="en-US"/>
              </w:rPr>
            </w:pPr>
            <w:r>
              <w:rPr>
                <w:sz w:val="24"/>
                <w:szCs w:val="24"/>
                <w:lang w:val="en-US"/>
              </w:rPr>
              <w:t>X2.2</w:t>
            </w:r>
          </w:p>
        </w:tc>
        <w:tc>
          <w:tcPr>
            <w:tcW w:w="992" w:type="dxa"/>
          </w:tcPr>
          <w:p w14:paraId="28B07175" w14:textId="6414CFCF" w:rsidR="00C52998" w:rsidRDefault="004743C4" w:rsidP="00C52998">
            <w:pPr>
              <w:spacing w:line="360" w:lineRule="auto"/>
              <w:jc w:val="center"/>
              <w:rPr>
                <w:sz w:val="24"/>
                <w:szCs w:val="24"/>
                <w:lang w:val="en-US"/>
              </w:rPr>
            </w:pPr>
            <w:r>
              <w:rPr>
                <w:sz w:val="24"/>
                <w:szCs w:val="24"/>
                <w:lang w:val="en-US"/>
              </w:rPr>
              <w:t>0,802</w:t>
            </w:r>
          </w:p>
        </w:tc>
        <w:tc>
          <w:tcPr>
            <w:tcW w:w="992" w:type="dxa"/>
          </w:tcPr>
          <w:p w14:paraId="13FD532C" w14:textId="2DB972CB"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786C8544" w14:textId="5B0A75FA"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7E239C5F" w14:textId="77777777" w:rsidTr="00F26BC7">
        <w:trPr>
          <w:trHeight w:val="548"/>
          <w:jc w:val="center"/>
        </w:trPr>
        <w:tc>
          <w:tcPr>
            <w:tcW w:w="1838" w:type="dxa"/>
            <w:vMerge/>
          </w:tcPr>
          <w:p w14:paraId="574030B3" w14:textId="77777777" w:rsidR="00C52998" w:rsidRDefault="00C52998" w:rsidP="00C52998">
            <w:pPr>
              <w:spacing w:line="360" w:lineRule="auto"/>
              <w:jc w:val="center"/>
              <w:rPr>
                <w:i/>
                <w:iCs/>
                <w:sz w:val="24"/>
                <w:szCs w:val="24"/>
                <w:lang w:val="en-US"/>
              </w:rPr>
            </w:pPr>
          </w:p>
        </w:tc>
        <w:tc>
          <w:tcPr>
            <w:tcW w:w="709" w:type="dxa"/>
          </w:tcPr>
          <w:p w14:paraId="5499167F" w14:textId="77777777" w:rsidR="00C52998" w:rsidRDefault="00C52998" w:rsidP="00C52998">
            <w:pPr>
              <w:spacing w:line="360" w:lineRule="auto"/>
              <w:jc w:val="center"/>
              <w:rPr>
                <w:sz w:val="24"/>
                <w:szCs w:val="24"/>
                <w:lang w:val="en-US"/>
              </w:rPr>
            </w:pPr>
            <w:r>
              <w:rPr>
                <w:sz w:val="24"/>
                <w:szCs w:val="24"/>
                <w:lang w:val="en-US"/>
              </w:rPr>
              <w:t>X2.3</w:t>
            </w:r>
          </w:p>
        </w:tc>
        <w:tc>
          <w:tcPr>
            <w:tcW w:w="992" w:type="dxa"/>
          </w:tcPr>
          <w:p w14:paraId="1000ED51" w14:textId="50365F6B" w:rsidR="00C52998" w:rsidRDefault="004401E4" w:rsidP="00C52998">
            <w:pPr>
              <w:spacing w:line="360" w:lineRule="auto"/>
              <w:jc w:val="center"/>
              <w:rPr>
                <w:sz w:val="24"/>
                <w:szCs w:val="24"/>
                <w:lang w:val="en-US"/>
              </w:rPr>
            </w:pPr>
            <w:r>
              <w:rPr>
                <w:sz w:val="24"/>
                <w:szCs w:val="24"/>
                <w:lang w:val="en-US"/>
              </w:rPr>
              <w:t>0,</w:t>
            </w:r>
            <w:r w:rsidR="004743C4">
              <w:rPr>
                <w:sz w:val="24"/>
                <w:szCs w:val="24"/>
                <w:lang w:val="en-US"/>
              </w:rPr>
              <w:t>765</w:t>
            </w:r>
          </w:p>
        </w:tc>
        <w:tc>
          <w:tcPr>
            <w:tcW w:w="992" w:type="dxa"/>
          </w:tcPr>
          <w:p w14:paraId="0E9CF47A" w14:textId="41CCF6F6"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365B9AB4" w14:textId="72ECB1AD"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30A5F5B8" w14:textId="77777777" w:rsidTr="00F26BC7">
        <w:trPr>
          <w:trHeight w:val="548"/>
          <w:jc w:val="center"/>
        </w:trPr>
        <w:tc>
          <w:tcPr>
            <w:tcW w:w="1838" w:type="dxa"/>
            <w:vMerge/>
          </w:tcPr>
          <w:p w14:paraId="3732EB1D" w14:textId="77777777" w:rsidR="00C52998" w:rsidRDefault="00C52998" w:rsidP="00C52998">
            <w:pPr>
              <w:spacing w:line="360" w:lineRule="auto"/>
              <w:jc w:val="center"/>
              <w:rPr>
                <w:i/>
                <w:iCs/>
                <w:sz w:val="24"/>
                <w:szCs w:val="24"/>
                <w:lang w:val="en-US"/>
              </w:rPr>
            </w:pPr>
          </w:p>
        </w:tc>
        <w:tc>
          <w:tcPr>
            <w:tcW w:w="709" w:type="dxa"/>
          </w:tcPr>
          <w:p w14:paraId="37728217" w14:textId="77777777" w:rsidR="00C52998" w:rsidRDefault="00C52998" w:rsidP="00C52998">
            <w:pPr>
              <w:spacing w:line="360" w:lineRule="auto"/>
              <w:jc w:val="center"/>
              <w:rPr>
                <w:sz w:val="24"/>
                <w:szCs w:val="24"/>
                <w:lang w:val="en-US"/>
              </w:rPr>
            </w:pPr>
            <w:r>
              <w:rPr>
                <w:sz w:val="24"/>
                <w:szCs w:val="24"/>
                <w:lang w:val="en-US"/>
              </w:rPr>
              <w:t>X2.4</w:t>
            </w:r>
          </w:p>
        </w:tc>
        <w:tc>
          <w:tcPr>
            <w:tcW w:w="992" w:type="dxa"/>
          </w:tcPr>
          <w:p w14:paraId="3EF57BEE" w14:textId="4016B0FE" w:rsidR="00C52998" w:rsidRDefault="004401E4" w:rsidP="004743C4">
            <w:pPr>
              <w:spacing w:line="360" w:lineRule="auto"/>
              <w:jc w:val="center"/>
              <w:rPr>
                <w:sz w:val="24"/>
                <w:szCs w:val="24"/>
                <w:lang w:val="en-US"/>
              </w:rPr>
            </w:pPr>
            <w:r>
              <w:rPr>
                <w:sz w:val="24"/>
                <w:szCs w:val="24"/>
                <w:lang w:val="en-US"/>
              </w:rPr>
              <w:t>0,</w:t>
            </w:r>
            <w:r w:rsidR="004743C4">
              <w:rPr>
                <w:sz w:val="24"/>
                <w:szCs w:val="24"/>
                <w:lang w:val="en-US"/>
              </w:rPr>
              <w:t>803</w:t>
            </w:r>
          </w:p>
        </w:tc>
        <w:tc>
          <w:tcPr>
            <w:tcW w:w="992" w:type="dxa"/>
          </w:tcPr>
          <w:p w14:paraId="6AA02F8D" w14:textId="616F3438"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1E4D291D" w14:textId="46F94C82"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78AF54B5" w14:textId="77777777" w:rsidTr="00F26BC7">
        <w:trPr>
          <w:trHeight w:val="548"/>
          <w:jc w:val="center"/>
        </w:trPr>
        <w:tc>
          <w:tcPr>
            <w:tcW w:w="1838" w:type="dxa"/>
            <w:vMerge/>
          </w:tcPr>
          <w:p w14:paraId="69D05361" w14:textId="77777777" w:rsidR="00C52998" w:rsidRDefault="00C52998" w:rsidP="00C52998">
            <w:pPr>
              <w:spacing w:line="360" w:lineRule="auto"/>
              <w:jc w:val="center"/>
              <w:rPr>
                <w:i/>
                <w:iCs/>
                <w:sz w:val="24"/>
                <w:szCs w:val="24"/>
                <w:lang w:val="en-US"/>
              </w:rPr>
            </w:pPr>
          </w:p>
        </w:tc>
        <w:tc>
          <w:tcPr>
            <w:tcW w:w="709" w:type="dxa"/>
          </w:tcPr>
          <w:p w14:paraId="781BB1A3" w14:textId="77777777" w:rsidR="00C52998" w:rsidRDefault="00C52998" w:rsidP="00C52998">
            <w:pPr>
              <w:spacing w:line="360" w:lineRule="auto"/>
              <w:jc w:val="center"/>
              <w:rPr>
                <w:sz w:val="24"/>
                <w:szCs w:val="24"/>
                <w:lang w:val="en-US"/>
              </w:rPr>
            </w:pPr>
            <w:r>
              <w:rPr>
                <w:sz w:val="24"/>
                <w:szCs w:val="24"/>
                <w:lang w:val="en-US"/>
              </w:rPr>
              <w:t>X2.5</w:t>
            </w:r>
          </w:p>
        </w:tc>
        <w:tc>
          <w:tcPr>
            <w:tcW w:w="992" w:type="dxa"/>
          </w:tcPr>
          <w:p w14:paraId="597AAEA7" w14:textId="6E540D76" w:rsidR="00C52998" w:rsidRDefault="004401E4" w:rsidP="00C52998">
            <w:pPr>
              <w:spacing w:line="360" w:lineRule="auto"/>
              <w:jc w:val="center"/>
              <w:rPr>
                <w:sz w:val="24"/>
                <w:szCs w:val="24"/>
                <w:lang w:val="en-US"/>
              </w:rPr>
            </w:pPr>
            <w:r>
              <w:rPr>
                <w:sz w:val="24"/>
                <w:szCs w:val="24"/>
                <w:lang w:val="en-US"/>
              </w:rPr>
              <w:t>0,</w:t>
            </w:r>
            <w:r w:rsidR="004743C4">
              <w:rPr>
                <w:sz w:val="24"/>
                <w:szCs w:val="24"/>
                <w:lang w:val="en-US"/>
              </w:rPr>
              <w:t>778</w:t>
            </w:r>
          </w:p>
        </w:tc>
        <w:tc>
          <w:tcPr>
            <w:tcW w:w="992" w:type="dxa"/>
          </w:tcPr>
          <w:p w14:paraId="528B20FF" w14:textId="01B59417"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3E7DB8CB" w14:textId="3F55D30D"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556695FB" w14:textId="77777777" w:rsidTr="00F26BC7">
        <w:trPr>
          <w:trHeight w:val="548"/>
          <w:jc w:val="center"/>
        </w:trPr>
        <w:tc>
          <w:tcPr>
            <w:tcW w:w="1838" w:type="dxa"/>
            <w:vMerge/>
          </w:tcPr>
          <w:p w14:paraId="79519903" w14:textId="77777777" w:rsidR="00C52998" w:rsidRDefault="00C52998" w:rsidP="00C52998">
            <w:pPr>
              <w:spacing w:line="360" w:lineRule="auto"/>
              <w:jc w:val="center"/>
              <w:rPr>
                <w:i/>
                <w:iCs/>
                <w:sz w:val="24"/>
                <w:szCs w:val="24"/>
                <w:lang w:val="en-US"/>
              </w:rPr>
            </w:pPr>
          </w:p>
        </w:tc>
        <w:tc>
          <w:tcPr>
            <w:tcW w:w="709" w:type="dxa"/>
          </w:tcPr>
          <w:p w14:paraId="4A6812A2" w14:textId="77777777" w:rsidR="00C52998" w:rsidRDefault="00C52998" w:rsidP="00C52998">
            <w:pPr>
              <w:spacing w:line="360" w:lineRule="auto"/>
              <w:jc w:val="center"/>
              <w:rPr>
                <w:sz w:val="24"/>
                <w:szCs w:val="24"/>
                <w:lang w:val="en-US"/>
              </w:rPr>
            </w:pPr>
            <w:r>
              <w:rPr>
                <w:sz w:val="24"/>
                <w:szCs w:val="24"/>
                <w:lang w:val="en-US"/>
              </w:rPr>
              <w:t>X2.6</w:t>
            </w:r>
          </w:p>
        </w:tc>
        <w:tc>
          <w:tcPr>
            <w:tcW w:w="992" w:type="dxa"/>
          </w:tcPr>
          <w:p w14:paraId="159FA526" w14:textId="624ADD5B" w:rsidR="00C52998" w:rsidRDefault="004401E4" w:rsidP="00C52998">
            <w:pPr>
              <w:spacing w:line="360" w:lineRule="auto"/>
              <w:jc w:val="center"/>
              <w:rPr>
                <w:sz w:val="24"/>
                <w:szCs w:val="24"/>
                <w:lang w:val="en-US"/>
              </w:rPr>
            </w:pPr>
            <w:r>
              <w:rPr>
                <w:sz w:val="24"/>
                <w:szCs w:val="24"/>
                <w:lang w:val="en-US"/>
              </w:rPr>
              <w:t>0,</w:t>
            </w:r>
            <w:r w:rsidR="004743C4">
              <w:rPr>
                <w:sz w:val="24"/>
                <w:szCs w:val="24"/>
                <w:lang w:val="en-US"/>
              </w:rPr>
              <w:t>816</w:t>
            </w:r>
          </w:p>
        </w:tc>
        <w:tc>
          <w:tcPr>
            <w:tcW w:w="992" w:type="dxa"/>
          </w:tcPr>
          <w:p w14:paraId="288F638B" w14:textId="2882ABDC" w:rsidR="00C52998" w:rsidRDefault="00C52998" w:rsidP="00C52998">
            <w:pPr>
              <w:spacing w:line="360" w:lineRule="auto"/>
              <w:jc w:val="center"/>
              <w:rPr>
                <w:sz w:val="24"/>
                <w:szCs w:val="24"/>
                <w:lang w:val="en-US"/>
              </w:rPr>
            </w:pPr>
            <w:r w:rsidRPr="009A53E5">
              <w:rPr>
                <w:sz w:val="24"/>
                <w:szCs w:val="24"/>
                <w:lang w:val="en-US"/>
              </w:rPr>
              <w:t>0,1966</w:t>
            </w:r>
          </w:p>
        </w:tc>
        <w:tc>
          <w:tcPr>
            <w:tcW w:w="1418" w:type="dxa"/>
          </w:tcPr>
          <w:p w14:paraId="1FEAA2F1" w14:textId="273BDE3E"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41BF11D8" w14:textId="77777777" w:rsidTr="00F26BC7">
        <w:trPr>
          <w:trHeight w:val="548"/>
          <w:jc w:val="center"/>
        </w:trPr>
        <w:tc>
          <w:tcPr>
            <w:tcW w:w="1838" w:type="dxa"/>
            <w:vMerge/>
          </w:tcPr>
          <w:p w14:paraId="5B949087" w14:textId="77777777" w:rsidR="00C52998" w:rsidRDefault="00C52998" w:rsidP="00C52998">
            <w:pPr>
              <w:spacing w:line="360" w:lineRule="auto"/>
              <w:jc w:val="center"/>
              <w:rPr>
                <w:i/>
                <w:iCs/>
                <w:sz w:val="24"/>
                <w:szCs w:val="24"/>
                <w:lang w:val="en-US"/>
              </w:rPr>
            </w:pPr>
          </w:p>
        </w:tc>
        <w:tc>
          <w:tcPr>
            <w:tcW w:w="709" w:type="dxa"/>
          </w:tcPr>
          <w:p w14:paraId="6D797CC8" w14:textId="77777777" w:rsidR="00C52998" w:rsidRDefault="00C52998" w:rsidP="00C52998">
            <w:pPr>
              <w:spacing w:line="360" w:lineRule="auto"/>
              <w:jc w:val="center"/>
              <w:rPr>
                <w:sz w:val="24"/>
                <w:szCs w:val="24"/>
                <w:lang w:val="en-US"/>
              </w:rPr>
            </w:pPr>
            <w:r>
              <w:rPr>
                <w:sz w:val="24"/>
                <w:szCs w:val="24"/>
                <w:lang w:val="en-US"/>
              </w:rPr>
              <w:t>X2.7</w:t>
            </w:r>
          </w:p>
        </w:tc>
        <w:tc>
          <w:tcPr>
            <w:tcW w:w="992" w:type="dxa"/>
          </w:tcPr>
          <w:p w14:paraId="68B4FA84" w14:textId="39296314" w:rsidR="00C52998" w:rsidRDefault="004401E4" w:rsidP="00C52998">
            <w:pPr>
              <w:spacing w:line="360" w:lineRule="auto"/>
              <w:jc w:val="center"/>
              <w:rPr>
                <w:sz w:val="24"/>
                <w:szCs w:val="24"/>
                <w:lang w:val="en-US"/>
              </w:rPr>
            </w:pPr>
            <w:r>
              <w:rPr>
                <w:sz w:val="24"/>
                <w:szCs w:val="24"/>
                <w:lang w:val="en-US"/>
              </w:rPr>
              <w:t>0,</w:t>
            </w:r>
            <w:r w:rsidR="004743C4">
              <w:rPr>
                <w:sz w:val="24"/>
                <w:szCs w:val="24"/>
                <w:lang w:val="en-US"/>
              </w:rPr>
              <w:t>710</w:t>
            </w:r>
          </w:p>
        </w:tc>
        <w:tc>
          <w:tcPr>
            <w:tcW w:w="992" w:type="dxa"/>
          </w:tcPr>
          <w:p w14:paraId="01FB8F85" w14:textId="3F286CF6" w:rsidR="00C52998" w:rsidRDefault="00C52998" w:rsidP="00C52998">
            <w:pPr>
              <w:spacing w:line="360" w:lineRule="auto"/>
              <w:jc w:val="center"/>
              <w:rPr>
                <w:sz w:val="24"/>
                <w:szCs w:val="24"/>
                <w:lang w:val="en-US"/>
              </w:rPr>
            </w:pPr>
            <w:r w:rsidRPr="00A544AA">
              <w:rPr>
                <w:sz w:val="24"/>
                <w:szCs w:val="24"/>
                <w:lang w:val="en-US"/>
              </w:rPr>
              <w:t>0,1966</w:t>
            </w:r>
          </w:p>
        </w:tc>
        <w:tc>
          <w:tcPr>
            <w:tcW w:w="1418" w:type="dxa"/>
          </w:tcPr>
          <w:p w14:paraId="2ABD9492" w14:textId="5CE9B487"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21315931" w14:textId="77777777" w:rsidTr="00F26BC7">
        <w:trPr>
          <w:trHeight w:val="548"/>
          <w:jc w:val="center"/>
        </w:trPr>
        <w:tc>
          <w:tcPr>
            <w:tcW w:w="1838" w:type="dxa"/>
            <w:vMerge w:val="restart"/>
          </w:tcPr>
          <w:p w14:paraId="5A1C67EE" w14:textId="7740995F" w:rsidR="00C52998" w:rsidRPr="004D59B5" w:rsidRDefault="00C52998" w:rsidP="00C52998">
            <w:pPr>
              <w:spacing w:line="360" w:lineRule="auto"/>
              <w:jc w:val="center"/>
              <w:rPr>
                <w:sz w:val="24"/>
                <w:szCs w:val="24"/>
                <w:lang w:val="en-US"/>
              </w:rPr>
            </w:pPr>
            <w:r w:rsidRPr="004D59B5">
              <w:rPr>
                <w:sz w:val="24"/>
                <w:szCs w:val="24"/>
                <w:lang w:val="en-US"/>
              </w:rPr>
              <w:t>Keputusan Pembelian</w:t>
            </w:r>
            <w:r w:rsidR="00783DBB">
              <w:rPr>
                <w:sz w:val="24"/>
                <w:szCs w:val="24"/>
                <w:lang w:val="en-US"/>
              </w:rPr>
              <w:t xml:space="preserve"> (Y)</w:t>
            </w:r>
          </w:p>
        </w:tc>
        <w:tc>
          <w:tcPr>
            <w:tcW w:w="709" w:type="dxa"/>
          </w:tcPr>
          <w:p w14:paraId="0ECBF4D9" w14:textId="77777777" w:rsidR="00C52998" w:rsidRDefault="00C52998" w:rsidP="00C52998">
            <w:pPr>
              <w:spacing w:line="360" w:lineRule="auto"/>
              <w:jc w:val="center"/>
              <w:rPr>
                <w:sz w:val="24"/>
                <w:szCs w:val="24"/>
                <w:lang w:val="en-US"/>
              </w:rPr>
            </w:pPr>
            <w:r>
              <w:rPr>
                <w:sz w:val="24"/>
                <w:szCs w:val="24"/>
                <w:lang w:val="en-US"/>
              </w:rPr>
              <w:t>Y.1</w:t>
            </w:r>
          </w:p>
        </w:tc>
        <w:tc>
          <w:tcPr>
            <w:tcW w:w="992" w:type="dxa"/>
          </w:tcPr>
          <w:p w14:paraId="417CE513" w14:textId="5A83A79C" w:rsidR="00C52998" w:rsidRDefault="006B3A88" w:rsidP="00C52998">
            <w:pPr>
              <w:spacing w:line="360" w:lineRule="auto"/>
              <w:jc w:val="center"/>
              <w:rPr>
                <w:sz w:val="24"/>
                <w:szCs w:val="24"/>
                <w:lang w:val="en-US"/>
              </w:rPr>
            </w:pPr>
            <w:r>
              <w:rPr>
                <w:sz w:val="24"/>
                <w:szCs w:val="24"/>
                <w:lang w:val="en-US"/>
              </w:rPr>
              <w:t>0,</w:t>
            </w:r>
            <w:r w:rsidR="004401E4">
              <w:rPr>
                <w:sz w:val="24"/>
                <w:szCs w:val="24"/>
                <w:lang w:val="en-US"/>
              </w:rPr>
              <w:t>825</w:t>
            </w:r>
          </w:p>
        </w:tc>
        <w:tc>
          <w:tcPr>
            <w:tcW w:w="992" w:type="dxa"/>
          </w:tcPr>
          <w:p w14:paraId="6F6CE53D" w14:textId="6108FB71" w:rsidR="00C52998" w:rsidRDefault="00C52998" w:rsidP="00C52998">
            <w:pPr>
              <w:spacing w:line="360" w:lineRule="auto"/>
              <w:jc w:val="center"/>
              <w:rPr>
                <w:sz w:val="24"/>
                <w:szCs w:val="24"/>
                <w:lang w:val="en-US"/>
              </w:rPr>
            </w:pPr>
            <w:r w:rsidRPr="00A544AA">
              <w:rPr>
                <w:sz w:val="24"/>
                <w:szCs w:val="24"/>
                <w:lang w:val="en-US"/>
              </w:rPr>
              <w:t>0,1966</w:t>
            </w:r>
          </w:p>
        </w:tc>
        <w:tc>
          <w:tcPr>
            <w:tcW w:w="1418" w:type="dxa"/>
          </w:tcPr>
          <w:p w14:paraId="3FA33F1C" w14:textId="29847CA7"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71AE4809" w14:textId="77777777" w:rsidTr="00F26BC7">
        <w:trPr>
          <w:trHeight w:val="548"/>
          <w:jc w:val="center"/>
        </w:trPr>
        <w:tc>
          <w:tcPr>
            <w:tcW w:w="1838" w:type="dxa"/>
            <w:vMerge/>
          </w:tcPr>
          <w:p w14:paraId="7D376811" w14:textId="77777777" w:rsidR="00C52998" w:rsidRPr="004D59B5" w:rsidRDefault="00C52998" w:rsidP="00C52998">
            <w:pPr>
              <w:spacing w:line="360" w:lineRule="auto"/>
              <w:jc w:val="center"/>
              <w:rPr>
                <w:sz w:val="24"/>
                <w:szCs w:val="24"/>
                <w:lang w:val="en-US"/>
              </w:rPr>
            </w:pPr>
          </w:p>
        </w:tc>
        <w:tc>
          <w:tcPr>
            <w:tcW w:w="709" w:type="dxa"/>
          </w:tcPr>
          <w:p w14:paraId="51A04804" w14:textId="77777777" w:rsidR="00C52998" w:rsidRDefault="00C52998" w:rsidP="00C52998">
            <w:pPr>
              <w:spacing w:line="360" w:lineRule="auto"/>
              <w:jc w:val="center"/>
              <w:rPr>
                <w:sz w:val="24"/>
                <w:szCs w:val="24"/>
                <w:lang w:val="en-US"/>
              </w:rPr>
            </w:pPr>
            <w:r>
              <w:rPr>
                <w:sz w:val="24"/>
                <w:szCs w:val="24"/>
                <w:lang w:val="en-US"/>
              </w:rPr>
              <w:t>Y.2</w:t>
            </w:r>
          </w:p>
        </w:tc>
        <w:tc>
          <w:tcPr>
            <w:tcW w:w="992" w:type="dxa"/>
          </w:tcPr>
          <w:p w14:paraId="0CF79467" w14:textId="35E4B4DF" w:rsidR="00C52998" w:rsidRDefault="006B3A88" w:rsidP="00C52998">
            <w:pPr>
              <w:spacing w:line="360" w:lineRule="auto"/>
              <w:jc w:val="center"/>
              <w:rPr>
                <w:sz w:val="24"/>
                <w:szCs w:val="24"/>
                <w:lang w:val="en-US"/>
              </w:rPr>
            </w:pPr>
            <w:r>
              <w:rPr>
                <w:sz w:val="24"/>
                <w:szCs w:val="24"/>
                <w:lang w:val="en-US"/>
              </w:rPr>
              <w:t>0,</w:t>
            </w:r>
            <w:r w:rsidR="004401E4">
              <w:rPr>
                <w:sz w:val="24"/>
                <w:szCs w:val="24"/>
                <w:lang w:val="en-US"/>
              </w:rPr>
              <w:t>910</w:t>
            </w:r>
          </w:p>
        </w:tc>
        <w:tc>
          <w:tcPr>
            <w:tcW w:w="992" w:type="dxa"/>
          </w:tcPr>
          <w:p w14:paraId="1104E9D2" w14:textId="76CD7A58" w:rsidR="00C52998" w:rsidRDefault="00C52998" w:rsidP="00C52998">
            <w:pPr>
              <w:spacing w:line="360" w:lineRule="auto"/>
              <w:jc w:val="center"/>
              <w:rPr>
                <w:sz w:val="24"/>
                <w:szCs w:val="24"/>
                <w:lang w:val="en-US"/>
              </w:rPr>
            </w:pPr>
            <w:r w:rsidRPr="00A544AA">
              <w:rPr>
                <w:sz w:val="24"/>
                <w:szCs w:val="24"/>
                <w:lang w:val="en-US"/>
              </w:rPr>
              <w:t>0,1966</w:t>
            </w:r>
          </w:p>
        </w:tc>
        <w:tc>
          <w:tcPr>
            <w:tcW w:w="1418" w:type="dxa"/>
          </w:tcPr>
          <w:p w14:paraId="048ACBD3" w14:textId="02441975"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383E2E49" w14:textId="77777777" w:rsidTr="00F26BC7">
        <w:trPr>
          <w:trHeight w:val="548"/>
          <w:jc w:val="center"/>
        </w:trPr>
        <w:tc>
          <w:tcPr>
            <w:tcW w:w="1838" w:type="dxa"/>
            <w:vMerge/>
          </w:tcPr>
          <w:p w14:paraId="460E654C" w14:textId="77777777" w:rsidR="00C52998" w:rsidRPr="004D59B5" w:rsidRDefault="00C52998" w:rsidP="00C52998">
            <w:pPr>
              <w:spacing w:line="360" w:lineRule="auto"/>
              <w:jc w:val="center"/>
              <w:rPr>
                <w:sz w:val="24"/>
                <w:szCs w:val="24"/>
                <w:lang w:val="en-US"/>
              </w:rPr>
            </w:pPr>
          </w:p>
        </w:tc>
        <w:tc>
          <w:tcPr>
            <w:tcW w:w="709" w:type="dxa"/>
          </w:tcPr>
          <w:p w14:paraId="31510155" w14:textId="77777777" w:rsidR="00C52998" w:rsidRDefault="00C52998" w:rsidP="00C52998">
            <w:pPr>
              <w:spacing w:line="360" w:lineRule="auto"/>
              <w:jc w:val="center"/>
              <w:rPr>
                <w:sz w:val="24"/>
                <w:szCs w:val="24"/>
                <w:lang w:val="en-US"/>
              </w:rPr>
            </w:pPr>
            <w:r>
              <w:rPr>
                <w:sz w:val="24"/>
                <w:szCs w:val="24"/>
                <w:lang w:val="en-US"/>
              </w:rPr>
              <w:t>Y.3</w:t>
            </w:r>
          </w:p>
        </w:tc>
        <w:tc>
          <w:tcPr>
            <w:tcW w:w="992" w:type="dxa"/>
          </w:tcPr>
          <w:p w14:paraId="0BACE2DD" w14:textId="4FB7574A" w:rsidR="00C52998" w:rsidRDefault="006B3A88" w:rsidP="00C52998">
            <w:pPr>
              <w:spacing w:line="360" w:lineRule="auto"/>
              <w:jc w:val="center"/>
              <w:rPr>
                <w:sz w:val="24"/>
                <w:szCs w:val="24"/>
                <w:lang w:val="en-US"/>
              </w:rPr>
            </w:pPr>
            <w:r>
              <w:rPr>
                <w:sz w:val="24"/>
                <w:szCs w:val="24"/>
                <w:lang w:val="en-US"/>
              </w:rPr>
              <w:t>0,</w:t>
            </w:r>
            <w:r w:rsidR="004401E4">
              <w:rPr>
                <w:sz w:val="24"/>
                <w:szCs w:val="24"/>
                <w:lang w:val="en-US"/>
              </w:rPr>
              <w:t>824</w:t>
            </w:r>
          </w:p>
        </w:tc>
        <w:tc>
          <w:tcPr>
            <w:tcW w:w="992" w:type="dxa"/>
          </w:tcPr>
          <w:p w14:paraId="0287E89E" w14:textId="53634EAB" w:rsidR="00C52998" w:rsidRDefault="00C52998" w:rsidP="00C52998">
            <w:pPr>
              <w:spacing w:line="360" w:lineRule="auto"/>
              <w:jc w:val="center"/>
              <w:rPr>
                <w:sz w:val="24"/>
                <w:szCs w:val="24"/>
                <w:lang w:val="en-US"/>
              </w:rPr>
            </w:pPr>
            <w:r w:rsidRPr="00A544AA">
              <w:rPr>
                <w:sz w:val="24"/>
                <w:szCs w:val="24"/>
                <w:lang w:val="en-US"/>
              </w:rPr>
              <w:t>0,1966</w:t>
            </w:r>
          </w:p>
        </w:tc>
        <w:tc>
          <w:tcPr>
            <w:tcW w:w="1418" w:type="dxa"/>
          </w:tcPr>
          <w:p w14:paraId="32F3AEF2" w14:textId="255B5030" w:rsidR="00C52998" w:rsidRDefault="00C52998" w:rsidP="00C52998">
            <w:pPr>
              <w:spacing w:line="360" w:lineRule="auto"/>
              <w:jc w:val="center"/>
              <w:rPr>
                <w:sz w:val="24"/>
                <w:szCs w:val="24"/>
                <w:lang w:val="en-US"/>
              </w:rPr>
            </w:pPr>
            <w:r w:rsidRPr="00210480">
              <w:rPr>
                <w:sz w:val="24"/>
                <w:szCs w:val="24"/>
                <w:lang w:val="en-US"/>
              </w:rPr>
              <w:t>Valid</w:t>
            </w:r>
          </w:p>
        </w:tc>
      </w:tr>
      <w:tr w:rsidR="00C52998" w14:paraId="7EACF5A9" w14:textId="77777777" w:rsidTr="00F26BC7">
        <w:trPr>
          <w:trHeight w:val="548"/>
          <w:jc w:val="center"/>
        </w:trPr>
        <w:tc>
          <w:tcPr>
            <w:tcW w:w="1838" w:type="dxa"/>
            <w:vMerge/>
          </w:tcPr>
          <w:p w14:paraId="4482871A" w14:textId="77777777" w:rsidR="00C52998" w:rsidRPr="004D59B5" w:rsidRDefault="00C52998" w:rsidP="00C52998">
            <w:pPr>
              <w:spacing w:line="360" w:lineRule="auto"/>
              <w:jc w:val="center"/>
              <w:rPr>
                <w:sz w:val="24"/>
                <w:szCs w:val="24"/>
                <w:lang w:val="en-US"/>
              </w:rPr>
            </w:pPr>
          </w:p>
        </w:tc>
        <w:tc>
          <w:tcPr>
            <w:tcW w:w="709" w:type="dxa"/>
          </w:tcPr>
          <w:p w14:paraId="5E85CF74" w14:textId="77777777" w:rsidR="00C52998" w:rsidRDefault="00C52998" w:rsidP="00C52998">
            <w:pPr>
              <w:spacing w:line="360" w:lineRule="auto"/>
              <w:jc w:val="center"/>
              <w:rPr>
                <w:sz w:val="24"/>
                <w:szCs w:val="24"/>
                <w:lang w:val="en-US"/>
              </w:rPr>
            </w:pPr>
            <w:r>
              <w:rPr>
                <w:sz w:val="24"/>
                <w:szCs w:val="24"/>
                <w:lang w:val="en-US"/>
              </w:rPr>
              <w:t>Y.4</w:t>
            </w:r>
          </w:p>
        </w:tc>
        <w:tc>
          <w:tcPr>
            <w:tcW w:w="992" w:type="dxa"/>
          </w:tcPr>
          <w:p w14:paraId="4E747B44" w14:textId="59FCBD26" w:rsidR="00C52998" w:rsidRDefault="006B3A88" w:rsidP="00C52998">
            <w:pPr>
              <w:spacing w:line="360" w:lineRule="auto"/>
              <w:jc w:val="center"/>
              <w:rPr>
                <w:sz w:val="24"/>
                <w:szCs w:val="24"/>
                <w:lang w:val="en-US"/>
              </w:rPr>
            </w:pPr>
            <w:r>
              <w:rPr>
                <w:sz w:val="24"/>
                <w:szCs w:val="24"/>
                <w:lang w:val="en-US"/>
              </w:rPr>
              <w:t>0,818</w:t>
            </w:r>
          </w:p>
        </w:tc>
        <w:tc>
          <w:tcPr>
            <w:tcW w:w="992" w:type="dxa"/>
          </w:tcPr>
          <w:p w14:paraId="65A9CFA5" w14:textId="28BB8D09" w:rsidR="00C52998" w:rsidRDefault="00C52998" w:rsidP="00C52998">
            <w:pPr>
              <w:spacing w:line="360" w:lineRule="auto"/>
              <w:jc w:val="center"/>
              <w:rPr>
                <w:sz w:val="24"/>
                <w:szCs w:val="24"/>
                <w:lang w:val="en-US"/>
              </w:rPr>
            </w:pPr>
            <w:r w:rsidRPr="00A544AA">
              <w:rPr>
                <w:sz w:val="24"/>
                <w:szCs w:val="24"/>
                <w:lang w:val="en-US"/>
              </w:rPr>
              <w:t>0,1966</w:t>
            </w:r>
          </w:p>
        </w:tc>
        <w:tc>
          <w:tcPr>
            <w:tcW w:w="1418" w:type="dxa"/>
          </w:tcPr>
          <w:p w14:paraId="3E8FD504" w14:textId="59A909A7" w:rsidR="00C52998" w:rsidRDefault="00C52998" w:rsidP="00C52998">
            <w:pPr>
              <w:spacing w:line="360" w:lineRule="auto"/>
              <w:jc w:val="center"/>
              <w:rPr>
                <w:sz w:val="24"/>
                <w:szCs w:val="24"/>
                <w:lang w:val="en-US"/>
              </w:rPr>
            </w:pPr>
            <w:r w:rsidRPr="00210480">
              <w:rPr>
                <w:sz w:val="24"/>
                <w:szCs w:val="24"/>
                <w:lang w:val="en-US"/>
              </w:rPr>
              <w:t>Valid</w:t>
            </w:r>
          </w:p>
        </w:tc>
      </w:tr>
    </w:tbl>
    <w:p w14:paraId="635C75C0" w14:textId="77777777" w:rsidR="006B3A88" w:rsidRPr="00A0724C" w:rsidRDefault="006B3A88" w:rsidP="006B3A88">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14B50EFB" w14:textId="4EA407B9" w:rsidR="003A57AF" w:rsidRPr="000A49C5" w:rsidRDefault="00DC5055" w:rsidP="00E14B41">
      <w:pPr>
        <w:spacing w:line="360" w:lineRule="auto"/>
        <w:ind w:left="1224" w:firstLine="216"/>
        <w:jc w:val="both"/>
        <w:rPr>
          <w:sz w:val="24"/>
          <w:szCs w:val="24"/>
          <w:lang w:val="en-US"/>
        </w:rPr>
      </w:pPr>
      <w:r>
        <w:rPr>
          <w:sz w:val="24"/>
          <w:szCs w:val="24"/>
          <w:lang w:val="en-US"/>
        </w:rPr>
        <w:t>Berdasarkan tabel 4.</w:t>
      </w:r>
      <w:r w:rsidR="00733BBE">
        <w:rPr>
          <w:sz w:val="24"/>
          <w:szCs w:val="24"/>
          <w:lang w:val="en-US"/>
        </w:rPr>
        <w:t>5</w:t>
      </w:r>
      <w:r>
        <w:rPr>
          <w:sz w:val="24"/>
          <w:szCs w:val="24"/>
          <w:lang w:val="en-US"/>
        </w:rPr>
        <w:t xml:space="preserve">, dapat dilihat hasil uji validitas  instrument pada variable </w:t>
      </w:r>
      <w:r w:rsidRPr="00E14B41">
        <w:rPr>
          <w:i/>
          <w:iCs/>
          <w:sz w:val="24"/>
          <w:szCs w:val="24"/>
          <w:lang w:val="en-US"/>
        </w:rPr>
        <w:t xml:space="preserve">Islamic </w:t>
      </w:r>
      <w:r w:rsidR="00E14B41">
        <w:rPr>
          <w:i/>
          <w:iCs/>
          <w:sz w:val="24"/>
          <w:szCs w:val="24"/>
          <w:lang w:val="en-US"/>
        </w:rPr>
        <w:t>B</w:t>
      </w:r>
      <w:r w:rsidRPr="00E14B41">
        <w:rPr>
          <w:i/>
          <w:iCs/>
          <w:sz w:val="24"/>
          <w:szCs w:val="24"/>
          <w:lang w:val="en-US"/>
        </w:rPr>
        <w:t xml:space="preserve">randing, </w:t>
      </w:r>
      <w:r w:rsidR="00E14B41" w:rsidRPr="00E14B41">
        <w:rPr>
          <w:i/>
          <w:iCs/>
          <w:sz w:val="24"/>
          <w:szCs w:val="24"/>
          <w:lang w:val="en-US"/>
        </w:rPr>
        <w:t>Islamic Advertising</w:t>
      </w:r>
      <w:r w:rsidR="00E14B41">
        <w:rPr>
          <w:sz w:val="24"/>
          <w:szCs w:val="24"/>
          <w:lang w:val="en-US"/>
        </w:rPr>
        <w:t>, dan</w:t>
      </w:r>
      <w:r>
        <w:rPr>
          <w:sz w:val="24"/>
          <w:szCs w:val="24"/>
          <w:lang w:val="en-US"/>
        </w:rPr>
        <w:t xml:space="preserve"> </w:t>
      </w:r>
      <w:r w:rsidR="00E569EA">
        <w:rPr>
          <w:sz w:val="24"/>
          <w:szCs w:val="24"/>
          <w:lang w:val="en-US"/>
        </w:rPr>
        <w:t>K</w:t>
      </w:r>
      <w:r>
        <w:rPr>
          <w:sz w:val="24"/>
          <w:szCs w:val="24"/>
          <w:lang w:val="en-US"/>
        </w:rPr>
        <w:t xml:space="preserve">epusan </w:t>
      </w:r>
      <w:r w:rsidR="00E569EA">
        <w:rPr>
          <w:sz w:val="24"/>
          <w:szCs w:val="24"/>
          <w:lang w:val="en-US"/>
        </w:rPr>
        <w:t>P</w:t>
      </w:r>
      <w:r>
        <w:rPr>
          <w:sz w:val="24"/>
          <w:szCs w:val="24"/>
          <w:lang w:val="en-US"/>
        </w:rPr>
        <w:t xml:space="preserve">embelian menunjukan valid. Hal  ini dikarenakan nilai r hitung lebih besar daripada r </w:t>
      </w:r>
      <w:r w:rsidR="00AF20FE" w:rsidRPr="00AF20FE">
        <w:rPr>
          <w:sz w:val="24"/>
          <w:szCs w:val="24"/>
          <w:vertAlign w:val="subscript"/>
          <w:lang w:val="en-US"/>
        </w:rPr>
        <w:t>Tabel</w:t>
      </w:r>
      <w:r w:rsidR="00AF20FE">
        <w:rPr>
          <w:sz w:val="24"/>
          <w:szCs w:val="24"/>
          <w:lang w:val="en-US"/>
        </w:rPr>
        <w:t xml:space="preserve"> </w:t>
      </w:r>
      <w:r>
        <w:rPr>
          <w:sz w:val="24"/>
          <w:szCs w:val="24"/>
          <w:lang w:val="en-US"/>
        </w:rPr>
        <w:t xml:space="preserve">(r  </w:t>
      </w:r>
      <w:r w:rsidR="00AF20FE" w:rsidRPr="00AF20FE">
        <w:rPr>
          <w:sz w:val="24"/>
          <w:szCs w:val="24"/>
          <w:vertAlign w:val="subscript"/>
          <w:lang w:val="en-US"/>
        </w:rPr>
        <w:t>Hitung</w:t>
      </w:r>
      <w:r w:rsidR="00AF20FE">
        <w:rPr>
          <w:sz w:val="24"/>
          <w:szCs w:val="24"/>
          <w:lang w:val="en-US"/>
        </w:rPr>
        <w:t xml:space="preserve"> </w:t>
      </w:r>
      <w:r>
        <w:rPr>
          <w:sz w:val="24"/>
          <w:szCs w:val="24"/>
          <w:lang w:val="en-US"/>
        </w:rPr>
        <w:t>&gt; 0,19</w:t>
      </w:r>
      <w:r w:rsidR="00DA4436">
        <w:rPr>
          <w:sz w:val="24"/>
          <w:szCs w:val="24"/>
          <w:lang w:val="en-US"/>
        </w:rPr>
        <w:t>66</w:t>
      </w:r>
      <w:r>
        <w:rPr>
          <w:sz w:val="24"/>
          <w:szCs w:val="24"/>
          <w:lang w:val="en-US"/>
        </w:rPr>
        <w:t>)</w:t>
      </w:r>
    </w:p>
    <w:p w14:paraId="1FBEAC2F" w14:textId="52753A55" w:rsidR="00F61FC3" w:rsidRPr="00E43BFC" w:rsidRDefault="00F61FC3" w:rsidP="00E43BFC">
      <w:pPr>
        <w:pStyle w:val="Heading3"/>
        <w:rPr>
          <w:lang w:val="en-US"/>
        </w:rPr>
      </w:pPr>
      <w:bookmarkStart w:id="92" w:name="_Toc178769383"/>
      <w:r w:rsidRPr="00E43BFC">
        <w:rPr>
          <w:lang w:val="en-US"/>
        </w:rPr>
        <w:t>Hasil Uji Reliabilitas</w:t>
      </w:r>
      <w:bookmarkEnd w:id="92"/>
      <w:r w:rsidRPr="00E43BFC">
        <w:rPr>
          <w:lang w:val="en-US"/>
        </w:rPr>
        <w:t xml:space="preserve"> </w:t>
      </w:r>
    </w:p>
    <w:p w14:paraId="11EA99E9" w14:textId="5108A5A0" w:rsidR="003A57AF" w:rsidRDefault="00F61FC3" w:rsidP="00B5636F">
      <w:pPr>
        <w:spacing w:line="360" w:lineRule="auto"/>
        <w:ind w:left="1224" w:firstLine="216"/>
        <w:jc w:val="both"/>
        <w:rPr>
          <w:sz w:val="24"/>
          <w:szCs w:val="24"/>
          <w:lang w:val="en-US"/>
        </w:rPr>
      </w:pPr>
      <w:r>
        <w:rPr>
          <w:sz w:val="24"/>
          <w:szCs w:val="24"/>
          <w:lang w:val="en-US"/>
        </w:rPr>
        <w:t>Uji reliabilitas berfungsi untuk mengukur kestabilan  atau konsistensi responden dalam menjawab pernyataan yang  diberikan oleh peneliti. Suatu kuesioner dapat dinyatakan  reliabel jika responden menaggapi pertanyaan atau pernyaatn  secara konsisten dan stabil dari waktu-kewaktu. Jika</w:t>
      </w:r>
      <w:r w:rsidR="00DB0FF1">
        <w:rPr>
          <w:sz w:val="24"/>
          <w:szCs w:val="24"/>
          <w:lang w:val="en-US"/>
        </w:rPr>
        <w:t xml:space="preserve"> </w:t>
      </w:r>
      <w:r>
        <w:rPr>
          <w:sz w:val="24"/>
          <w:szCs w:val="24"/>
          <w:lang w:val="en-US"/>
        </w:rPr>
        <w:t xml:space="preserve">diperoleh nilai </w:t>
      </w:r>
      <w:r w:rsidRPr="00DA4436">
        <w:rPr>
          <w:i/>
          <w:iCs/>
          <w:sz w:val="24"/>
          <w:szCs w:val="24"/>
          <w:lang w:val="en-US"/>
        </w:rPr>
        <w:t>Cronbach Alpha</w:t>
      </w:r>
      <w:r>
        <w:rPr>
          <w:sz w:val="24"/>
          <w:szCs w:val="24"/>
          <w:lang w:val="en-US"/>
        </w:rPr>
        <w:t xml:space="preserve"> &gt; 0,60 maka instrument  tersebut dinyatakan reliabel. Dan begitu sebaliknya dikatakan  tidak reliabel jika nilai </w:t>
      </w:r>
      <w:r w:rsidRPr="00DA4436">
        <w:rPr>
          <w:i/>
          <w:iCs/>
          <w:sz w:val="24"/>
          <w:szCs w:val="24"/>
          <w:lang w:val="en-US"/>
        </w:rPr>
        <w:t>Cronbach Alpha</w:t>
      </w:r>
      <w:r>
        <w:rPr>
          <w:sz w:val="24"/>
          <w:szCs w:val="24"/>
          <w:lang w:val="en-US"/>
        </w:rPr>
        <w:t xml:space="preserve"> lebih kecil (&lt; 0,60).</w:t>
      </w:r>
      <w:r w:rsidR="002B6938">
        <w:rPr>
          <w:sz w:val="24"/>
          <w:szCs w:val="24"/>
          <w:lang w:val="en-US"/>
        </w:rPr>
        <w:t xml:space="preserve"> </w:t>
      </w:r>
      <w:r w:rsidR="00E503AD">
        <w:rPr>
          <w:sz w:val="24"/>
          <w:szCs w:val="24"/>
          <w:lang w:val="en-US"/>
        </w:rPr>
        <w:t>Berdasarakan uji pengolahan SPSS, h</w:t>
      </w:r>
      <w:r w:rsidR="009E2B8F">
        <w:rPr>
          <w:sz w:val="24"/>
          <w:szCs w:val="24"/>
          <w:lang w:val="en-US"/>
        </w:rPr>
        <w:t>asil uji reliabilitas terdapat pada tabel berikut</w:t>
      </w:r>
      <w:r w:rsidR="00FB7A06">
        <w:rPr>
          <w:sz w:val="24"/>
          <w:szCs w:val="24"/>
          <w:lang w:val="en-US"/>
        </w:rPr>
        <w:t>:</w:t>
      </w:r>
    </w:p>
    <w:p w14:paraId="4AED8340" w14:textId="6FE57D37" w:rsidR="00B5636F" w:rsidRPr="00B5636F" w:rsidRDefault="00B5636F" w:rsidP="00B5636F">
      <w:pPr>
        <w:pStyle w:val="Caption"/>
        <w:keepNext/>
        <w:jc w:val="center"/>
        <w:rPr>
          <w:i w:val="0"/>
          <w:iCs w:val="0"/>
          <w:color w:val="auto"/>
          <w:sz w:val="24"/>
          <w:szCs w:val="24"/>
        </w:rPr>
      </w:pPr>
      <w:bookmarkStart w:id="93" w:name="_Toc176875691"/>
      <w:bookmarkStart w:id="94" w:name="_Toc176875847"/>
      <w:r w:rsidRPr="00B5636F">
        <w:rPr>
          <w:i w:val="0"/>
          <w:iCs w:val="0"/>
          <w:color w:val="auto"/>
          <w:sz w:val="24"/>
          <w:szCs w:val="24"/>
        </w:rPr>
        <w:lastRenderedPageBreak/>
        <w:t xml:space="preserve">Tabel 4. </w:t>
      </w:r>
      <w:r w:rsidRPr="00B5636F">
        <w:rPr>
          <w:i w:val="0"/>
          <w:iCs w:val="0"/>
          <w:color w:val="auto"/>
          <w:sz w:val="24"/>
          <w:szCs w:val="24"/>
        </w:rPr>
        <w:fldChar w:fldCharType="begin"/>
      </w:r>
      <w:r w:rsidRPr="00B5636F">
        <w:rPr>
          <w:i w:val="0"/>
          <w:iCs w:val="0"/>
          <w:color w:val="auto"/>
          <w:sz w:val="24"/>
          <w:szCs w:val="24"/>
        </w:rPr>
        <w:instrText xml:space="preserve"> SEQ Tabel_4. \* ARABIC </w:instrText>
      </w:r>
      <w:r w:rsidRPr="00B5636F">
        <w:rPr>
          <w:i w:val="0"/>
          <w:iCs w:val="0"/>
          <w:color w:val="auto"/>
          <w:sz w:val="24"/>
          <w:szCs w:val="24"/>
        </w:rPr>
        <w:fldChar w:fldCharType="separate"/>
      </w:r>
      <w:r w:rsidR="002C3C78">
        <w:rPr>
          <w:i w:val="0"/>
          <w:iCs w:val="0"/>
          <w:noProof/>
          <w:color w:val="auto"/>
          <w:sz w:val="24"/>
          <w:szCs w:val="24"/>
        </w:rPr>
        <w:t>6</w:t>
      </w:r>
      <w:r w:rsidRPr="00B5636F">
        <w:rPr>
          <w:i w:val="0"/>
          <w:iCs w:val="0"/>
          <w:color w:val="auto"/>
          <w:sz w:val="24"/>
          <w:szCs w:val="24"/>
        </w:rPr>
        <w:fldChar w:fldCharType="end"/>
      </w:r>
      <w:r w:rsidRPr="00B5636F">
        <w:rPr>
          <w:i w:val="0"/>
          <w:iCs w:val="0"/>
          <w:color w:val="auto"/>
          <w:sz w:val="24"/>
          <w:szCs w:val="24"/>
          <w:lang w:val="en-US"/>
        </w:rPr>
        <w:t xml:space="preserve"> Hasil Uji Reliabilitas</w:t>
      </w:r>
      <w:bookmarkEnd w:id="93"/>
      <w:bookmarkEnd w:id="94"/>
    </w:p>
    <w:tbl>
      <w:tblPr>
        <w:tblStyle w:val="TableGrid"/>
        <w:tblW w:w="0" w:type="auto"/>
        <w:jc w:val="center"/>
        <w:tblLook w:val="04A0" w:firstRow="1" w:lastRow="0" w:firstColumn="1" w:lastColumn="0" w:noHBand="0" w:noVBand="1"/>
      </w:tblPr>
      <w:tblGrid>
        <w:gridCol w:w="1836"/>
        <w:gridCol w:w="1176"/>
        <w:gridCol w:w="1262"/>
        <w:gridCol w:w="1323"/>
      </w:tblGrid>
      <w:tr w:rsidR="005D1CE1" w14:paraId="64E5C45D" w14:textId="77777777" w:rsidTr="00B45618">
        <w:trPr>
          <w:jc w:val="center"/>
        </w:trPr>
        <w:tc>
          <w:tcPr>
            <w:tcW w:w="1836" w:type="dxa"/>
            <w:vAlign w:val="center"/>
          </w:tcPr>
          <w:p w14:paraId="265B68A1" w14:textId="488DBAFD" w:rsidR="005D1CE1" w:rsidRDefault="005D1CE1" w:rsidP="00E31161">
            <w:pPr>
              <w:spacing w:line="360" w:lineRule="auto"/>
              <w:jc w:val="center"/>
              <w:rPr>
                <w:sz w:val="24"/>
                <w:szCs w:val="24"/>
                <w:lang w:val="en-US"/>
              </w:rPr>
            </w:pPr>
            <w:r>
              <w:rPr>
                <w:sz w:val="24"/>
                <w:szCs w:val="24"/>
                <w:lang w:val="en-US"/>
              </w:rPr>
              <w:t>Variabel</w:t>
            </w:r>
          </w:p>
        </w:tc>
        <w:tc>
          <w:tcPr>
            <w:tcW w:w="1176" w:type="dxa"/>
            <w:vAlign w:val="center"/>
          </w:tcPr>
          <w:p w14:paraId="1BC9B571" w14:textId="2B1026FF" w:rsidR="005D1CE1" w:rsidRPr="00DA4436" w:rsidRDefault="005D1CE1" w:rsidP="00E31161">
            <w:pPr>
              <w:spacing w:line="360" w:lineRule="auto"/>
              <w:jc w:val="center"/>
              <w:rPr>
                <w:i/>
                <w:iCs/>
                <w:sz w:val="24"/>
                <w:szCs w:val="24"/>
                <w:lang w:val="en-US"/>
              </w:rPr>
            </w:pPr>
            <w:r w:rsidRPr="00DA4436">
              <w:rPr>
                <w:i/>
                <w:iCs/>
                <w:sz w:val="24"/>
                <w:szCs w:val="24"/>
                <w:lang w:val="en-US"/>
              </w:rPr>
              <w:t>Cronbach Alpha</w:t>
            </w:r>
          </w:p>
        </w:tc>
        <w:tc>
          <w:tcPr>
            <w:tcW w:w="1262" w:type="dxa"/>
            <w:vAlign w:val="center"/>
          </w:tcPr>
          <w:p w14:paraId="2442786F" w14:textId="6841A8BF" w:rsidR="005D1CE1" w:rsidRDefault="005D1CE1" w:rsidP="00E31161">
            <w:pPr>
              <w:spacing w:line="360" w:lineRule="auto"/>
              <w:jc w:val="center"/>
              <w:rPr>
                <w:sz w:val="24"/>
                <w:szCs w:val="24"/>
                <w:lang w:val="en-US"/>
              </w:rPr>
            </w:pPr>
            <w:r>
              <w:rPr>
                <w:sz w:val="24"/>
                <w:szCs w:val="24"/>
                <w:lang w:val="en-US"/>
              </w:rPr>
              <w:t>Batas Reliabel</w:t>
            </w:r>
          </w:p>
        </w:tc>
        <w:tc>
          <w:tcPr>
            <w:tcW w:w="1323" w:type="dxa"/>
            <w:vAlign w:val="center"/>
          </w:tcPr>
          <w:p w14:paraId="2512FFA3" w14:textId="6CE19342" w:rsidR="005D1CE1" w:rsidRDefault="005D1CE1" w:rsidP="00E31161">
            <w:pPr>
              <w:spacing w:line="360" w:lineRule="auto"/>
              <w:jc w:val="center"/>
              <w:rPr>
                <w:sz w:val="24"/>
                <w:szCs w:val="24"/>
                <w:lang w:val="en-US"/>
              </w:rPr>
            </w:pPr>
            <w:r>
              <w:rPr>
                <w:sz w:val="24"/>
                <w:szCs w:val="24"/>
                <w:lang w:val="en-US"/>
              </w:rPr>
              <w:t>Keterangan</w:t>
            </w:r>
          </w:p>
        </w:tc>
      </w:tr>
      <w:tr w:rsidR="0089371B" w14:paraId="00AE7608" w14:textId="77777777" w:rsidTr="00B45618">
        <w:trPr>
          <w:jc w:val="center"/>
        </w:trPr>
        <w:tc>
          <w:tcPr>
            <w:tcW w:w="1836" w:type="dxa"/>
          </w:tcPr>
          <w:p w14:paraId="5DAB0DCF" w14:textId="20DA81F6" w:rsidR="0089371B" w:rsidRPr="00550917" w:rsidRDefault="0089371B" w:rsidP="0089371B">
            <w:pPr>
              <w:spacing w:line="360" w:lineRule="auto"/>
              <w:rPr>
                <w:sz w:val="24"/>
                <w:szCs w:val="24"/>
                <w:lang w:val="en-US"/>
              </w:rPr>
            </w:pPr>
            <w:r w:rsidRPr="001746EF">
              <w:rPr>
                <w:i/>
                <w:iCs/>
                <w:sz w:val="24"/>
                <w:szCs w:val="24"/>
                <w:lang w:val="en-US"/>
              </w:rPr>
              <w:t>Islamic Branding</w:t>
            </w:r>
            <w:r w:rsidR="00550917">
              <w:rPr>
                <w:i/>
                <w:iCs/>
                <w:sz w:val="24"/>
                <w:szCs w:val="24"/>
                <w:lang w:val="en-US"/>
              </w:rPr>
              <w:t xml:space="preserve"> </w:t>
            </w:r>
            <w:r w:rsidR="00550917">
              <w:rPr>
                <w:sz w:val="24"/>
                <w:szCs w:val="24"/>
                <w:lang w:val="en-US"/>
              </w:rPr>
              <w:t>(X1)</w:t>
            </w:r>
          </w:p>
        </w:tc>
        <w:tc>
          <w:tcPr>
            <w:tcW w:w="1176" w:type="dxa"/>
            <w:vAlign w:val="center"/>
          </w:tcPr>
          <w:p w14:paraId="063D98DE" w14:textId="42E1419F" w:rsidR="0089371B" w:rsidRDefault="005515FB" w:rsidP="00E31161">
            <w:pPr>
              <w:spacing w:line="360" w:lineRule="auto"/>
              <w:jc w:val="center"/>
              <w:rPr>
                <w:sz w:val="24"/>
                <w:szCs w:val="24"/>
                <w:lang w:val="en-US"/>
              </w:rPr>
            </w:pPr>
            <w:r>
              <w:rPr>
                <w:sz w:val="24"/>
                <w:szCs w:val="24"/>
                <w:lang w:val="en-US"/>
              </w:rPr>
              <w:t>0,848</w:t>
            </w:r>
          </w:p>
        </w:tc>
        <w:tc>
          <w:tcPr>
            <w:tcW w:w="1262" w:type="dxa"/>
            <w:vAlign w:val="center"/>
          </w:tcPr>
          <w:p w14:paraId="041E27E3" w14:textId="76F63FAA" w:rsidR="0089371B" w:rsidRDefault="00E31161" w:rsidP="00E31161">
            <w:pPr>
              <w:spacing w:line="360" w:lineRule="auto"/>
              <w:jc w:val="center"/>
              <w:rPr>
                <w:sz w:val="24"/>
                <w:szCs w:val="24"/>
                <w:lang w:val="en-US"/>
              </w:rPr>
            </w:pPr>
            <w:r>
              <w:rPr>
                <w:sz w:val="24"/>
                <w:szCs w:val="24"/>
                <w:lang w:val="en-US"/>
              </w:rPr>
              <w:t>0,60</w:t>
            </w:r>
          </w:p>
        </w:tc>
        <w:tc>
          <w:tcPr>
            <w:tcW w:w="1323" w:type="dxa"/>
            <w:vAlign w:val="center"/>
          </w:tcPr>
          <w:p w14:paraId="13ECDB87" w14:textId="5D92B4E6" w:rsidR="0089371B" w:rsidRDefault="00C82A1E" w:rsidP="00E31161">
            <w:pPr>
              <w:spacing w:line="360" w:lineRule="auto"/>
              <w:jc w:val="center"/>
              <w:rPr>
                <w:sz w:val="24"/>
                <w:szCs w:val="24"/>
                <w:lang w:val="en-US"/>
              </w:rPr>
            </w:pPr>
            <w:r>
              <w:rPr>
                <w:sz w:val="24"/>
                <w:szCs w:val="24"/>
                <w:lang w:val="en-US"/>
              </w:rPr>
              <w:t>Reliabel</w:t>
            </w:r>
          </w:p>
        </w:tc>
      </w:tr>
      <w:tr w:rsidR="00C82A1E" w14:paraId="589CFBC2" w14:textId="77777777" w:rsidTr="00B45618">
        <w:trPr>
          <w:jc w:val="center"/>
        </w:trPr>
        <w:tc>
          <w:tcPr>
            <w:tcW w:w="1836" w:type="dxa"/>
          </w:tcPr>
          <w:p w14:paraId="3FF2B5EC" w14:textId="219DBD0C" w:rsidR="00C82A1E" w:rsidRPr="00550917" w:rsidRDefault="00C82A1E" w:rsidP="00C82A1E">
            <w:pPr>
              <w:spacing w:line="360" w:lineRule="auto"/>
              <w:rPr>
                <w:sz w:val="24"/>
                <w:szCs w:val="24"/>
                <w:lang w:val="en-US"/>
              </w:rPr>
            </w:pPr>
            <w:r>
              <w:rPr>
                <w:i/>
                <w:iCs/>
                <w:sz w:val="24"/>
                <w:szCs w:val="24"/>
                <w:lang w:val="en-US"/>
              </w:rPr>
              <w:t xml:space="preserve">Islamic Advertising </w:t>
            </w:r>
            <w:r>
              <w:rPr>
                <w:sz w:val="24"/>
                <w:szCs w:val="24"/>
                <w:lang w:val="en-US"/>
              </w:rPr>
              <w:t>(X2)</w:t>
            </w:r>
          </w:p>
        </w:tc>
        <w:tc>
          <w:tcPr>
            <w:tcW w:w="1176" w:type="dxa"/>
            <w:vAlign w:val="center"/>
          </w:tcPr>
          <w:p w14:paraId="5D39EE3C" w14:textId="6C528F54" w:rsidR="00C82A1E" w:rsidRDefault="00B220C5" w:rsidP="00C82A1E">
            <w:pPr>
              <w:spacing w:line="360" w:lineRule="auto"/>
              <w:jc w:val="center"/>
              <w:rPr>
                <w:sz w:val="24"/>
                <w:szCs w:val="24"/>
                <w:lang w:val="en-US"/>
              </w:rPr>
            </w:pPr>
            <w:r>
              <w:rPr>
                <w:sz w:val="24"/>
                <w:szCs w:val="24"/>
                <w:lang w:val="en-US"/>
              </w:rPr>
              <w:t>0,883</w:t>
            </w:r>
          </w:p>
        </w:tc>
        <w:tc>
          <w:tcPr>
            <w:tcW w:w="1262" w:type="dxa"/>
            <w:vAlign w:val="center"/>
          </w:tcPr>
          <w:p w14:paraId="12754E63" w14:textId="20B7F3D2" w:rsidR="00C82A1E" w:rsidRDefault="00C82A1E" w:rsidP="00C82A1E">
            <w:pPr>
              <w:spacing w:line="360" w:lineRule="auto"/>
              <w:jc w:val="center"/>
              <w:rPr>
                <w:sz w:val="24"/>
                <w:szCs w:val="24"/>
                <w:lang w:val="en-US"/>
              </w:rPr>
            </w:pPr>
            <w:r>
              <w:rPr>
                <w:sz w:val="24"/>
                <w:szCs w:val="24"/>
                <w:lang w:val="en-US"/>
              </w:rPr>
              <w:t>0,60</w:t>
            </w:r>
          </w:p>
        </w:tc>
        <w:tc>
          <w:tcPr>
            <w:tcW w:w="1323" w:type="dxa"/>
            <w:vAlign w:val="center"/>
          </w:tcPr>
          <w:p w14:paraId="394CF698" w14:textId="473752BE" w:rsidR="00C82A1E" w:rsidRDefault="00C82A1E" w:rsidP="00C82A1E">
            <w:pPr>
              <w:spacing w:line="360" w:lineRule="auto"/>
              <w:jc w:val="center"/>
              <w:rPr>
                <w:sz w:val="24"/>
                <w:szCs w:val="24"/>
                <w:lang w:val="en-US"/>
              </w:rPr>
            </w:pPr>
            <w:r w:rsidRPr="004A2DCE">
              <w:rPr>
                <w:sz w:val="24"/>
                <w:szCs w:val="24"/>
                <w:lang w:val="en-US"/>
              </w:rPr>
              <w:t>Reliabel</w:t>
            </w:r>
          </w:p>
        </w:tc>
      </w:tr>
      <w:tr w:rsidR="00C82A1E" w14:paraId="6BA19A01" w14:textId="77777777" w:rsidTr="00B45618">
        <w:trPr>
          <w:jc w:val="center"/>
        </w:trPr>
        <w:tc>
          <w:tcPr>
            <w:tcW w:w="1836" w:type="dxa"/>
          </w:tcPr>
          <w:p w14:paraId="197339D0" w14:textId="4FA235BF" w:rsidR="00C82A1E" w:rsidRDefault="00C82A1E" w:rsidP="00C82A1E">
            <w:pPr>
              <w:spacing w:line="360" w:lineRule="auto"/>
              <w:rPr>
                <w:sz w:val="24"/>
                <w:szCs w:val="24"/>
                <w:lang w:val="en-US"/>
              </w:rPr>
            </w:pPr>
            <w:r w:rsidRPr="004D59B5">
              <w:rPr>
                <w:sz w:val="24"/>
                <w:szCs w:val="24"/>
                <w:lang w:val="en-US"/>
              </w:rPr>
              <w:t>Keputusan Pembelian</w:t>
            </w:r>
            <w:r>
              <w:rPr>
                <w:sz w:val="24"/>
                <w:szCs w:val="24"/>
                <w:lang w:val="en-US"/>
              </w:rPr>
              <w:t xml:space="preserve"> (Y)</w:t>
            </w:r>
          </w:p>
        </w:tc>
        <w:tc>
          <w:tcPr>
            <w:tcW w:w="1176" w:type="dxa"/>
            <w:vAlign w:val="center"/>
          </w:tcPr>
          <w:p w14:paraId="747DAF76" w14:textId="255A046D" w:rsidR="00C82A1E" w:rsidRDefault="00B220C5" w:rsidP="00C82A1E">
            <w:pPr>
              <w:spacing w:line="360" w:lineRule="auto"/>
              <w:jc w:val="center"/>
              <w:rPr>
                <w:sz w:val="24"/>
                <w:szCs w:val="24"/>
                <w:lang w:val="en-US"/>
              </w:rPr>
            </w:pPr>
            <w:r>
              <w:rPr>
                <w:sz w:val="24"/>
                <w:szCs w:val="24"/>
                <w:lang w:val="en-US"/>
              </w:rPr>
              <w:t>0,864</w:t>
            </w:r>
          </w:p>
        </w:tc>
        <w:tc>
          <w:tcPr>
            <w:tcW w:w="1262" w:type="dxa"/>
            <w:vAlign w:val="center"/>
          </w:tcPr>
          <w:p w14:paraId="14C125F9" w14:textId="652E0395" w:rsidR="00C82A1E" w:rsidRDefault="00C82A1E" w:rsidP="00C82A1E">
            <w:pPr>
              <w:spacing w:line="360" w:lineRule="auto"/>
              <w:jc w:val="center"/>
              <w:rPr>
                <w:sz w:val="24"/>
                <w:szCs w:val="24"/>
                <w:lang w:val="en-US"/>
              </w:rPr>
            </w:pPr>
            <w:r>
              <w:rPr>
                <w:sz w:val="24"/>
                <w:szCs w:val="24"/>
                <w:lang w:val="en-US"/>
              </w:rPr>
              <w:t>0,60</w:t>
            </w:r>
          </w:p>
        </w:tc>
        <w:tc>
          <w:tcPr>
            <w:tcW w:w="1323" w:type="dxa"/>
            <w:vAlign w:val="center"/>
          </w:tcPr>
          <w:p w14:paraId="50DA8EB5" w14:textId="306E11ED" w:rsidR="00C82A1E" w:rsidRDefault="00C82A1E" w:rsidP="00C82A1E">
            <w:pPr>
              <w:spacing w:line="360" w:lineRule="auto"/>
              <w:jc w:val="center"/>
              <w:rPr>
                <w:sz w:val="24"/>
                <w:szCs w:val="24"/>
                <w:lang w:val="en-US"/>
              </w:rPr>
            </w:pPr>
            <w:r w:rsidRPr="004A2DCE">
              <w:rPr>
                <w:sz w:val="24"/>
                <w:szCs w:val="24"/>
                <w:lang w:val="en-US"/>
              </w:rPr>
              <w:t>Reliabel</w:t>
            </w:r>
          </w:p>
        </w:tc>
      </w:tr>
    </w:tbl>
    <w:p w14:paraId="00E20BA3" w14:textId="7C17705D" w:rsidR="00B45618" w:rsidRPr="00B45618" w:rsidRDefault="00B45618" w:rsidP="00B45618">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736C0437" w14:textId="6E22207E" w:rsidR="003A57AF" w:rsidRDefault="00DA4436" w:rsidP="00CB3EF1">
      <w:pPr>
        <w:spacing w:line="360" w:lineRule="auto"/>
        <w:ind w:left="1224" w:firstLine="216"/>
        <w:jc w:val="both"/>
        <w:rPr>
          <w:sz w:val="24"/>
          <w:szCs w:val="24"/>
          <w:lang w:val="en-US"/>
        </w:rPr>
      </w:pPr>
      <w:r>
        <w:rPr>
          <w:sz w:val="24"/>
          <w:szCs w:val="24"/>
          <w:lang w:val="en-US"/>
        </w:rPr>
        <w:t>Dari hasil uji reliabilitas pada tabel 4.</w:t>
      </w:r>
      <w:r w:rsidR="00733BBE">
        <w:rPr>
          <w:sz w:val="24"/>
          <w:szCs w:val="24"/>
          <w:lang w:val="en-US"/>
        </w:rPr>
        <w:t>6</w:t>
      </w:r>
      <w:r>
        <w:rPr>
          <w:sz w:val="24"/>
          <w:szCs w:val="24"/>
          <w:lang w:val="en-US"/>
        </w:rPr>
        <w:t xml:space="preserve"> diatas  menunjukkan bahwa nilai </w:t>
      </w:r>
      <w:r w:rsidRPr="00B45618">
        <w:rPr>
          <w:i/>
          <w:iCs/>
          <w:sz w:val="24"/>
          <w:szCs w:val="24"/>
          <w:lang w:val="en-US"/>
        </w:rPr>
        <w:t xml:space="preserve">Cronbachs </w:t>
      </w:r>
      <w:r w:rsidR="00B45618">
        <w:rPr>
          <w:i/>
          <w:iCs/>
          <w:sz w:val="24"/>
          <w:szCs w:val="24"/>
          <w:lang w:val="en-US"/>
        </w:rPr>
        <w:t>A</w:t>
      </w:r>
      <w:r w:rsidRPr="00B45618">
        <w:rPr>
          <w:i/>
          <w:iCs/>
          <w:sz w:val="24"/>
          <w:szCs w:val="24"/>
          <w:lang w:val="en-US"/>
        </w:rPr>
        <w:t>lpha</w:t>
      </w:r>
      <w:r>
        <w:rPr>
          <w:sz w:val="24"/>
          <w:szCs w:val="24"/>
          <w:lang w:val="en-US"/>
        </w:rPr>
        <w:t xml:space="preserve"> pada masing-masing variable lebih besar dari 0,60. Oleh karena itu</w:t>
      </w:r>
      <w:r w:rsidR="00B45618">
        <w:rPr>
          <w:sz w:val="24"/>
          <w:szCs w:val="24"/>
          <w:lang w:val="en-US"/>
        </w:rPr>
        <w:t xml:space="preserve"> </w:t>
      </w:r>
      <w:r>
        <w:rPr>
          <w:sz w:val="24"/>
          <w:szCs w:val="24"/>
          <w:lang w:val="en-US"/>
        </w:rPr>
        <w:t>seluruh</w:t>
      </w:r>
      <w:r w:rsidR="00B45618">
        <w:rPr>
          <w:sz w:val="24"/>
          <w:szCs w:val="24"/>
          <w:lang w:val="en-US"/>
        </w:rPr>
        <w:t xml:space="preserve"> </w:t>
      </w:r>
      <w:r>
        <w:rPr>
          <w:sz w:val="24"/>
          <w:szCs w:val="24"/>
          <w:lang w:val="en-US"/>
        </w:rPr>
        <w:t xml:space="preserve">variable yaitu </w:t>
      </w:r>
      <w:r w:rsidRPr="00E569EA">
        <w:rPr>
          <w:i/>
          <w:iCs/>
          <w:sz w:val="24"/>
          <w:szCs w:val="24"/>
          <w:lang w:val="en-US"/>
        </w:rPr>
        <w:t xml:space="preserve">Islamic </w:t>
      </w:r>
      <w:r w:rsidR="00E569EA" w:rsidRPr="00E569EA">
        <w:rPr>
          <w:i/>
          <w:iCs/>
          <w:sz w:val="24"/>
          <w:szCs w:val="24"/>
          <w:lang w:val="en-US"/>
        </w:rPr>
        <w:t>B</w:t>
      </w:r>
      <w:r w:rsidRPr="00E569EA">
        <w:rPr>
          <w:i/>
          <w:iCs/>
          <w:sz w:val="24"/>
          <w:szCs w:val="24"/>
          <w:lang w:val="en-US"/>
        </w:rPr>
        <w:t xml:space="preserve">randing, Islamic  </w:t>
      </w:r>
      <w:r w:rsidR="00E569EA" w:rsidRPr="00E569EA">
        <w:rPr>
          <w:i/>
          <w:iCs/>
          <w:sz w:val="24"/>
          <w:szCs w:val="24"/>
          <w:lang w:val="en-US"/>
        </w:rPr>
        <w:t>A</w:t>
      </w:r>
      <w:r w:rsidRPr="00E569EA">
        <w:rPr>
          <w:i/>
          <w:iCs/>
          <w:sz w:val="24"/>
          <w:szCs w:val="24"/>
          <w:lang w:val="en-US"/>
        </w:rPr>
        <w:t>dvertising</w:t>
      </w:r>
      <w:r>
        <w:rPr>
          <w:sz w:val="24"/>
          <w:szCs w:val="24"/>
          <w:lang w:val="en-US"/>
        </w:rPr>
        <w:t xml:space="preserve">, dan </w:t>
      </w:r>
      <w:r w:rsidR="00E569EA">
        <w:rPr>
          <w:sz w:val="24"/>
          <w:szCs w:val="24"/>
          <w:lang w:val="en-US"/>
        </w:rPr>
        <w:t>K</w:t>
      </w:r>
      <w:r>
        <w:rPr>
          <w:sz w:val="24"/>
          <w:szCs w:val="24"/>
          <w:lang w:val="en-US"/>
        </w:rPr>
        <w:t xml:space="preserve">eputusan </w:t>
      </w:r>
      <w:r w:rsidR="00E569EA">
        <w:rPr>
          <w:sz w:val="24"/>
          <w:szCs w:val="24"/>
          <w:lang w:val="en-US"/>
        </w:rPr>
        <w:t>P</w:t>
      </w:r>
      <w:r>
        <w:rPr>
          <w:sz w:val="24"/>
          <w:szCs w:val="24"/>
          <w:lang w:val="en-US"/>
        </w:rPr>
        <w:t>embelian dinyatakan reliabel.</w:t>
      </w:r>
    </w:p>
    <w:p w14:paraId="6129D2FF" w14:textId="3A0F106E" w:rsidR="00F61FC3" w:rsidRDefault="00F61FC3" w:rsidP="00E43BFC">
      <w:pPr>
        <w:pStyle w:val="Heading3"/>
        <w:rPr>
          <w:lang w:val="en-US"/>
        </w:rPr>
      </w:pPr>
      <w:bookmarkStart w:id="95" w:name="_Toc178769384"/>
      <w:r>
        <w:rPr>
          <w:lang w:val="en-US"/>
        </w:rPr>
        <w:t>Hasil Uji Asumsi Klasik</w:t>
      </w:r>
      <w:bookmarkEnd w:id="95"/>
      <w:r>
        <w:rPr>
          <w:lang w:val="en-US"/>
        </w:rPr>
        <w:t xml:space="preserve"> </w:t>
      </w:r>
    </w:p>
    <w:p w14:paraId="0D6193F5" w14:textId="7E131F71" w:rsidR="00F61FC3" w:rsidRDefault="00F61FC3" w:rsidP="00E43BFC">
      <w:pPr>
        <w:pStyle w:val="Heading4"/>
        <w:rPr>
          <w:lang w:val="en-US"/>
        </w:rPr>
      </w:pPr>
      <w:r>
        <w:rPr>
          <w:lang w:val="en-US"/>
        </w:rPr>
        <w:t>Hasil Uji Normalitas</w:t>
      </w:r>
    </w:p>
    <w:p w14:paraId="77E23F92" w14:textId="375C4656" w:rsidR="000641D1" w:rsidRPr="000641D1" w:rsidRDefault="0060286E" w:rsidP="0060286E">
      <w:pPr>
        <w:spacing w:line="360" w:lineRule="auto"/>
        <w:ind w:left="2160" w:firstLine="72"/>
        <w:jc w:val="both"/>
        <w:rPr>
          <w:sz w:val="24"/>
          <w:szCs w:val="24"/>
          <w:lang w:val="en-US"/>
        </w:rPr>
      </w:pPr>
      <w:r w:rsidRPr="0060286E">
        <w:rPr>
          <w:sz w:val="24"/>
          <w:szCs w:val="24"/>
          <w:lang w:val="en-US"/>
        </w:rPr>
        <w:t>Uji normalitas bertujuan untuk menentukan apakah data mengikuti distribusi normal atau tidak. Proses ini dilakukan menggunakan SPSS dengan uji Kolmogorov-Smirnov. Jika nilai signifikansi (Asymp. Sig. (2-tailed)) lebih besar dari 0,05, maka data dapat dianggap terdistribusi normal. Sebaliknya, jika nilai signifikansi kurang dari 0,05, maka data dianggap tidak terdistribusi normal.</w:t>
      </w:r>
      <w:r>
        <w:rPr>
          <w:sz w:val="24"/>
          <w:szCs w:val="24"/>
          <w:lang w:val="en-US"/>
        </w:rPr>
        <w:t xml:space="preserve"> </w:t>
      </w:r>
      <w:r w:rsidR="00E503AD">
        <w:rPr>
          <w:sz w:val="24"/>
          <w:szCs w:val="24"/>
          <w:lang w:val="en-US"/>
        </w:rPr>
        <w:t>Berdasarakan uji pengolahan SPSS, h</w:t>
      </w:r>
      <w:r w:rsidR="00AC7EB3">
        <w:rPr>
          <w:sz w:val="24"/>
          <w:szCs w:val="24"/>
          <w:lang w:val="en-US"/>
        </w:rPr>
        <w:t>asil uji normalitas terdapat pada tabel berikut:</w:t>
      </w:r>
    </w:p>
    <w:p w14:paraId="645F82BB" w14:textId="4B7CED99" w:rsidR="00BD258A" w:rsidRPr="00BD258A" w:rsidRDefault="00B5636F" w:rsidP="00BD258A">
      <w:pPr>
        <w:pStyle w:val="Caption"/>
        <w:keepNext/>
        <w:jc w:val="center"/>
        <w:rPr>
          <w:i w:val="0"/>
          <w:iCs w:val="0"/>
          <w:color w:val="auto"/>
          <w:sz w:val="24"/>
          <w:szCs w:val="24"/>
          <w:lang w:val="en-US"/>
        </w:rPr>
      </w:pPr>
      <w:bookmarkStart w:id="96" w:name="_Toc176875692"/>
      <w:bookmarkStart w:id="97" w:name="_Toc176875848"/>
      <w:r w:rsidRPr="00B5636F">
        <w:rPr>
          <w:i w:val="0"/>
          <w:iCs w:val="0"/>
          <w:color w:val="auto"/>
          <w:sz w:val="24"/>
          <w:szCs w:val="24"/>
        </w:rPr>
        <w:t xml:space="preserve">Tabel 4. </w:t>
      </w:r>
      <w:r w:rsidRPr="00B5636F">
        <w:rPr>
          <w:i w:val="0"/>
          <w:iCs w:val="0"/>
          <w:color w:val="auto"/>
          <w:sz w:val="24"/>
          <w:szCs w:val="24"/>
        </w:rPr>
        <w:fldChar w:fldCharType="begin"/>
      </w:r>
      <w:r w:rsidRPr="00B5636F">
        <w:rPr>
          <w:i w:val="0"/>
          <w:iCs w:val="0"/>
          <w:color w:val="auto"/>
          <w:sz w:val="24"/>
          <w:szCs w:val="24"/>
        </w:rPr>
        <w:instrText xml:space="preserve"> SEQ Tabel_4. \* ARABIC </w:instrText>
      </w:r>
      <w:r w:rsidRPr="00B5636F">
        <w:rPr>
          <w:i w:val="0"/>
          <w:iCs w:val="0"/>
          <w:color w:val="auto"/>
          <w:sz w:val="24"/>
          <w:szCs w:val="24"/>
        </w:rPr>
        <w:fldChar w:fldCharType="separate"/>
      </w:r>
      <w:r w:rsidR="002C3C78">
        <w:rPr>
          <w:i w:val="0"/>
          <w:iCs w:val="0"/>
          <w:noProof/>
          <w:color w:val="auto"/>
          <w:sz w:val="24"/>
          <w:szCs w:val="24"/>
        </w:rPr>
        <w:t>7</w:t>
      </w:r>
      <w:r w:rsidRPr="00B5636F">
        <w:rPr>
          <w:i w:val="0"/>
          <w:iCs w:val="0"/>
          <w:color w:val="auto"/>
          <w:sz w:val="24"/>
          <w:szCs w:val="24"/>
        </w:rPr>
        <w:fldChar w:fldCharType="end"/>
      </w:r>
      <w:r w:rsidRPr="00B5636F">
        <w:rPr>
          <w:i w:val="0"/>
          <w:iCs w:val="0"/>
          <w:color w:val="auto"/>
          <w:sz w:val="24"/>
          <w:szCs w:val="24"/>
          <w:lang w:val="en-US"/>
        </w:rPr>
        <w:t xml:space="preserve"> Hasil Uji Normalitas</w:t>
      </w:r>
      <w:bookmarkEnd w:id="96"/>
      <w:bookmarkEnd w:id="97"/>
    </w:p>
    <w:tbl>
      <w:tblPr>
        <w:tblW w:w="7910" w:type="dxa"/>
        <w:tblInd w:w="1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1"/>
        <w:gridCol w:w="2405"/>
        <w:gridCol w:w="1456"/>
        <w:gridCol w:w="1518"/>
      </w:tblGrid>
      <w:tr w:rsidR="000641D1" w:rsidRPr="000641D1" w14:paraId="4DC176AE" w14:textId="77777777" w:rsidTr="00C9467C">
        <w:trPr>
          <w:cantSplit/>
          <w:trHeight w:val="318"/>
        </w:trPr>
        <w:tc>
          <w:tcPr>
            <w:tcW w:w="7910" w:type="dxa"/>
            <w:gridSpan w:val="4"/>
            <w:shd w:val="clear" w:color="auto" w:fill="auto"/>
            <w:vAlign w:val="center"/>
          </w:tcPr>
          <w:p w14:paraId="3DADC092" w14:textId="77777777" w:rsidR="000641D1" w:rsidRPr="000641D1" w:rsidRDefault="000641D1" w:rsidP="000641D1">
            <w:pPr>
              <w:autoSpaceDE w:val="0"/>
              <w:autoSpaceDN w:val="0"/>
              <w:adjustRightInd w:val="0"/>
              <w:spacing w:after="0" w:line="320" w:lineRule="atLeast"/>
              <w:ind w:left="60" w:right="60"/>
              <w:jc w:val="center"/>
              <w:rPr>
                <w:rFonts w:cs="Times New Roman"/>
                <w:color w:val="010205"/>
                <w:sz w:val="24"/>
                <w:szCs w:val="24"/>
                <w:lang w:val="en-ID"/>
              </w:rPr>
            </w:pPr>
            <w:r w:rsidRPr="000641D1">
              <w:rPr>
                <w:rFonts w:cs="Times New Roman"/>
                <w:b/>
                <w:bCs/>
                <w:color w:val="010205"/>
                <w:sz w:val="24"/>
                <w:szCs w:val="24"/>
                <w:lang w:val="en-ID"/>
              </w:rPr>
              <w:t>One-Sample Kolmogorov-Smirnov Test</w:t>
            </w:r>
          </w:p>
        </w:tc>
      </w:tr>
      <w:tr w:rsidR="000641D1" w:rsidRPr="000641D1" w14:paraId="1DB5DEA4" w14:textId="77777777" w:rsidTr="00C9467C">
        <w:trPr>
          <w:cantSplit/>
          <w:trHeight w:val="637"/>
        </w:trPr>
        <w:tc>
          <w:tcPr>
            <w:tcW w:w="6392" w:type="dxa"/>
            <w:gridSpan w:val="3"/>
            <w:shd w:val="clear" w:color="auto" w:fill="auto"/>
            <w:vAlign w:val="bottom"/>
          </w:tcPr>
          <w:p w14:paraId="11F2E2A8" w14:textId="77777777" w:rsidR="000641D1" w:rsidRPr="000641D1" w:rsidRDefault="000641D1" w:rsidP="000641D1">
            <w:pPr>
              <w:autoSpaceDE w:val="0"/>
              <w:autoSpaceDN w:val="0"/>
              <w:adjustRightInd w:val="0"/>
              <w:spacing w:after="0"/>
              <w:rPr>
                <w:rFonts w:cs="Times New Roman"/>
                <w:sz w:val="24"/>
                <w:szCs w:val="24"/>
                <w:lang w:val="en-ID"/>
              </w:rPr>
            </w:pPr>
          </w:p>
        </w:tc>
        <w:tc>
          <w:tcPr>
            <w:tcW w:w="1518" w:type="dxa"/>
            <w:shd w:val="clear" w:color="auto" w:fill="auto"/>
            <w:vAlign w:val="bottom"/>
          </w:tcPr>
          <w:p w14:paraId="2DEDFAA9" w14:textId="77777777" w:rsidR="000641D1" w:rsidRPr="000641D1" w:rsidRDefault="000641D1" w:rsidP="000641D1">
            <w:pPr>
              <w:autoSpaceDE w:val="0"/>
              <w:autoSpaceDN w:val="0"/>
              <w:adjustRightInd w:val="0"/>
              <w:spacing w:after="0" w:line="320" w:lineRule="atLeast"/>
              <w:ind w:left="60" w:right="60"/>
              <w:jc w:val="center"/>
              <w:rPr>
                <w:rFonts w:cs="Times New Roman"/>
                <w:color w:val="264A60"/>
                <w:sz w:val="24"/>
                <w:szCs w:val="24"/>
                <w:lang w:val="en-ID"/>
              </w:rPr>
            </w:pPr>
            <w:r w:rsidRPr="000641D1">
              <w:rPr>
                <w:rFonts w:cs="Times New Roman"/>
                <w:sz w:val="24"/>
                <w:szCs w:val="24"/>
                <w:lang w:val="en-ID"/>
              </w:rPr>
              <w:t>Unstandardized Residual</w:t>
            </w:r>
          </w:p>
        </w:tc>
      </w:tr>
      <w:tr w:rsidR="000641D1" w:rsidRPr="000641D1" w14:paraId="2DE9CF92" w14:textId="77777777" w:rsidTr="00C9467C">
        <w:trPr>
          <w:cantSplit/>
          <w:trHeight w:val="318"/>
        </w:trPr>
        <w:tc>
          <w:tcPr>
            <w:tcW w:w="6392" w:type="dxa"/>
            <w:gridSpan w:val="3"/>
            <w:shd w:val="clear" w:color="auto" w:fill="auto"/>
          </w:tcPr>
          <w:p w14:paraId="652B0AB9"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N</w:t>
            </w:r>
          </w:p>
        </w:tc>
        <w:tc>
          <w:tcPr>
            <w:tcW w:w="1518" w:type="dxa"/>
            <w:shd w:val="clear" w:color="auto" w:fill="auto"/>
          </w:tcPr>
          <w:p w14:paraId="3F47508C"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100</w:t>
            </w:r>
          </w:p>
        </w:tc>
      </w:tr>
      <w:tr w:rsidR="000641D1" w:rsidRPr="000641D1" w14:paraId="2201ABA7" w14:textId="77777777" w:rsidTr="00C9467C">
        <w:trPr>
          <w:cantSplit/>
          <w:trHeight w:val="318"/>
        </w:trPr>
        <w:tc>
          <w:tcPr>
            <w:tcW w:w="2531" w:type="dxa"/>
            <w:vMerge w:val="restart"/>
            <w:shd w:val="clear" w:color="auto" w:fill="auto"/>
          </w:tcPr>
          <w:p w14:paraId="7DCCDD2A"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Normal Parameters</w:t>
            </w:r>
            <w:r w:rsidRPr="000641D1">
              <w:rPr>
                <w:rFonts w:cs="Times New Roman"/>
                <w:sz w:val="24"/>
                <w:szCs w:val="24"/>
                <w:vertAlign w:val="superscript"/>
                <w:lang w:val="en-ID"/>
              </w:rPr>
              <w:t>a,b</w:t>
            </w:r>
          </w:p>
        </w:tc>
        <w:tc>
          <w:tcPr>
            <w:tcW w:w="3861" w:type="dxa"/>
            <w:gridSpan w:val="2"/>
            <w:shd w:val="clear" w:color="auto" w:fill="auto"/>
          </w:tcPr>
          <w:p w14:paraId="374D9F40"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Mean</w:t>
            </w:r>
          </w:p>
        </w:tc>
        <w:tc>
          <w:tcPr>
            <w:tcW w:w="1518" w:type="dxa"/>
            <w:shd w:val="clear" w:color="auto" w:fill="auto"/>
          </w:tcPr>
          <w:p w14:paraId="37E331FE"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.0000000</w:t>
            </w:r>
          </w:p>
        </w:tc>
      </w:tr>
      <w:tr w:rsidR="000641D1" w:rsidRPr="000641D1" w14:paraId="4866C0EB" w14:textId="77777777" w:rsidTr="00C9467C">
        <w:trPr>
          <w:cantSplit/>
          <w:trHeight w:val="333"/>
        </w:trPr>
        <w:tc>
          <w:tcPr>
            <w:tcW w:w="2531" w:type="dxa"/>
            <w:vMerge/>
            <w:shd w:val="clear" w:color="auto" w:fill="auto"/>
          </w:tcPr>
          <w:p w14:paraId="3522D8FF" w14:textId="77777777" w:rsidR="000641D1" w:rsidRPr="000641D1" w:rsidRDefault="000641D1" w:rsidP="000641D1">
            <w:pPr>
              <w:autoSpaceDE w:val="0"/>
              <w:autoSpaceDN w:val="0"/>
              <w:adjustRightInd w:val="0"/>
              <w:spacing w:after="0"/>
              <w:rPr>
                <w:rFonts w:cs="Times New Roman"/>
                <w:sz w:val="24"/>
                <w:szCs w:val="24"/>
                <w:lang w:val="en-ID"/>
              </w:rPr>
            </w:pPr>
          </w:p>
        </w:tc>
        <w:tc>
          <w:tcPr>
            <w:tcW w:w="3861" w:type="dxa"/>
            <w:gridSpan w:val="2"/>
            <w:shd w:val="clear" w:color="auto" w:fill="auto"/>
          </w:tcPr>
          <w:p w14:paraId="14EB7260"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Std. Deviation</w:t>
            </w:r>
          </w:p>
        </w:tc>
        <w:tc>
          <w:tcPr>
            <w:tcW w:w="1518" w:type="dxa"/>
            <w:shd w:val="clear" w:color="auto" w:fill="auto"/>
          </w:tcPr>
          <w:p w14:paraId="278F8825"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1.92331709</w:t>
            </w:r>
          </w:p>
        </w:tc>
      </w:tr>
      <w:tr w:rsidR="000641D1" w:rsidRPr="000641D1" w14:paraId="602F0E98" w14:textId="77777777" w:rsidTr="00C9467C">
        <w:trPr>
          <w:cantSplit/>
          <w:trHeight w:val="318"/>
        </w:trPr>
        <w:tc>
          <w:tcPr>
            <w:tcW w:w="2531" w:type="dxa"/>
            <w:vMerge w:val="restart"/>
            <w:shd w:val="clear" w:color="auto" w:fill="auto"/>
          </w:tcPr>
          <w:p w14:paraId="2903CA2B"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Most Extreme Differences</w:t>
            </w:r>
          </w:p>
        </w:tc>
        <w:tc>
          <w:tcPr>
            <w:tcW w:w="3861" w:type="dxa"/>
            <w:gridSpan w:val="2"/>
            <w:shd w:val="clear" w:color="auto" w:fill="auto"/>
          </w:tcPr>
          <w:p w14:paraId="116FA273"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Absolute</w:t>
            </w:r>
          </w:p>
        </w:tc>
        <w:tc>
          <w:tcPr>
            <w:tcW w:w="1518" w:type="dxa"/>
            <w:shd w:val="clear" w:color="auto" w:fill="auto"/>
          </w:tcPr>
          <w:p w14:paraId="02B7CC8E"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.084</w:t>
            </w:r>
          </w:p>
        </w:tc>
      </w:tr>
      <w:tr w:rsidR="000641D1" w:rsidRPr="000641D1" w14:paraId="547F7EA5" w14:textId="77777777" w:rsidTr="00C9467C">
        <w:trPr>
          <w:cantSplit/>
          <w:trHeight w:val="333"/>
        </w:trPr>
        <w:tc>
          <w:tcPr>
            <w:tcW w:w="2531" w:type="dxa"/>
            <w:vMerge/>
            <w:shd w:val="clear" w:color="auto" w:fill="auto"/>
          </w:tcPr>
          <w:p w14:paraId="084FC11B" w14:textId="77777777" w:rsidR="000641D1" w:rsidRPr="000641D1" w:rsidRDefault="000641D1" w:rsidP="000641D1">
            <w:pPr>
              <w:autoSpaceDE w:val="0"/>
              <w:autoSpaceDN w:val="0"/>
              <w:adjustRightInd w:val="0"/>
              <w:spacing w:after="0"/>
              <w:rPr>
                <w:rFonts w:cs="Times New Roman"/>
                <w:sz w:val="24"/>
                <w:szCs w:val="24"/>
                <w:lang w:val="en-ID"/>
              </w:rPr>
            </w:pPr>
          </w:p>
        </w:tc>
        <w:tc>
          <w:tcPr>
            <w:tcW w:w="3861" w:type="dxa"/>
            <w:gridSpan w:val="2"/>
            <w:shd w:val="clear" w:color="auto" w:fill="auto"/>
          </w:tcPr>
          <w:p w14:paraId="76AFD1CB"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Positive</w:t>
            </w:r>
          </w:p>
        </w:tc>
        <w:tc>
          <w:tcPr>
            <w:tcW w:w="1518" w:type="dxa"/>
            <w:shd w:val="clear" w:color="auto" w:fill="auto"/>
          </w:tcPr>
          <w:p w14:paraId="5210404C"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.065</w:t>
            </w:r>
          </w:p>
        </w:tc>
      </w:tr>
      <w:tr w:rsidR="000641D1" w:rsidRPr="000641D1" w14:paraId="01D0747E" w14:textId="77777777" w:rsidTr="00C9467C">
        <w:trPr>
          <w:cantSplit/>
          <w:trHeight w:val="333"/>
        </w:trPr>
        <w:tc>
          <w:tcPr>
            <w:tcW w:w="2531" w:type="dxa"/>
            <w:vMerge/>
            <w:shd w:val="clear" w:color="auto" w:fill="auto"/>
          </w:tcPr>
          <w:p w14:paraId="3A2A7461" w14:textId="77777777" w:rsidR="000641D1" w:rsidRPr="000641D1" w:rsidRDefault="000641D1" w:rsidP="000641D1">
            <w:pPr>
              <w:autoSpaceDE w:val="0"/>
              <w:autoSpaceDN w:val="0"/>
              <w:adjustRightInd w:val="0"/>
              <w:spacing w:after="0"/>
              <w:rPr>
                <w:rFonts w:cs="Times New Roman"/>
                <w:sz w:val="24"/>
                <w:szCs w:val="24"/>
                <w:lang w:val="en-ID"/>
              </w:rPr>
            </w:pPr>
          </w:p>
        </w:tc>
        <w:tc>
          <w:tcPr>
            <w:tcW w:w="3861" w:type="dxa"/>
            <w:gridSpan w:val="2"/>
            <w:shd w:val="clear" w:color="auto" w:fill="auto"/>
          </w:tcPr>
          <w:p w14:paraId="09BF916C"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Negative</w:t>
            </w:r>
          </w:p>
        </w:tc>
        <w:tc>
          <w:tcPr>
            <w:tcW w:w="1518" w:type="dxa"/>
            <w:shd w:val="clear" w:color="auto" w:fill="auto"/>
          </w:tcPr>
          <w:p w14:paraId="153A8A18"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-.084</w:t>
            </w:r>
          </w:p>
        </w:tc>
      </w:tr>
      <w:tr w:rsidR="000641D1" w:rsidRPr="000641D1" w14:paraId="7596DA9C" w14:textId="77777777" w:rsidTr="00C9467C">
        <w:trPr>
          <w:cantSplit/>
          <w:trHeight w:val="318"/>
        </w:trPr>
        <w:tc>
          <w:tcPr>
            <w:tcW w:w="6392" w:type="dxa"/>
            <w:gridSpan w:val="3"/>
            <w:shd w:val="clear" w:color="auto" w:fill="auto"/>
          </w:tcPr>
          <w:p w14:paraId="3511BAF9"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Test Statistic</w:t>
            </w:r>
          </w:p>
        </w:tc>
        <w:tc>
          <w:tcPr>
            <w:tcW w:w="1518" w:type="dxa"/>
            <w:shd w:val="clear" w:color="auto" w:fill="auto"/>
          </w:tcPr>
          <w:p w14:paraId="043EBAF4"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.084</w:t>
            </w:r>
          </w:p>
        </w:tc>
      </w:tr>
      <w:tr w:rsidR="000641D1" w:rsidRPr="000641D1" w14:paraId="22096618" w14:textId="77777777" w:rsidTr="00C9467C">
        <w:trPr>
          <w:cantSplit/>
          <w:trHeight w:val="318"/>
        </w:trPr>
        <w:tc>
          <w:tcPr>
            <w:tcW w:w="6392" w:type="dxa"/>
            <w:gridSpan w:val="3"/>
            <w:shd w:val="clear" w:color="auto" w:fill="auto"/>
          </w:tcPr>
          <w:p w14:paraId="374D86D0"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Asymp. Sig. (2-tailed)</w:t>
            </w:r>
            <w:r w:rsidRPr="000641D1">
              <w:rPr>
                <w:rFonts w:cs="Times New Roman"/>
                <w:sz w:val="24"/>
                <w:szCs w:val="24"/>
                <w:vertAlign w:val="superscript"/>
                <w:lang w:val="en-ID"/>
              </w:rPr>
              <w:t>c</w:t>
            </w:r>
          </w:p>
        </w:tc>
        <w:tc>
          <w:tcPr>
            <w:tcW w:w="1518" w:type="dxa"/>
            <w:shd w:val="clear" w:color="auto" w:fill="auto"/>
          </w:tcPr>
          <w:p w14:paraId="3439A205"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.077</w:t>
            </w:r>
          </w:p>
        </w:tc>
      </w:tr>
      <w:tr w:rsidR="000641D1" w:rsidRPr="000641D1" w14:paraId="10DC0D12" w14:textId="77777777" w:rsidTr="00C9467C">
        <w:trPr>
          <w:cantSplit/>
          <w:trHeight w:val="318"/>
        </w:trPr>
        <w:tc>
          <w:tcPr>
            <w:tcW w:w="2531" w:type="dxa"/>
            <w:vMerge w:val="restart"/>
            <w:shd w:val="clear" w:color="auto" w:fill="auto"/>
          </w:tcPr>
          <w:p w14:paraId="5D9E7D1C"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lastRenderedPageBreak/>
              <w:t>Monte Carlo Sig. (2-tailed)</w:t>
            </w:r>
            <w:r w:rsidRPr="000641D1">
              <w:rPr>
                <w:rFonts w:cs="Times New Roman"/>
                <w:sz w:val="24"/>
                <w:szCs w:val="24"/>
                <w:vertAlign w:val="superscript"/>
                <w:lang w:val="en-ID"/>
              </w:rPr>
              <w:t>d</w:t>
            </w:r>
          </w:p>
        </w:tc>
        <w:tc>
          <w:tcPr>
            <w:tcW w:w="3861" w:type="dxa"/>
            <w:gridSpan w:val="2"/>
            <w:shd w:val="clear" w:color="auto" w:fill="auto"/>
          </w:tcPr>
          <w:p w14:paraId="24328592"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Sig.</w:t>
            </w:r>
          </w:p>
        </w:tc>
        <w:tc>
          <w:tcPr>
            <w:tcW w:w="1518" w:type="dxa"/>
            <w:shd w:val="clear" w:color="auto" w:fill="auto"/>
          </w:tcPr>
          <w:p w14:paraId="413B092E"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.078</w:t>
            </w:r>
          </w:p>
        </w:tc>
      </w:tr>
      <w:tr w:rsidR="000641D1" w:rsidRPr="000641D1" w14:paraId="2D37FBA9" w14:textId="77777777" w:rsidTr="00C9467C">
        <w:trPr>
          <w:cantSplit/>
          <w:trHeight w:val="667"/>
        </w:trPr>
        <w:tc>
          <w:tcPr>
            <w:tcW w:w="2531" w:type="dxa"/>
            <w:vMerge/>
            <w:shd w:val="clear" w:color="auto" w:fill="auto"/>
          </w:tcPr>
          <w:p w14:paraId="64EE1978" w14:textId="77777777" w:rsidR="000641D1" w:rsidRPr="000641D1" w:rsidRDefault="000641D1" w:rsidP="000641D1">
            <w:pPr>
              <w:autoSpaceDE w:val="0"/>
              <w:autoSpaceDN w:val="0"/>
              <w:adjustRightInd w:val="0"/>
              <w:spacing w:after="0"/>
              <w:rPr>
                <w:rFonts w:cs="Times New Roman"/>
                <w:sz w:val="24"/>
                <w:szCs w:val="24"/>
                <w:lang w:val="en-ID"/>
              </w:rPr>
            </w:pPr>
          </w:p>
        </w:tc>
        <w:tc>
          <w:tcPr>
            <w:tcW w:w="2405" w:type="dxa"/>
            <w:vMerge w:val="restart"/>
            <w:shd w:val="clear" w:color="auto" w:fill="auto"/>
          </w:tcPr>
          <w:p w14:paraId="1D53F7B3"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99% Confidence Interval</w:t>
            </w:r>
          </w:p>
        </w:tc>
        <w:tc>
          <w:tcPr>
            <w:tcW w:w="1456" w:type="dxa"/>
            <w:shd w:val="clear" w:color="auto" w:fill="auto"/>
          </w:tcPr>
          <w:p w14:paraId="39523F1B"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Lower Bound</w:t>
            </w:r>
          </w:p>
        </w:tc>
        <w:tc>
          <w:tcPr>
            <w:tcW w:w="1518" w:type="dxa"/>
            <w:shd w:val="clear" w:color="auto" w:fill="auto"/>
          </w:tcPr>
          <w:p w14:paraId="234BC7AD"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.071</w:t>
            </w:r>
          </w:p>
        </w:tc>
      </w:tr>
      <w:tr w:rsidR="000641D1" w:rsidRPr="000641D1" w14:paraId="7770BE72" w14:textId="77777777" w:rsidTr="00C9467C">
        <w:trPr>
          <w:cantSplit/>
          <w:trHeight w:val="652"/>
        </w:trPr>
        <w:tc>
          <w:tcPr>
            <w:tcW w:w="2531" w:type="dxa"/>
            <w:vMerge/>
            <w:shd w:val="clear" w:color="auto" w:fill="auto"/>
          </w:tcPr>
          <w:p w14:paraId="57BE44A1" w14:textId="77777777" w:rsidR="000641D1" w:rsidRPr="000641D1" w:rsidRDefault="000641D1" w:rsidP="000641D1">
            <w:pPr>
              <w:autoSpaceDE w:val="0"/>
              <w:autoSpaceDN w:val="0"/>
              <w:adjustRightInd w:val="0"/>
              <w:spacing w:after="0"/>
              <w:rPr>
                <w:rFonts w:cs="Times New Roman"/>
                <w:sz w:val="24"/>
                <w:szCs w:val="24"/>
                <w:lang w:val="en-ID"/>
              </w:rPr>
            </w:pPr>
          </w:p>
        </w:tc>
        <w:tc>
          <w:tcPr>
            <w:tcW w:w="2405" w:type="dxa"/>
            <w:vMerge/>
            <w:shd w:val="clear" w:color="auto" w:fill="auto"/>
          </w:tcPr>
          <w:p w14:paraId="395BC435" w14:textId="77777777" w:rsidR="000641D1" w:rsidRPr="000641D1" w:rsidRDefault="000641D1" w:rsidP="000641D1">
            <w:pPr>
              <w:autoSpaceDE w:val="0"/>
              <w:autoSpaceDN w:val="0"/>
              <w:adjustRightInd w:val="0"/>
              <w:spacing w:after="0"/>
              <w:rPr>
                <w:rFonts w:cs="Times New Roman"/>
                <w:sz w:val="24"/>
                <w:szCs w:val="24"/>
                <w:lang w:val="en-ID"/>
              </w:rPr>
            </w:pPr>
          </w:p>
        </w:tc>
        <w:tc>
          <w:tcPr>
            <w:tcW w:w="1456" w:type="dxa"/>
            <w:shd w:val="clear" w:color="auto" w:fill="auto"/>
          </w:tcPr>
          <w:p w14:paraId="1082F86D" w14:textId="77777777" w:rsidR="000641D1" w:rsidRPr="000641D1" w:rsidRDefault="000641D1" w:rsidP="000641D1">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Upper Bound</w:t>
            </w:r>
          </w:p>
        </w:tc>
        <w:tc>
          <w:tcPr>
            <w:tcW w:w="1518" w:type="dxa"/>
            <w:shd w:val="clear" w:color="auto" w:fill="auto"/>
          </w:tcPr>
          <w:p w14:paraId="0B8138E7" w14:textId="77777777" w:rsidR="000641D1" w:rsidRPr="000641D1" w:rsidRDefault="000641D1" w:rsidP="000641D1">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.085</w:t>
            </w:r>
          </w:p>
        </w:tc>
      </w:tr>
      <w:tr w:rsidR="000641D1" w:rsidRPr="000641D1" w14:paraId="30FE5987" w14:textId="77777777" w:rsidTr="00C9467C">
        <w:trPr>
          <w:cantSplit/>
          <w:trHeight w:val="318"/>
        </w:trPr>
        <w:tc>
          <w:tcPr>
            <w:tcW w:w="7910" w:type="dxa"/>
            <w:gridSpan w:val="4"/>
            <w:shd w:val="clear" w:color="auto" w:fill="auto"/>
          </w:tcPr>
          <w:p w14:paraId="3B471506" w14:textId="77777777" w:rsidR="000641D1" w:rsidRPr="000641D1" w:rsidRDefault="000641D1" w:rsidP="000641D1">
            <w:pPr>
              <w:autoSpaceDE w:val="0"/>
              <w:autoSpaceDN w:val="0"/>
              <w:adjustRightInd w:val="0"/>
              <w:spacing w:after="0" w:line="320" w:lineRule="atLeast"/>
              <w:ind w:left="60" w:right="60"/>
              <w:rPr>
                <w:rFonts w:cs="Times New Roman"/>
                <w:color w:val="010205"/>
                <w:sz w:val="24"/>
                <w:szCs w:val="24"/>
                <w:lang w:val="en-ID"/>
              </w:rPr>
            </w:pPr>
            <w:r w:rsidRPr="000641D1">
              <w:rPr>
                <w:rFonts w:cs="Times New Roman"/>
                <w:color w:val="010205"/>
                <w:sz w:val="24"/>
                <w:szCs w:val="24"/>
                <w:lang w:val="en-ID"/>
              </w:rPr>
              <w:t>a. Test distribution is Normal.</w:t>
            </w:r>
          </w:p>
        </w:tc>
      </w:tr>
      <w:tr w:rsidR="000641D1" w:rsidRPr="000641D1" w14:paraId="03690DBD" w14:textId="77777777" w:rsidTr="00C9467C">
        <w:trPr>
          <w:cantSplit/>
          <w:trHeight w:val="318"/>
        </w:trPr>
        <w:tc>
          <w:tcPr>
            <w:tcW w:w="7910" w:type="dxa"/>
            <w:gridSpan w:val="4"/>
            <w:shd w:val="clear" w:color="auto" w:fill="auto"/>
          </w:tcPr>
          <w:p w14:paraId="28BD5B6C" w14:textId="77777777" w:rsidR="000641D1" w:rsidRPr="000641D1" w:rsidRDefault="000641D1" w:rsidP="000641D1">
            <w:pPr>
              <w:autoSpaceDE w:val="0"/>
              <w:autoSpaceDN w:val="0"/>
              <w:adjustRightInd w:val="0"/>
              <w:spacing w:after="0" w:line="320" w:lineRule="atLeast"/>
              <w:ind w:left="60" w:right="60"/>
              <w:rPr>
                <w:rFonts w:cs="Times New Roman"/>
                <w:color w:val="010205"/>
                <w:sz w:val="24"/>
                <w:szCs w:val="24"/>
                <w:lang w:val="en-ID"/>
              </w:rPr>
            </w:pPr>
            <w:r w:rsidRPr="000641D1">
              <w:rPr>
                <w:rFonts w:cs="Times New Roman"/>
                <w:color w:val="010205"/>
                <w:sz w:val="24"/>
                <w:szCs w:val="24"/>
                <w:lang w:val="en-ID"/>
              </w:rPr>
              <w:t>b. Calculated from data.</w:t>
            </w:r>
          </w:p>
        </w:tc>
      </w:tr>
      <w:tr w:rsidR="000641D1" w:rsidRPr="000641D1" w14:paraId="7D5665E0" w14:textId="77777777" w:rsidTr="00C9467C">
        <w:trPr>
          <w:cantSplit/>
          <w:trHeight w:val="318"/>
        </w:trPr>
        <w:tc>
          <w:tcPr>
            <w:tcW w:w="7910" w:type="dxa"/>
            <w:gridSpan w:val="4"/>
            <w:shd w:val="clear" w:color="auto" w:fill="auto"/>
          </w:tcPr>
          <w:p w14:paraId="7040B46B" w14:textId="77777777" w:rsidR="000641D1" w:rsidRPr="000641D1" w:rsidRDefault="000641D1" w:rsidP="000641D1">
            <w:pPr>
              <w:autoSpaceDE w:val="0"/>
              <w:autoSpaceDN w:val="0"/>
              <w:adjustRightInd w:val="0"/>
              <w:spacing w:after="0" w:line="320" w:lineRule="atLeast"/>
              <w:ind w:left="60" w:right="60"/>
              <w:rPr>
                <w:rFonts w:cs="Times New Roman"/>
                <w:color w:val="010205"/>
                <w:sz w:val="24"/>
                <w:szCs w:val="24"/>
                <w:lang w:val="en-ID"/>
              </w:rPr>
            </w:pPr>
            <w:r w:rsidRPr="000641D1">
              <w:rPr>
                <w:rFonts w:cs="Times New Roman"/>
                <w:color w:val="010205"/>
                <w:sz w:val="24"/>
                <w:szCs w:val="24"/>
                <w:lang w:val="en-ID"/>
              </w:rPr>
              <w:t>c. Lilliefors Significance Correction.</w:t>
            </w:r>
          </w:p>
        </w:tc>
      </w:tr>
      <w:tr w:rsidR="000641D1" w:rsidRPr="000641D1" w14:paraId="72FF623B" w14:textId="77777777" w:rsidTr="00C9467C">
        <w:trPr>
          <w:cantSplit/>
          <w:trHeight w:val="409"/>
        </w:trPr>
        <w:tc>
          <w:tcPr>
            <w:tcW w:w="7910" w:type="dxa"/>
            <w:gridSpan w:val="4"/>
            <w:shd w:val="clear" w:color="auto" w:fill="auto"/>
          </w:tcPr>
          <w:p w14:paraId="768F5010" w14:textId="0B4A31B0" w:rsidR="000641D1" w:rsidRPr="00B525E9" w:rsidRDefault="00C65DB9" w:rsidP="00B525E9">
            <w:r>
              <w:rPr>
                <w:lang w:val="en-ID"/>
              </w:rPr>
              <w:t xml:space="preserve"> </w:t>
            </w:r>
            <w:r w:rsidR="000641D1" w:rsidRPr="000641D1">
              <w:rPr>
                <w:lang w:val="en-ID"/>
              </w:rPr>
              <w:t>d. Lilliefors' method based on 10000 Monte Carlo samples with starting seed 2000000.</w:t>
            </w:r>
          </w:p>
        </w:tc>
      </w:tr>
    </w:tbl>
    <w:p w14:paraId="243F7C21" w14:textId="27930F79" w:rsidR="00A602FC" w:rsidRDefault="00A602FC" w:rsidP="00A602FC">
      <w:pPr>
        <w:autoSpaceDE w:val="0"/>
        <w:autoSpaceDN w:val="0"/>
        <w:adjustRightInd w:val="0"/>
        <w:spacing w:after="0"/>
        <w:jc w:val="center"/>
        <w:rPr>
          <w:rFonts w:cs="Times New Roman"/>
          <w:sz w:val="24"/>
          <w:szCs w:val="24"/>
          <w:lang w:val="en-ID"/>
        </w:rPr>
      </w:pPr>
      <w:r>
        <w:rPr>
          <w:rFonts w:cs="Times New Roman"/>
          <w:sz w:val="24"/>
          <w:szCs w:val="24"/>
          <w:lang w:val="en-ID"/>
        </w:rPr>
        <w:t>Sumber: data primer yang diolah, 2024</w:t>
      </w:r>
    </w:p>
    <w:p w14:paraId="31DB1446" w14:textId="7912CCE3" w:rsidR="003A57AF" w:rsidRPr="006D2237" w:rsidRDefault="008A56D6" w:rsidP="006D2237">
      <w:pPr>
        <w:spacing w:line="360" w:lineRule="auto"/>
        <w:ind w:left="2160" w:firstLine="72"/>
        <w:jc w:val="both"/>
        <w:rPr>
          <w:rFonts w:cs="Times New Roman"/>
          <w:sz w:val="24"/>
          <w:szCs w:val="24"/>
          <w:lang w:val="en-ID"/>
        </w:rPr>
      </w:pPr>
      <w:r>
        <w:rPr>
          <w:rFonts w:cs="Times New Roman"/>
          <w:sz w:val="24"/>
          <w:szCs w:val="24"/>
          <w:lang w:val="en-ID"/>
        </w:rPr>
        <w:t xml:space="preserve">Dari hasil uji </w:t>
      </w:r>
      <w:r w:rsidRPr="006D2237">
        <w:rPr>
          <w:sz w:val="24"/>
          <w:szCs w:val="24"/>
          <w:lang w:val="en-US"/>
        </w:rPr>
        <w:t>normalitas</w:t>
      </w:r>
      <w:r>
        <w:rPr>
          <w:rFonts w:cs="Times New Roman"/>
          <w:sz w:val="24"/>
          <w:szCs w:val="24"/>
          <w:lang w:val="en-ID"/>
        </w:rPr>
        <w:t xml:space="preserve"> pada tabel 4.7 diatas, dapat diketahui nilai signifikansi asymp-sig (2-tailed)  diperoleh sebesar 0,</w:t>
      </w:r>
      <w:r w:rsidR="006D2237">
        <w:rPr>
          <w:rFonts w:cs="Times New Roman"/>
          <w:sz w:val="24"/>
          <w:szCs w:val="24"/>
          <w:lang w:val="en-ID"/>
        </w:rPr>
        <w:t>77</w:t>
      </w:r>
      <w:r>
        <w:rPr>
          <w:rFonts w:cs="Times New Roman"/>
          <w:sz w:val="24"/>
          <w:szCs w:val="24"/>
          <w:lang w:val="en-ID"/>
        </w:rPr>
        <w:t xml:space="preserve"> yang menunjukkan lebih besar  dari 0,05 sehingga dapat dinyatakan data terdistribusi  normal.</w:t>
      </w:r>
    </w:p>
    <w:p w14:paraId="53DC2632" w14:textId="63AEA244" w:rsidR="00F61FC3" w:rsidRDefault="00F61FC3" w:rsidP="00E056CB">
      <w:pPr>
        <w:pStyle w:val="Heading4"/>
        <w:rPr>
          <w:lang w:val="en-US"/>
        </w:rPr>
      </w:pPr>
      <w:r>
        <w:rPr>
          <w:lang w:val="en-US"/>
        </w:rPr>
        <w:t xml:space="preserve">Hasil Uji Multikolinearitas </w:t>
      </w:r>
    </w:p>
    <w:p w14:paraId="743DBE3D" w14:textId="3DFC5785" w:rsidR="007E6086" w:rsidRPr="007E6086" w:rsidRDefault="00A17AC1" w:rsidP="00A17AC1">
      <w:pPr>
        <w:spacing w:line="360" w:lineRule="auto"/>
        <w:ind w:left="2160" w:firstLine="72"/>
        <w:jc w:val="both"/>
        <w:rPr>
          <w:sz w:val="24"/>
          <w:szCs w:val="24"/>
          <w:lang w:val="en-US"/>
        </w:rPr>
      </w:pPr>
      <w:r w:rsidRPr="00A17AC1">
        <w:rPr>
          <w:sz w:val="24"/>
          <w:szCs w:val="24"/>
          <w:lang w:val="en-US"/>
        </w:rPr>
        <w:t xml:space="preserve">Uji </w:t>
      </w:r>
      <w:r w:rsidR="00160675">
        <w:rPr>
          <w:sz w:val="24"/>
          <w:szCs w:val="24"/>
          <w:lang w:val="en-US"/>
        </w:rPr>
        <w:t>m</w:t>
      </w:r>
      <w:r w:rsidR="00160675" w:rsidRPr="00160675">
        <w:rPr>
          <w:sz w:val="24"/>
          <w:szCs w:val="24"/>
          <w:lang w:val="en-US"/>
        </w:rPr>
        <w:t xml:space="preserve">ultikolinearitas </w:t>
      </w:r>
      <w:r w:rsidRPr="00A17AC1">
        <w:rPr>
          <w:sz w:val="24"/>
          <w:szCs w:val="24"/>
          <w:lang w:val="en-US"/>
        </w:rPr>
        <w:t>bertujuan untuk mendeteksi adanya korelasi antara variabel independen dalam model regresi. Untuk mengidentifikasi gejala multikolonieritas, dapat diperiksa nilai Variance Inflation Factor (VIF) dan tolerance. Jika nilai VIF kurang dari 10 dan nilai tolerance lebih besar dari 0,1, maka dapat disimpulkan bahwa tidak terdapat multikolonieritas.</w:t>
      </w:r>
      <w:r>
        <w:rPr>
          <w:sz w:val="24"/>
          <w:szCs w:val="24"/>
          <w:lang w:val="en-US"/>
        </w:rPr>
        <w:t xml:space="preserve"> </w:t>
      </w:r>
      <w:r w:rsidR="00E503AD">
        <w:rPr>
          <w:sz w:val="24"/>
          <w:szCs w:val="24"/>
          <w:lang w:val="en-US"/>
        </w:rPr>
        <w:t>Berdasarakan uji pengolahan SPSS, h</w:t>
      </w:r>
      <w:r w:rsidR="00A459E4">
        <w:rPr>
          <w:sz w:val="24"/>
          <w:szCs w:val="24"/>
          <w:lang w:val="en-US"/>
        </w:rPr>
        <w:t xml:space="preserve">asil uji </w:t>
      </w:r>
      <w:r w:rsidR="00A459E4" w:rsidRPr="00E056CB">
        <w:rPr>
          <w:sz w:val="24"/>
          <w:szCs w:val="24"/>
          <w:lang w:val="en-US"/>
        </w:rPr>
        <w:t xml:space="preserve">multikolonieritas </w:t>
      </w:r>
      <w:r w:rsidR="00A459E4">
        <w:rPr>
          <w:sz w:val="24"/>
          <w:szCs w:val="24"/>
          <w:lang w:val="en-US"/>
        </w:rPr>
        <w:t>terdapat pada tabel berikut:</w:t>
      </w:r>
    </w:p>
    <w:p w14:paraId="1F298B1F" w14:textId="26C84D52" w:rsidR="00C66EC5" w:rsidRPr="00C66EC5" w:rsidRDefault="00C66EC5" w:rsidP="00C66EC5">
      <w:pPr>
        <w:pStyle w:val="Caption"/>
        <w:keepNext/>
        <w:jc w:val="center"/>
        <w:rPr>
          <w:i w:val="0"/>
          <w:iCs w:val="0"/>
          <w:color w:val="auto"/>
          <w:sz w:val="24"/>
          <w:szCs w:val="24"/>
        </w:rPr>
      </w:pPr>
      <w:bookmarkStart w:id="98" w:name="_Toc176875693"/>
      <w:bookmarkStart w:id="99" w:name="_Toc176875849"/>
      <w:r w:rsidRPr="00C66EC5">
        <w:rPr>
          <w:i w:val="0"/>
          <w:iCs w:val="0"/>
          <w:color w:val="auto"/>
          <w:sz w:val="24"/>
          <w:szCs w:val="24"/>
        </w:rPr>
        <w:t xml:space="preserve">Tabel 4. </w:t>
      </w:r>
      <w:r w:rsidRPr="00C66EC5">
        <w:rPr>
          <w:i w:val="0"/>
          <w:iCs w:val="0"/>
          <w:color w:val="auto"/>
          <w:sz w:val="24"/>
          <w:szCs w:val="24"/>
        </w:rPr>
        <w:fldChar w:fldCharType="begin"/>
      </w:r>
      <w:r w:rsidRPr="00C66EC5">
        <w:rPr>
          <w:i w:val="0"/>
          <w:iCs w:val="0"/>
          <w:color w:val="auto"/>
          <w:sz w:val="24"/>
          <w:szCs w:val="24"/>
        </w:rPr>
        <w:instrText xml:space="preserve"> SEQ Tabel_4. \* ARABIC </w:instrText>
      </w:r>
      <w:r w:rsidRPr="00C66EC5">
        <w:rPr>
          <w:i w:val="0"/>
          <w:iCs w:val="0"/>
          <w:color w:val="auto"/>
          <w:sz w:val="24"/>
          <w:szCs w:val="24"/>
        </w:rPr>
        <w:fldChar w:fldCharType="separate"/>
      </w:r>
      <w:r w:rsidR="002C3C78">
        <w:rPr>
          <w:i w:val="0"/>
          <w:iCs w:val="0"/>
          <w:noProof/>
          <w:color w:val="auto"/>
          <w:sz w:val="24"/>
          <w:szCs w:val="24"/>
        </w:rPr>
        <w:t>8</w:t>
      </w:r>
      <w:r w:rsidRPr="00C66EC5">
        <w:rPr>
          <w:i w:val="0"/>
          <w:iCs w:val="0"/>
          <w:color w:val="auto"/>
          <w:sz w:val="24"/>
          <w:szCs w:val="24"/>
        </w:rPr>
        <w:fldChar w:fldCharType="end"/>
      </w:r>
      <w:r w:rsidRPr="00C66EC5">
        <w:rPr>
          <w:i w:val="0"/>
          <w:iCs w:val="0"/>
          <w:color w:val="auto"/>
          <w:sz w:val="24"/>
          <w:szCs w:val="24"/>
          <w:lang w:val="en-US"/>
        </w:rPr>
        <w:t xml:space="preserve"> Hasil Uji Multikolonieritas</w:t>
      </w:r>
      <w:bookmarkEnd w:id="98"/>
      <w:bookmarkEnd w:id="99"/>
    </w:p>
    <w:tbl>
      <w:tblPr>
        <w:tblW w:w="5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4"/>
        <w:gridCol w:w="2199"/>
        <w:gridCol w:w="1332"/>
        <w:gridCol w:w="1206"/>
      </w:tblGrid>
      <w:tr w:rsidR="007E6086" w:rsidRPr="007E6086" w14:paraId="545B44D8" w14:textId="77777777" w:rsidTr="007E6086">
        <w:trPr>
          <w:cantSplit/>
          <w:trHeight w:val="333"/>
          <w:jc w:val="center"/>
        </w:trPr>
        <w:tc>
          <w:tcPr>
            <w:tcW w:w="5601" w:type="dxa"/>
            <w:gridSpan w:val="4"/>
            <w:shd w:val="clear" w:color="auto" w:fill="auto"/>
            <w:vAlign w:val="center"/>
          </w:tcPr>
          <w:p w14:paraId="7FB8171A" w14:textId="77777777" w:rsidR="007E6086" w:rsidRPr="007E6086" w:rsidRDefault="007E6086" w:rsidP="007E6086">
            <w:pPr>
              <w:autoSpaceDE w:val="0"/>
              <w:autoSpaceDN w:val="0"/>
              <w:adjustRightInd w:val="0"/>
              <w:spacing w:after="0" w:line="320" w:lineRule="atLeast"/>
              <w:ind w:left="60" w:right="60"/>
              <w:jc w:val="center"/>
              <w:rPr>
                <w:rFonts w:cs="Times New Roman"/>
                <w:sz w:val="24"/>
                <w:szCs w:val="24"/>
                <w:lang w:val="en-ID"/>
              </w:rPr>
            </w:pPr>
            <w:r w:rsidRPr="007E6086">
              <w:rPr>
                <w:rFonts w:cs="Times New Roman"/>
                <w:b/>
                <w:bCs/>
                <w:sz w:val="24"/>
                <w:szCs w:val="24"/>
                <w:lang w:val="en-ID"/>
              </w:rPr>
              <w:t>Coefficients</w:t>
            </w:r>
            <w:r w:rsidRPr="007E6086">
              <w:rPr>
                <w:rFonts w:cs="Times New Roman"/>
                <w:b/>
                <w:bCs/>
                <w:sz w:val="24"/>
                <w:szCs w:val="24"/>
                <w:vertAlign w:val="superscript"/>
                <w:lang w:val="en-ID"/>
              </w:rPr>
              <w:t>a</w:t>
            </w:r>
          </w:p>
        </w:tc>
      </w:tr>
      <w:tr w:rsidR="007E6086" w:rsidRPr="007E6086" w14:paraId="7E412416" w14:textId="77777777" w:rsidTr="007E6086">
        <w:trPr>
          <w:cantSplit/>
          <w:trHeight w:val="666"/>
          <w:jc w:val="center"/>
        </w:trPr>
        <w:tc>
          <w:tcPr>
            <w:tcW w:w="3063" w:type="dxa"/>
            <w:gridSpan w:val="2"/>
            <w:vMerge w:val="restart"/>
            <w:shd w:val="clear" w:color="auto" w:fill="auto"/>
            <w:vAlign w:val="bottom"/>
          </w:tcPr>
          <w:p w14:paraId="4C6CEACF" w14:textId="77777777" w:rsidR="007E6086" w:rsidRPr="007E6086" w:rsidRDefault="007E6086" w:rsidP="007E6086">
            <w:pPr>
              <w:autoSpaceDE w:val="0"/>
              <w:autoSpaceDN w:val="0"/>
              <w:adjustRightInd w:val="0"/>
              <w:spacing w:after="0" w:line="320" w:lineRule="atLeast"/>
              <w:ind w:left="60" w:right="60"/>
              <w:rPr>
                <w:rFonts w:cs="Times New Roman"/>
                <w:sz w:val="24"/>
                <w:szCs w:val="24"/>
                <w:lang w:val="en-ID"/>
              </w:rPr>
            </w:pPr>
            <w:r w:rsidRPr="007E6086">
              <w:rPr>
                <w:rFonts w:cs="Times New Roman"/>
                <w:sz w:val="24"/>
                <w:szCs w:val="24"/>
                <w:lang w:val="en-ID"/>
              </w:rPr>
              <w:t>Model</w:t>
            </w:r>
          </w:p>
        </w:tc>
        <w:tc>
          <w:tcPr>
            <w:tcW w:w="2538" w:type="dxa"/>
            <w:gridSpan w:val="2"/>
            <w:shd w:val="clear" w:color="auto" w:fill="auto"/>
            <w:vAlign w:val="bottom"/>
          </w:tcPr>
          <w:p w14:paraId="0978E6F6" w14:textId="77777777" w:rsidR="007E6086" w:rsidRPr="007E6086" w:rsidRDefault="007E6086" w:rsidP="007E6086">
            <w:pPr>
              <w:autoSpaceDE w:val="0"/>
              <w:autoSpaceDN w:val="0"/>
              <w:adjustRightInd w:val="0"/>
              <w:spacing w:after="0" w:line="320" w:lineRule="atLeast"/>
              <w:ind w:left="60" w:right="60"/>
              <w:jc w:val="center"/>
              <w:rPr>
                <w:rFonts w:cs="Times New Roman"/>
                <w:sz w:val="24"/>
                <w:szCs w:val="24"/>
                <w:lang w:val="en-ID"/>
              </w:rPr>
            </w:pPr>
            <w:r w:rsidRPr="007E6086">
              <w:rPr>
                <w:rFonts w:cs="Times New Roman"/>
                <w:sz w:val="24"/>
                <w:szCs w:val="24"/>
                <w:lang w:val="en-ID"/>
              </w:rPr>
              <w:t>Collinearity Statistics</w:t>
            </w:r>
          </w:p>
        </w:tc>
      </w:tr>
      <w:tr w:rsidR="007E6086" w:rsidRPr="007E6086" w14:paraId="3DE24906" w14:textId="77777777" w:rsidTr="009E69DE">
        <w:trPr>
          <w:cantSplit/>
          <w:trHeight w:val="348"/>
          <w:jc w:val="center"/>
        </w:trPr>
        <w:tc>
          <w:tcPr>
            <w:tcW w:w="3063" w:type="dxa"/>
            <w:gridSpan w:val="2"/>
            <w:vMerge/>
            <w:shd w:val="clear" w:color="auto" w:fill="auto"/>
            <w:vAlign w:val="bottom"/>
          </w:tcPr>
          <w:p w14:paraId="24124D17" w14:textId="77777777" w:rsidR="007E6086" w:rsidRPr="007E6086" w:rsidRDefault="007E6086" w:rsidP="007E6086">
            <w:pPr>
              <w:autoSpaceDE w:val="0"/>
              <w:autoSpaceDN w:val="0"/>
              <w:adjustRightInd w:val="0"/>
              <w:spacing w:after="0"/>
              <w:rPr>
                <w:rFonts w:cs="Times New Roman"/>
                <w:sz w:val="24"/>
                <w:szCs w:val="24"/>
                <w:lang w:val="en-ID"/>
              </w:rPr>
            </w:pPr>
          </w:p>
        </w:tc>
        <w:tc>
          <w:tcPr>
            <w:tcW w:w="1332" w:type="dxa"/>
            <w:shd w:val="clear" w:color="auto" w:fill="auto"/>
            <w:vAlign w:val="bottom"/>
          </w:tcPr>
          <w:p w14:paraId="6D2430D0" w14:textId="77777777" w:rsidR="007E6086" w:rsidRPr="007E6086" w:rsidRDefault="007E6086" w:rsidP="007E6086">
            <w:pPr>
              <w:autoSpaceDE w:val="0"/>
              <w:autoSpaceDN w:val="0"/>
              <w:adjustRightInd w:val="0"/>
              <w:spacing w:after="0" w:line="320" w:lineRule="atLeast"/>
              <w:ind w:left="60" w:right="60"/>
              <w:jc w:val="center"/>
              <w:rPr>
                <w:rFonts w:cs="Times New Roman"/>
                <w:sz w:val="24"/>
                <w:szCs w:val="24"/>
                <w:lang w:val="en-ID"/>
              </w:rPr>
            </w:pPr>
            <w:r w:rsidRPr="007E6086">
              <w:rPr>
                <w:rFonts w:cs="Times New Roman"/>
                <w:sz w:val="24"/>
                <w:szCs w:val="24"/>
                <w:lang w:val="en-ID"/>
              </w:rPr>
              <w:t>Tolerance</w:t>
            </w:r>
          </w:p>
        </w:tc>
        <w:tc>
          <w:tcPr>
            <w:tcW w:w="1206" w:type="dxa"/>
            <w:shd w:val="clear" w:color="auto" w:fill="auto"/>
            <w:vAlign w:val="bottom"/>
          </w:tcPr>
          <w:p w14:paraId="20718404" w14:textId="77777777" w:rsidR="007E6086" w:rsidRPr="007E6086" w:rsidRDefault="007E6086" w:rsidP="007E6086">
            <w:pPr>
              <w:autoSpaceDE w:val="0"/>
              <w:autoSpaceDN w:val="0"/>
              <w:adjustRightInd w:val="0"/>
              <w:spacing w:after="0" w:line="320" w:lineRule="atLeast"/>
              <w:ind w:left="60" w:right="60"/>
              <w:jc w:val="center"/>
              <w:rPr>
                <w:rFonts w:cs="Times New Roman"/>
                <w:sz w:val="24"/>
                <w:szCs w:val="24"/>
                <w:lang w:val="en-ID"/>
              </w:rPr>
            </w:pPr>
            <w:r w:rsidRPr="007E6086">
              <w:rPr>
                <w:rFonts w:cs="Times New Roman"/>
                <w:sz w:val="24"/>
                <w:szCs w:val="24"/>
                <w:lang w:val="en-ID"/>
              </w:rPr>
              <w:t>VIF</w:t>
            </w:r>
          </w:p>
        </w:tc>
      </w:tr>
      <w:tr w:rsidR="007E6086" w:rsidRPr="007E6086" w14:paraId="6A69133C" w14:textId="77777777" w:rsidTr="009E69DE">
        <w:trPr>
          <w:cantSplit/>
          <w:trHeight w:val="333"/>
          <w:jc w:val="center"/>
        </w:trPr>
        <w:tc>
          <w:tcPr>
            <w:tcW w:w="864" w:type="dxa"/>
            <w:vMerge w:val="restart"/>
            <w:shd w:val="clear" w:color="auto" w:fill="auto"/>
          </w:tcPr>
          <w:p w14:paraId="2D182E2B" w14:textId="77777777" w:rsidR="007E6086" w:rsidRPr="007E6086" w:rsidRDefault="007E6086" w:rsidP="007E6086">
            <w:pPr>
              <w:autoSpaceDE w:val="0"/>
              <w:autoSpaceDN w:val="0"/>
              <w:adjustRightInd w:val="0"/>
              <w:spacing w:after="0" w:line="320" w:lineRule="atLeast"/>
              <w:ind w:left="60" w:right="60"/>
              <w:rPr>
                <w:rFonts w:cs="Times New Roman"/>
                <w:sz w:val="24"/>
                <w:szCs w:val="24"/>
                <w:lang w:val="en-ID"/>
              </w:rPr>
            </w:pPr>
            <w:r w:rsidRPr="007E6086">
              <w:rPr>
                <w:rFonts w:cs="Times New Roman"/>
                <w:sz w:val="24"/>
                <w:szCs w:val="24"/>
                <w:lang w:val="en-ID"/>
              </w:rPr>
              <w:t>1</w:t>
            </w:r>
          </w:p>
        </w:tc>
        <w:tc>
          <w:tcPr>
            <w:tcW w:w="2199" w:type="dxa"/>
            <w:shd w:val="clear" w:color="auto" w:fill="auto"/>
          </w:tcPr>
          <w:p w14:paraId="13AFE9F0" w14:textId="77777777" w:rsidR="007E6086" w:rsidRPr="007E6086" w:rsidRDefault="007E6086" w:rsidP="007E6086">
            <w:pPr>
              <w:autoSpaceDE w:val="0"/>
              <w:autoSpaceDN w:val="0"/>
              <w:adjustRightInd w:val="0"/>
              <w:spacing w:after="0" w:line="320" w:lineRule="atLeast"/>
              <w:ind w:left="60" w:right="60"/>
              <w:rPr>
                <w:rFonts w:cs="Times New Roman"/>
                <w:i/>
                <w:iCs/>
                <w:sz w:val="24"/>
                <w:szCs w:val="24"/>
                <w:lang w:val="en-ID"/>
              </w:rPr>
            </w:pPr>
            <w:r w:rsidRPr="007E6086">
              <w:rPr>
                <w:rFonts w:cs="Times New Roman"/>
                <w:i/>
                <w:iCs/>
                <w:sz w:val="24"/>
                <w:szCs w:val="24"/>
                <w:lang w:val="en-ID"/>
              </w:rPr>
              <w:t>Islamic Branding</w:t>
            </w:r>
          </w:p>
        </w:tc>
        <w:tc>
          <w:tcPr>
            <w:tcW w:w="1332" w:type="dxa"/>
            <w:shd w:val="clear" w:color="auto" w:fill="auto"/>
          </w:tcPr>
          <w:p w14:paraId="5EAE4625" w14:textId="77777777" w:rsidR="007E6086" w:rsidRPr="007E6086" w:rsidRDefault="007E6086" w:rsidP="007E6086">
            <w:pPr>
              <w:autoSpaceDE w:val="0"/>
              <w:autoSpaceDN w:val="0"/>
              <w:adjustRightInd w:val="0"/>
              <w:spacing w:after="0" w:line="320" w:lineRule="atLeast"/>
              <w:ind w:left="60" w:right="60"/>
              <w:jc w:val="right"/>
              <w:rPr>
                <w:rFonts w:cs="Times New Roman"/>
                <w:sz w:val="24"/>
                <w:szCs w:val="24"/>
                <w:lang w:val="en-ID"/>
              </w:rPr>
            </w:pPr>
            <w:r w:rsidRPr="007E6086">
              <w:rPr>
                <w:rFonts w:cs="Times New Roman"/>
                <w:sz w:val="24"/>
                <w:szCs w:val="24"/>
                <w:lang w:val="en-ID"/>
              </w:rPr>
              <w:t>.315</w:t>
            </w:r>
          </w:p>
        </w:tc>
        <w:tc>
          <w:tcPr>
            <w:tcW w:w="1206" w:type="dxa"/>
            <w:shd w:val="clear" w:color="auto" w:fill="auto"/>
          </w:tcPr>
          <w:p w14:paraId="5EC5EEDA" w14:textId="77777777" w:rsidR="007E6086" w:rsidRPr="007E6086" w:rsidRDefault="007E6086" w:rsidP="007E6086">
            <w:pPr>
              <w:autoSpaceDE w:val="0"/>
              <w:autoSpaceDN w:val="0"/>
              <w:adjustRightInd w:val="0"/>
              <w:spacing w:after="0" w:line="320" w:lineRule="atLeast"/>
              <w:ind w:left="60" w:right="60"/>
              <w:jc w:val="right"/>
              <w:rPr>
                <w:rFonts w:cs="Times New Roman"/>
                <w:sz w:val="24"/>
                <w:szCs w:val="24"/>
                <w:lang w:val="en-ID"/>
              </w:rPr>
            </w:pPr>
            <w:r w:rsidRPr="007E6086">
              <w:rPr>
                <w:rFonts w:cs="Times New Roman"/>
                <w:sz w:val="24"/>
                <w:szCs w:val="24"/>
                <w:lang w:val="en-ID"/>
              </w:rPr>
              <w:t>3.172</w:t>
            </w:r>
          </w:p>
        </w:tc>
      </w:tr>
      <w:tr w:rsidR="007E6086" w:rsidRPr="007E6086" w14:paraId="3B0E4310" w14:textId="77777777" w:rsidTr="00640D71">
        <w:trPr>
          <w:cantSplit/>
          <w:trHeight w:val="425"/>
          <w:jc w:val="center"/>
        </w:trPr>
        <w:tc>
          <w:tcPr>
            <w:tcW w:w="864" w:type="dxa"/>
            <w:vMerge/>
            <w:shd w:val="clear" w:color="auto" w:fill="auto"/>
          </w:tcPr>
          <w:p w14:paraId="5C13D02B" w14:textId="77777777" w:rsidR="007E6086" w:rsidRPr="007E6086" w:rsidRDefault="007E6086" w:rsidP="007E6086">
            <w:pPr>
              <w:autoSpaceDE w:val="0"/>
              <w:autoSpaceDN w:val="0"/>
              <w:adjustRightInd w:val="0"/>
              <w:spacing w:after="0"/>
              <w:rPr>
                <w:rFonts w:cs="Times New Roman"/>
                <w:sz w:val="24"/>
                <w:szCs w:val="24"/>
                <w:lang w:val="en-ID"/>
              </w:rPr>
            </w:pPr>
          </w:p>
        </w:tc>
        <w:tc>
          <w:tcPr>
            <w:tcW w:w="2199" w:type="dxa"/>
            <w:shd w:val="clear" w:color="auto" w:fill="auto"/>
          </w:tcPr>
          <w:p w14:paraId="7F25E69F" w14:textId="77777777" w:rsidR="007E6086" w:rsidRPr="007E6086" w:rsidRDefault="007E6086" w:rsidP="007E6086">
            <w:pPr>
              <w:autoSpaceDE w:val="0"/>
              <w:autoSpaceDN w:val="0"/>
              <w:adjustRightInd w:val="0"/>
              <w:spacing w:after="0" w:line="320" w:lineRule="atLeast"/>
              <w:ind w:left="60" w:right="60"/>
              <w:rPr>
                <w:rFonts w:cs="Times New Roman"/>
                <w:i/>
                <w:iCs/>
                <w:sz w:val="24"/>
                <w:szCs w:val="24"/>
                <w:lang w:val="en-ID"/>
              </w:rPr>
            </w:pPr>
            <w:r w:rsidRPr="007E6086">
              <w:rPr>
                <w:rFonts w:cs="Times New Roman"/>
                <w:i/>
                <w:iCs/>
                <w:sz w:val="24"/>
                <w:szCs w:val="24"/>
                <w:lang w:val="en-ID"/>
              </w:rPr>
              <w:t>Islamic Advertising</w:t>
            </w:r>
          </w:p>
        </w:tc>
        <w:tc>
          <w:tcPr>
            <w:tcW w:w="1332" w:type="dxa"/>
            <w:shd w:val="clear" w:color="auto" w:fill="auto"/>
          </w:tcPr>
          <w:p w14:paraId="6C0D5C44" w14:textId="77777777" w:rsidR="007E6086" w:rsidRPr="007E6086" w:rsidRDefault="007E6086" w:rsidP="007E6086">
            <w:pPr>
              <w:autoSpaceDE w:val="0"/>
              <w:autoSpaceDN w:val="0"/>
              <w:adjustRightInd w:val="0"/>
              <w:spacing w:after="0" w:line="320" w:lineRule="atLeast"/>
              <w:ind w:left="60" w:right="60"/>
              <w:jc w:val="right"/>
              <w:rPr>
                <w:rFonts w:cs="Times New Roman"/>
                <w:sz w:val="24"/>
                <w:szCs w:val="24"/>
                <w:lang w:val="en-ID"/>
              </w:rPr>
            </w:pPr>
            <w:r w:rsidRPr="007E6086">
              <w:rPr>
                <w:rFonts w:cs="Times New Roman"/>
                <w:sz w:val="24"/>
                <w:szCs w:val="24"/>
                <w:lang w:val="en-ID"/>
              </w:rPr>
              <w:t>.315</w:t>
            </w:r>
          </w:p>
        </w:tc>
        <w:tc>
          <w:tcPr>
            <w:tcW w:w="1206" w:type="dxa"/>
            <w:shd w:val="clear" w:color="auto" w:fill="auto"/>
          </w:tcPr>
          <w:p w14:paraId="57999C4E" w14:textId="77777777" w:rsidR="007E6086" w:rsidRPr="007E6086" w:rsidRDefault="007E6086" w:rsidP="007E6086">
            <w:pPr>
              <w:autoSpaceDE w:val="0"/>
              <w:autoSpaceDN w:val="0"/>
              <w:adjustRightInd w:val="0"/>
              <w:spacing w:after="0" w:line="320" w:lineRule="atLeast"/>
              <w:ind w:left="60" w:right="60"/>
              <w:jc w:val="right"/>
              <w:rPr>
                <w:rFonts w:cs="Times New Roman"/>
                <w:sz w:val="24"/>
                <w:szCs w:val="24"/>
                <w:lang w:val="en-ID"/>
              </w:rPr>
            </w:pPr>
            <w:r w:rsidRPr="007E6086">
              <w:rPr>
                <w:rFonts w:cs="Times New Roman"/>
                <w:sz w:val="24"/>
                <w:szCs w:val="24"/>
                <w:lang w:val="en-ID"/>
              </w:rPr>
              <w:t>3.172</w:t>
            </w:r>
          </w:p>
        </w:tc>
      </w:tr>
      <w:tr w:rsidR="007E6086" w:rsidRPr="007E6086" w14:paraId="15DE7467" w14:textId="77777777" w:rsidTr="007E6086">
        <w:trPr>
          <w:cantSplit/>
          <w:trHeight w:val="317"/>
          <w:jc w:val="center"/>
        </w:trPr>
        <w:tc>
          <w:tcPr>
            <w:tcW w:w="5601" w:type="dxa"/>
            <w:gridSpan w:val="4"/>
            <w:shd w:val="clear" w:color="auto" w:fill="auto"/>
          </w:tcPr>
          <w:p w14:paraId="2D2F97C7" w14:textId="77777777" w:rsidR="007E6086" w:rsidRPr="007E6086" w:rsidRDefault="007E6086" w:rsidP="007E6086">
            <w:pPr>
              <w:autoSpaceDE w:val="0"/>
              <w:autoSpaceDN w:val="0"/>
              <w:adjustRightInd w:val="0"/>
              <w:spacing w:after="0" w:line="320" w:lineRule="atLeast"/>
              <w:ind w:left="60" w:right="60"/>
              <w:rPr>
                <w:rFonts w:cs="Times New Roman"/>
                <w:sz w:val="24"/>
                <w:szCs w:val="24"/>
                <w:lang w:val="en-ID"/>
              </w:rPr>
            </w:pPr>
            <w:r w:rsidRPr="007E6086">
              <w:rPr>
                <w:rFonts w:cs="Times New Roman"/>
                <w:sz w:val="24"/>
                <w:szCs w:val="24"/>
                <w:lang w:val="en-ID"/>
              </w:rPr>
              <w:t>a. Dependent Variable: Keputusan Pembelian</w:t>
            </w:r>
          </w:p>
        </w:tc>
      </w:tr>
    </w:tbl>
    <w:p w14:paraId="294B1EF1" w14:textId="69CEEE03" w:rsidR="009E69DE" w:rsidRPr="009E69DE" w:rsidRDefault="009E69DE" w:rsidP="008868F6">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3F0947DD" w14:textId="4BC8E383" w:rsidR="003A57AF" w:rsidRPr="008868F6" w:rsidRDefault="009E69DE" w:rsidP="008868F6">
      <w:pPr>
        <w:spacing w:line="360" w:lineRule="auto"/>
        <w:ind w:left="2160" w:firstLine="72"/>
        <w:jc w:val="both"/>
        <w:rPr>
          <w:rFonts w:cs="Times New Roman"/>
          <w:sz w:val="24"/>
          <w:szCs w:val="24"/>
          <w:lang w:val="en-ID"/>
        </w:rPr>
      </w:pPr>
      <w:r w:rsidRPr="009E69DE">
        <w:rPr>
          <w:sz w:val="24"/>
          <w:szCs w:val="24"/>
          <w:lang w:val="en-US"/>
        </w:rPr>
        <w:t>Berdasarkansil</w:t>
      </w:r>
      <w:r>
        <w:rPr>
          <w:rFonts w:cs="Times New Roman"/>
          <w:sz w:val="24"/>
          <w:szCs w:val="24"/>
          <w:lang w:val="en-ID"/>
        </w:rPr>
        <w:t xml:space="preserve"> uji</w:t>
      </w:r>
      <w:r w:rsidR="008868F6">
        <w:rPr>
          <w:rFonts w:cs="Times New Roman"/>
          <w:sz w:val="24"/>
          <w:szCs w:val="24"/>
          <w:lang w:val="en-ID"/>
        </w:rPr>
        <w:t xml:space="preserve"> </w:t>
      </w:r>
      <w:r>
        <w:rPr>
          <w:rFonts w:cs="Times New Roman"/>
          <w:sz w:val="24"/>
          <w:szCs w:val="24"/>
          <w:lang w:val="en-ID"/>
        </w:rPr>
        <w:t>multikolonieritas diatas, dapat diketahui nilai tolerance  0,315 menunjukkan lebih besar dari 0,1 dan nilai VIF  3,172 menunjukkan kurang dari 10, sehingga dapat  disimpulkan tidak terjadi multikolonieritas.</w:t>
      </w:r>
    </w:p>
    <w:p w14:paraId="6E316DD6" w14:textId="047E30EB" w:rsidR="00F61FC3" w:rsidRDefault="00F61FC3" w:rsidP="00E056CB">
      <w:pPr>
        <w:pStyle w:val="Heading4"/>
        <w:rPr>
          <w:lang w:val="en-US"/>
        </w:rPr>
      </w:pPr>
      <w:r>
        <w:rPr>
          <w:lang w:val="en-US"/>
        </w:rPr>
        <w:lastRenderedPageBreak/>
        <w:t xml:space="preserve">Hasil Uji Heteroskedastisitas </w:t>
      </w:r>
    </w:p>
    <w:p w14:paraId="59E3CF43" w14:textId="7602250A" w:rsidR="00787C28" w:rsidRPr="00787C28" w:rsidRDefault="00D405B1" w:rsidP="00D405B1">
      <w:pPr>
        <w:spacing w:line="360" w:lineRule="auto"/>
        <w:ind w:left="2160" w:firstLine="72"/>
        <w:jc w:val="both"/>
        <w:rPr>
          <w:sz w:val="24"/>
          <w:szCs w:val="24"/>
          <w:lang w:val="en-US"/>
        </w:rPr>
      </w:pPr>
      <w:r w:rsidRPr="00D405B1">
        <w:rPr>
          <w:sz w:val="24"/>
          <w:szCs w:val="24"/>
          <w:lang w:val="en-US"/>
        </w:rPr>
        <w:t>Uji heteroskedastisitas bertujuan untuk menentukan apakah terdapat kesamaan varians residual antara satu pengamatan dengan pengamatan lainnya dalam model regresi. Model regresi yang ideal adalah homoskedastisitas, yang berarti varians residual tetap konsisten antara pengamatan dan tidak menunjukkan masalah heteroskedastisitas. Pengujian dilakukan menggunakan metode Glejser, di mana jika nilai signifikansi lebih besar dari 0,05, maka tidak ada masalah heteroskedastisitas; sebaliknya, jika nilai signifikansi kurang dari 0,05, maka terdapat indikasi masalah heteroskedastisitas.</w:t>
      </w:r>
      <w:r>
        <w:rPr>
          <w:sz w:val="24"/>
          <w:szCs w:val="24"/>
          <w:lang w:val="en-US"/>
        </w:rPr>
        <w:t xml:space="preserve"> </w:t>
      </w:r>
      <w:r w:rsidR="006F7DD2">
        <w:rPr>
          <w:sz w:val="24"/>
          <w:szCs w:val="24"/>
          <w:lang w:val="en-US"/>
        </w:rPr>
        <w:t>Berdasarakan uji pengolahan SPSS, h</w:t>
      </w:r>
      <w:r w:rsidR="00A459E4">
        <w:rPr>
          <w:sz w:val="24"/>
          <w:szCs w:val="24"/>
          <w:lang w:val="en-US"/>
        </w:rPr>
        <w:t xml:space="preserve">asil uji </w:t>
      </w:r>
      <w:r w:rsidR="004111D1">
        <w:rPr>
          <w:sz w:val="24"/>
          <w:szCs w:val="24"/>
          <w:lang w:val="en-US"/>
        </w:rPr>
        <w:t>h</w:t>
      </w:r>
      <w:r w:rsidR="00A459E4">
        <w:rPr>
          <w:sz w:val="24"/>
          <w:szCs w:val="24"/>
          <w:lang w:val="en-US"/>
        </w:rPr>
        <w:t>eterokedastisitas terdapat pada tabel berikut:</w:t>
      </w:r>
    </w:p>
    <w:p w14:paraId="7E048EE2" w14:textId="4B86EFC2" w:rsidR="00C66EC5" w:rsidRPr="00C66EC5" w:rsidRDefault="00C66EC5" w:rsidP="00C66EC5">
      <w:pPr>
        <w:pStyle w:val="Caption"/>
        <w:keepNext/>
        <w:jc w:val="center"/>
        <w:rPr>
          <w:i w:val="0"/>
          <w:iCs w:val="0"/>
          <w:color w:val="auto"/>
          <w:sz w:val="24"/>
          <w:szCs w:val="24"/>
        </w:rPr>
      </w:pPr>
      <w:bookmarkStart w:id="100" w:name="_Toc176875694"/>
      <w:bookmarkStart w:id="101" w:name="_Toc176875850"/>
      <w:r w:rsidRPr="00C66EC5">
        <w:rPr>
          <w:i w:val="0"/>
          <w:iCs w:val="0"/>
          <w:color w:val="auto"/>
          <w:sz w:val="24"/>
          <w:szCs w:val="24"/>
        </w:rPr>
        <w:t xml:space="preserve">Tabel 4. </w:t>
      </w:r>
      <w:r w:rsidRPr="00C66EC5">
        <w:rPr>
          <w:i w:val="0"/>
          <w:iCs w:val="0"/>
          <w:color w:val="auto"/>
          <w:sz w:val="24"/>
          <w:szCs w:val="24"/>
        </w:rPr>
        <w:fldChar w:fldCharType="begin"/>
      </w:r>
      <w:r w:rsidRPr="00C66EC5">
        <w:rPr>
          <w:i w:val="0"/>
          <w:iCs w:val="0"/>
          <w:color w:val="auto"/>
          <w:sz w:val="24"/>
          <w:szCs w:val="24"/>
        </w:rPr>
        <w:instrText xml:space="preserve"> SEQ Tabel_4. \* ARABIC </w:instrText>
      </w:r>
      <w:r w:rsidRPr="00C66EC5">
        <w:rPr>
          <w:i w:val="0"/>
          <w:iCs w:val="0"/>
          <w:color w:val="auto"/>
          <w:sz w:val="24"/>
          <w:szCs w:val="24"/>
        </w:rPr>
        <w:fldChar w:fldCharType="separate"/>
      </w:r>
      <w:r w:rsidR="002C3C78">
        <w:rPr>
          <w:i w:val="0"/>
          <w:iCs w:val="0"/>
          <w:noProof/>
          <w:color w:val="auto"/>
          <w:sz w:val="24"/>
          <w:szCs w:val="24"/>
        </w:rPr>
        <w:t>9</w:t>
      </w:r>
      <w:r w:rsidRPr="00C66EC5">
        <w:rPr>
          <w:i w:val="0"/>
          <w:iCs w:val="0"/>
          <w:color w:val="auto"/>
          <w:sz w:val="24"/>
          <w:szCs w:val="24"/>
        </w:rPr>
        <w:fldChar w:fldCharType="end"/>
      </w:r>
      <w:r w:rsidRPr="00C66EC5">
        <w:rPr>
          <w:i w:val="0"/>
          <w:iCs w:val="0"/>
          <w:color w:val="auto"/>
          <w:sz w:val="24"/>
          <w:szCs w:val="24"/>
          <w:lang w:val="en-US"/>
        </w:rPr>
        <w:t xml:space="preserve"> Hasil Uji Heterokedastisitas</w:t>
      </w:r>
      <w:bookmarkEnd w:id="100"/>
      <w:bookmarkEnd w:id="101"/>
    </w:p>
    <w:tbl>
      <w:tblPr>
        <w:tblW w:w="87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7"/>
        <w:gridCol w:w="2043"/>
        <w:gridCol w:w="993"/>
        <w:gridCol w:w="1093"/>
        <w:gridCol w:w="1578"/>
        <w:gridCol w:w="1101"/>
        <w:gridCol w:w="1105"/>
      </w:tblGrid>
      <w:tr w:rsidR="00787C28" w:rsidRPr="00E7017F" w14:paraId="0C0FBB58" w14:textId="77777777" w:rsidTr="004111D1">
        <w:trPr>
          <w:cantSplit/>
          <w:trHeight w:val="187"/>
          <w:jc w:val="right"/>
        </w:trPr>
        <w:tc>
          <w:tcPr>
            <w:tcW w:w="8700" w:type="dxa"/>
            <w:gridSpan w:val="7"/>
            <w:shd w:val="clear" w:color="auto" w:fill="auto"/>
            <w:vAlign w:val="center"/>
          </w:tcPr>
          <w:p w14:paraId="1393116A" w14:textId="77777777" w:rsidR="00787C28" w:rsidRPr="00787C28" w:rsidRDefault="00787C28" w:rsidP="00787C28">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b/>
                <w:bCs/>
                <w:sz w:val="24"/>
                <w:szCs w:val="24"/>
                <w:lang w:val="en-ID"/>
              </w:rPr>
              <w:t>Coefficients</w:t>
            </w:r>
            <w:r w:rsidRPr="00787C28">
              <w:rPr>
                <w:rFonts w:cs="Times New Roman"/>
                <w:b/>
                <w:bCs/>
                <w:sz w:val="24"/>
                <w:szCs w:val="24"/>
                <w:vertAlign w:val="superscript"/>
                <w:lang w:val="en-ID"/>
              </w:rPr>
              <w:t>a</w:t>
            </w:r>
          </w:p>
        </w:tc>
      </w:tr>
      <w:tr w:rsidR="00787C28" w:rsidRPr="00E7017F" w14:paraId="3A71431A" w14:textId="77777777" w:rsidTr="004111D1">
        <w:trPr>
          <w:cantSplit/>
          <w:trHeight w:val="572"/>
          <w:jc w:val="right"/>
        </w:trPr>
        <w:tc>
          <w:tcPr>
            <w:tcW w:w="2830" w:type="dxa"/>
            <w:gridSpan w:val="2"/>
            <w:vMerge w:val="restart"/>
            <w:shd w:val="clear" w:color="auto" w:fill="auto"/>
            <w:vAlign w:val="center"/>
          </w:tcPr>
          <w:p w14:paraId="5292DC69" w14:textId="77777777" w:rsidR="00787C28" w:rsidRPr="00787C28" w:rsidRDefault="00787C28" w:rsidP="00E7017F">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Model</w:t>
            </w:r>
          </w:p>
        </w:tc>
        <w:tc>
          <w:tcPr>
            <w:tcW w:w="2086" w:type="dxa"/>
            <w:gridSpan w:val="2"/>
            <w:shd w:val="clear" w:color="auto" w:fill="auto"/>
            <w:vAlign w:val="center"/>
          </w:tcPr>
          <w:p w14:paraId="671E7FE2" w14:textId="77777777" w:rsidR="00787C28" w:rsidRPr="00787C28" w:rsidRDefault="00787C28" w:rsidP="00E7017F">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Unstandardized Coefficients</w:t>
            </w:r>
          </w:p>
        </w:tc>
        <w:tc>
          <w:tcPr>
            <w:tcW w:w="1578" w:type="dxa"/>
            <w:shd w:val="clear" w:color="auto" w:fill="auto"/>
            <w:vAlign w:val="center"/>
          </w:tcPr>
          <w:p w14:paraId="181CF5D8" w14:textId="77777777" w:rsidR="00787C28" w:rsidRPr="00787C28" w:rsidRDefault="00787C28" w:rsidP="00E7017F">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Standardized Coefficients</w:t>
            </w:r>
          </w:p>
        </w:tc>
        <w:tc>
          <w:tcPr>
            <w:tcW w:w="1101" w:type="dxa"/>
            <w:vMerge w:val="restart"/>
            <w:shd w:val="clear" w:color="auto" w:fill="auto"/>
            <w:vAlign w:val="center"/>
          </w:tcPr>
          <w:p w14:paraId="2A1012CC" w14:textId="77777777" w:rsidR="00787C28" w:rsidRPr="00787C28" w:rsidRDefault="00787C28" w:rsidP="00E7017F">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t</w:t>
            </w:r>
          </w:p>
        </w:tc>
        <w:tc>
          <w:tcPr>
            <w:tcW w:w="1105" w:type="dxa"/>
            <w:vMerge w:val="restart"/>
            <w:shd w:val="clear" w:color="auto" w:fill="auto"/>
            <w:vAlign w:val="center"/>
          </w:tcPr>
          <w:p w14:paraId="45ADDFD8" w14:textId="77777777" w:rsidR="00787C28" w:rsidRPr="00787C28" w:rsidRDefault="00787C28" w:rsidP="00E7017F">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Sig.</w:t>
            </w:r>
          </w:p>
        </w:tc>
      </w:tr>
      <w:tr w:rsidR="00787C28" w:rsidRPr="00E7017F" w14:paraId="6365ABE3" w14:textId="77777777" w:rsidTr="004111D1">
        <w:trPr>
          <w:cantSplit/>
          <w:trHeight w:val="196"/>
          <w:jc w:val="right"/>
        </w:trPr>
        <w:tc>
          <w:tcPr>
            <w:tcW w:w="2830" w:type="dxa"/>
            <w:gridSpan w:val="2"/>
            <w:vMerge/>
            <w:shd w:val="clear" w:color="auto" w:fill="auto"/>
            <w:vAlign w:val="bottom"/>
          </w:tcPr>
          <w:p w14:paraId="262809EC" w14:textId="77777777" w:rsidR="00787C28" w:rsidRPr="00787C28" w:rsidRDefault="00787C28" w:rsidP="00787C28">
            <w:pPr>
              <w:autoSpaceDE w:val="0"/>
              <w:autoSpaceDN w:val="0"/>
              <w:adjustRightInd w:val="0"/>
              <w:spacing w:after="0"/>
              <w:rPr>
                <w:rFonts w:cs="Times New Roman"/>
                <w:sz w:val="24"/>
                <w:szCs w:val="24"/>
                <w:lang w:val="en-ID"/>
              </w:rPr>
            </w:pPr>
          </w:p>
        </w:tc>
        <w:tc>
          <w:tcPr>
            <w:tcW w:w="993" w:type="dxa"/>
            <w:shd w:val="clear" w:color="auto" w:fill="auto"/>
            <w:vAlign w:val="bottom"/>
          </w:tcPr>
          <w:p w14:paraId="69117587" w14:textId="77777777" w:rsidR="00787C28" w:rsidRPr="00787C28" w:rsidRDefault="00787C28" w:rsidP="00787C28">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B</w:t>
            </w:r>
          </w:p>
        </w:tc>
        <w:tc>
          <w:tcPr>
            <w:tcW w:w="1093" w:type="dxa"/>
            <w:shd w:val="clear" w:color="auto" w:fill="auto"/>
            <w:vAlign w:val="bottom"/>
          </w:tcPr>
          <w:p w14:paraId="5DD6B13B" w14:textId="77777777" w:rsidR="00787C28" w:rsidRPr="00787C28" w:rsidRDefault="00787C28" w:rsidP="00787C28">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Std. Error</w:t>
            </w:r>
          </w:p>
        </w:tc>
        <w:tc>
          <w:tcPr>
            <w:tcW w:w="1578" w:type="dxa"/>
            <w:shd w:val="clear" w:color="auto" w:fill="auto"/>
            <w:vAlign w:val="bottom"/>
          </w:tcPr>
          <w:p w14:paraId="105A0193" w14:textId="77777777" w:rsidR="00787C28" w:rsidRPr="00787C28" w:rsidRDefault="00787C28" w:rsidP="00787C28">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Beta</w:t>
            </w:r>
          </w:p>
        </w:tc>
        <w:tc>
          <w:tcPr>
            <w:tcW w:w="1101" w:type="dxa"/>
            <w:vMerge/>
            <w:shd w:val="clear" w:color="auto" w:fill="auto"/>
            <w:vAlign w:val="bottom"/>
          </w:tcPr>
          <w:p w14:paraId="67FB0F69" w14:textId="77777777" w:rsidR="00787C28" w:rsidRPr="00787C28" w:rsidRDefault="00787C28" w:rsidP="00787C28">
            <w:pPr>
              <w:autoSpaceDE w:val="0"/>
              <w:autoSpaceDN w:val="0"/>
              <w:adjustRightInd w:val="0"/>
              <w:spacing w:after="0"/>
              <w:rPr>
                <w:rFonts w:cs="Times New Roman"/>
                <w:sz w:val="24"/>
                <w:szCs w:val="24"/>
                <w:lang w:val="en-ID"/>
              </w:rPr>
            </w:pPr>
          </w:p>
        </w:tc>
        <w:tc>
          <w:tcPr>
            <w:tcW w:w="1105" w:type="dxa"/>
            <w:vMerge/>
            <w:shd w:val="clear" w:color="auto" w:fill="auto"/>
            <w:vAlign w:val="bottom"/>
          </w:tcPr>
          <w:p w14:paraId="258B1307" w14:textId="77777777" w:rsidR="00787C28" w:rsidRPr="00787C28" w:rsidRDefault="00787C28" w:rsidP="00787C28">
            <w:pPr>
              <w:autoSpaceDE w:val="0"/>
              <w:autoSpaceDN w:val="0"/>
              <w:adjustRightInd w:val="0"/>
              <w:spacing w:after="0"/>
              <w:rPr>
                <w:rFonts w:cs="Times New Roman"/>
                <w:sz w:val="24"/>
                <w:szCs w:val="24"/>
                <w:lang w:val="en-ID"/>
              </w:rPr>
            </w:pPr>
          </w:p>
        </w:tc>
      </w:tr>
      <w:tr w:rsidR="00787C28" w:rsidRPr="00E7017F" w14:paraId="11385F81" w14:textId="77777777" w:rsidTr="004111D1">
        <w:trPr>
          <w:cantSplit/>
          <w:trHeight w:val="375"/>
          <w:jc w:val="right"/>
        </w:trPr>
        <w:tc>
          <w:tcPr>
            <w:tcW w:w="787" w:type="dxa"/>
            <w:vMerge w:val="restart"/>
            <w:shd w:val="clear" w:color="auto" w:fill="auto"/>
          </w:tcPr>
          <w:p w14:paraId="4E801415" w14:textId="77777777" w:rsidR="00787C28" w:rsidRPr="00787C28" w:rsidRDefault="00787C28" w:rsidP="00787C28">
            <w:pPr>
              <w:autoSpaceDE w:val="0"/>
              <w:autoSpaceDN w:val="0"/>
              <w:adjustRightInd w:val="0"/>
              <w:spacing w:after="0" w:line="320" w:lineRule="atLeast"/>
              <w:ind w:left="60" w:right="60"/>
              <w:rPr>
                <w:rFonts w:cs="Times New Roman"/>
                <w:sz w:val="24"/>
                <w:szCs w:val="24"/>
                <w:lang w:val="en-ID"/>
              </w:rPr>
            </w:pPr>
            <w:r w:rsidRPr="00787C28">
              <w:rPr>
                <w:rFonts w:cs="Times New Roman"/>
                <w:sz w:val="24"/>
                <w:szCs w:val="24"/>
                <w:lang w:val="en-ID"/>
              </w:rPr>
              <w:t>1</w:t>
            </w:r>
          </w:p>
        </w:tc>
        <w:tc>
          <w:tcPr>
            <w:tcW w:w="2043" w:type="dxa"/>
            <w:shd w:val="clear" w:color="auto" w:fill="auto"/>
          </w:tcPr>
          <w:p w14:paraId="228F43B2" w14:textId="77777777" w:rsidR="00787C28" w:rsidRPr="00787C28" w:rsidRDefault="00787C28" w:rsidP="00787C28">
            <w:pPr>
              <w:autoSpaceDE w:val="0"/>
              <w:autoSpaceDN w:val="0"/>
              <w:adjustRightInd w:val="0"/>
              <w:spacing w:after="0" w:line="320" w:lineRule="atLeast"/>
              <w:ind w:left="60" w:right="60"/>
              <w:rPr>
                <w:rFonts w:cs="Times New Roman"/>
                <w:sz w:val="24"/>
                <w:szCs w:val="24"/>
                <w:lang w:val="en-ID"/>
              </w:rPr>
            </w:pPr>
            <w:r w:rsidRPr="00787C28">
              <w:rPr>
                <w:rFonts w:cs="Times New Roman"/>
                <w:sz w:val="24"/>
                <w:szCs w:val="24"/>
                <w:lang w:val="en-ID"/>
              </w:rPr>
              <w:t>(Constant)</w:t>
            </w:r>
          </w:p>
        </w:tc>
        <w:tc>
          <w:tcPr>
            <w:tcW w:w="993" w:type="dxa"/>
            <w:shd w:val="clear" w:color="auto" w:fill="auto"/>
          </w:tcPr>
          <w:p w14:paraId="6D24C3E0"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1.501</w:t>
            </w:r>
          </w:p>
        </w:tc>
        <w:tc>
          <w:tcPr>
            <w:tcW w:w="1093" w:type="dxa"/>
            <w:shd w:val="clear" w:color="auto" w:fill="auto"/>
          </w:tcPr>
          <w:p w14:paraId="367B5BC4"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1.475</w:t>
            </w:r>
          </w:p>
        </w:tc>
        <w:tc>
          <w:tcPr>
            <w:tcW w:w="1578" w:type="dxa"/>
            <w:shd w:val="clear" w:color="auto" w:fill="auto"/>
            <w:vAlign w:val="center"/>
          </w:tcPr>
          <w:p w14:paraId="357C3D8E" w14:textId="77777777" w:rsidR="00787C28" w:rsidRPr="00787C28" w:rsidRDefault="00787C28" w:rsidP="00787C28">
            <w:pPr>
              <w:autoSpaceDE w:val="0"/>
              <w:autoSpaceDN w:val="0"/>
              <w:adjustRightInd w:val="0"/>
              <w:spacing w:after="0"/>
              <w:rPr>
                <w:rFonts w:cs="Times New Roman"/>
                <w:sz w:val="24"/>
                <w:szCs w:val="24"/>
                <w:lang w:val="en-ID"/>
              </w:rPr>
            </w:pPr>
          </w:p>
        </w:tc>
        <w:tc>
          <w:tcPr>
            <w:tcW w:w="1101" w:type="dxa"/>
            <w:shd w:val="clear" w:color="auto" w:fill="auto"/>
          </w:tcPr>
          <w:p w14:paraId="7A5231C5"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1.017</w:t>
            </w:r>
          </w:p>
        </w:tc>
        <w:tc>
          <w:tcPr>
            <w:tcW w:w="1105" w:type="dxa"/>
            <w:shd w:val="clear" w:color="auto" w:fill="auto"/>
          </w:tcPr>
          <w:p w14:paraId="3E4C53D1"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.313</w:t>
            </w:r>
          </w:p>
        </w:tc>
      </w:tr>
      <w:tr w:rsidR="00787C28" w:rsidRPr="00E7017F" w14:paraId="7820CB51" w14:textId="77777777" w:rsidTr="004111D1">
        <w:trPr>
          <w:cantSplit/>
          <w:trHeight w:val="196"/>
          <w:jc w:val="right"/>
        </w:trPr>
        <w:tc>
          <w:tcPr>
            <w:tcW w:w="787" w:type="dxa"/>
            <w:vMerge/>
            <w:shd w:val="clear" w:color="auto" w:fill="auto"/>
          </w:tcPr>
          <w:p w14:paraId="3AB4A4E4" w14:textId="77777777" w:rsidR="00787C28" w:rsidRPr="00787C28" w:rsidRDefault="00787C28" w:rsidP="00787C28">
            <w:pPr>
              <w:autoSpaceDE w:val="0"/>
              <w:autoSpaceDN w:val="0"/>
              <w:adjustRightInd w:val="0"/>
              <w:spacing w:after="0"/>
              <w:rPr>
                <w:rFonts w:cs="Times New Roman"/>
                <w:sz w:val="24"/>
                <w:szCs w:val="24"/>
                <w:lang w:val="en-ID"/>
              </w:rPr>
            </w:pPr>
          </w:p>
        </w:tc>
        <w:tc>
          <w:tcPr>
            <w:tcW w:w="2043" w:type="dxa"/>
            <w:shd w:val="clear" w:color="auto" w:fill="auto"/>
          </w:tcPr>
          <w:p w14:paraId="3F268E2D" w14:textId="6BBA664B" w:rsidR="00787C28" w:rsidRPr="00787C28" w:rsidRDefault="00B420FA" w:rsidP="00787C28">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Branding</w:t>
            </w:r>
          </w:p>
        </w:tc>
        <w:tc>
          <w:tcPr>
            <w:tcW w:w="993" w:type="dxa"/>
            <w:shd w:val="clear" w:color="auto" w:fill="auto"/>
          </w:tcPr>
          <w:p w14:paraId="45293BE6"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-.031</w:t>
            </w:r>
          </w:p>
        </w:tc>
        <w:tc>
          <w:tcPr>
            <w:tcW w:w="1093" w:type="dxa"/>
            <w:shd w:val="clear" w:color="auto" w:fill="auto"/>
          </w:tcPr>
          <w:p w14:paraId="59EBC171"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.076</w:t>
            </w:r>
          </w:p>
        </w:tc>
        <w:tc>
          <w:tcPr>
            <w:tcW w:w="1578" w:type="dxa"/>
            <w:shd w:val="clear" w:color="auto" w:fill="auto"/>
          </w:tcPr>
          <w:p w14:paraId="4468F28E"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-.053</w:t>
            </w:r>
          </w:p>
        </w:tc>
        <w:tc>
          <w:tcPr>
            <w:tcW w:w="1101" w:type="dxa"/>
            <w:shd w:val="clear" w:color="auto" w:fill="auto"/>
          </w:tcPr>
          <w:p w14:paraId="092DF7A6"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-.416</w:t>
            </w:r>
          </w:p>
        </w:tc>
        <w:tc>
          <w:tcPr>
            <w:tcW w:w="1105" w:type="dxa"/>
            <w:shd w:val="clear" w:color="auto" w:fill="auto"/>
          </w:tcPr>
          <w:p w14:paraId="43824869" w14:textId="77777777" w:rsidR="00787C28" w:rsidRPr="00787C28" w:rsidRDefault="00787C28" w:rsidP="00787C28">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.679</w:t>
            </w:r>
          </w:p>
        </w:tc>
      </w:tr>
      <w:tr w:rsidR="00B420FA" w:rsidRPr="00E7017F" w14:paraId="1F6EF821" w14:textId="77777777" w:rsidTr="004111D1">
        <w:trPr>
          <w:cantSplit/>
          <w:trHeight w:val="196"/>
          <w:jc w:val="right"/>
        </w:trPr>
        <w:tc>
          <w:tcPr>
            <w:tcW w:w="787" w:type="dxa"/>
            <w:vMerge/>
            <w:shd w:val="clear" w:color="auto" w:fill="auto"/>
          </w:tcPr>
          <w:p w14:paraId="1D24E733" w14:textId="77777777" w:rsidR="00B420FA" w:rsidRPr="00787C28" w:rsidRDefault="00B420FA" w:rsidP="00B420FA">
            <w:pPr>
              <w:autoSpaceDE w:val="0"/>
              <w:autoSpaceDN w:val="0"/>
              <w:adjustRightInd w:val="0"/>
              <w:spacing w:after="0"/>
              <w:rPr>
                <w:rFonts w:cs="Times New Roman"/>
                <w:sz w:val="24"/>
                <w:szCs w:val="24"/>
                <w:lang w:val="en-ID"/>
              </w:rPr>
            </w:pPr>
          </w:p>
        </w:tc>
        <w:tc>
          <w:tcPr>
            <w:tcW w:w="2043" w:type="dxa"/>
            <w:shd w:val="clear" w:color="auto" w:fill="auto"/>
            <w:vAlign w:val="center"/>
          </w:tcPr>
          <w:p w14:paraId="2BC66446" w14:textId="7683526B" w:rsidR="00B420FA" w:rsidRPr="00787C28" w:rsidRDefault="00B420FA" w:rsidP="00B420FA">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Advertising</w:t>
            </w:r>
          </w:p>
        </w:tc>
        <w:tc>
          <w:tcPr>
            <w:tcW w:w="993" w:type="dxa"/>
            <w:shd w:val="clear" w:color="auto" w:fill="auto"/>
          </w:tcPr>
          <w:p w14:paraId="7501959D" w14:textId="77777777" w:rsidR="00B420FA" w:rsidRPr="00787C28" w:rsidRDefault="00B420FA" w:rsidP="00B420FA">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.014</w:t>
            </w:r>
          </w:p>
        </w:tc>
        <w:tc>
          <w:tcPr>
            <w:tcW w:w="1093" w:type="dxa"/>
            <w:shd w:val="clear" w:color="auto" w:fill="auto"/>
          </w:tcPr>
          <w:p w14:paraId="58D58D1D" w14:textId="77777777" w:rsidR="00B420FA" w:rsidRPr="00787C28" w:rsidRDefault="00B420FA" w:rsidP="00B420FA">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.035</w:t>
            </w:r>
          </w:p>
        </w:tc>
        <w:tc>
          <w:tcPr>
            <w:tcW w:w="1578" w:type="dxa"/>
            <w:shd w:val="clear" w:color="auto" w:fill="auto"/>
          </w:tcPr>
          <w:p w14:paraId="13936CBA" w14:textId="77777777" w:rsidR="00B420FA" w:rsidRPr="00787C28" w:rsidRDefault="00B420FA" w:rsidP="00B420FA">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.050</w:t>
            </w:r>
          </w:p>
        </w:tc>
        <w:tc>
          <w:tcPr>
            <w:tcW w:w="1101" w:type="dxa"/>
            <w:shd w:val="clear" w:color="auto" w:fill="auto"/>
          </w:tcPr>
          <w:p w14:paraId="19BED139" w14:textId="77777777" w:rsidR="00B420FA" w:rsidRPr="00787C28" w:rsidRDefault="00B420FA" w:rsidP="00B420FA">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.396</w:t>
            </w:r>
          </w:p>
        </w:tc>
        <w:tc>
          <w:tcPr>
            <w:tcW w:w="1105" w:type="dxa"/>
            <w:shd w:val="clear" w:color="auto" w:fill="auto"/>
          </w:tcPr>
          <w:p w14:paraId="486D2D48" w14:textId="77777777" w:rsidR="00B420FA" w:rsidRPr="00787C28" w:rsidRDefault="00B420FA" w:rsidP="00B420FA">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.693</w:t>
            </w:r>
          </w:p>
        </w:tc>
      </w:tr>
      <w:tr w:rsidR="00B420FA" w:rsidRPr="00E7017F" w14:paraId="32219132" w14:textId="77777777" w:rsidTr="004111D1">
        <w:trPr>
          <w:cantSplit/>
          <w:trHeight w:val="187"/>
          <w:jc w:val="right"/>
        </w:trPr>
        <w:tc>
          <w:tcPr>
            <w:tcW w:w="8700" w:type="dxa"/>
            <w:gridSpan w:val="7"/>
            <w:shd w:val="clear" w:color="auto" w:fill="auto"/>
          </w:tcPr>
          <w:p w14:paraId="7F31BCB6" w14:textId="23182F3D" w:rsidR="00B420FA" w:rsidRPr="00787C28" w:rsidRDefault="00B420FA" w:rsidP="00B420FA">
            <w:pPr>
              <w:autoSpaceDE w:val="0"/>
              <w:autoSpaceDN w:val="0"/>
              <w:adjustRightInd w:val="0"/>
              <w:spacing w:after="0" w:line="320" w:lineRule="atLeast"/>
              <w:ind w:left="60" w:right="60"/>
              <w:rPr>
                <w:rFonts w:cs="Times New Roman"/>
                <w:sz w:val="24"/>
                <w:szCs w:val="24"/>
                <w:lang w:val="en-ID"/>
              </w:rPr>
            </w:pPr>
            <w:r w:rsidRPr="00787C28">
              <w:rPr>
                <w:rFonts w:cs="Times New Roman"/>
                <w:sz w:val="24"/>
                <w:szCs w:val="24"/>
                <w:lang w:val="en-ID"/>
              </w:rPr>
              <w:t xml:space="preserve">a. Dependent Variable: </w:t>
            </w:r>
            <w:r w:rsidRPr="00E7017F">
              <w:rPr>
                <w:rFonts w:cs="Times New Roman"/>
                <w:sz w:val="24"/>
                <w:szCs w:val="24"/>
                <w:lang w:val="en-ID"/>
              </w:rPr>
              <w:t>A</w:t>
            </w:r>
            <w:r w:rsidRPr="00787C28">
              <w:rPr>
                <w:rFonts w:cs="Times New Roman"/>
                <w:sz w:val="24"/>
                <w:szCs w:val="24"/>
                <w:lang w:val="en-ID"/>
              </w:rPr>
              <w:t>bs</w:t>
            </w:r>
            <w:r w:rsidRPr="00E7017F">
              <w:rPr>
                <w:rFonts w:cs="Times New Roman"/>
                <w:sz w:val="24"/>
                <w:szCs w:val="24"/>
                <w:lang w:val="en-ID"/>
              </w:rPr>
              <w:t>_RES</w:t>
            </w:r>
          </w:p>
        </w:tc>
      </w:tr>
    </w:tbl>
    <w:p w14:paraId="6731EAB7" w14:textId="77777777" w:rsidR="00A459A0" w:rsidRPr="009E69DE" w:rsidRDefault="00A459A0" w:rsidP="00E7017F">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0E45C4A4" w14:textId="3D9065FF" w:rsidR="003A57AF" w:rsidRPr="007556CD" w:rsidRDefault="00F615D4" w:rsidP="007556CD">
      <w:pPr>
        <w:spacing w:line="360" w:lineRule="auto"/>
        <w:ind w:left="2160" w:firstLine="72"/>
        <w:jc w:val="both"/>
        <w:rPr>
          <w:rFonts w:cs="Times New Roman"/>
          <w:sz w:val="24"/>
          <w:szCs w:val="24"/>
          <w:lang w:val="en-ID"/>
        </w:rPr>
      </w:pPr>
      <w:r>
        <w:rPr>
          <w:rFonts w:cs="Times New Roman"/>
          <w:sz w:val="24"/>
          <w:szCs w:val="24"/>
          <w:lang w:val="en-ID"/>
        </w:rPr>
        <w:t>Tabel 4.9 diatas merupakan hasil uji</w:t>
      </w:r>
      <w:r w:rsidR="00E52F5F">
        <w:rPr>
          <w:rFonts w:cs="Times New Roman"/>
          <w:sz w:val="24"/>
          <w:szCs w:val="24"/>
          <w:lang w:val="en-ID"/>
        </w:rPr>
        <w:t xml:space="preserve"> </w:t>
      </w:r>
      <w:r>
        <w:rPr>
          <w:rFonts w:cs="Times New Roman"/>
          <w:sz w:val="24"/>
          <w:szCs w:val="24"/>
          <w:lang w:val="en-ID"/>
        </w:rPr>
        <w:t xml:space="preserve">heteroskedastisitas dimana nilai signifikansi pada </w:t>
      </w:r>
      <w:r w:rsidRPr="009A24D4">
        <w:rPr>
          <w:rFonts w:cs="Times New Roman"/>
          <w:i/>
          <w:iCs/>
          <w:sz w:val="24"/>
          <w:szCs w:val="24"/>
          <w:lang w:val="en-ID"/>
        </w:rPr>
        <w:t>Islamic Branding</w:t>
      </w:r>
      <w:r>
        <w:rPr>
          <w:rFonts w:cs="Times New Roman"/>
          <w:sz w:val="24"/>
          <w:szCs w:val="24"/>
          <w:lang w:val="en-ID"/>
        </w:rPr>
        <w:t xml:space="preserve"> menunjukkan sebesar </w:t>
      </w:r>
      <w:r w:rsidR="00745AFE">
        <w:rPr>
          <w:rFonts w:cs="Times New Roman"/>
          <w:sz w:val="24"/>
          <w:szCs w:val="24"/>
          <w:lang w:val="en-ID"/>
        </w:rPr>
        <w:t>0</w:t>
      </w:r>
      <w:r>
        <w:rPr>
          <w:rFonts w:cs="Times New Roman"/>
          <w:sz w:val="24"/>
          <w:szCs w:val="24"/>
          <w:lang w:val="en-ID"/>
        </w:rPr>
        <w:t>,</w:t>
      </w:r>
      <w:r w:rsidR="004111D1">
        <w:rPr>
          <w:rFonts w:cs="Times New Roman"/>
          <w:sz w:val="24"/>
          <w:szCs w:val="24"/>
          <w:lang w:val="en-ID"/>
        </w:rPr>
        <w:t>679</w:t>
      </w:r>
      <w:r>
        <w:rPr>
          <w:rFonts w:cs="Times New Roman"/>
          <w:sz w:val="24"/>
          <w:szCs w:val="24"/>
          <w:lang w:val="en-ID"/>
        </w:rPr>
        <w:t xml:space="preserve"> sedangkan pada  Islamic Advertising sebesar</w:t>
      </w:r>
      <w:r w:rsidR="00E52F5F">
        <w:rPr>
          <w:rFonts w:cs="Times New Roman"/>
          <w:sz w:val="24"/>
          <w:szCs w:val="24"/>
          <w:lang w:val="en-ID"/>
        </w:rPr>
        <w:t xml:space="preserve"> </w:t>
      </w:r>
      <w:r w:rsidR="00344324">
        <w:rPr>
          <w:rFonts w:cs="Times New Roman"/>
          <w:sz w:val="24"/>
          <w:szCs w:val="24"/>
          <w:lang w:val="en-ID"/>
        </w:rPr>
        <w:t>0</w:t>
      </w:r>
      <w:r>
        <w:rPr>
          <w:rFonts w:cs="Times New Roman"/>
          <w:sz w:val="24"/>
          <w:szCs w:val="24"/>
          <w:lang w:val="en-ID"/>
        </w:rPr>
        <w:t>,</w:t>
      </w:r>
      <w:r w:rsidR="007556CD">
        <w:rPr>
          <w:rFonts w:cs="Times New Roman"/>
          <w:sz w:val="24"/>
          <w:szCs w:val="24"/>
          <w:lang w:val="en-ID"/>
        </w:rPr>
        <w:t>693</w:t>
      </w:r>
      <w:r>
        <w:rPr>
          <w:rFonts w:cs="Times New Roman"/>
          <w:sz w:val="24"/>
          <w:szCs w:val="24"/>
          <w:lang w:val="en-ID"/>
        </w:rPr>
        <w:t>. Artinya nilai  signifikansi kedua variable tersebut menunjukkan nilai  lebih besar daripada 0,05 sehingga dapat dikatakan tidak</w:t>
      </w:r>
      <w:r w:rsidR="007556CD">
        <w:rPr>
          <w:rFonts w:cs="Times New Roman"/>
          <w:sz w:val="24"/>
          <w:szCs w:val="24"/>
          <w:lang w:val="en-ID"/>
        </w:rPr>
        <w:t xml:space="preserve"> </w:t>
      </w:r>
      <w:r>
        <w:rPr>
          <w:rFonts w:cs="Times New Roman"/>
          <w:sz w:val="24"/>
          <w:szCs w:val="24"/>
          <w:lang w:val="en-ID"/>
        </w:rPr>
        <w:t>terjadi heteroskedastisitas.</w:t>
      </w:r>
    </w:p>
    <w:p w14:paraId="2676D4AC" w14:textId="791F8560" w:rsidR="00F61FC3" w:rsidRDefault="00F61FC3" w:rsidP="00CB5374">
      <w:pPr>
        <w:pStyle w:val="Heading3"/>
        <w:rPr>
          <w:lang w:val="en-US"/>
        </w:rPr>
      </w:pPr>
      <w:bookmarkStart w:id="102" w:name="_Toc178769385"/>
      <w:r>
        <w:rPr>
          <w:lang w:val="en-US"/>
        </w:rPr>
        <w:t>Hasil Uji Hipotesis</w:t>
      </w:r>
      <w:bookmarkEnd w:id="102"/>
      <w:r>
        <w:rPr>
          <w:lang w:val="en-US"/>
        </w:rPr>
        <w:t xml:space="preserve"> </w:t>
      </w:r>
    </w:p>
    <w:p w14:paraId="3249476A" w14:textId="63F7A2D7" w:rsidR="00F61FC3" w:rsidRDefault="00F61FC3" w:rsidP="00CB5374">
      <w:pPr>
        <w:pStyle w:val="Heading4"/>
        <w:rPr>
          <w:lang w:val="en-US"/>
        </w:rPr>
      </w:pPr>
      <w:r>
        <w:rPr>
          <w:lang w:val="en-US"/>
        </w:rPr>
        <w:t xml:space="preserve">Hasil Uji Regresi Linier Berganda </w:t>
      </w:r>
    </w:p>
    <w:p w14:paraId="4673AB34" w14:textId="11A3F136" w:rsidR="00D723CA" w:rsidRDefault="00D723CA" w:rsidP="00C66EC5">
      <w:pPr>
        <w:spacing w:line="360" w:lineRule="auto"/>
        <w:ind w:left="2160" w:firstLine="72"/>
        <w:jc w:val="both"/>
        <w:rPr>
          <w:sz w:val="24"/>
          <w:szCs w:val="24"/>
          <w:lang w:val="en-US"/>
        </w:rPr>
      </w:pPr>
      <w:r w:rsidRPr="00D723CA">
        <w:rPr>
          <w:sz w:val="24"/>
          <w:szCs w:val="24"/>
          <w:lang w:val="en-US"/>
        </w:rPr>
        <w:t xml:space="preserve">Uji regresi linear berganda digunakan untuk menganalisis pengaruh dua atau lebih variabel independen terhadap variabel dependen. Dalam penelitian ini, variabel independen yang diuji adalah </w:t>
      </w:r>
      <w:r w:rsidRPr="00D723CA">
        <w:rPr>
          <w:i/>
          <w:iCs/>
          <w:sz w:val="24"/>
          <w:szCs w:val="24"/>
          <w:lang w:val="en-US"/>
        </w:rPr>
        <w:t>Islamic Branding</w:t>
      </w:r>
      <w:r w:rsidRPr="00D723CA">
        <w:rPr>
          <w:sz w:val="24"/>
          <w:szCs w:val="24"/>
          <w:lang w:val="en-US"/>
        </w:rPr>
        <w:t xml:space="preserve"> dan </w:t>
      </w:r>
      <w:r w:rsidRPr="00D723CA">
        <w:rPr>
          <w:i/>
          <w:iCs/>
          <w:sz w:val="24"/>
          <w:szCs w:val="24"/>
          <w:lang w:val="en-US"/>
        </w:rPr>
        <w:t>Islamic Advertising</w:t>
      </w:r>
      <w:r w:rsidRPr="00D723CA">
        <w:rPr>
          <w:sz w:val="24"/>
          <w:szCs w:val="24"/>
          <w:lang w:val="en-US"/>
        </w:rPr>
        <w:t>, sedangkan variabel dependen adalah keputusan pembelian produk di Rabbani Store Semarang. Hasil dari uji regresi linear berganda, berdasarkan pengolahan data menggunakan SPSS, dapat dilihat pada tabel berikut ini:</w:t>
      </w:r>
    </w:p>
    <w:p w14:paraId="4E6915C3" w14:textId="52482CB7" w:rsidR="00215B4F" w:rsidRPr="00215B4F" w:rsidRDefault="00215B4F" w:rsidP="00215B4F">
      <w:pPr>
        <w:pStyle w:val="Caption"/>
        <w:keepNext/>
        <w:jc w:val="center"/>
        <w:rPr>
          <w:i w:val="0"/>
          <w:iCs w:val="0"/>
          <w:color w:val="auto"/>
          <w:sz w:val="24"/>
          <w:szCs w:val="24"/>
        </w:rPr>
      </w:pPr>
      <w:bookmarkStart w:id="103" w:name="_Toc176875695"/>
      <w:bookmarkStart w:id="104" w:name="_Toc176875851"/>
      <w:r w:rsidRPr="00215B4F">
        <w:rPr>
          <w:i w:val="0"/>
          <w:iCs w:val="0"/>
          <w:color w:val="auto"/>
          <w:sz w:val="24"/>
          <w:szCs w:val="24"/>
        </w:rPr>
        <w:lastRenderedPageBreak/>
        <w:t>Tabel 4.</w:t>
      </w:r>
      <w:r w:rsidRPr="00215B4F">
        <w:rPr>
          <w:i w:val="0"/>
          <w:iCs w:val="0"/>
          <w:color w:val="auto"/>
          <w:sz w:val="24"/>
          <w:szCs w:val="24"/>
        </w:rPr>
        <w:fldChar w:fldCharType="begin"/>
      </w:r>
      <w:r w:rsidRPr="00215B4F">
        <w:rPr>
          <w:i w:val="0"/>
          <w:iCs w:val="0"/>
          <w:color w:val="auto"/>
          <w:sz w:val="24"/>
          <w:szCs w:val="24"/>
        </w:rPr>
        <w:instrText xml:space="preserve"> SEQ Tabel_4. \* ARABIC </w:instrText>
      </w:r>
      <w:r w:rsidRPr="00215B4F">
        <w:rPr>
          <w:i w:val="0"/>
          <w:iCs w:val="0"/>
          <w:color w:val="auto"/>
          <w:sz w:val="24"/>
          <w:szCs w:val="24"/>
        </w:rPr>
        <w:fldChar w:fldCharType="separate"/>
      </w:r>
      <w:r w:rsidR="002C3C78">
        <w:rPr>
          <w:i w:val="0"/>
          <w:iCs w:val="0"/>
          <w:noProof/>
          <w:color w:val="auto"/>
          <w:sz w:val="24"/>
          <w:szCs w:val="24"/>
        </w:rPr>
        <w:t>10</w:t>
      </w:r>
      <w:r w:rsidRPr="00215B4F">
        <w:rPr>
          <w:i w:val="0"/>
          <w:iCs w:val="0"/>
          <w:color w:val="auto"/>
          <w:sz w:val="24"/>
          <w:szCs w:val="24"/>
        </w:rPr>
        <w:fldChar w:fldCharType="end"/>
      </w:r>
      <w:r w:rsidRPr="00215B4F">
        <w:rPr>
          <w:i w:val="0"/>
          <w:iCs w:val="0"/>
          <w:color w:val="auto"/>
          <w:sz w:val="24"/>
          <w:szCs w:val="24"/>
          <w:lang w:val="en-US"/>
        </w:rPr>
        <w:t xml:space="preserve"> Hasil Uji Regresi Liniear Berganda</w:t>
      </w:r>
      <w:bookmarkEnd w:id="103"/>
      <w:bookmarkEnd w:id="104"/>
    </w:p>
    <w:tbl>
      <w:tblPr>
        <w:tblW w:w="7772" w:type="dxa"/>
        <w:tblInd w:w="1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3"/>
        <w:gridCol w:w="1325"/>
        <w:gridCol w:w="1218"/>
        <w:gridCol w:w="1146"/>
        <w:gridCol w:w="1410"/>
        <w:gridCol w:w="984"/>
        <w:gridCol w:w="986"/>
      </w:tblGrid>
      <w:tr w:rsidR="00E10888" w:rsidRPr="00E10888" w14:paraId="1BAD4000" w14:textId="77777777" w:rsidTr="006455CE">
        <w:trPr>
          <w:cantSplit/>
          <w:trHeight w:val="315"/>
        </w:trPr>
        <w:tc>
          <w:tcPr>
            <w:tcW w:w="7772" w:type="dxa"/>
            <w:gridSpan w:val="7"/>
            <w:shd w:val="clear" w:color="auto" w:fill="auto"/>
            <w:vAlign w:val="center"/>
          </w:tcPr>
          <w:p w14:paraId="3D846897"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b/>
                <w:bCs/>
                <w:sz w:val="24"/>
                <w:szCs w:val="24"/>
                <w:lang w:val="en-ID"/>
              </w:rPr>
              <w:t>Coefficients</w:t>
            </w:r>
            <w:r w:rsidRPr="00E10888">
              <w:rPr>
                <w:rFonts w:cs="Times New Roman"/>
                <w:b/>
                <w:bCs/>
                <w:sz w:val="24"/>
                <w:szCs w:val="24"/>
                <w:vertAlign w:val="superscript"/>
                <w:lang w:val="en-ID"/>
              </w:rPr>
              <w:t>a</w:t>
            </w:r>
          </w:p>
        </w:tc>
      </w:tr>
      <w:tr w:rsidR="00E10888" w:rsidRPr="00E10888" w14:paraId="557E2611" w14:textId="77777777" w:rsidTr="006455CE">
        <w:trPr>
          <w:cantSplit/>
          <w:trHeight w:val="631"/>
        </w:trPr>
        <w:tc>
          <w:tcPr>
            <w:tcW w:w="2028" w:type="dxa"/>
            <w:gridSpan w:val="2"/>
            <w:vMerge w:val="restart"/>
            <w:shd w:val="clear" w:color="auto" w:fill="auto"/>
            <w:vAlign w:val="bottom"/>
          </w:tcPr>
          <w:p w14:paraId="607CFCFD" w14:textId="77777777" w:rsidR="00E10888" w:rsidRPr="00E10888" w:rsidRDefault="00E10888" w:rsidP="00E10888">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Model</w:t>
            </w:r>
          </w:p>
        </w:tc>
        <w:tc>
          <w:tcPr>
            <w:tcW w:w="2364" w:type="dxa"/>
            <w:gridSpan w:val="2"/>
            <w:shd w:val="clear" w:color="auto" w:fill="auto"/>
            <w:vAlign w:val="bottom"/>
          </w:tcPr>
          <w:p w14:paraId="36027092"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Unstandardized Coefficients</w:t>
            </w:r>
          </w:p>
        </w:tc>
        <w:tc>
          <w:tcPr>
            <w:tcW w:w="1410" w:type="dxa"/>
            <w:shd w:val="clear" w:color="auto" w:fill="auto"/>
            <w:vAlign w:val="bottom"/>
          </w:tcPr>
          <w:p w14:paraId="16A551C8"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Standardized Coefficients</w:t>
            </w:r>
          </w:p>
        </w:tc>
        <w:tc>
          <w:tcPr>
            <w:tcW w:w="984" w:type="dxa"/>
            <w:vMerge w:val="restart"/>
            <w:shd w:val="clear" w:color="auto" w:fill="auto"/>
            <w:vAlign w:val="bottom"/>
          </w:tcPr>
          <w:p w14:paraId="5F3F16BC"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t</w:t>
            </w:r>
          </w:p>
        </w:tc>
        <w:tc>
          <w:tcPr>
            <w:tcW w:w="986" w:type="dxa"/>
            <w:vMerge w:val="restart"/>
            <w:shd w:val="clear" w:color="auto" w:fill="auto"/>
            <w:vAlign w:val="bottom"/>
          </w:tcPr>
          <w:p w14:paraId="1258032A"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Sig.</w:t>
            </w:r>
          </w:p>
        </w:tc>
      </w:tr>
      <w:tr w:rsidR="00E10888" w:rsidRPr="00E10888" w14:paraId="2B564688" w14:textId="77777777" w:rsidTr="006455CE">
        <w:trPr>
          <w:cantSplit/>
          <w:trHeight w:val="330"/>
        </w:trPr>
        <w:tc>
          <w:tcPr>
            <w:tcW w:w="2028" w:type="dxa"/>
            <w:gridSpan w:val="2"/>
            <w:vMerge/>
            <w:shd w:val="clear" w:color="auto" w:fill="auto"/>
            <w:vAlign w:val="bottom"/>
          </w:tcPr>
          <w:p w14:paraId="638742C6" w14:textId="77777777" w:rsidR="00E10888" w:rsidRPr="00E10888" w:rsidRDefault="00E10888" w:rsidP="00E10888">
            <w:pPr>
              <w:autoSpaceDE w:val="0"/>
              <w:autoSpaceDN w:val="0"/>
              <w:adjustRightInd w:val="0"/>
              <w:spacing w:after="0"/>
              <w:rPr>
                <w:rFonts w:cs="Times New Roman"/>
                <w:sz w:val="24"/>
                <w:szCs w:val="24"/>
                <w:lang w:val="en-ID"/>
              </w:rPr>
            </w:pPr>
          </w:p>
        </w:tc>
        <w:tc>
          <w:tcPr>
            <w:tcW w:w="1218" w:type="dxa"/>
            <w:shd w:val="clear" w:color="auto" w:fill="auto"/>
            <w:vAlign w:val="bottom"/>
          </w:tcPr>
          <w:p w14:paraId="571995A6"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w:t>
            </w:r>
          </w:p>
        </w:tc>
        <w:tc>
          <w:tcPr>
            <w:tcW w:w="1146" w:type="dxa"/>
            <w:shd w:val="clear" w:color="auto" w:fill="auto"/>
            <w:vAlign w:val="bottom"/>
          </w:tcPr>
          <w:p w14:paraId="0B8ED47B"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Std. Error</w:t>
            </w:r>
          </w:p>
        </w:tc>
        <w:tc>
          <w:tcPr>
            <w:tcW w:w="1410" w:type="dxa"/>
            <w:shd w:val="clear" w:color="auto" w:fill="auto"/>
            <w:vAlign w:val="bottom"/>
          </w:tcPr>
          <w:p w14:paraId="017A17A1" w14:textId="77777777" w:rsidR="00E10888" w:rsidRPr="00E10888" w:rsidRDefault="00E10888" w:rsidP="00E10888">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Beta</w:t>
            </w:r>
          </w:p>
        </w:tc>
        <w:tc>
          <w:tcPr>
            <w:tcW w:w="984" w:type="dxa"/>
            <w:vMerge/>
            <w:shd w:val="clear" w:color="auto" w:fill="auto"/>
            <w:vAlign w:val="bottom"/>
          </w:tcPr>
          <w:p w14:paraId="43E91DA8" w14:textId="77777777" w:rsidR="00E10888" w:rsidRPr="00E10888" w:rsidRDefault="00E10888" w:rsidP="00E10888">
            <w:pPr>
              <w:autoSpaceDE w:val="0"/>
              <w:autoSpaceDN w:val="0"/>
              <w:adjustRightInd w:val="0"/>
              <w:spacing w:after="0"/>
              <w:rPr>
                <w:rFonts w:cs="Times New Roman"/>
                <w:sz w:val="24"/>
                <w:szCs w:val="24"/>
                <w:lang w:val="en-ID"/>
              </w:rPr>
            </w:pPr>
          </w:p>
        </w:tc>
        <w:tc>
          <w:tcPr>
            <w:tcW w:w="986" w:type="dxa"/>
            <w:vMerge/>
            <w:shd w:val="clear" w:color="auto" w:fill="auto"/>
            <w:vAlign w:val="bottom"/>
          </w:tcPr>
          <w:p w14:paraId="61238947" w14:textId="77777777" w:rsidR="00E10888" w:rsidRPr="00E10888" w:rsidRDefault="00E10888" w:rsidP="00E10888">
            <w:pPr>
              <w:autoSpaceDE w:val="0"/>
              <w:autoSpaceDN w:val="0"/>
              <w:adjustRightInd w:val="0"/>
              <w:spacing w:after="0"/>
              <w:rPr>
                <w:rFonts w:cs="Times New Roman"/>
                <w:sz w:val="24"/>
                <w:szCs w:val="24"/>
                <w:lang w:val="en-ID"/>
              </w:rPr>
            </w:pPr>
          </w:p>
        </w:tc>
      </w:tr>
      <w:tr w:rsidR="00E10888" w:rsidRPr="00E10888" w14:paraId="32B6E9AA" w14:textId="77777777" w:rsidTr="006455CE">
        <w:trPr>
          <w:cantSplit/>
          <w:trHeight w:val="315"/>
        </w:trPr>
        <w:tc>
          <w:tcPr>
            <w:tcW w:w="703" w:type="dxa"/>
            <w:vMerge w:val="restart"/>
            <w:shd w:val="clear" w:color="auto" w:fill="auto"/>
          </w:tcPr>
          <w:p w14:paraId="27DC8BCD" w14:textId="77777777" w:rsidR="00E10888" w:rsidRPr="00E10888" w:rsidRDefault="00E10888" w:rsidP="00E10888">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1</w:t>
            </w:r>
          </w:p>
        </w:tc>
        <w:tc>
          <w:tcPr>
            <w:tcW w:w="1325" w:type="dxa"/>
            <w:shd w:val="clear" w:color="auto" w:fill="auto"/>
          </w:tcPr>
          <w:p w14:paraId="52EBFA62" w14:textId="77777777" w:rsidR="00E10888" w:rsidRPr="00E10888" w:rsidRDefault="00E10888" w:rsidP="00E10888">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(Constant)</w:t>
            </w:r>
          </w:p>
        </w:tc>
        <w:tc>
          <w:tcPr>
            <w:tcW w:w="1218" w:type="dxa"/>
            <w:shd w:val="clear" w:color="auto" w:fill="auto"/>
          </w:tcPr>
          <w:p w14:paraId="41F1634F"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2.196</w:t>
            </w:r>
          </w:p>
        </w:tc>
        <w:tc>
          <w:tcPr>
            <w:tcW w:w="1146" w:type="dxa"/>
            <w:shd w:val="clear" w:color="auto" w:fill="auto"/>
          </w:tcPr>
          <w:p w14:paraId="647BA224"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2.224</w:t>
            </w:r>
          </w:p>
        </w:tc>
        <w:tc>
          <w:tcPr>
            <w:tcW w:w="1410" w:type="dxa"/>
            <w:shd w:val="clear" w:color="auto" w:fill="auto"/>
            <w:vAlign w:val="center"/>
          </w:tcPr>
          <w:p w14:paraId="7608341D" w14:textId="77777777" w:rsidR="00E10888" w:rsidRPr="00E10888" w:rsidRDefault="00E10888" w:rsidP="00E10888">
            <w:pPr>
              <w:autoSpaceDE w:val="0"/>
              <w:autoSpaceDN w:val="0"/>
              <w:adjustRightInd w:val="0"/>
              <w:spacing w:after="0"/>
              <w:rPr>
                <w:rFonts w:cs="Times New Roman"/>
                <w:sz w:val="24"/>
                <w:szCs w:val="24"/>
                <w:lang w:val="en-ID"/>
              </w:rPr>
            </w:pPr>
          </w:p>
        </w:tc>
        <w:tc>
          <w:tcPr>
            <w:tcW w:w="984" w:type="dxa"/>
            <w:shd w:val="clear" w:color="auto" w:fill="auto"/>
          </w:tcPr>
          <w:p w14:paraId="33C43219"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.987</w:t>
            </w:r>
          </w:p>
        </w:tc>
        <w:tc>
          <w:tcPr>
            <w:tcW w:w="986" w:type="dxa"/>
            <w:shd w:val="clear" w:color="auto" w:fill="auto"/>
          </w:tcPr>
          <w:p w14:paraId="08C2C2C6"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.327</w:t>
            </w:r>
          </w:p>
        </w:tc>
      </w:tr>
      <w:tr w:rsidR="00E10888" w:rsidRPr="00E10888" w14:paraId="6E6008F5" w14:textId="77777777" w:rsidTr="006455CE">
        <w:trPr>
          <w:cantSplit/>
          <w:trHeight w:val="661"/>
        </w:trPr>
        <w:tc>
          <w:tcPr>
            <w:tcW w:w="703" w:type="dxa"/>
            <w:vMerge/>
            <w:shd w:val="clear" w:color="auto" w:fill="auto"/>
          </w:tcPr>
          <w:p w14:paraId="2E2F0064" w14:textId="77777777" w:rsidR="00E10888" w:rsidRPr="00E10888" w:rsidRDefault="00E10888" w:rsidP="00E10888">
            <w:pPr>
              <w:autoSpaceDE w:val="0"/>
              <w:autoSpaceDN w:val="0"/>
              <w:adjustRightInd w:val="0"/>
              <w:spacing w:after="0"/>
              <w:rPr>
                <w:rFonts w:cs="Times New Roman"/>
                <w:sz w:val="24"/>
                <w:szCs w:val="24"/>
                <w:lang w:val="en-ID"/>
              </w:rPr>
            </w:pPr>
          </w:p>
        </w:tc>
        <w:tc>
          <w:tcPr>
            <w:tcW w:w="1325" w:type="dxa"/>
            <w:shd w:val="clear" w:color="auto" w:fill="auto"/>
          </w:tcPr>
          <w:p w14:paraId="5C2EC9CD" w14:textId="78BDA668" w:rsidR="00E10888" w:rsidRPr="00E10888" w:rsidRDefault="00E10888" w:rsidP="00E10888">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Branding</w:t>
            </w:r>
          </w:p>
        </w:tc>
        <w:tc>
          <w:tcPr>
            <w:tcW w:w="1218" w:type="dxa"/>
            <w:shd w:val="clear" w:color="auto" w:fill="auto"/>
          </w:tcPr>
          <w:p w14:paraId="0A00B6A3"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.086</w:t>
            </w:r>
          </w:p>
        </w:tc>
        <w:tc>
          <w:tcPr>
            <w:tcW w:w="1146" w:type="dxa"/>
            <w:shd w:val="clear" w:color="auto" w:fill="auto"/>
          </w:tcPr>
          <w:p w14:paraId="586B33AD"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.114</w:t>
            </w:r>
          </w:p>
        </w:tc>
        <w:tc>
          <w:tcPr>
            <w:tcW w:w="1410" w:type="dxa"/>
            <w:shd w:val="clear" w:color="auto" w:fill="auto"/>
          </w:tcPr>
          <w:p w14:paraId="23AA50FC"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.067</w:t>
            </w:r>
          </w:p>
        </w:tc>
        <w:tc>
          <w:tcPr>
            <w:tcW w:w="984" w:type="dxa"/>
            <w:shd w:val="clear" w:color="auto" w:fill="auto"/>
          </w:tcPr>
          <w:p w14:paraId="57F1A4EB"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.755</w:t>
            </w:r>
          </w:p>
        </w:tc>
        <w:tc>
          <w:tcPr>
            <w:tcW w:w="986" w:type="dxa"/>
            <w:shd w:val="clear" w:color="auto" w:fill="auto"/>
          </w:tcPr>
          <w:p w14:paraId="6C50AF40"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.453</w:t>
            </w:r>
          </w:p>
        </w:tc>
      </w:tr>
      <w:tr w:rsidR="00E10888" w:rsidRPr="00E10888" w14:paraId="03F12650" w14:textId="77777777" w:rsidTr="006455CE">
        <w:trPr>
          <w:cantSplit/>
          <w:trHeight w:val="646"/>
        </w:trPr>
        <w:tc>
          <w:tcPr>
            <w:tcW w:w="703" w:type="dxa"/>
            <w:vMerge/>
            <w:shd w:val="clear" w:color="auto" w:fill="auto"/>
          </w:tcPr>
          <w:p w14:paraId="75448F9E" w14:textId="77777777" w:rsidR="00E10888" w:rsidRPr="00E10888" w:rsidRDefault="00E10888" w:rsidP="00E10888">
            <w:pPr>
              <w:autoSpaceDE w:val="0"/>
              <w:autoSpaceDN w:val="0"/>
              <w:adjustRightInd w:val="0"/>
              <w:spacing w:after="0"/>
              <w:rPr>
                <w:rFonts w:cs="Times New Roman"/>
                <w:sz w:val="24"/>
                <w:szCs w:val="24"/>
                <w:lang w:val="en-ID"/>
              </w:rPr>
            </w:pPr>
          </w:p>
        </w:tc>
        <w:tc>
          <w:tcPr>
            <w:tcW w:w="1325" w:type="dxa"/>
            <w:shd w:val="clear" w:color="auto" w:fill="auto"/>
            <w:vAlign w:val="center"/>
          </w:tcPr>
          <w:p w14:paraId="6246A0E6" w14:textId="5C649516" w:rsidR="00E10888" w:rsidRPr="00E10888" w:rsidRDefault="00E10888" w:rsidP="00E10888">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Advertising</w:t>
            </w:r>
          </w:p>
        </w:tc>
        <w:tc>
          <w:tcPr>
            <w:tcW w:w="1218" w:type="dxa"/>
            <w:shd w:val="clear" w:color="auto" w:fill="auto"/>
          </w:tcPr>
          <w:p w14:paraId="4A97852D"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.436</w:t>
            </w:r>
          </w:p>
        </w:tc>
        <w:tc>
          <w:tcPr>
            <w:tcW w:w="1146" w:type="dxa"/>
            <w:shd w:val="clear" w:color="auto" w:fill="auto"/>
          </w:tcPr>
          <w:p w14:paraId="31DCDF39"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.053</w:t>
            </w:r>
          </w:p>
        </w:tc>
        <w:tc>
          <w:tcPr>
            <w:tcW w:w="1410" w:type="dxa"/>
            <w:shd w:val="clear" w:color="auto" w:fill="auto"/>
          </w:tcPr>
          <w:p w14:paraId="016C5950"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.720</w:t>
            </w:r>
          </w:p>
        </w:tc>
        <w:tc>
          <w:tcPr>
            <w:tcW w:w="984" w:type="dxa"/>
            <w:shd w:val="clear" w:color="auto" w:fill="auto"/>
          </w:tcPr>
          <w:p w14:paraId="34AB101B"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8.168</w:t>
            </w:r>
          </w:p>
        </w:tc>
        <w:tc>
          <w:tcPr>
            <w:tcW w:w="986" w:type="dxa"/>
            <w:shd w:val="clear" w:color="auto" w:fill="auto"/>
          </w:tcPr>
          <w:p w14:paraId="21959E93" w14:textId="77777777" w:rsidR="00E10888" w:rsidRPr="00E10888" w:rsidRDefault="00E10888" w:rsidP="00E10888">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.000</w:t>
            </w:r>
          </w:p>
        </w:tc>
      </w:tr>
      <w:tr w:rsidR="00E10888" w:rsidRPr="00E10888" w14:paraId="1B3D779C" w14:textId="77777777" w:rsidTr="006455CE">
        <w:trPr>
          <w:cantSplit/>
          <w:trHeight w:val="315"/>
        </w:trPr>
        <w:tc>
          <w:tcPr>
            <w:tcW w:w="7772" w:type="dxa"/>
            <w:gridSpan w:val="7"/>
            <w:shd w:val="clear" w:color="auto" w:fill="auto"/>
          </w:tcPr>
          <w:p w14:paraId="55579008" w14:textId="551B78E7" w:rsidR="00E10888" w:rsidRPr="00E10888" w:rsidRDefault="00E10888" w:rsidP="00E10888">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 xml:space="preserve">a. Dependent Variable: </w:t>
            </w:r>
            <w:r>
              <w:rPr>
                <w:rFonts w:cs="Times New Roman"/>
                <w:sz w:val="24"/>
                <w:szCs w:val="24"/>
                <w:lang w:val="en-ID"/>
              </w:rPr>
              <w:t>Keputusan Pembelian</w:t>
            </w:r>
          </w:p>
        </w:tc>
      </w:tr>
    </w:tbl>
    <w:p w14:paraId="37C4A026" w14:textId="77777777" w:rsidR="00090DAE" w:rsidRPr="009E69DE" w:rsidRDefault="00090DAE" w:rsidP="00090DAE">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20225EA9" w14:textId="7C45E2F1" w:rsidR="00E10888" w:rsidRDefault="00090DAE" w:rsidP="006455CE">
      <w:pPr>
        <w:spacing w:line="360" w:lineRule="auto"/>
        <w:ind w:left="2160" w:firstLine="72"/>
        <w:jc w:val="both"/>
        <w:rPr>
          <w:rFonts w:cs="Times New Roman"/>
          <w:sz w:val="24"/>
          <w:szCs w:val="24"/>
          <w:lang w:val="en-ID"/>
        </w:rPr>
      </w:pPr>
      <w:r>
        <w:rPr>
          <w:rFonts w:cs="Times New Roman"/>
          <w:sz w:val="24"/>
          <w:szCs w:val="24"/>
          <w:lang w:val="en-ID"/>
        </w:rPr>
        <w:t xml:space="preserve">Dari tabel 4.10 </w:t>
      </w:r>
      <w:r w:rsidRPr="006455CE">
        <w:rPr>
          <w:sz w:val="24"/>
          <w:szCs w:val="24"/>
          <w:lang w:val="en-US"/>
        </w:rPr>
        <w:t>tersebut</w:t>
      </w:r>
      <w:r>
        <w:rPr>
          <w:rFonts w:cs="Times New Roman"/>
          <w:sz w:val="24"/>
          <w:szCs w:val="24"/>
          <w:lang w:val="en-ID"/>
        </w:rPr>
        <w:t>, pada penelitian ini didapatkan persamaan regresi yaitu:</w:t>
      </w:r>
    </w:p>
    <w:p w14:paraId="2F3959B5" w14:textId="554F8E61" w:rsidR="006455CE" w:rsidRDefault="00AA6354" w:rsidP="006455CE">
      <w:pPr>
        <w:spacing w:line="360" w:lineRule="auto"/>
        <w:ind w:left="2160" w:firstLine="72"/>
        <w:jc w:val="both"/>
        <w:rPr>
          <w:rFonts w:cs="Times New Roman"/>
          <w:sz w:val="24"/>
          <w:szCs w:val="24"/>
          <w:lang w:val="en-ID"/>
        </w:rPr>
      </w:pPr>
      <w:r>
        <w:rPr>
          <w:rFonts w:cs="Times New Roman"/>
          <w:sz w:val="24"/>
          <w:szCs w:val="24"/>
          <w:lang w:val="en-ID"/>
        </w:rPr>
        <w:tab/>
        <w:t>Y</w:t>
      </w:r>
      <w:r w:rsidR="00860EDC">
        <w:rPr>
          <w:rFonts w:cs="Times New Roman"/>
          <w:sz w:val="24"/>
          <w:szCs w:val="24"/>
          <w:lang w:val="en-ID"/>
        </w:rPr>
        <w:t xml:space="preserve"> </w:t>
      </w:r>
      <w:r>
        <w:rPr>
          <w:rFonts w:cs="Times New Roman"/>
          <w:sz w:val="24"/>
          <w:szCs w:val="24"/>
          <w:lang w:val="en-ID"/>
        </w:rPr>
        <w:t>=</w:t>
      </w:r>
      <w:r w:rsidR="00860EDC">
        <w:rPr>
          <w:rFonts w:cs="Times New Roman"/>
          <w:sz w:val="24"/>
          <w:szCs w:val="24"/>
          <w:lang w:val="en-ID"/>
        </w:rPr>
        <w:t xml:space="preserve"> </w:t>
      </w:r>
      <w:r>
        <w:rPr>
          <w:rFonts w:cs="Times New Roman"/>
          <w:sz w:val="24"/>
          <w:szCs w:val="24"/>
          <w:lang w:val="en-ID"/>
        </w:rPr>
        <w:t>a</w:t>
      </w:r>
      <w:r w:rsidR="00E34B66">
        <w:rPr>
          <w:rFonts w:cs="Times New Roman"/>
          <w:sz w:val="24"/>
          <w:szCs w:val="24"/>
          <w:lang w:val="en-ID"/>
        </w:rPr>
        <w:t xml:space="preserve"> </w:t>
      </w:r>
      <w:r w:rsidR="000D7FF1">
        <w:rPr>
          <w:rFonts w:cs="Times New Roman"/>
          <w:sz w:val="24"/>
          <w:szCs w:val="24"/>
          <w:lang w:val="en-ID"/>
        </w:rPr>
        <w:t>+</w:t>
      </w:r>
      <w:r w:rsidR="00E34B66">
        <w:rPr>
          <w:rFonts w:cs="Times New Roman"/>
          <w:sz w:val="24"/>
          <w:szCs w:val="24"/>
          <w:lang w:val="en-ID"/>
        </w:rPr>
        <w:t xml:space="preserve"> </w:t>
      </w:r>
      <w:r w:rsidR="000D7FF1">
        <w:rPr>
          <w:rFonts w:cs="Times New Roman"/>
          <w:sz w:val="24"/>
          <w:szCs w:val="24"/>
          <w:lang w:val="en-ID"/>
        </w:rPr>
        <w:t>b</w:t>
      </w:r>
      <w:r w:rsidR="00860EDC" w:rsidRPr="00860EDC">
        <w:rPr>
          <w:rFonts w:cs="Times New Roman"/>
          <w:sz w:val="24"/>
          <w:szCs w:val="24"/>
          <w:vertAlign w:val="subscript"/>
          <w:lang w:val="en-ID"/>
        </w:rPr>
        <w:t>1</w:t>
      </w:r>
      <w:r w:rsidR="00DB29E9">
        <w:rPr>
          <w:rFonts w:cs="Times New Roman"/>
          <w:sz w:val="24"/>
          <w:szCs w:val="24"/>
          <w:vertAlign w:val="subscript"/>
          <w:lang w:val="en-ID"/>
        </w:rPr>
        <w:t xml:space="preserve"> </w:t>
      </w:r>
      <w:r w:rsidR="00142042">
        <w:rPr>
          <w:rFonts w:cs="Times New Roman"/>
          <w:sz w:val="24"/>
          <w:szCs w:val="24"/>
          <w:lang w:val="en-ID"/>
        </w:rPr>
        <w:t>.</w:t>
      </w:r>
      <w:r w:rsidR="00DB29E9">
        <w:rPr>
          <w:rFonts w:cs="Times New Roman"/>
          <w:sz w:val="24"/>
          <w:szCs w:val="24"/>
          <w:lang w:val="en-ID"/>
        </w:rPr>
        <w:t>X</w:t>
      </w:r>
      <w:r w:rsidR="00DB29E9" w:rsidRPr="00BE46F1">
        <w:rPr>
          <w:rFonts w:cs="Times New Roman"/>
          <w:sz w:val="24"/>
          <w:szCs w:val="24"/>
          <w:vertAlign w:val="subscript"/>
          <w:lang w:val="en-ID"/>
        </w:rPr>
        <w:t>1</w:t>
      </w:r>
      <w:r w:rsidR="00DB29E9">
        <w:rPr>
          <w:rFonts w:cs="Times New Roman"/>
          <w:sz w:val="24"/>
          <w:szCs w:val="24"/>
          <w:lang w:val="en-ID"/>
        </w:rPr>
        <w:t xml:space="preserve"> +</w:t>
      </w:r>
      <w:r w:rsidR="00142042">
        <w:rPr>
          <w:rFonts w:cs="Times New Roman"/>
          <w:sz w:val="24"/>
          <w:szCs w:val="24"/>
          <w:lang w:val="en-ID"/>
        </w:rPr>
        <w:t xml:space="preserve"> b</w:t>
      </w:r>
      <w:r w:rsidR="005C6483">
        <w:rPr>
          <w:rFonts w:cs="Times New Roman"/>
          <w:sz w:val="24"/>
          <w:szCs w:val="24"/>
          <w:vertAlign w:val="subscript"/>
          <w:lang w:val="en-ID"/>
        </w:rPr>
        <w:t>2</w:t>
      </w:r>
      <w:r w:rsidR="00BE46F1">
        <w:rPr>
          <w:rFonts w:cs="Times New Roman"/>
          <w:sz w:val="24"/>
          <w:szCs w:val="24"/>
          <w:vertAlign w:val="subscript"/>
          <w:lang w:val="en-ID"/>
        </w:rPr>
        <w:t xml:space="preserve"> </w:t>
      </w:r>
      <w:r w:rsidR="00BE46F1">
        <w:rPr>
          <w:rFonts w:cs="Times New Roman"/>
          <w:sz w:val="24"/>
          <w:szCs w:val="24"/>
          <w:lang w:val="en-ID"/>
        </w:rPr>
        <w:t>X</w:t>
      </w:r>
      <w:r w:rsidR="00BE46F1" w:rsidRPr="00ED22E7">
        <w:rPr>
          <w:rFonts w:cs="Times New Roman"/>
          <w:sz w:val="24"/>
          <w:szCs w:val="24"/>
          <w:vertAlign w:val="subscript"/>
          <w:lang w:val="en-ID"/>
        </w:rPr>
        <w:t>2</w:t>
      </w:r>
      <w:r w:rsidR="00BE46F1">
        <w:rPr>
          <w:rFonts w:cs="Times New Roman"/>
          <w:sz w:val="24"/>
          <w:szCs w:val="24"/>
          <w:lang w:val="en-ID"/>
        </w:rPr>
        <w:t xml:space="preserve"> + e</w:t>
      </w:r>
    </w:p>
    <w:p w14:paraId="62D6DC9D" w14:textId="6CB4FC00" w:rsidR="00ED22E7" w:rsidRDefault="00ED22E7" w:rsidP="006455CE">
      <w:pPr>
        <w:spacing w:line="360" w:lineRule="auto"/>
        <w:ind w:left="2160" w:firstLine="72"/>
        <w:jc w:val="both"/>
        <w:rPr>
          <w:rFonts w:cs="Times New Roman"/>
          <w:sz w:val="24"/>
          <w:szCs w:val="24"/>
          <w:lang w:val="en-ID"/>
        </w:rPr>
      </w:pPr>
      <w:r>
        <w:rPr>
          <w:rFonts w:cs="Times New Roman"/>
          <w:sz w:val="24"/>
          <w:szCs w:val="24"/>
          <w:lang w:val="en-ID"/>
        </w:rPr>
        <w:tab/>
        <w:t xml:space="preserve">Y = </w:t>
      </w:r>
      <w:r w:rsidR="00E5005D">
        <w:rPr>
          <w:rFonts w:cs="Times New Roman"/>
          <w:sz w:val="24"/>
          <w:szCs w:val="24"/>
          <w:lang w:val="en-ID"/>
        </w:rPr>
        <w:t>2,196</w:t>
      </w:r>
      <w:r w:rsidR="003D5B78">
        <w:rPr>
          <w:rFonts w:cs="Times New Roman"/>
          <w:sz w:val="24"/>
          <w:szCs w:val="24"/>
          <w:lang w:val="en-ID"/>
        </w:rPr>
        <w:t xml:space="preserve"> </w:t>
      </w:r>
      <w:r w:rsidR="00E5005D">
        <w:rPr>
          <w:rFonts w:cs="Times New Roman"/>
          <w:sz w:val="24"/>
          <w:szCs w:val="24"/>
          <w:lang w:val="en-ID"/>
        </w:rPr>
        <w:t>+</w:t>
      </w:r>
      <w:r w:rsidR="003D5B78">
        <w:rPr>
          <w:rFonts w:cs="Times New Roman"/>
          <w:sz w:val="24"/>
          <w:szCs w:val="24"/>
          <w:lang w:val="en-ID"/>
        </w:rPr>
        <w:t xml:space="preserve"> 0,086 + 0,43</w:t>
      </w:r>
      <w:r w:rsidR="00AB35F4">
        <w:rPr>
          <w:rFonts w:cs="Times New Roman"/>
          <w:sz w:val="24"/>
          <w:szCs w:val="24"/>
          <w:lang w:val="en-ID"/>
        </w:rPr>
        <w:t>6</w:t>
      </w:r>
      <w:r w:rsidR="003D5B78">
        <w:rPr>
          <w:rFonts w:cs="Times New Roman"/>
          <w:sz w:val="24"/>
          <w:szCs w:val="24"/>
          <w:lang w:val="en-ID"/>
        </w:rPr>
        <w:t xml:space="preserve"> + e</w:t>
      </w:r>
    </w:p>
    <w:p w14:paraId="44252560" w14:textId="4B1F0953" w:rsidR="003D5B78" w:rsidRDefault="003D5B78" w:rsidP="006455CE">
      <w:pPr>
        <w:spacing w:line="360" w:lineRule="auto"/>
        <w:ind w:left="2160" w:firstLine="72"/>
        <w:jc w:val="both"/>
        <w:rPr>
          <w:rFonts w:cs="Times New Roman"/>
          <w:sz w:val="24"/>
          <w:szCs w:val="24"/>
          <w:lang w:val="en-ID"/>
        </w:rPr>
      </w:pPr>
      <w:r>
        <w:rPr>
          <w:rFonts w:cs="Times New Roman"/>
          <w:sz w:val="24"/>
          <w:szCs w:val="24"/>
          <w:lang w:val="en-ID"/>
        </w:rPr>
        <w:t>Keterangan:</w:t>
      </w:r>
    </w:p>
    <w:p w14:paraId="00B5A1E1" w14:textId="31EE0FE6" w:rsidR="003D5B78" w:rsidRDefault="003D5B78" w:rsidP="003A79FC">
      <w:pPr>
        <w:spacing w:line="360" w:lineRule="auto"/>
        <w:ind w:left="2552"/>
        <w:jc w:val="both"/>
        <w:rPr>
          <w:rFonts w:cs="Times New Roman"/>
          <w:sz w:val="24"/>
          <w:szCs w:val="24"/>
          <w:lang w:val="en-ID"/>
        </w:rPr>
      </w:pPr>
      <w:r>
        <w:rPr>
          <w:rFonts w:cs="Times New Roman"/>
          <w:sz w:val="24"/>
          <w:szCs w:val="24"/>
          <w:lang w:val="en-ID"/>
        </w:rPr>
        <w:t>Y</w:t>
      </w:r>
      <w:r w:rsidR="00BB7686">
        <w:rPr>
          <w:rFonts w:cs="Times New Roman"/>
          <w:sz w:val="24"/>
          <w:szCs w:val="24"/>
          <w:lang w:val="en-ID"/>
        </w:rPr>
        <w:t xml:space="preserve"> = Keputusan Pembelian</w:t>
      </w:r>
    </w:p>
    <w:p w14:paraId="14E4B1D0" w14:textId="48E9B835" w:rsidR="00BB7686" w:rsidRDefault="00BB7686" w:rsidP="003A79FC">
      <w:pPr>
        <w:spacing w:line="360" w:lineRule="auto"/>
        <w:ind w:left="2552"/>
        <w:jc w:val="both"/>
        <w:rPr>
          <w:rFonts w:cs="Times New Roman"/>
          <w:sz w:val="24"/>
          <w:szCs w:val="24"/>
          <w:lang w:val="en-ID"/>
        </w:rPr>
      </w:pPr>
      <w:r>
        <w:rPr>
          <w:rFonts w:cs="Times New Roman"/>
          <w:sz w:val="24"/>
          <w:szCs w:val="24"/>
          <w:lang w:val="en-ID"/>
        </w:rPr>
        <w:t>a</w:t>
      </w:r>
      <w:r w:rsidR="00E8144E">
        <w:rPr>
          <w:rFonts w:cs="Times New Roman"/>
          <w:sz w:val="24"/>
          <w:szCs w:val="24"/>
          <w:lang w:val="en-ID"/>
        </w:rPr>
        <w:t xml:space="preserve"> </w:t>
      </w:r>
      <w:r>
        <w:rPr>
          <w:rFonts w:cs="Times New Roman"/>
          <w:sz w:val="24"/>
          <w:szCs w:val="24"/>
          <w:lang w:val="en-ID"/>
        </w:rPr>
        <w:t xml:space="preserve"> = Konstanta</w:t>
      </w:r>
    </w:p>
    <w:p w14:paraId="394F2BF6" w14:textId="6815F39B" w:rsidR="00BB7686" w:rsidRDefault="00BB7686" w:rsidP="003A79FC">
      <w:pPr>
        <w:spacing w:line="360" w:lineRule="auto"/>
        <w:ind w:left="2552"/>
        <w:jc w:val="both"/>
        <w:rPr>
          <w:rFonts w:cs="Times New Roman"/>
          <w:sz w:val="24"/>
          <w:szCs w:val="24"/>
          <w:lang w:val="en-ID"/>
        </w:rPr>
      </w:pPr>
      <w:r>
        <w:rPr>
          <w:rFonts w:cs="Times New Roman"/>
          <w:sz w:val="24"/>
          <w:szCs w:val="24"/>
          <w:lang w:val="en-ID"/>
        </w:rPr>
        <w:t>b</w:t>
      </w:r>
      <w:r w:rsidRPr="00860EDC">
        <w:rPr>
          <w:rFonts w:cs="Times New Roman"/>
          <w:sz w:val="24"/>
          <w:szCs w:val="24"/>
          <w:vertAlign w:val="subscript"/>
          <w:lang w:val="en-ID"/>
        </w:rPr>
        <w:t>1</w:t>
      </w:r>
      <w:r>
        <w:rPr>
          <w:rFonts w:cs="Times New Roman"/>
          <w:sz w:val="24"/>
          <w:szCs w:val="24"/>
          <w:vertAlign w:val="subscript"/>
          <w:lang w:val="en-ID"/>
        </w:rPr>
        <w:t xml:space="preserve"> </w:t>
      </w:r>
      <w:r>
        <w:rPr>
          <w:rFonts w:cs="Times New Roman"/>
          <w:sz w:val="24"/>
          <w:szCs w:val="24"/>
          <w:lang w:val="en-ID"/>
        </w:rPr>
        <w:t xml:space="preserve">= </w:t>
      </w:r>
      <w:r w:rsidR="00E8144E">
        <w:rPr>
          <w:rFonts w:cs="Times New Roman"/>
          <w:sz w:val="24"/>
          <w:szCs w:val="24"/>
          <w:lang w:val="en-ID"/>
        </w:rPr>
        <w:t xml:space="preserve">Koefisien regresi antara </w:t>
      </w:r>
      <w:r w:rsidR="00E8144E" w:rsidRPr="00E8144E">
        <w:rPr>
          <w:rFonts w:cs="Times New Roman"/>
          <w:i/>
          <w:iCs/>
          <w:sz w:val="24"/>
          <w:szCs w:val="24"/>
          <w:lang w:val="en-ID"/>
        </w:rPr>
        <w:t>Islamic Branding</w:t>
      </w:r>
      <w:r w:rsidR="00E8144E">
        <w:rPr>
          <w:rFonts w:cs="Times New Roman"/>
          <w:sz w:val="24"/>
          <w:szCs w:val="24"/>
          <w:lang w:val="en-ID"/>
        </w:rPr>
        <w:t xml:space="preserve"> terhadap Keputusan Pembelian</w:t>
      </w:r>
    </w:p>
    <w:p w14:paraId="2D2F6F61" w14:textId="63591C14" w:rsidR="005C6483" w:rsidRDefault="005C6483" w:rsidP="003A79FC">
      <w:pPr>
        <w:spacing w:line="360" w:lineRule="auto"/>
        <w:ind w:left="2552"/>
        <w:jc w:val="both"/>
        <w:rPr>
          <w:rFonts w:cs="Times New Roman"/>
          <w:sz w:val="24"/>
          <w:szCs w:val="24"/>
          <w:lang w:val="en-ID"/>
        </w:rPr>
      </w:pPr>
      <w:r>
        <w:rPr>
          <w:rFonts w:cs="Times New Roman"/>
          <w:sz w:val="24"/>
          <w:szCs w:val="24"/>
          <w:lang w:val="en-ID"/>
        </w:rPr>
        <w:t>b</w:t>
      </w:r>
      <w:r>
        <w:rPr>
          <w:rFonts w:cs="Times New Roman"/>
          <w:sz w:val="24"/>
          <w:szCs w:val="24"/>
          <w:vertAlign w:val="subscript"/>
          <w:lang w:val="en-ID"/>
        </w:rPr>
        <w:t xml:space="preserve">2 </w:t>
      </w:r>
      <w:r w:rsidR="00C916F1">
        <w:rPr>
          <w:rFonts w:cs="Times New Roman"/>
          <w:sz w:val="24"/>
          <w:szCs w:val="24"/>
          <w:lang w:val="en-ID"/>
        </w:rPr>
        <w:t xml:space="preserve">= </w:t>
      </w:r>
      <w:r>
        <w:rPr>
          <w:rFonts w:cs="Times New Roman"/>
          <w:sz w:val="24"/>
          <w:szCs w:val="24"/>
          <w:lang w:val="en-ID"/>
        </w:rPr>
        <w:t xml:space="preserve">Koefisien regresi antara </w:t>
      </w:r>
      <w:r w:rsidRPr="00E8144E">
        <w:rPr>
          <w:rFonts w:cs="Times New Roman"/>
          <w:i/>
          <w:iCs/>
          <w:sz w:val="24"/>
          <w:szCs w:val="24"/>
          <w:lang w:val="en-ID"/>
        </w:rPr>
        <w:t xml:space="preserve">Islamic </w:t>
      </w:r>
      <w:r>
        <w:rPr>
          <w:rFonts w:cs="Times New Roman"/>
          <w:i/>
          <w:iCs/>
          <w:sz w:val="24"/>
          <w:szCs w:val="24"/>
          <w:lang w:val="en-ID"/>
        </w:rPr>
        <w:t>Advertising</w:t>
      </w:r>
      <w:r>
        <w:rPr>
          <w:rFonts w:cs="Times New Roman"/>
          <w:sz w:val="24"/>
          <w:szCs w:val="24"/>
          <w:lang w:val="en-ID"/>
        </w:rPr>
        <w:t xml:space="preserve"> terhadap Keputusan Pembelian</w:t>
      </w:r>
    </w:p>
    <w:p w14:paraId="544DFFF8" w14:textId="0E09C848" w:rsidR="00C916F1" w:rsidRDefault="001155CE" w:rsidP="003A79FC">
      <w:pPr>
        <w:spacing w:line="360" w:lineRule="auto"/>
        <w:ind w:left="2552"/>
        <w:jc w:val="both"/>
        <w:rPr>
          <w:rFonts w:cs="Times New Roman"/>
          <w:sz w:val="24"/>
          <w:szCs w:val="24"/>
          <w:vertAlign w:val="subscript"/>
          <w:lang w:val="en-ID"/>
        </w:rPr>
      </w:pPr>
      <w:r>
        <w:rPr>
          <w:rFonts w:cs="Times New Roman"/>
          <w:sz w:val="24"/>
          <w:szCs w:val="24"/>
          <w:lang w:val="en-ID"/>
        </w:rPr>
        <w:t>X</w:t>
      </w:r>
      <w:r w:rsidRPr="00BE46F1">
        <w:rPr>
          <w:rFonts w:cs="Times New Roman"/>
          <w:sz w:val="24"/>
          <w:szCs w:val="24"/>
          <w:vertAlign w:val="subscript"/>
          <w:lang w:val="en-ID"/>
        </w:rPr>
        <w:t>1</w:t>
      </w:r>
      <w:r>
        <w:rPr>
          <w:rFonts w:cs="Times New Roman"/>
          <w:sz w:val="24"/>
          <w:szCs w:val="24"/>
          <w:vertAlign w:val="subscript"/>
          <w:lang w:val="en-ID"/>
        </w:rPr>
        <w:t xml:space="preserve"> </w:t>
      </w:r>
      <w:r w:rsidR="00C916F1">
        <w:rPr>
          <w:rFonts w:cs="Times New Roman"/>
          <w:sz w:val="24"/>
          <w:szCs w:val="24"/>
          <w:lang w:val="en-ID"/>
        </w:rPr>
        <w:t>=</w:t>
      </w:r>
      <w:r w:rsidR="002D3CF5">
        <w:rPr>
          <w:rFonts w:cs="Times New Roman"/>
          <w:sz w:val="24"/>
          <w:szCs w:val="24"/>
          <w:lang w:val="en-ID"/>
        </w:rPr>
        <w:t xml:space="preserve"> </w:t>
      </w:r>
      <w:r w:rsidR="002D3CF5" w:rsidRPr="00E8144E">
        <w:rPr>
          <w:rFonts w:cs="Times New Roman"/>
          <w:i/>
          <w:iCs/>
          <w:sz w:val="24"/>
          <w:szCs w:val="24"/>
          <w:lang w:val="en-ID"/>
        </w:rPr>
        <w:t>Islamic Branding</w:t>
      </w:r>
    </w:p>
    <w:p w14:paraId="2BC5DFDD" w14:textId="3274FF86" w:rsidR="001155CE" w:rsidRDefault="001155CE" w:rsidP="003A79FC">
      <w:pPr>
        <w:spacing w:line="360" w:lineRule="auto"/>
        <w:ind w:left="2552" w:firstLine="72"/>
        <w:jc w:val="both"/>
        <w:rPr>
          <w:rFonts w:cs="Times New Roman"/>
          <w:sz w:val="24"/>
          <w:szCs w:val="24"/>
          <w:vertAlign w:val="subscript"/>
          <w:lang w:val="en-ID"/>
        </w:rPr>
      </w:pPr>
      <w:r>
        <w:rPr>
          <w:rFonts w:cs="Times New Roman"/>
          <w:sz w:val="24"/>
          <w:szCs w:val="24"/>
          <w:lang w:val="en-ID"/>
        </w:rPr>
        <w:t>X</w:t>
      </w:r>
      <w:r w:rsidRPr="00ED22E7">
        <w:rPr>
          <w:rFonts w:cs="Times New Roman"/>
          <w:sz w:val="24"/>
          <w:szCs w:val="24"/>
          <w:vertAlign w:val="subscript"/>
          <w:lang w:val="en-ID"/>
        </w:rPr>
        <w:t>2</w:t>
      </w:r>
      <w:r w:rsidR="00C916F1">
        <w:rPr>
          <w:rFonts w:cs="Times New Roman"/>
          <w:sz w:val="24"/>
          <w:szCs w:val="24"/>
          <w:vertAlign w:val="subscript"/>
          <w:lang w:val="en-ID"/>
        </w:rPr>
        <w:t xml:space="preserve"> </w:t>
      </w:r>
      <w:r w:rsidR="00C916F1">
        <w:rPr>
          <w:rFonts w:cs="Times New Roman"/>
          <w:sz w:val="24"/>
          <w:szCs w:val="24"/>
          <w:lang w:val="en-ID"/>
        </w:rPr>
        <w:t>=</w:t>
      </w:r>
      <w:r w:rsidR="002D3CF5">
        <w:rPr>
          <w:rFonts w:cs="Times New Roman"/>
          <w:sz w:val="24"/>
          <w:szCs w:val="24"/>
          <w:lang w:val="en-ID"/>
        </w:rPr>
        <w:t xml:space="preserve"> </w:t>
      </w:r>
      <w:r w:rsidR="002D3CF5" w:rsidRPr="00E8144E">
        <w:rPr>
          <w:rFonts w:cs="Times New Roman"/>
          <w:i/>
          <w:iCs/>
          <w:sz w:val="24"/>
          <w:szCs w:val="24"/>
          <w:lang w:val="en-ID"/>
        </w:rPr>
        <w:t xml:space="preserve">Islamic </w:t>
      </w:r>
      <w:r w:rsidR="002D3CF5">
        <w:rPr>
          <w:rFonts w:cs="Times New Roman"/>
          <w:i/>
          <w:iCs/>
          <w:sz w:val="24"/>
          <w:szCs w:val="24"/>
          <w:lang w:val="en-ID"/>
        </w:rPr>
        <w:t>Advertising</w:t>
      </w:r>
      <w:r w:rsidR="00D6347F">
        <w:rPr>
          <w:rFonts w:cs="Times New Roman"/>
          <w:i/>
          <w:iCs/>
          <w:sz w:val="24"/>
          <w:szCs w:val="24"/>
          <w:lang w:val="en-ID"/>
        </w:rPr>
        <w:t xml:space="preserve"> </w:t>
      </w:r>
    </w:p>
    <w:p w14:paraId="6A4CAD40" w14:textId="4D7B7A5E" w:rsidR="001155CE" w:rsidRDefault="00C916F1" w:rsidP="003A79FC">
      <w:pPr>
        <w:spacing w:line="360" w:lineRule="auto"/>
        <w:ind w:left="2552" w:firstLine="72"/>
        <w:jc w:val="both"/>
        <w:rPr>
          <w:rFonts w:cs="Times New Roman"/>
          <w:sz w:val="24"/>
          <w:szCs w:val="24"/>
          <w:lang w:val="en-ID"/>
        </w:rPr>
      </w:pPr>
      <w:r>
        <w:rPr>
          <w:rFonts w:cs="Times New Roman"/>
          <w:sz w:val="24"/>
          <w:szCs w:val="24"/>
          <w:lang w:val="en-ID"/>
        </w:rPr>
        <w:t>e   = Eror</w:t>
      </w:r>
    </w:p>
    <w:p w14:paraId="10D9E3DC" w14:textId="77777777" w:rsidR="003A79FC" w:rsidRDefault="00D6347F" w:rsidP="00D6347F">
      <w:pPr>
        <w:spacing w:line="360" w:lineRule="auto"/>
        <w:ind w:left="2160" w:firstLine="72"/>
        <w:jc w:val="both"/>
        <w:rPr>
          <w:rFonts w:cs="Times New Roman"/>
          <w:sz w:val="24"/>
          <w:szCs w:val="24"/>
          <w:lang w:val="en-ID"/>
        </w:rPr>
      </w:pPr>
      <w:r>
        <w:rPr>
          <w:rFonts w:cs="Times New Roman"/>
          <w:sz w:val="24"/>
          <w:szCs w:val="24"/>
          <w:lang w:val="en-ID"/>
        </w:rPr>
        <w:t xml:space="preserve">Dari persamaan tersebut, dapat dijelaskan sebagai berikut: </w:t>
      </w:r>
    </w:p>
    <w:p w14:paraId="151234F4" w14:textId="4952B7BE" w:rsidR="00D6347F" w:rsidRPr="008C7FB2" w:rsidRDefault="00D6347F" w:rsidP="008C7FB2">
      <w:pPr>
        <w:pStyle w:val="ListParagraph"/>
        <w:numPr>
          <w:ilvl w:val="1"/>
          <w:numId w:val="6"/>
        </w:numPr>
        <w:spacing w:line="360" w:lineRule="auto"/>
        <w:ind w:left="2694"/>
        <w:jc w:val="both"/>
        <w:rPr>
          <w:rFonts w:cs="Times New Roman"/>
          <w:sz w:val="24"/>
          <w:szCs w:val="24"/>
          <w:vertAlign w:val="subscript"/>
          <w:lang w:val="en-ID"/>
        </w:rPr>
      </w:pPr>
      <w:r w:rsidRPr="008C7FB2">
        <w:rPr>
          <w:rFonts w:cs="Times New Roman"/>
          <w:sz w:val="24"/>
          <w:szCs w:val="24"/>
          <w:lang w:val="en-ID"/>
        </w:rPr>
        <w:t>Nilai konstanta menunjukkan nilai positif sebesar  2,</w:t>
      </w:r>
      <w:r w:rsidR="008C7FB2">
        <w:rPr>
          <w:rFonts w:cs="Times New Roman"/>
          <w:sz w:val="24"/>
          <w:szCs w:val="24"/>
          <w:lang w:val="en-ID"/>
        </w:rPr>
        <w:t>19</w:t>
      </w:r>
      <w:r w:rsidRPr="008C7FB2">
        <w:rPr>
          <w:rFonts w:cs="Times New Roman"/>
          <w:sz w:val="24"/>
          <w:szCs w:val="24"/>
          <w:lang w:val="en-ID"/>
        </w:rPr>
        <w:t xml:space="preserve">6 artinya apabila </w:t>
      </w:r>
      <w:r w:rsidRPr="00415B3F">
        <w:rPr>
          <w:rFonts w:cs="Times New Roman"/>
          <w:i/>
          <w:iCs/>
          <w:sz w:val="24"/>
          <w:szCs w:val="24"/>
          <w:lang w:val="en-ID"/>
        </w:rPr>
        <w:t xml:space="preserve">Islamic </w:t>
      </w:r>
      <w:r w:rsidR="00415B3F" w:rsidRPr="00415B3F">
        <w:rPr>
          <w:rFonts w:cs="Times New Roman"/>
          <w:i/>
          <w:iCs/>
          <w:sz w:val="24"/>
          <w:szCs w:val="24"/>
          <w:lang w:val="en-ID"/>
        </w:rPr>
        <w:t xml:space="preserve">Branding </w:t>
      </w:r>
      <w:r w:rsidRPr="008C7FB2">
        <w:rPr>
          <w:rFonts w:cs="Times New Roman"/>
          <w:sz w:val="24"/>
          <w:szCs w:val="24"/>
          <w:lang w:val="en-ID"/>
        </w:rPr>
        <w:t xml:space="preserve">dan </w:t>
      </w:r>
      <w:r w:rsidRPr="00D35237">
        <w:rPr>
          <w:rFonts w:cs="Times New Roman"/>
          <w:i/>
          <w:iCs/>
          <w:sz w:val="24"/>
          <w:szCs w:val="24"/>
          <w:lang w:val="en-ID"/>
        </w:rPr>
        <w:t>Islamic</w:t>
      </w:r>
      <w:r w:rsidR="00D35237" w:rsidRPr="00D35237">
        <w:rPr>
          <w:rFonts w:cs="Times New Roman"/>
          <w:i/>
          <w:iCs/>
          <w:sz w:val="24"/>
          <w:szCs w:val="24"/>
          <w:lang w:val="en-ID"/>
        </w:rPr>
        <w:t xml:space="preserve"> Advertising</w:t>
      </w:r>
      <w:r w:rsidR="00D35237" w:rsidRPr="008C7FB2">
        <w:rPr>
          <w:rFonts w:cs="Times New Roman"/>
          <w:sz w:val="24"/>
          <w:szCs w:val="24"/>
          <w:lang w:val="en-ID"/>
        </w:rPr>
        <w:t xml:space="preserve"> </w:t>
      </w:r>
      <w:r w:rsidRPr="008C7FB2">
        <w:rPr>
          <w:rFonts w:cs="Times New Roman"/>
          <w:sz w:val="24"/>
          <w:szCs w:val="24"/>
          <w:lang w:val="en-ID"/>
        </w:rPr>
        <w:t xml:space="preserve">nilainya sama dengan 0 maka </w:t>
      </w:r>
      <w:r w:rsidR="00D35237" w:rsidRPr="008C7FB2">
        <w:rPr>
          <w:rFonts w:cs="Times New Roman"/>
          <w:sz w:val="24"/>
          <w:szCs w:val="24"/>
          <w:lang w:val="en-ID"/>
        </w:rPr>
        <w:t>Keputusan  Pembelian</w:t>
      </w:r>
      <w:r w:rsidRPr="008C7FB2">
        <w:rPr>
          <w:rFonts w:cs="Times New Roman"/>
          <w:sz w:val="24"/>
          <w:szCs w:val="24"/>
          <w:lang w:val="en-ID"/>
        </w:rPr>
        <w:t xml:space="preserve"> nilainya 2,</w:t>
      </w:r>
      <w:r w:rsidR="008C7FB2">
        <w:rPr>
          <w:rFonts w:cs="Times New Roman"/>
          <w:sz w:val="24"/>
          <w:szCs w:val="24"/>
          <w:lang w:val="en-ID"/>
        </w:rPr>
        <w:t>19</w:t>
      </w:r>
      <w:r w:rsidRPr="008C7FB2">
        <w:rPr>
          <w:rFonts w:cs="Times New Roman"/>
          <w:sz w:val="24"/>
          <w:szCs w:val="24"/>
          <w:lang w:val="en-ID"/>
        </w:rPr>
        <w:t>6.</w:t>
      </w:r>
    </w:p>
    <w:p w14:paraId="6BF60FF4" w14:textId="640EA72A" w:rsidR="00095F27" w:rsidRPr="00095F27" w:rsidRDefault="00EB3BB9" w:rsidP="008C7FB2">
      <w:pPr>
        <w:pStyle w:val="ListParagraph"/>
        <w:numPr>
          <w:ilvl w:val="1"/>
          <w:numId w:val="6"/>
        </w:numPr>
        <w:spacing w:line="360" w:lineRule="auto"/>
        <w:ind w:left="2694"/>
        <w:jc w:val="both"/>
        <w:rPr>
          <w:rFonts w:cs="Times New Roman"/>
          <w:sz w:val="24"/>
          <w:szCs w:val="24"/>
          <w:vertAlign w:val="subscript"/>
          <w:lang w:val="en-ID"/>
        </w:rPr>
      </w:pPr>
      <w:r>
        <w:rPr>
          <w:rFonts w:cs="Times New Roman"/>
          <w:sz w:val="24"/>
          <w:szCs w:val="24"/>
          <w:lang w:val="en-ID"/>
        </w:rPr>
        <w:t xml:space="preserve"> Koefisien regresi variable </w:t>
      </w:r>
      <w:r w:rsidRPr="00095F27">
        <w:rPr>
          <w:rFonts w:cs="Times New Roman"/>
          <w:i/>
          <w:iCs/>
          <w:sz w:val="24"/>
          <w:szCs w:val="24"/>
          <w:lang w:val="en-ID"/>
        </w:rPr>
        <w:t xml:space="preserve">Islamic </w:t>
      </w:r>
      <w:r w:rsidR="00095F27" w:rsidRPr="00095F27">
        <w:rPr>
          <w:rFonts w:cs="Times New Roman"/>
          <w:i/>
          <w:iCs/>
          <w:sz w:val="24"/>
          <w:szCs w:val="24"/>
          <w:lang w:val="en-ID"/>
        </w:rPr>
        <w:t>B</w:t>
      </w:r>
      <w:r w:rsidRPr="00095F27">
        <w:rPr>
          <w:rFonts w:cs="Times New Roman"/>
          <w:i/>
          <w:iCs/>
          <w:sz w:val="24"/>
          <w:szCs w:val="24"/>
          <w:lang w:val="en-ID"/>
        </w:rPr>
        <w:t>randing</w:t>
      </w:r>
      <w:r>
        <w:rPr>
          <w:rFonts w:cs="Times New Roman"/>
          <w:sz w:val="24"/>
          <w:szCs w:val="24"/>
          <w:lang w:val="en-ID"/>
        </w:rPr>
        <w:t xml:space="preserve"> memiliki  nilai sebesar 0,</w:t>
      </w:r>
      <w:r w:rsidR="00095F27">
        <w:rPr>
          <w:rFonts w:cs="Times New Roman"/>
          <w:sz w:val="24"/>
          <w:szCs w:val="24"/>
          <w:lang w:val="en-ID"/>
        </w:rPr>
        <w:t>086</w:t>
      </w:r>
      <w:r>
        <w:rPr>
          <w:rFonts w:cs="Times New Roman"/>
          <w:sz w:val="24"/>
          <w:szCs w:val="24"/>
          <w:lang w:val="en-ID"/>
        </w:rPr>
        <w:t xml:space="preserve"> yang menunjukkan besarnya  pengaruh </w:t>
      </w:r>
      <w:r w:rsidRPr="00E44C10">
        <w:rPr>
          <w:rFonts w:cs="Times New Roman"/>
          <w:i/>
          <w:iCs/>
          <w:sz w:val="24"/>
          <w:szCs w:val="24"/>
          <w:lang w:val="en-ID"/>
        </w:rPr>
        <w:t xml:space="preserve">Islamic </w:t>
      </w:r>
      <w:r w:rsidR="00E44C10">
        <w:rPr>
          <w:rFonts w:cs="Times New Roman"/>
          <w:i/>
          <w:iCs/>
          <w:sz w:val="24"/>
          <w:szCs w:val="24"/>
          <w:lang w:val="en-ID"/>
        </w:rPr>
        <w:t>B</w:t>
      </w:r>
      <w:r w:rsidRPr="00E44C10">
        <w:rPr>
          <w:rFonts w:cs="Times New Roman"/>
          <w:i/>
          <w:iCs/>
          <w:sz w:val="24"/>
          <w:szCs w:val="24"/>
          <w:lang w:val="en-ID"/>
        </w:rPr>
        <w:t>randing</w:t>
      </w:r>
      <w:r>
        <w:rPr>
          <w:rFonts w:cs="Times New Roman"/>
          <w:sz w:val="24"/>
          <w:szCs w:val="24"/>
          <w:lang w:val="en-ID"/>
        </w:rPr>
        <w:t xml:space="preserve"> terhadap </w:t>
      </w:r>
      <w:r w:rsidR="00E44C10">
        <w:rPr>
          <w:rFonts w:cs="Times New Roman"/>
          <w:sz w:val="24"/>
          <w:szCs w:val="24"/>
          <w:lang w:val="en-ID"/>
        </w:rPr>
        <w:t>K</w:t>
      </w:r>
      <w:r>
        <w:rPr>
          <w:rFonts w:cs="Times New Roman"/>
          <w:sz w:val="24"/>
          <w:szCs w:val="24"/>
          <w:lang w:val="en-ID"/>
        </w:rPr>
        <w:t xml:space="preserve">eputusan  </w:t>
      </w:r>
      <w:r w:rsidR="00E44C10">
        <w:rPr>
          <w:rFonts w:cs="Times New Roman"/>
          <w:sz w:val="24"/>
          <w:szCs w:val="24"/>
          <w:lang w:val="en-ID"/>
        </w:rPr>
        <w:t>P</w:t>
      </w:r>
      <w:r>
        <w:rPr>
          <w:rFonts w:cs="Times New Roman"/>
          <w:sz w:val="24"/>
          <w:szCs w:val="24"/>
          <w:lang w:val="en-ID"/>
        </w:rPr>
        <w:t xml:space="preserve">embelian searah (positif) yang berarti apabila terjadi  peningkatan pada </w:t>
      </w:r>
      <w:r>
        <w:rPr>
          <w:rFonts w:cs="Times New Roman"/>
          <w:sz w:val="24"/>
          <w:szCs w:val="24"/>
          <w:lang w:val="en-ID"/>
        </w:rPr>
        <w:lastRenderedPageBreak/>
        <w:t xml:space="preserve">variable </w:t>
      </w:r>
      <w:r w:rsidRPr="00E44C10">
        <w:rPr>
          <w:rFonts w:cs="Times New Roman"/>
          <w:i/>
          <w:iCs/>
          <w:sz w:val="24"/>
          <w:szCs w:val="24"/>
          <w:lang w:val="en-ID"/>
        </w:rPr>
        <w:t xml:space="preserve">Islamic </w:t>
      </w:r>
      <w:r w:rsidR="00E44C10">
        <w:rPr>
          <w:rFonts w:cs="Times New Roman"/>
          <w:i/>
          <w:iCs/>
          <w:sz w:val="24"/>
          <w:szCs w:val="24"/>
          <w:lang w:val="en-ID"/>
        </w:rPr>
        <w:t>B</w:t>
      </w:r>
      <w:r w:rsidRPr="00E44C10">
        <w:rPr>
          <w:rFonts w:cs="Times New Roman"/>
          <w:i/>
          <w:iCs/>
          <w:sz w:val="24"/>
          <w:szCs w:val="24"/>
          <w:lang w:val="en-ID"/>
        </w:rPr>
        <w:t>randing</w:t>
      </w:r>
      <w:r>
        <w:rPr>
          <w:rFonts w:cs="Times New Roman"/>
          <w:sz w:val="24"/>
          <w:szCs w:val="24"/>
          <w:lang w:val="en-ID"/>
        </w:rPr>
        <w:t xml:space="preserve"> sebesar 1  satuan, maka </w:t>
      </w:r>
      <w:r w:rsidR="00E44C10">
        <w:rPr>
          <w:rFonts w:cs="Times New Roman"/>
          <w:sz w:val="24"/>
          <w:szCs w:val="24"/>
          <w:lang w:val="en-ID"/>
        </w:rPr>
        <w:t>K</w:t>
      </w:r>
      <w:r>
        <w:rPr>
          <w:rFonts w:cs="Times New Roman"/>
          <w:sz w:val="24"/>
          <w:szCs w:val="24"/>
          <w:lang w:val="en-ID"/>
        </w:rPr>
        <w:t xml:space="preserve">eputusan </w:t>
      </w:r>
      <w:r w:rsidR="00E44C10">
        <w:rPr>
          <w:rFonts w:cs="Times New Roman"/>
          <w:sz w:val="24"/>
          <w:szCs w:val="24"/>
          <w:lang w:val="en-ID"/>
        </w:rPr>
        <w:t>P</w:t>
      </w:r>
      <w:r>
        <w:rPr>
          <w:rFonts w:cs="Times New Roman"/>
          <w:sz w:val="24"/>
          <w:szCs w:val="24"/>
          <w:lang w:val="en-ID"/>
        </w:rPr>
        <w:t xml:space="preserve">embelian produk pada  Rabbani Store </w:t>
      </w:r>
      <w:r w:rsidR="008E52C2">
        <w:rPr>
          <w:rFonts w:cs="Times New Roman"/>
          <w:sz w:val="24"/>
          <w:szCs w:val="24"/>
          <w:lang w:val="en-ID"/>
        </w:rPr>
        <w:t>Semarang</w:t>
      </w:r>
      <w:r>
        <w:rPr>
          <w:rFonts w:cs="Times New Roman"/>
          <w:sz w:val="24"/>
          <w:szCs w:val="24"/>
          <w:lang w:val="en-ID"/>
        </w:rPr>
        <w:t xml:space="preserve"> meningkat sebesar 0,</w:t>
      </w:r>
      <w:r w:rsidR="00095F27">
        <w:rPr>
          <w:rFonts w:cs="Times New Roman"/>
          <w:sz w:val="24"/>
          <w:szCs w:val="24"/>
          <w:lang w:val="en-ID"/>
        </w:rPr>
        <w:t xml:space="preserve">086 </w:t>
      </w:r>
      <w:r>
        <w:rPr>
          <w:rFonts w:cs="Times New Roman"/>
          <w:sz w:val="24"/>
          <w:szCs w:val="24"/>
          <w:lang w:val="en-ID"/>
        </w:rPr>
        <w:t xml:space="preserve">satuan. </w:t>
      </w:r>
    </w:p>
    <w:p w14:paraId="06489AD8" w14:textId="277CFE8B" w:rsidR="00095F27" w:rsidRPr="00095F27" w:rsidRDefault="00EB3BB9" w:rsidP="008C7FB2">
      <w:pPr>
        <w:pStyle w:val="ListParagraph"/>
        <w:numPr>
          <w:ilvl w:val="1"/>
          <w:numId w:val="6"/>
        </w:numPr>
        <w:spacing w:line="360" w:lineRule="auto"/>
        <w:ind w:left="2694"/>
        <w:jc w:val="both"/>
        <w:rPr>
          <w:rFonts w:cs="Times New Roman"/>
          <w:sz w:val="24"/>
          <w:szCs w:val="24"/>
          <w:vertAlign w:val="subscript"/>
          <w:lang w:val="en-ID"/>
        </w:rPr>
      </w:pPr>
      <w:r>
        <w:rPr>
          <w:rFonts w:cs="Times New Roman"/>
          <w:sz w:val="24"/>
          <w:szCs w:val="24"/>
          <w:lang w:val="en-ID"/>
        </w:rPr>
        <w:t xml:space="preserve">Koefisien regresi variable </w:t>
      </w:r>
      <w:r w:rsidRPr="008E52C2">
        <w:rPr>
          <w:rFonts w:cs="Times New Roman"/>
          <w:i/>
          <w:iCs/>
          <w:sz w:val="24"/>
          <w:szCs w:val="24"/>
          <w:lang w:val="en-ID"/>
        </w:rPr>
        <w:t xml:space="preserve">Islamic </w:t>
      </w:r>
      <w:r w:rsidR="008E52C2" w:rsidRPr="008E52C2">
        <w:rPr>
          <w:rFonts w:cs="Times New Roman"/>
          <w:i/>
          <w:iCs/>
          <w:sz w:val="24"/>
          <w:szCs w:val="24"/>
          <w:lang w:val="en-ID"/>
        </w:rPr>
        <w:t>A</w:t>
      </w:r>
      <w:r w:rsidRPr="008E52C2">
        <w:rPr>
          <w:rFonts w:cs="Times New Roman"/>
          <w:i/>
          <w:iCs/>
          <w:sz w:val="24"/>
          <w:szCs w:val="24"/>
          <w:lang w:val="en-ID"/>
        </w:rPr>
        <w:t>dvertising</w:t>
      </w:r>
      <w:r>
        <w:rPr>
          <w:rFonts w:cs="Times New Roman"/>
          <w:sz w:val="24"/>
          <w:szCs w:val="24"/>
          <w:lang w:val="en-ID"/>
        </w:rPr>
        <w:t xml:space="preserve">  memiliki nilai 0,4</w:t>
      </w:r>
      <w:r w:rsidR="008E52C2">
        <w:rPr>
          <w:rFonts w:cs="Times New Roman"/>
          <w:sz w:val="24"/>
          <w:szCs w:val="24"/>
          <w:lang w:val="en-ID"/>
        </w:rPr>
        <w:t>3</w:t>
      </w:r>
      <w:r w:rsidR="00E44C10">
        <w:rPr>
          <w:rFonts w:cs="Times New Roman"/>
          <w:sz w:val="24"/>
          <w:szCs w:val="24"/>
          <w:lang w:val="en-ID"/>
        </w:rPr>
        <w:t>6</w:t>
      </w:r>
      <w:r>
        <w:rPr>
          <w:rFonts w:cs="Times New Roman"/>
          <w:sz w:val="24"/>
          <w:szCs w:val="24"/>
          <w:lang w:val="en-ID"/>
        </w:rPr>
        <w:t xml:space="preserve"> yang menunjukkan besarnya  pengaruh </w:t>
      </w:r>
      <w:r w:rsidRPr="00E44C10">
        <w:rPr>
          <w:rFonts w:cs="Times New Roman"/>
          <w:i/>
          <w:iCs/>
          <w:sz w:val="24"/>
          <w:szCs w:val="24"/>
          <w:lang w:val="en-ID"/>
        </w:rPr>
        <w:t xml:space="preserve">Islamic </w:t>
      </w:r>
      <w:r w:rsidR="00E44C10" w:rsidRPr="00E44C10">
        <w:rPr>
          <w:rFonts w:cs="Times New Roman"/>
          <w:i/>
          <w:iCs/>
          <w:sz w:val="24"/>
          <w:szCs w:val="24"/>
          <w:lang w:val="en-ID"/>
        </w:rPr>
        <w:t>A</w:t>
      </w:r>
      <w:r w:rsidRPr="00E44C10">
        <w:rPr>
          <w:rFonts w:cs="Times New Roman"/>
          <w:i/>
          <w:iCs/>
          <w:sz w:val="24"/>
          <w:szCs w:val="24"/>
          <w:lang w:val="en-ID"/>
        </w:rPr>
        <w:t>dvertising</w:t>
      </w:r>
      <w:r>
        <w:rPr>
          <w:rFonts w:cs="Times New Roman"/>
          <w:sz w:val="24"/>
          <w:szCs w:val="24"/>
          <w:lang w:val="en-ID"/>
        </w:rPr>
        <w:t xml:space="preserve"> terhadap </w:t>
      </w:r>
      <w:r w:rsidR="00E44C10">
        <w:rPr>
          <w:rFonts w:cs="Times New Roman"/>
          <w:sz w:val="24"/>
          <w:szCs w:val="24"/>
          <w:lang w:val="en-ID"/>
        </w:rPr>
        <w:t>K</w:t>
      </w:r>
      <w:r>
        <w:rPr>
          <w:rFonts w:cs="Times New Roman"/>
          <w:sz w:val="24"/>
          <w:szCs w:val="24"/>
          <w:lang w:val="en-ID"/>
        </w:rPr>
        <w:t xml:space="preserve">eputusan  </w:t>
      </w:r>
      <w:r w:rsidR="00E44C10">
        <w:rPr>
          <w:rFonts w:cs="Times New Roman"/>
          <w:sz w:val="24"/>
          <w:szCs w:val="24"/>
          <w:lang w:val="en-ID"/>
        </w:rPr>
        <w:t>P</w:t>
      </w:r>
      <w:r>
        <w:rPr>
          <w:rFonts w:cs="Times New Roman"/>
          <w:sz w:val="24"/>
          <w:szCs w:val="24"/>
          <w:lang w:val="en-ID"/>
        </w:rPr>
        <w:t xml:space="preserve">embelian searah (positif) yang berarti jika terjadi  peningkatan pada variable </w:t>
      </w:r>
      <w:r w:rsidRPr="00083BD2">
        <w:rPr>
          <w:rFonts w:cs="Times New Roman"/>
          <w:i/>
          <w:iCs/>
          <w:sz w:val="24"/>
          <w:szCs w:val="24"/>
          <w:lang w:val="en-ID"/>
        </w:rPr>
        <w:t xml:space="preserve">Islamic </w:t>
      </w:r>
      <w:r w:rsidR="00083BD2" w:rsidRPr="00083BD2">
        <w:rPr>
          <w:rFonts w:cs="Times New Roman"/>
          <w:i/>
          <w:iCs/>
          <w:sz w:val="24"/>
          <w:szCs w:val="24"/>
          <w:lang w:val="en-ID"/>
        </w:rPr>
        <w:t>Advertising</w:t>
      </w:r>
      <w:r w:rsidR="00083BD2">
        <w:rPr>
          <w:rFonts w:cs="Times New Roman"/>
          <w:sz w:val="24"/>
          <w:szCs w:val="24"/>
          <w:lang w:val="en-ID"/>
        </w:rPr>
        <w:t xml:space="preserve"> </w:t>
      </w:r>
      <w:r>
        <w:rPr>
          <w:rFonts w:cs="Times New Roman"/>
          <w:sz w:val="24"/>
          <w:szCs w:val="24"/>
          <w:lang w:val="en-ID"/>
        </w:rPr>
        <w:t xml:space="preserve">sebesar  1 satuan, maka keputusan pembelian produk pada  Rabbani </w:t>
      </w:r>
      <w:r w:rsidR="00AB35F4">
        <w:rPr>
          <w:rFonts w:cs="Times New Roman"/>
          <w:sz w:val="24"/>
          <w:szCs w:val="24"/>
          <w:lang w:val="en-ID"/>
        </w:rPr>
        <w:t>Semarang</w:t>
      </w:r>
      <w:r>
        <w:rPr>
          <w:rFonts w:cs="Times New Roman"/>
          <w:sz w:val="24"/>
          <w:szCs w:val="24"/>
          <w:lang w:val="en-ID"/>
        </w:rPr>
        <w:t xml:space="preserve"> akan meningkat sebesar 0,4</w:t>
      </w:r>
      <w:r w:rsidR="008E52C2">
        <w:rPr>
          <w:rFonts w:cs="Times New Roman"/>
          <w:sz w:val="24"/>
          <w:szCs w:val="24"/>
          <w:lang w:val="en-ID"/>
        </w:rPr>
        <w:t>3</w:t>
      </w:r>
      <w:r w:rsidR="00E44C10">
        <w:rPr>
          <w:rFonts w:cs="Times New Roman"/>
          <w:sz w:val="24"/>
          <w:szCs w:val="24"/>
          <w:lang w:val="en-ID"/>
        </w:rPr>
        <w:t>6</w:t>
      </w:r>
      <w:r>
        <w:rPr>
          <w:rFonts w:cs="Times New Roman"/>
          <w:sz w:val="24"/>
          <w:szCs w:val="24"/>
          <w:lang w:val="en-ID"/>
        </w:rPr>
        <w:t xml:space="preserve"> satuan. </w:t>
      </w:r>
    </w:p>
    <w:p w14:paraId="42FF2163" w14:textId="2EEE3D41" w:rsidR="003A57AF" w:rsidRPr="00346241" w:rsidRDefault="00EB3BB9" w:rsidP="00346241">
      <w:pPr>
        <w:pStyle w:val="ListParagraph"/>
        <w:numPr>
          <w:ilvl w:val="1"/>
          <w:numId w:val="6"/>
        </w:numPr>
        <w:spacing w:line="360" w:lineRule="auto"/>
        <w:ind w:left="2694"/>
        <w:jc w:val="both"/>
        <w:rPr>
          <w:rFonts w:cs="Times New Roman"/>
          <w:sz w:val="24"/>
          <w:szCs w:val="24"/>
          <w:vertAlign w:val="subscript"/>
          <w:lang w:val="en-ID"/>
        </w:rPr>
      </w:pPr>
      <w:r>
        <w:rPr>
          <w:rFonts w:cs="Times New Roman"/>
          <w:sz w:val="24"/>
          <w:szCs w:val="24"/>
          <w:lang w:val="en-ID"/>
        </w:rPr>
        <w:t>Persamaan Y = 2,</w:t>
      </w:r>
      <w:r w:rsidR="00995463">
        <w:rPr>
          <w:rFonts w:cs="Times New Roman"/>
          <w:sz w:val="24"/>
          <w:szCs w:val="24"/>
          <w:lang w:val="en-ID"/>
        </w:rPr>
        <w:t>19</w:t>
      </w:r>
      <w:r>
        <w:rPr>
          <w:rFonts w:cs="Times New Roman"/>
          <w:sz w:val="24"/>
          <w:szCs w:val="24"/>
          <w:lang w:val="en-ID"/>
        </w:rPr>
        <w:t>6 + 0,</w:t>
      </w:r>
      <w:r w:rsidR="00995463">
        <w:rPr>
          <w:rFonts w:cs="Times New Roman"/>
          <w:sz w:val="24"/>
          <w:szCs w:val="24"/>
          <w:lang w:val="en-ID"/>
        </w:rPr>
        <w:t>086</w:t>
      </w:r>
      <w:r>
        <w:rPr>
          <w:rFonts w:cs="Times New Roman"/>
          <w:sz w:val="24"/>
          <w:szCs w:val="24"/>
          <w:lang w:val="en-ID"/>
        </w:rPr>
        <w:t>X1 + 0,4</w:t>
      </w:r>
      <w:r w:rsidR="00995463">
        <w:rPr>
          <w:rFonts w:cs="Times New Roman"/>
          <w:sz w:val="24"/>
          <w:szCs w:val="24"/>
          <w:lang w:val="en-ID"/>
        </w:rPr>
        <w:t>36</w:t>
      </w:r>
      <w:r>
        <w:rPr>
          <w:rFonts w:cs="Times New Roman"/>
          <w:sz w:val="24"/>
          <w:szCs w:val="24"/>
          <w:lang w:val="en-ID"/>
        </w:rPr>
        <w:t>X2 + e dapat  disimpulkan bahwa variable yang terbesar</w:t>
      </w:r>
      <w:r w:rsidR="00EB1DDB">
        <w:rPr>
          <w:rFonts w:cs="Times New Roman"/>
          <w:sz w:val="24"/>
          <w:szCs w:val="24"/>
          <w:lang w:val="en-ID"/>
        </w:rPr>
        <w:t xml:space="preserve"> </w:t>
      </w:r>
      <w:r>
        <w:rPr>
          <w:rFonts w:cs="Times New Roman"/>
          <w:sz w:val="24"/>
          <w:szCs w:val="24"/>
          <w:lang w:val="en-ID"/>
        </w:rPr>
        <w:t xml:space="preserve">mempengaruhi keputusan pembelian pada Rabbani  Store </w:t>
      </w:r>
      <w:r w:rsidR="00AB35F4">
        <w:rPr>
          <w:rFonts w:cs="Times New Roman"/>
          <w:sz w:val="24"/>
          <w:szCs w:val="24"/>
          <w:lang w:val="en-ID"/>
        </w:rPr>
        <w:t>Semarang</w:t>
      </w:r>
      <w:r>
        <w:rPr>
          <w:rFonts w:cs="Times New Roman"/>
          <w:sz w:val="24"/>
          <w:szCs w:val="24"/>
          <w:lang w:val="en-ID"/>
        </w:rPr>
        <w:t xml:space="preserve"> adalah </w:t>
      </w:r>
      <w:r w:rsidRPr="00AB35F4">
        <w:rPr>
          <w:rFonts w:cs="Times New Roman"/>
          <w:i/>
          <w:iCs/>
          <w:sz w:val="24"/>
          <w:szCs w:val="24"/>
          <w:lang w:val="en-ID"/>
        </w:rPr>
        <w:t xml:space="preserve">Islamic </w:t>
      </w:r>
      <w:r w:rsidR="00AB35F4" w:rsidRPr="00AB35F4">
        <w:rPr>
          <w:rFonts w:cs="Times New Roman"/>
          <w:i/>
          <w:iCs/>
          <w:sz w:val="24"/>
          <w:szCs w:val="24"/>
          <w:lang w:val="en-ID"/>
        </w:rPr>
        <w:t>A</w:t>
      </w:r>
      <w:r w:rsidRPr="00AB35F4">
        <w:rPr>
          <w:rFonts w:cs="Times New Roman"/>
          <w:i/>
          <w:iCs/>
          <w:sz w:val="24"/>
          <w:szCs w:val="24"/>
          <w:lang w:val="en-ID"/>
        </w:rPr>
        <w:t>dvertising</w:t>
      </w:r>
      <w:r w:rsidR="009B6FB0">
        <w:rPr>
          <w:rFonts w:cs="Times New Roman"/>
          <w:sz w:val="24"/>
          <w:szCs w:val="24"/>
          <w:lang w:val="en-ID"/>
        </w:rPr>
        <w:t xml:space="preserve"> ini </w:t>
      </w:r>
      <w:r>
        <w:rPr>
          <w:rFonts w:cs="Times New Roman"/>
          <w:sz w:val="24"/>
          <w:szCs w:val="24"/>
          <w:lang w:val="en-ID"/>
        </w:rPr>
        <w:t xml:space="preserve">dibuktikan  dengan nilai koefisien regresi yang menunjukkan nilai  lebih besar daripada nilai koefisien regresi pada variable </w:t>
      </w:r>
      <w:r w:rsidRPr="00AB35F4">
        <w:rPr>
          <w:rFonts w:cs="Times New Roman"/>
          <w:i/>
          <w:iCs/>
          <w:sz w:val="24"/>
          <w:szCs w:val="24"/>
          <w:lang w:val="en-ID"/>
        </w:rPr>
        <w:t xml:space="preserve">Islamic </w:t>
      </w:r>
      <w:r w:rsidR="001B78F2">
        <w:rPr>
          <w:rFonts w:cs="Times New Roman"/>
          <w:i/>
          <w:iCs/>
          <w:sz w:val="24"/>
          <w:szCs w:val="24"/>
          <w:lang w:val="en-ID"/>
        </w:rPr>
        <w:t>Branding</w:t>
      </w:r>
      <w:r>
        <w:rPr>
          <w:rFonts w:cs="Times New Roman"/>
          <w:sz w:val="24"/>
          <w:szCs w:val="24"/>
          <w:lang w:val="en-ID"/>
        </w:rPr>
        <w:t>.</w:t>
      </w:r>
    </w:p>
    <w:p w14:paraId="5DF6DD3D" w14:textId="1D84716A" w:rsidR="00F61FC3" w:rsidRDefault="00F61FC3" w:rsidP="000508F6">
      <w:pPr>
        <w:pStyle w:val="Heading4"/>
        <w:rPr>
          <w:lang w:val="en-US"/>
        </w:rPr>
      </w:pPr>
      <w:r>
        <w:rPr>
          <w:lang w:val="en-US"/>
        </w:rPr>
        <w:t>Hasil Uji T</w:t>
      </w:r>
    </w:p>
    <w:p w14:paraId="523C7858" w14:textId="200ABC2A" w:rsidR="00415B3F" w:rsidRDefault="00415B3F" w:rsidP="00406854">
      <w:pPr>
        <w:spacing w:line="360" w:lineRule="auto"/>
        <w:ind w:left="2160" w:firstLine="72"/>
        <w:jc w:val="both"/>
        <w:rPr>
          <w:sz w:val="24"/>
          <w:szCs w:val="24"/>
          <w:lang w:val="en-US"/>
        </w:rPr>
      </w:pPr>
      <w:r w:rsidRPr="00415B3F">
        <w:rPr>
          <w:sz w:val="24"/>
          <w:szCs w:val="24"/>
          <w:lang w:val="en-US"/>
        </w:rPr>
        <w:t xml:space="preserve">Uji parsial dilakukan untuk menentukan apakah ada pengaruh signifikan secara individu antara variabel independen </w:t>
      </w:r>
      <w:r w:rsidRPr="007E2CD7">
        <w:rPr>
          <w:i/>
          <w:iCs/>
          <w:sz w:val="24"/>
          <w:szCs w:val="24"/>
          <w:lang w:val="en-US"/>
        </w:rPr>
        <w:t>Islamic Branding</w:t>
      </w:r>
      <w:r w:rsidRPr="00415B3F">
        <w:rPr>
          <w:sz w:val="24"/>
          <w:szCs w:val="24"/>
          <w:lang w:val="en-US"/>
        </w:rPr>
        <w:t xml:space="preserve"> dan </w:t>
      </w:r>
      <w:r w:rsidRPr="007E2CD7">
        <w:rPr>
          <w:i/>
          <w:iCs/>
          <w:sz w:val="24"/>
          <w:szCs w:val="24"/>
          <w:lang w:val="en-US"/>
        </w:rPr>
        <w:t>Islamic Advertising</w:t>
      </w:r>
      <w:r w:rsidRPr="00415B3F">
        <w:rPr>
          <w:sz w:val="24"/>
          <w:szCs w:val="24"/>
          <w:lang w:val="en-US"/>
        </w:rPr>
        <w:t xml:space="preserve"> terhadap variabel dependen Keputusan Pembelian. Uji signifikansi parameter individu ini melibatkan nilai t</w:t>
      </w:r>
      <w:r w:rsidR="00696412">
        <w:rPr>
          <w:sz w:val="24"/>
          <w:szCs w:val="24"/>
          <w:lang w:val="en-US"/>
        </w:rPr>
        <w:t xml:space="preserve"> </w:t>
      </w:r>
      <w:r w:rsidR="00696412" w:rsidRPr="00696412">
        <w:rPr>
          <w:sz w:val="24"/>
          <w:szCs w:val="24"/>
          <w:vertAlign w:val="subscript"/>
          <w:lang w:val="en-US"/>
        </w:rPr>
        <w:t>Hitung.</w:t>
      </w:r>
      <w:r w:rsidR="00696412" w:rsidRPr="00415B3F">
        <w:rPr>
          <w:sz w:val="24"/>
          <w:szCs w:val="24"/>
          <w:lang w:val="en-US"/>
        </w:rPr>
        <w:t xml:space="preserve"> </w:t>
      </w:r>
      <w:r w:rsidRPr="00415B3F">
        <w:rPr>
          <w:sz w:val="24"/>
          <w:szCs w:val="24"/>
          <w:lang w:val="en-US"/>
        </w:rPr>
        <w:t>Tabel distribusi diperoleh berdasarkan derajat kebebasan df = n - k - 1, di mana n adalah jumlah sampel dan k adalah jumlah variabel independen. Dengan demikian, t</w:t>
      </w:r>
      <w:r w:rsidR="007E2CD7">
        <w:rPr>
          <w:sz w:val="24"/>
          <w:szCs w:val="24"/>
          <w:lang w:val="en-US"/>
        </w:rPr>
        <w:t xml:space="preserve"> </w:t>
      </w:r>
      <w:r w:rsidR="007E2CD7" w:rsidRPr="007E2CD7">
        <w:rPr>
          <w:sz w:val="24"/>
          <w:szCs w:val="24"/>
          <w:vertAlign w:val="subscript"/>
          <w:lang w:val="en-US"/>
        </w:rPr>
        <w:t>Tabel</w:t>
      </w:r>
      <w:r w:rsidRPr="00415B3F">
        <w:rPr>
          <w:sz w:val="24"/>
          <w:szCs w:val="24"/>
          <w:lang w:val="en-US"/>
        </w:rPr>
        <w:t xml:space="preserve"> diperoleh dari df = (100 - 2 - 1) pada tingkat signifikansi 5%, yaitu 1,661. Jika nilai t</w:t>
      </w:r>
      <w:r w:rsidR="007E2CD7" w:rsidRPr="007E2CD7">
        <w:rPr>
          <w:sz w:val="24"/>
          <w:szCs w:val="24"/>
          <w:vertAlign w:val="subscript"/>
          <w:lang w:val="en-US"/>
        </w:rPr>
        <w:t>Hitung</w:t>
      </w:r>
      <w:r w:rsidRPr="00415B3F">
        <w:rPr>
          <w:sz w:val="24"/>
          <w:szCs w:val="24"/>
          <w:lang w:val="en-US"/>
        </w:rPr>
        <w:t xml:space="preserve"> yang diperoleh lebih besar dari t</w:t>
      </w:r>
      <w:r w:rsidR="007E2CD7" w:rsidRPr="007E2CD7">
        <w:rPr>
          <w:sz w:val="24"/>
          <w:szCs w:val="24"/>
          <w:vertAlign w:val="subscript"/>
          <w:lang w:val="en-US"/>
        </w:rPr>
        <w:t>Tabel</w:t>
      </w:r>
      <w:r w:rsidR="007E2CD7">
        <w:rPr>
          <w:sz w:val="24"/>
          <w:szCs w:val="24"/>
          <w:vertAlign w:val="subscript"/>
          <w:lang w:val="en-US"/>
        </w:rPr>
        <w:t xml:space="preserve"> </w:t>
      </w:r>
      <w:r w:rsidRPr="00415B3F">
        <w:rPr>
          <w:sz w:val="24"/>
          <w:szCs w:val="24"/>
          <w:lang w:val="en-US"/>
        </w:rPr>
        <w:t>atau jika nilai probabilitas (sig) lebih kecil dari alpha (5% = 0,05), maka H</w:t>
      </w:r>
      <w:r w:rsidRPr="00696412">
        <w:rPr>
          <w:sz w:val="24"/>
          <w:szCs w:val="24"/>
          <w:vertAlign w:val="subscript"/>
          <w:lang w:val="en-US"/>
        </w:rPr>
        <w:t xml:space="preserve">0 </w:t>
      </w:r>
      <w:r w:rsidRPr="00415B3F">
        <w:rPr>
          <w:sz w:val="24"/>
          <w:szCs w:val="24"/>
          <w:lang w:val="en-US"/>
        </w:rPr>
        <w:t>ditolak. Ini menunjukkan bahwa secara parsial, variabel independen tidak memiliki pengaruh signifikan terhadap variabel dependen. Hasil uji t berdasarkan pengolahan SPSS dapat dilihat pada tabel berikut:</w:t>
      </w:r>
    </w:p>
    <w:p w14:paraId="52E28B11" w14:textId="03C30A17" w:rsidR="00406854" w:rsidRPr="00406854" w:rsidRDefault="00406854" w:rsidP="00406854">
      <w:pPr>
        <w:pStyle w:val="Caption"/>
        <w:keepNext/>
        <w:jc w:val="center"/>
        <w:rPr>
          <w:i w:val="0"/>
          <w:iCs w:val="0"/>
          <w:color w:val="auto"/>
          <w:sz w:val="24"/>
          <w:szCs w:val="24"/>
        </w:rPr>
      </w:pPr>
      <w:bookmarkStart w:id="105" w:name="_Toc176875696"/>
      <w:bookmarkStart w:id="106" w:name="_Toc176875852"/>
      <w:r w:rsidRPr="00406854">
        <w:rPr>
          <w:i w:val="0"/>
          <w:iCs w:val="0"/>
          <w:color w:val="auto"/>
          <w:sz w:val="24"/>
          <w:szCs w:val="24"/>
        </w:rPr>
        <w:t>Tabel 4.</w:t>
      </w:r>
      <w:r w:rsidRPr="00406854">
        <w:rPr>
          <w:i w:val="0"/>
          <w:iCs w:val="0"/>
          <w:color w:val="auto"/>
          <w:sz w:val="24"/>
          <w:szCs w:val="24"/>
        </w:rPr>
        <w:fldChar w:fldCharType="begin"/>
      </w:r>
      <w:r w:rsidRPr="00406854">
        <w:rPr>
          <w:i w:val="0"/>
          <w:iCs w:val="0"/>
          <w:color w:val="auto"/>
          <w:sz w:val="24"/>
          <w:szCs w:val="24"/>
        </w:rPr>
        <w:instrText xml:space="preserve"> SEQ Tabel_4. \* ARABIC </w:instrText>
      </w:r>
      <w:r w:rsidRPr="00406854">
        <w:rPr>
          <w:i w:val="0"/>
          <w:iCs w:val="0"/>
          <w:color w:val="auto"/>
          <w:sz w:val="24"/>
          <w:szCs w:val="24"/>
        </w:rPr>
        <w:fldChar w:fldCharType="separate"/>
      </w:r>
      <w:r w:rsidR="002C3C78">
        <w:rPr>
          <w:i w:val="0"/>
          <w:iCs w:val="0"/>
          <w:noProof/>
          <w:color w:val="auto"/>
          <w:sz w:val="24"/>
          <w:szCs w:val="24"/>
        </w:rPr>
        <w:t>11</w:t>
      </w:r>
      <w:r w:rsidRPr="00406854">
        <w:rPr>
          <w:i w:val="0"/>
          <w:iCs w:val="0"/>
          <w:color w:val="auto"/>
          <w:sz w:val="24"/>
          <w:szCs w:val="24"/>
        </w:rPr>
        <w:fldChar w:fldCharType="end"/>
      </w:r>
      <w:r w:rsidRPr="00406854">
        <w:rPr>
          <w:i w:val="0"/>
          <w:iCs w:val="0"/>
          <w:color w:val="auto"/>
          <w:sz w:val="24"/>
          <w:szCs w:val="24"/>
          <w:lang w:val="en-US"/>
        </w:rPr>
        <w:t xml:space="preserve"> Hasil Uji T</w:t>
      </w:r>
      <w:bookmarkEnd w:id="105"/>
      <w:bookmarkEnd w:id="106"/>
    </w:p>
    <w:tbl>
      <w:tblPr>
        <w:tblW w:w="7772" w:type="dxa"/>
        <w:tblInd w:w="1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3"/>
        <w:gridCol w:w="1325"/>
        <w:gridCol w:w="1218"/>
        <w:gridCol w:w="1146"/>
        <w:gridCol w:w="1410"/>
        <w:gridCol w:w="984"/>
        <w:gridCol w:w="986"/>
      </w:tblGrid>
      <w:tr w:rsidR="00FC402B" w:rsidRPr="00E10888" w14:paraId="2E7F45A3" w14:textId="77777777" w:rsidTr="003F376C">
        <w:trPr>
          <w:cantSplit/>
          <w:trHeight w:val="315"/>
        </w:trPr>
        <w:tc>
          <w:tcPr>
            <w:tcW w:w="7772" w:type="dxa"/>
            <w:gridSpan w:val="7"/>
            <w:shd w:val="clear" w:color="auto" w:fill="auto"/>
            <w:vAlign w:val="center"/>
          </w:tcPr>
          <w:p w14:paraId="2C5E08AB"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b/>
                <w:bCs/>
                <w:sz w:val="24"/>
                <w:szCs w:val="24"/>
                <w:lang w:val="en-ID"/>
              </w:rPr>
              <w:t>Coefficients</w:t>
            </w:r>
            <w:r w:rsidRPr="00E10888">
              <w:rPr>
                <w:rFonts w:cs="Times New Roman"/>
                <w:b/>
                <w:bCs/>
                <w:sz w:val="24"/>
                <w:szCs w:val="24"/>
                <w:vertAlign w:val="superscript"/>
                <w:lang w:val="en-ID"/>
              </w:rPr>
              <w:t>a</w:t>
            </w:r>
          </w:p>
        </w:tc>
      </w:tr>
      <w:tr w:rsidR="00FC402B" w:rsidRPr="00E10888" w14:paraId="429292AA" w14:textId="77777777" w:rsidTr="003F376C">
        <w:trPr>
          <w:cantSplit/>
          <w:trHeight w:val="631"/>
        </w:trPr>
        <w:tc>
          <w:tcPr>
            <w:tcW w:w="2028" w:type="dxa"/>
            <w:gridSpan w:val="2"/>
            <w:vMerge w:val="restart"/>
            <w:shd w:val="clear" w:color="auto" w:fill="auto"/>
            <w:vAlign w:val="bottom"/>
          </w:tcPr>
          <w:p w14:paraId="639F5CEC" w14:textId="77777777" w:rsidR="00FC402B" w:rsidRPr="00E10888" w:rsidRDefault="00FC402B"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Model</w:t>
            </w:r>
          </w:p>
        </w:tc>
        <w:tc>
          <w:tcPr>
            <w:tcW w:w="2364" w:type="dxa"/>
            <w:gridSpan w:val="2"/>
            <w:shd w:val="clear" w:color="auto" w:fill="auto"/>
            <w:vAlign w:val="bottom"/>
          </w:tcPr>
          <w:p w14:paraId="73BCBA59"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Unstandardized Coefficients</w:t>
            </w:r>
          </w:p>
        </w:tc>
        <w:tc>
          <w:tcPr>
            <w:tcW w:w="1410" w:type="dxa"/>
            <w:shd w:val="clear" w:color="auto" w:fill="auto"/>
            <w:vAlign w:val="bottom"/>
          </w:tcPr>
          <w:p w14:paraId="2A45E8C3"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Standardized Coefficients</w:t>
            </w:r>
          </w:p>
        </w:tc>
        <w:tc>
          <w:tcPr>
            <w:tcW w:w="984" w:type="dxa"/>
            <w:vMerge w:val="restart"/>
            <w:shd w:val="clear" w:color="auto" w:fill="auto"/>
            <w:vAlign w:val="bottom"/>
          </w:tcPr>
          <w:p w14:paraId="56FF4134"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t</w:t>
            </w:r>
          </w:p>
        </w:tc>
        <w:tc>
          <w:tcPr>
            <w:tcW w:w="986" w:type="dxa"/>
            <w:vMerge w:val="restart"/>
            <w:shd w:val="clear" w:color="auto" w:fill="auto"/>
            <w:vAlign w:val="bottom"/>
          </w:tcPr>
          <w:p w14:paraId="197542DB"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Sig.</w:t>
            </w:r>
          </w:p>
        </w:tc>
      </w:tr>
      <w:tr w:rsidR="00FC402B" w:rsidRPr="00E10888" w14:paraId="4CB359FF" w14:textId="77777777" w:rsidTr="003F376C">
        <w:trPr>
          <w:cantSplit/>
          <w:trHeight w:val="330"/>
        </w:trPr>
        <w:tc>
          <w:tcPr>
            <w:tcW w:w="2028" w:type="dxa"/>
            <w:gridSpan w:val="2"/>
            <w:vMerge/>
            <w:shd w:val="clear" w:color="auto" w:fill="auto"/>
            <w:vAlign w:val="bottom"/>
          </w:tcPr>
          <w:p w14:paraId="0C116C10" w14:textId="77777777" w:rsidR="00FC402B" w:rsidRPr="00E10888" w:rsidRDefault="00FC402B" w:rsidP="003F376C">
            <w:pPr>
              <w:autoSpaceDE w:val="0"/>
              <w:autoSpaceDN w:val="0"/>
              <w:adjustRightInd w:val="0"/>
              <w:spacing w:after="0"/>
              <w:rPr>
                <w:rFonts w:cs="Times New Roman"/>
                <w:sz w:val="24"/>
                <w:szCs w:val="24"/>
                <w:lang w:val="en-ID"/>
              </w:rPr>
            </w:pPr>
          </w:p>
        </w:tc>
        <w:tc>
          <w:tcPr>
            <w:tcW w:w="1218" w:type="dxa"/>
            <w:shd w:val="clear" w:color="auto" w:fill="auto"/>
            <w:vAlign w:val="bottom"/>
          </w:tcPr>
          <w:p w14:paraId="136B4F4C"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w:t>
            </w:r>
          </w:p>
        </w:tc>
        <w:tc>
          <w:tcPr>
            <w:tcW w:w="1146" w:type="dxa"/>
            <w:shd w:val="clear" w:color="auto" w:fill="auto"/>
            <w:vAlign w:val="bottom"/>
          </w:tcPr>
          <w:p w14:paraId="16CDD3E7"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Std. Error</w:t>
            </w:r>
          </w:p>
        </w:tc>
        <w:tc>
          <w:tcPr>
            <w:tcW w:w="1410" w:type="dxa"/>
            <w:shd w:val="clear" w:color="auto" w:fill="auto"/>
            <w:vAlign w:val="bottom"/>
          </w:tcPr>
          <w:p w14:paraId="71470EB8" w14:textId="77777777" w:rsidR="00FC402B" w:rsidRPr="00E10888" w:rsidRDefault="00FC402B"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Beta</w:t>
            </w:r>
          </w:p>
        </w:tc>
        <w:tc>
          <w:tcPr>
            <w:tcW w:w="984" w:type="dxa"/>
            <w:vMerge/>
            <w:shd w:val="clear" w:color="auto" w:fill="auto"/>
            <w:vAlign w:val="bottom"/>
          </w:tcPr>
          <w:p w14:paraId="4E0CA5D3" w14:textId="77777777" w:rsidR="00FC402B" w:rsidRPr="00E10888" w:rsidRDefault="00FC402B" w:rsidP="003F376C">
            <w:pPr>
              <w:autoSpaceDE w:val="0"/>
              <w:autoSpaceDN w:val="0"/>
              <w:adjustRightInd w:val="0"/>
              <w:spacing w:after="0"/>
              <w:rPr>
                <w:rFonts w:cs="Times New Roman"/>
                <w:sz w:val="24"/>
                <w:szCs w:val="24"/>
                <w:lang w:val="en-ID"/>
              </w:rPr>
            </w:pPr>
          </w:p>
        </w:tc>
        <w:tc>
          <w:tcPr>
            <w:tcW w:w="986" w:type="dxa"/>
            <w:vMerge/>
            <w:shd w:val="clear" w:color="auto" w:fill="auto"/>
            <w:vAlign w:val="bottom"/>
          </w:tcPr>
          <w:p w14:paraId="56426897" w14:textId="77777777" w:rsidR="00FC402B" w:rsidRPr="00E10888" w:rsidRDefault="00FC402B" w:rsidP="003F376C">
            <w:pPr>
              <w:autoSpaceDE w:val="0"/>
              <w:autoSpaceDN w:val="0"/>
              <w:adjustRightInd w:val="0"/>
              <w:spacing w:after="0"/>
              <w:rPr>
                <w:rFonts w:cs="Times New Roman"/>
                <w:sz w:val="24"/>
                <w:szCs w:val="24"/>
                <w:lang w:val="en-ID"/>
              </w:rPr>
            </w:pPr>
          </w:p>
        </w:tc>
      </w:tr>
      <w:tr w:rsidR="00FC402B" w:rsidRPr="00E10888" w14:paraId="41CB117F" w14:textId="77777777" w:rsidTr="003F376C">
        <w:trPr>
          <w:cantSplit/>
          <w:trHeight w:val="315"/>
        </w:trPr>
        <w:tc>
          <w:tcPr>
            <w:tcW w:w="703" w:type="dxa"/>
            <w:vMerge w:val="restart"/>
            <w:shd w:val="clear" w:color="auto" w:fill="auto"/>
          </w:tcPr>
          <w:p w14:paraId="1790701E" w14:textId="77777777" w:rsidR="00FC402B" w:rsidRPr="00E10888" w:rsidRDefault="00FC402B"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1</w:t>
            </w:r>
          </w:p>
        </w:tc>
        <w:tc>
          <w:tcPr>
            <w:tcW w:w="1325" w:type="dxa"/>
            <w:shd w:val="clear" w:color="auto" w:fill="auto"/>
          </w:tcPr>
          <w:p w14:paraId="1B29F8A1" w14:textId="77777777" w:rsidR="00FC402B" w:rsidRPr="00E10888" w:rsidRDefault="00FC402B"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(Constant)</w:t>
            </w:r>
          </w:p>
        </w:tc>
        <w:tc>
          <w:tcPr>
            <w:tcW w:w="1218" w:type="dxa"/>
            <w:shd w:val="clear" w:color="auto" w:fill="auto"/>
          </w:tcPr>
          <w:p w14:paraId="34340823"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2.196</w:t>
            </w:r>
          </w:p>
        </w:tc>
        <w:tc>
          <w:tcPr>
            <w:tcW w:w="1146" w:type="dxa"/>
            <w:shd w:val="clear" w:color="auto" w:fill="auto"/>
          </w:tcPr>
          <w:p w14:paraId="4B2903C7"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2.224</w:t>
            </w:r>
          </w:p>
        </w:tc>
        <w:tc>
          <w:tcPr>
            <w:tcW w:w="1410" w:type="dxa"/>
            <w:shd w:val="clear" w:color="auto" w:fill="auto"/>
            <w:vAlign w:val="center"/>
          </w:tcPr>
          <w:p w14:paraId="7F82B3B1" w14:textId="77777777" w:rsidR="00FC402B" w:rsidRPr="00E10888" w:rsidRDefault="00FC402B" w:rsidP="003F376C">
            <w:pPr>
              <w:autoSpaceDE w:val="0"/>
              <w:autoSpaceDN w:val="0"/>
              <w:adjustRightInd w:val="0"/>
              <w:spacing w:after="0"/>
              <w:rPr>
                <w:rFonts w:cs="Times New Roman"/>
                <w:sz w:val="24"/>
                <w:szCs w:val="24"/>
                <w:lang w:val="en-ID"/>
              </w:rPr>
            </w:pPr>
          </w:p>
        </w:tc>
        <w:tc>
          <w:tcPr>
            <w:tcW w:w="984" w:type="dxa"/>
            <w:shd w:val="clear" w:color="auto" w:fill="auto"/>
          </w:tcPr>
          <w:p w14:paraId="54349BAA"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.987</w:t>
            </w:r>
          </w:p>
        </w:tc>
        <w:tc>
          <w:tcPr>
            <w:tcW w:w="986" w:type="dxa"/>
            <w:shd w:val="clear" w:color="auto" w:fill="auto"/>
          </w:tcPr>
          <w:p w14:paraId="0144A719"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.327</w:t>
            </w:r>
          </w:p>
        </w:tc>
      </w:tr>
      <w:tr w:rsidR="00FC402B" w:rsidRPr="00E10888" w14:paraId="046A558B" w14:textId="77777777" w:rsidTr="003F376C">
        <w:trPr>
          <w:cantSplit/>
          <w:trHeight w:val="661"/>
        </w:trPr>
        <w:tc>
          <w:tcPr>
            <w:tcW w:w="703" w:type="dxa"/>
            <w:vMerge/>
            <w:shd w:val="clear" w:color="auto" w:fill="auto"/>
          </w:tcPr>
          <w:p w14:paraId="266AFD72" w14:textId="77777777" w:rsidR="00FC402B" w:rsidRPr="00E10888" w:rsidRDefault="00FC402B" w:rsidP="003F376C">
            <w:pPr>
              <w:autoSpaceDE w:val="0"/>
              <w:autoSpaceDN w:val="0"/>
              <w:adjustRightInd w:val="0"/>
              <w:spacing w:after="0"/>
              <w:rPr>
                <w:rFonts w:cs="Times New Roman"/>
                <w:sz w:val="24"/>
                <w:szCs w:val="24"/>
                <w:lang w:val="en-ID"/>
              </w:rPr>
            </w:pPr>
          </w:p>
        </w:tc>
        <w:tc>
          <w:tcPr>
            <w:tcW w:w="1325" w:type="dxa"/>
            <w:shd w:val="clear" w:color="auto" w:fill="auto"/>
          </w:tcPr>
          <w:p w14:paraId="7189C837" w14:textId="77777777" w:rsidR="00FC402B" w:rsidRPr="00E10888" w:rsidRDefault="00FC402B"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Branding</w:t>
            </w:r>
          </w:p>
        </w:tc>
        <w:tc>
          <w:tcPr>
            <w:tcW w:w="1218" w:type="dxa"/>
            <w:shd w:val="clear" w:color="auto" w:fill="auto"/>
          </w:tcPr>
          <w:p w14:paraId="4DD2E2F6"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.086</w:t>
            </w:r>
          </w:p>
        </w:tc>
        <w:tc>
          <w:tcPr>
            <w:tcW w:w="1146" w:type="dxa"/>
            <w:shd w:val="clear" w:color="auto" w:fill="auto"/>
          </w:tcPr>
          <w:p w14:paraId="2E59D04F"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.114</w:t>
            </w:r>
          </w:p>
        </w:tc>
        <w:tc>
          <w:tcPr>
            <w:tcW w:w="1410" w:type="dxa"/>
            <w:shd w:val="clear" w:color="auto" w:fill="auto"/>
          </w:tcPr>
          <w:p w14:paraId="4699317A"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.067</w:t>
            </w:r>
          </w:p>
        </w:tc>
        <w:tc>
          <w:tcPr>
            <w:tcW w:w="984" w:type="dxa"/>
            <w:shd w:val="clear" w:color="auto" w:fill="auto"/>
          </w:tcPr>
          <w:p w14:paraId="7E0BF9CC"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.755</w:t>
            </w:r>
          </w:p>
        </w:tc>
        <w:tc>
          <w:tcPr>
            <w:tcW w:w="986" w:type="dxa"/>
            <w:shd w:val="clear" w:color="auto" w:fill="auto"/>
          </w:tcPr>
          <w:p w14:paraId="2C7AF734"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.453</w:t>
            </w:r>
          </w:p>
        </w:tc>
      </w:tr>
      <w:tr w:rsidR="00FC402B" w:rsidRPr="00E10888" w14:paraId="39C5EF6F" w14:textId="77777777" w:rsidTr="003F376C">
        <w:trPr>
          <w:cantSplit/>
          <w:trHeight w:val="646"/>
        </w:trPr>
        <w:tc>
          <w:tcPr>
            <w:tcW w:w="703" w:type="dxa"/>
            <w:vMerge/>
            <w:shd w:val="clear" w:color="auto" w:fill="auto"/>
          </w:tcPr>
          <w:p w14:paraId="7E606C31" w14:textId="77777777" w:rsidR="00FC402B" w:rsidRPr="00E10888" w:rsidRDefault="00FC402B" w:rsidP="003F376C">
            <w:pPr>
              <w:autoSpaceDE w:val="0"/>
              <w:autoSpaceDN w:val="0"/>
              <w:adjustRightInd w:val="0"/>
              <w:spacing w:after="0"/>
              <w:rPr>
                <w:rFonts w:cs="Times New Roman"/>
                <w:sz w:val="24"/>
                <w:szCs w:val="24"/>
                <w:lang w:val="en-ID"/>
              </w:rPr>
            </w:pPr>
          </w:p>
        </w:tc>
        <w:tc>
          <w:tcPr>
            <w:tcW w:w="1325" w:type="dxa"/>
            <w:shd w:val="clear" w:color="auto" w:fill="auto"/>
            <w:vAlign w:val="center"/>
          </w:tcPr>
          <w:p w14:paraId="54238491" w14:textId="77777777" w:rsidR="00FC402B" w:rsidRPr="00E10888" w:rsidRDefault="00FC402B"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Advertising</w:t>
            </w:r>
          </w:p>
        </w:tc>
        <w:tc>
          <w:tcPr>
            <w:tcW w:w="1218" w:type="dxa"/>
            <w:shd w:val="clear" w:color="auto" w:fill="auto"/>
          </w:tcPr>
          <w:p w14:paraId="71A196C0"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.436</w:t>
            </w:r>
          </w:p>
        </w:tc>
        <w:tc>
          <w:tcPr>
            <w:tcW w:w="1146" w:type="dxa"/>
            <w:shd w:val="clear" w:color="auto" w:fill="auto"/>
          </w:tcPr>
          <w:p w14:paraId="5F21290D"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.053</w:t>
            </w:r>
          </w:p>
        </w:tc>
        <w:tc>
          <w:tcPr>
            <w:tcW w:w="1410" w:type="dxa"/>
            <w:shd w:val="clear" w:color="auto" w:fill="auto"/>
          </w:tcPr>
          <w:p w14:paraId="1630C7BE"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.720</w:t>
            </w:r>
          </w:p>
        </w:tc>
        <w:tc>
          <w:tcPr>
            <w:tcW w:w="984" w:type="dxa"/>
            <w:shd w:val="clear" w:color="auto" w:fill="auto"/>
          </w:tcPr>
          <w:p w14:paraId="686B8CB4"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8.168</w:t>
            </w:r>
          </w:p>
        </w:tc>
        <w:tc>
          <w:tcPr>
            <w:tcW w:w="986" w:type="dxa"/>
            <w:shd w:val="clear" w:color="auto" w:fill="auto"/>
          </w:tcPr>
          <w:p w14:paraId="0101B694" w14:textId="77777777" w:rsidR="00FC402B" w:rsidRPr="00E10888" w:rsidRDefault="00FC402B"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.000</w:t>
            </w:r>
          </w:p>
        </w:tc>
      </w:tr>
      <w:tr w:rsidR="00FC402B" w:rsidRPr="00E10888" w14:paraId="20F37F17" w14:textId="77777777" w:rsidTr="003F376C">
        <w:trPr>
          <w:cantSplit/>
          <w:trHeight w:val="315"/>
        </w:trPr>
        <w:tc>
          <w:tcPr>
            <w:tcW w:w="7772" w:type="dxa"/>
            <w:gridSpan w:val="7"/>
            <w:shd w:val="clear" w:color="auto" w:fill="auto"/>
          </w:tcPr>
          <w:p w14:paraId="797F3A7B" w14:textId="77777777" w:rsidR="00FC402B" w:rsidRPr="00E10888" w:rsidRDefault="00FC402B"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 xml:space="preserve">a. Dependent Variable: </w:t>
            </w:r>
            <w:r>
              <w:rPr>
                <w:rFonts w:cs="Times New Roman"/>
                <w:sz w:val="24"/>
                <w:szCs w:val="24"/>
                <w:lang w:val="en-ID"/>
              </w:rPr>
              <w:t>Keputusan Pembelian</w:t>
            </w:r>
          </w:p>
        </w:tc>
      </w:tr>
    </w:tbl>
    <w:p w14:paraId="26EDDEAC" w14:textId="77777777" w:rsidR="00FC402B" w:rsidRPr="009E69DE" w:rsidRDefault="00FC402B" w:rsidP="00FC402B">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3275A972" w14:textId="0052781B" w:rsidR="00C262ED" w:rsidRDefault="000D183F" w:rsidP="00425022">
      <w:pPr>
        <w:pStyle w:val="ListParagraph"/>
        <w:numPr>
          <w:ilvl w:val="4"/>
          <w:numId w:val="26"/>
        </w:numPr>
        <w:spacing w:line="360" w:lineRule="auto"/>
        <w:ind w:left="2127"/>
        <w:jc w:val="both"/>
        <w:rPr>
          <w:sz w:val="24"/>
          <w:szCs w:val="24"/>
          <w:lang w:val="en-US"/>
        </w:rPr>
      </w:pPr>
      <w:r w:rsidRPr="000D183F">
        <w:rPr>
          <w:sz w:val="24"/>
          <w:szCs w:val="24"/>
          <w:lang w:val="en-US"/>
        </w:rPr>
        <w:t xml:space="preserve">Pengaruh </w:t>
      </w:r>
      <w:r w:rsidRPr="00C262ED">
        <w:rPr>
          <w:i/>
          <w:iCs/>
          <w:sz w:val="24"/>
          <w:szCs w:val="24"/>
          <w:lang w:val="en-US"/>
        </w:rPr>
        <w:t xml:space="preserve">Islamic </w:t>
      </w:r>
      <w:r w:rsidR="00C262ED">
        <w:rPr>
          <w:i/>
          <w:iCs/>
          <w:sz w:val="24"/>
          <w:szCs w:val="24"/>
          <w:lang w:val="en-US"/>
        </w:rPr>
        <w:t>B</w:t>
      </w:r>
      <w:r w:rsidRPr="00C262ED">
        <w:rPr>
          <w:i/>
          <w:iCs/>
          <w:sz w:val="24"/>
          <w:szCs w:val="24"/>
          <w:lang w:val="en-US"/>
        </w:rPr>
        <w:t>randing</w:t>
      </w:r>
      <w:r w:rsidRPr="000D183F">
        <w:rPr>
          <w:sz w:val="24"/>
          <w:szCs w:val="24"/>
          <w:lang w:val="en-US"/>
        </w:rPr>
        <w:t xml:space="preserve"> terhadap </w:t>
      </w:r>
      <w:r w:rsidR="00C262ED" w:rsidRPr="000D183F">
        <w:rPr>
          <w:sz w:val="24"/>
          <w:szCs w:val="24"/>
          <w:lang w:val="en-US"/>
        </w:rPr>
        <w:t xml:space="preserve">Keputusan  Pembelian </w:t>
      </w:r>
      <w:r w:rsidRPr="000D183F">
        <w:rPr>
          <w:sz w:val="24"/>
          <w:szCs w:val="24"/>
          <w:lang w:val="en-US"/>
        </w:rPr>
        <w:t xml:space="preserve">produk pada Rabbani Store </w:t>
      </w:r>
      <w:r w:rsidR="00C262ED">
        <w:rPr>
          <w:sz w:val="24"/>
          <w:szCs w:val="24"/>
          <w:lang w:val="en-US"/>
        </w:rPr>
        <w:t>Semarang.</w:t>
      </w:r>
      <w:r w:rsidRPr="000D183F">
        <w:rPr>
          <w:sz w:val="24"/>
          <w:szCs w:val="24"/>
          <w:lang w:val="en-US"/>
        </w:rPr>
        <w:t xml:space="preserve"> </w:t>
      </w:r>
    </w:p>
    <w:p w14:paraId="214F0E20" w14:textId="3AD78454" w:rsidR="00F61FC3" w:rsidRDefault="000D183F" w:rsidP="00C262ED">
      <w:pPr>
        <w:pStyle w:val="ListParagraph"/>
        <w:spacing w:line="360" w:lineRule="auto"/>
        <w:ind w:left="2160"/>
        <w:jc w:val="both"/>
        <w:rPr>
          <w:sz w:val="24"/>
          <w:szCs w:val="24"/>
          <w:lang w:val="en-US"/>
        </w:rPr>
      </w:pPr>
      <w:r w:rsidRPr="000D183F">
        <w:rPr>
          <w:sz w:val="24"/>
          <w:szCs w:val="24"/>
          <w:lang w:val="en-US"/>
        </w:rPr>
        <w:t>Hasil pengujian menunjukkan</w:t>
      </w:r>
      <w:r w:rsidR="00C262ED" w:rsidRPr="00C262ED">
        <w:rPr>
          <w:i/>
          <w:iCs/>
          <w:sz w:val="24"/>
          <w:szCs w:val="24"/>
          <w:lang w:val="en-US"/>
        </w:rPr>
        <w:t xml:space="preserve"> </w:t>
      </w:r>
      <w:r w:rsidRPr="00C262ED">
        <w:rPr>
          <w:i/>
          <w:iCs/>
          <w:sz w:val="24"/>
          <w:szCs w:val="24"/>
          <w:lang w:val="en-US"/>
        </w:rPr>
        <w:t xml:space="preserve">Islamic </w:t>
      </w:r>
      <w:r w:rsidR="00C262ED" w:rsidRPr="00C262ED">
        <w:rPr>
          <w:i/>
          <w:iCs/>
          <w:sz w:val="24"/>
          <w:szCs w:val="24"/>
          <w:lang w:val="en-US"/>
        </w:rPr>
        <w:t xml:space="preserve">Branding </w:t>
      </w:r>
      <w:r w:rsidRPr="000D183F">
        <w:rPr>
          <w:sz w:val="24"/>
          <w:szCs w:val="24"/>
          <w:lang w:val="en-US"/>
        </w:rPr>
        <w:t>memiliki nilai t</w:t>
      </w:r>
      <w:r w:rsidRPr="00C262ED">
        <w:rPr>
          <w:sz w:val="24"/>
          <w:szCs w:val="24"/>
          <w:vertAlign w:val="subscript"/>
          <w:lang w:val="en-US"/>
        </w:rPr>
        <w:t>hitung</w:t>
      </w:r>
      <w:r w:rsidRPr="000D183F">
        <w:rPr>
          <w:sz w:val="24"/>
          <w:szCs w:val="24"/>
          <w:lang w:val="en-US"/>
        </w:rPr>
        <w:t xml:space="preserve"> </w:t>
      </w:r>
      <w:r w:rsidR="0028257F">
        <w:rPr>
          <w:sz w:val="24"/>
          <w:szCs w:val="24"/>
          <w:lang w:val="en-US"/>
        </w:rPr>
        <w:t>0</w:t>
      </w:r>
      <w:r w:rsidRPr="000D183F">
        <w:rPr>
          <w:sz w:val="24"/>
          <w:szCs w:val="24"/>
          <w:lang w:val="en-US"/>
        </w:rPr>
        <w:t>,</w:t>
      </w:r>
      <w:r w:rsidR="0028257F">
        <w:rPr>
          <w:sz w:val="24"/>
          <w:szCs w:val="24"/>
          <w:lang w:val="en-US"/>
        </w:rPr>
        <w:t>755</w:t>
      </w:r>
      <w:r w:rsidRPr="000D183F">
        <w:rPr>
          <w:sz w:val="24"/>
          <w:szCs w:val="24"/>
          <w:lang w:val="en-US"/>
        </w:rPr>
        <w:t xml:space="preserve"> dan nilai t</w:t>
      </w:r>
      <w:r w:rsidRPr="00C262ED">
        <w:rPr>
          <w:sz w:val="24"/>
          <w:szCs w:val="24"/>
          <w:vertAlign w:val="subscript"/>
          <w:lang w:val="en-US"/>
        </w:rPr>
        <w:t>tabel</w:t>
      </w:r>
      <w:r w:rsidRPr="000D183F">
        <w:rPr>
          <w:sz w:val="24"/>
          <w:szCs w:val="24"/>
          <w:lang w:val="en-US"/>
        </w:rPr>
        <w:t xml:space="preserve"> 1,661, ini  menunjuukan nilai t</w:t>
      </w:r>
      <w:r w:rsidRPr="00C262ED">
        <w:rPr>
          <w:sz w:val="24"/>
          <w:szCs w:val="24"/>
          <w:vertAlign w:val="subscript"/>
          <w:lang w:val="en-US"/>
        </w:rPr>
        <w:t>hitung</w:t>
      </w:r>
      <w:r w:rsidRPr="000D183F">
        <w:rPr>
          <w:sz w:val="24"/>
          <w:szCs w:val="24"/>
          <w:lang w:val="en-US"/>
        </w:rPr>
        <w:t xml:space="preserve"> lebih kecil dari nilai t</w:t>
      </w:r>
      <w:r w:rsidRPr="00C262ED">
        <w:rPr>
          <w:sz w:val="24"/>
          <w:szCs w:val="24"/>
          <w:vertAlign w:val="subscript"/>
          <w:lang w:val="en-US"/>
        </w:rPr>
        <w:t xml:space="preserve">tabel </w:t>
      </w:r>
      <w:r w:rsidRPr="000D183F">
        <w:rPr>
          <w:sz w:val="24"/>
          <w:szCs w:val="24"/>
          <w:lang w:val="en-US"/>
        </w:rPr>
        <w:t>(</w:t>
      </w:r>
      <w:r w:rsidR="005A6547">
        <w:rPr>
          <w:sz w:val="24"/>
          <w:szCs w:val="24"/>
          <w:lang w:val="en-US"/>
        </w:rPr>
        <w:t>0</w:t>
      </w:r>
      <w:r w:rsidRPr="000D183F">
        <w:rPr>
          <w:sz w:val="24"/>
          <w:szCs w:val="24"/>
          <w:lang w:val="en-US"/>
        </w:rPr>
        <w:t>,</w:t>
      </w:r>
      <w:r w:rsidR="005A6547">
        <w:rPr>
          <w:sz w:val="24"/>
          <w:szCs w:val="24"/>
          <w:lang w:val="en-US"/>
        </w:rPr>
        <w:t>755</w:t>
      </w:r>
      <w:r w:rsidRPr="000D183F">
        <w:rPr>
          <w:sz w:val="24"/>
          <w:szCs w:val="24"/>
          <w:lang w:val="en-US"/>
        </w:rPr>
        <w:t xml:space="preserve">  &lt; 1,661) dan nilai signifikansi yang diperoleh sebesar  0,</w:t>
      </w:r>
      <w:r w:rsidR="005A6547">
        <w:rPr>
          <w:sz w:val="24"/>
          <w:szCs w:val="24"/>
          <w:lang w:val="en-US"/>
        </w:rPr>
        <w:t>453</w:t>
      </w:r>
      <w:r w:rsidRPr="000D183F">
        <w:rPr>
          <w:sz w:val="24"/>
          <w:szCs w:val="24"/>
          <w:lang w:val="en-US"/>
        </w:rPr>
        <w:t xml:space="preserve"> lebih besar daripada alpha (0,</w:t>
      </w:r>
      <w:r w:rsidR="005A6547">
        <w:rPr>
          <w:sz w:val="24"/>
          <w:szCs w:val="24"/>
          <w:lang w:val="en-US"/>
        </w:rPr>
        <w:t xml:space="preserve">453 </w:t>
      </w:r>
      <w:r w:rsidRPr="000D183F">
        <w:rPr>
          <w:sz w:val="24"/>
          <w:szCs w:val="24"/>
          <w:lang w:val="en-US"/>
        </w:rPr>
        <w:t>&gt; 0,005).  Sehingga H</w:t>
      </w:r>
      <w:r w:rsidR="003253D7">
        <w:rPr>
          <w:sz w:val="24"/>
          <w:szCs w:val="24"/>
          <w:vertAlign w:val="subscript"/>
          <w:lang w:val="en-US"/>
        </w:rPr>
        <w:t xml:space="preserve">1 </w:t>
      </w:r>
      <w:r w:rsidRPr="000D183F">
        <w:rPr>
          <w:sz w:val="24"/>
          <w:szCs w:val="24"/>
          <w:lang w:val="en-US"/>
        </w:rPr>
        <w:t>ditolak yang berarti</w:t>
      </w:r>
      <w:r w:rsidR="006109EC">
        <w:rPr>
          <w:sz w:val="24"/>
          <w:szCs w:val="24"/>
          <w:lang w:val="en-US"/>
        </w:rPr>
        <w:t xml:space="preserve"> </w:t>
      </w:r>
      <w:r w:rsidRPr="000D183F">
        <w:rPr>
          <w:sz w:val="24"/>
          <w:szCs w:val="24"/>
          <w:lang w:val="en-US"/>
        </w:rPr>
        <w:t xml:space="preserve">variable </w:t>
      </w:r>
      <w:r w:rsidRPr="006109EC">
        <w:rPr>
          <w:i/>
          <w:iCs/>
          <w:sz w:val="24"/>
          <w:szCs w:val="24"/>
          <w:lang w:val="en-US"/>
        </w:rPr>
        <w:t xml:space="preserve">Islamic </w:t>
      </w:r>
      <w:r w:rsidR="006109EC" w:rsidRPr="006109EC">
        <w:rPr>
          <w:i/>
          <w:iCs/>
          <w:sz w:val="24"/>
          <w:szCs w:val="24"/>
          <w:lang w:val="en-US"/>
        </w:rPr>
        <w:t>Branding</w:t>
      </w:r>
      <w:r w:rsidR="006109EC" w:rsidRPr="000D183F">
        <w:rPr>
          <w:sz w:val="24"/>
          <w:szCs w:val="24"/>
          <w:lang w:val="en-US"/>
        </w:rPr>
        <w:t xml:space="preserve"> </w:t>
      </w:r>
      <w:r w:rsidRPr="000D183F">
        <w:rPr>
          <w:sz w:val="24"/>
          <w:szCs w:val="24"/>
          <w:lang w:val="en-US"/>
        </w:rPr>
        <w:t>secara parsial tidak</w:t>
      </w:r>
      <w:r w:rsidR="006109EC">
        <w:rPr>
          <w:sz w:val="24"/>
          <w:szCs w:val="24"/>
          <w:lang w:val="en-US"/>
        </w:rPr>
        <w:t xml:space="preserve"> </w:t>
      </w:r>
      <w:r w:rsidRPr="000D183F">
        <w:rPr>
          <w:sz w:val="24"/>
          <w:szCs w:val="24"/>
          <w:lang w:val="en-US"/>
        </w:rPr>
        <w:t>berpengaruh signifikan terhadap keputusan pembelian</w:t>
      </w:r>
      <w:r w:rsidR="000F153D">
        <w:rPr>
          <w:sz w:val="24"/>
          <w:szCs w:val="24"/>
          <w:lang w:val="en-US"/>
        </w:rPr>
        <w:t xml:space="preserve"> </w:t>
      </w:r>
      <w:r w:rsidRPr="000D183F">
        <w:rPr>
          <w:sz w:val="24"/>
          <w:szCs w:val="24"/>
          <w:lang w:val="en-US"/>
        </w:rPr>
        <w:t xml:space="preserve">produk pada Rabbani Store </w:t>
      </w:r>
      <w:r w:rsidR="006109EC">
        <w:rPr>
          <w:sz w:val="24"/>
          <w:szCs w:val="24"/>
          <w:lang w:val="en-US"/>
        </w:rPr>
        <w:t>Semarang</w:t>
      </w:r>
      <w:r w:rsidRPr="000D183F">
        <w:rPr>
          <w:sz w:val="24"/>
          <w:szCs w:val="24"/>
          <w:lang w:val="en-US"/>
        </w:rPr>
        <w:t>.</w:t>
      </w:r>
    </w:p>
    <w:p w14:paraId="6EA23F80" w14:textId="5C275519" w:rsidR="004C0FF3" w:rsidRDefault="000A4C02" w:rsidP="00425022">
      <w:pPr>
        <w:pStyle w:val="ListParagraph"/>
        <w:numPr>
          <w:ilvl w:val="4"/>
          <w:numId w:val="26"/>
        </w:numPr>
        <w:spacing w:line="360" w:lineRule="auto"/>
        <w:ind w:left="2127"/>
        <w:jc w:val="both"/>
        <w:rPr>
          <w:sz w:val="24"/>
          <w:szCs w:val="24"/>
          <w:lang w:val="en-US"/>
        </w:rPr>
      </w:pPr>
      <w:r>
        <w:rPr>
          <w:sz w:val="24"/>
          <w:szCs w:val="24"/>
          <w:lang w:val="en-US"/>
        </w:rPr>
        <w:t xml:space="preserve">Pengaruh </w:t>
      </w:r>
      <w:r w:rsidRPr="000A4C02">
        <w:rPr>
          <w:i/>
          <w:iCs/>
          <w:sz w:val="24"/>
          <w:szCs w:val="24"/>
          <w:lang w:val="en-US"/>
        </w:rPr>
        <w:t>Islamic Advertising</w:t>
      </w:r>
      <w:r>
        <w:rPr>
          <w:sz w:val="24"/>
          <w:szCs w:val="24"/>
          <w:lang w:val="en-US"/>
        </w:rPr>
        <w:t xml:space="preserve"> terhadap </w:t>
      </w:r>
      <w:r w:rsidR="004C0FF3">
        <w:rPr>
          <w:sz w:val="24"/>
          <w:szCs w:val="24"/>
          <w:lang w:val="en-US"/>
        </w:rPr>
        <w:t xml:space="preserve">Keputusan Pembelian </w:t>
      </w:r>
      <w:r>
        <w:rPr>
          <w:sz w:val="24"/>
          <w:szCs w:val="24"/>
          <w:lang w:val="en-US"/>
        </w:rPr>
        <w:t xml:space="preserve">produk pada Rabbani Store </w:t>
      </w:r>
      <w:r w:rsidR="004C0FF3">
        <w:rPr>
          <w:sz w:val="24"/>
          <w:szCs w:val="24"/>
          <w:lang w:val="en-US"/>
        </w:rPr>
        <w:t>Semarang.</w:t>
      </w:r>
    </w:p>
    <w:p w14:paraId="7AAD4DD8" w14:textId="5A4EE3DE" w:rsidR="006109EC" w:rsidRPr="000D183F" w:rsidRDefault="000A4C02" w:rsidP="004C0FF3">
      <w:pPr>
        <w:pStyle w:val="ListParagraph"/>
        <w:spacing w:line="360" w:lineRule="auto"/>
        <w:ind w:left="2127"/>
        <w:jc w:val="both"/>
        <w:rPr>
          <w:sz w:val="24"/>
          <w:szCs w:val="24"/>
          <w:lang w:val="en-US"/>
        </w:rPr>
      </w:pPr>
      <w:r>
        <w:rPr>
          <w:sz w:val="24"/>
          <w:szCs w:val="24"/>
          <w:lang w:val="en-US"/>
        </w:rPr>
        <w:t xml:space="preserve">Hasil pengujian menunjukkan variable </w:t>
      </w:r>
      <w:r w:rsidRPr="004C0FF3">
        <w:rPr>
          <w:i/>
          <w:iCs/>
          <w:sz w:val="24"/>
          <w:szCs w:val="24"/>
          <w:lang w:val="en-US"/>
        </w:rPr>
        <w:t>Islamic</w:t>
      </w:r>
      <w:r w:rsidR="004C0FF3">
        <w:rPr>
          <w:i/>
          <w:iCs/>
          <w:sz w:val="24"/>
          <w:szCs w:val="24"/>
          <w:lang w:val="en-US"/>
        </w:rPr>
        <w:t xml:space="preserve"> </w:t>
      </w:r>
      <w:r w:rsidR="004C0FF3" w:rsidRPr="004C0FF3">
        <w:rPr>
          <w:i/>
          <w:iCs/>
          <w:sz w:val="24"/>
          <w:szCs w:val="24"/>
          <w:lang w:val="en-US"/>
        </w:rPr>
        <w:t>Advertising</w:t>
      </w:r>
      <w:r w:rsidR="004C0FF3">
        <w:rPr>
          <w:sz w:val="24"/>
          <w:szCs w:val="24"/>
          <w:lang w:val="en-US"/>
        </w:rPr>
        <w:t xml:space="preserve"> </w:t>
      </w:r>
      <w:r>
        <w:rPr>
          <w:sz w:val="24"/>
          <w:szCs w:val="24"/>
          <w:lang w:val="en-US"/>
        </w:rPr>
        <w:t>memiliki nilai t</w:t>
      </w:r>
      <w:r w:rsidRPr="004C0FF3">
        <w:rPr>
          <w:sz w:val="24"/>
          <w:szCs w:val="24"/>
          <w:vertAlign w:val="subscript"/>
          <w:lang w:val="en-US"/>
        </w:rPr>
        <w:t xml:space="preserve">hitung </w:t>
      </w:r>
      <w:r w:rsidR="004C0FF3">
        <w:rPr>
          <w:sz w:val="24"/>
          <w:szCs w:val="24"/>
          <w:lang w:val="en-US"/>
        </w:rPr>
        <w:t>8</w:t>
      </w:r>
      <w:r>
        <w:rPr>
          <w:sz w:val="24"/>
          <w:szCs w:val="24"/>
          <w:lang w:val="en-US"/>
        </w:rPr>
        <w:t>,</w:t>
      </w:r>
      <w:r w:rsidR="004C0FF3">
        <w:rPr>
          <w:sz w:val="24"/>
          <w:szCs w:val="24"/>
          <w:lang w:val="en-US"/>
        </w:rPr>
        <w:t>168</w:t>
      </w:r>
      <w:r>
        <w:rPr>
          <w:sz w:val="24"/>
          <w:szCs w:val="24"/>
          <w:lang w:val="en-US"/>
        </w:rPr>
        <w:t xml:space="preserve"> dan nilai t</w:t>
      </w:r>
      <w:r w:rsidRPr="004C0FF3">
        <w:rPr>
          <w:sz w:val="24"/>
          <w:szCs w:val="24"/>
          <w:vertAlign w:val="subscript"/>
          <w:lang w:val="en-US"/>
        </w:rPr>
        <w:t>tabel</w:t>
      </w:r>
      <w:r>
        <w:rPr>
          <w:sz w:val="24"/>
          <w:szCs w:val="24"/>
          <w:lang w:val="en-US"/>
        </w:rPr>
        <w:t xml:space="preserve"> 1,661,  ini menunjukkan nilai thitung lebih besar dari ttabel (</w:t>
      </w:r>
      <w:r w:rsidR="00515451">
        <w:rPr>
          <w:sz w:val="24"/>
          <w:szCs w:val="24"/>
          <w:lang w:val="en-US"/>
        </w:rPr>
        <w:t>8</w:t>
      </w:r>
      <w:r>
        <w:rPr>
          <w:sz w:val="24"/>
          <w:szCs w:val="24"/>
          <w:lang w:val="en-US"/>
        </w:rPr>
        <w:t>,</w:t>
      </w:r>
      <w:r w:rsidR="00515451">
        <w:rPr>
          <w:sz w:val="24"/>
          <w:szCs w:val="24"/>
          <w:lang w:val="en-US"/>
        </w:rPr>
        <w:t>168</w:t>
      </w:r>
      <w:r>
        <w:rPr>
          <w:sz w:val="24"/>
          <w:szCs w:val="24"/>
          <w:lang w:val="en-US"/>
        </w:rPr>
        <w:t xml:space="preserve"> &gt;  1,661) dan nilai signifikansi sebesar 0,000 lebih kecil  daripada alpha (,0000 &lt; 0,005). Sehingga H</w:t>
      </w:r>
      <w:r w:rsidR="003253D7">
        <w:rPr>
          <w:sz w:val="24"/>
          <w:szCs w:val="24"/>
          <w:vertAlign w:val="subscript"/>
          <w:lang w:val="en-US"/>
        </w:rPr>
        <w:t>2</w:t>
      </w:r>
      <w:r>
        <w:rPr>
          <w:sz w:val="24"/>
          <w:szCs w:val="24"/>
          <w:lang w:val="en-US"/>
        </w:rPr>
        <w:t xml:space="preserve"> diterima yang menandakan bahwa </w:t>
      </w:r>
      <w:r w:rsidRPr="00515451">
        <w:rPr>
          <w:i/>
          <w:iCs/>
          <w:sz w:val="24"/>
          <w:szCs w:val="24"/>
          <w:lang w:val="en-US"/>
        </w:rPr>
        <w:t xml:space="preserve">Islamic </w:t>
      </w:r>
      <w:r w:rsidR="00515451" w:rsidRPr="00515451">
        <w:rPr>
          <w:i/>
          <w:iCs/>
          <w:sz w:val="24"/>
          <w:szCs w:val="24"/>
          <w:lang w:val="en-US"/>
        </w:rPr>
        <w:t>Advertising</w:t>
      </w:r>
      <w:r w:rsidR="00515451">
        <w:rPr>
          <w:sz w:val="24"/>
          <w:szCs w:val="24"/>
          <w:lang w:val="en-US"/>
        </w:rPr>
        <w:t xml:space="preserve"> </w:t>
      </w:r>
      <w:r>
        <w:rPr>
          <w:sz w:val="24"/>
          <w:szCs w:val="24"/>
          <w:lang w:val="en-US"/>
        </w:rPr>
        <w:t xml:space="preserve">secara parsial berpengaruh signifikan terhadap keputusan  pembelian produk pada Rabbani Store </w:t>
      </w:r>
      <w:r w:rsidR="00515451">
        <w:rPr>
          <w:sz w:val="24"/>
          <w:szCs w:val="24"/>
          <w:lang w:val="en-US"/>
        </w:rPr>
        <w:t>Semarang</w:t>
      </w:r>
      <w:r>
        <w:rPr>
          <w:sz w:val="24"/>
          <w:szCs w:val="24"/>
          <w:lang w:val="en-US"/>
        </w:rPr>
        <w:t>.</w:t>
      </w:r>
    </w:p>
    <w:p w14:paraId="0299367F" w14:textId="0B53ADC0" w:rsidR="00F61FC3" w:rsidRPr="004223F2" w:rsidRDefault="00F61FC3" w:rsidP="004223F2">
      <w:pPr>
        <w:pStyle w:val="Heading4"/>
        <w:rPr>
          <w:lang w:val="en-US"/>
        </w:rPr>
      </w:pPr>
      <w:r w:rsidRPr="004223F2">
        <w:rPr>
          <w:lang w:val="en-US"/>
        </w:rPr>
        <w:t>Hasil Uji Koefisien Determinasi (R2)</w:t>
      </w:r>
    </w:p>
    <w:p w14:paraId="71290A34" w14:textId="5BA95AD6" w:rsidR="00CD1F2B" w:rsidRPr="00CD1F2B" w:rsidRDefault="00F61FC3" w:rsidP="00406854">
      <w:pPr>
        <w:spacing w:line="360" w:lineRule="auto"/>
        <w:ind w:left="2160" w:firstLine="72"/>
        <w:jc w:val="both"/>
        <w:rPr>
          <w:sz w:val="24"/>
          <w:szCs w:val="24"/>
          <w:lang w:val="en-US"/>
        </w:rPr>
      </w:pPr>
      <w:r>
        <w:rPr>
          <w:sz w:val="24"/>
          <w:szCs w:val="24"/>
          <w:lang w:val="en-US"/>
        </w:rPr>
        <w:t xml:space="preserve">Koefisien determinasi dilakukan guna  mengetahui berapa persen perubahan variable dependen  keputusan pembelian yang disebabkan oleh variable  independent </w:t>
      </w:r>
      <w:r w:rsidRPr="009A24D4">
        <w:rPr>
          <w:i/>
          <w:iCs/>
          <w:sz w:val="24"/>
          <w:szCs w:val="24"/>
          <w:lang w:val="en-US"/>
        </w:rPr>
        <w:t xml:space="preserve">Islamic </w:t>
      </w:r>
      <w:r w:rsidR="009A24D4" w:rsidRPr="009A24D4">
        <w:rPr>
          <w:i/>
          <w:iCs/>
          <w:sz w:val="24"/>
          <w:szCs w:val="24"/>
          <w:lang w:val="en-US"/>
        </w:rPr>
        <w:t>Branding</w:t>
      </w:r>
      <w:r w:rsidR="009A24D4">
        <w:rPr>
          <w:sz w:val="24"/>
          <w:szCs w:val="24"/>
          <w:lang w:val="en-US"/>
        </w:rPr>
        <w:t xml:space="preserve"> </w:t>
      </w:r>
      <w:r>
        <w:rPr>
          <w:sz w:val="24"/>
          <w:szCs w:val="24"/>
          <w:lang w:val="en-US"/>
        </w:rPr>
        <w:t xml:space="preserve">dan </w:t>
      </w:r>
      <w:r w:rsidRPr="009A24D4">
        <w:rPr>
          <w:i/>
          <w:iCs/>
          <w:sz w:val="24"/>
          <w:szCs w:val="24"/>
          <w:lang w:val="en-US"/>
        </w:rPr>
        <w:t xml:space="preserve">Islamic </w:t>
      </w:r>
      <w:r w:rsidR="009A24D4" w:rsidRPr="009A24D4">
        <w:rPr>
          <w:i/>
          <w:iCs/>
          <w:sz w:val="24"/>
          <w:szCs w:val="24"/>
          <w:lang w:val="en-US"/>
        </w:rPr>
        <w:t>Advertising</w:t>
      </w:r>
      <w:r>
        <w:rPr>
          <w:sz w:val="24"/>
          <w:szCs w:val="24"/>
          <w:lang w:val="en-US"/>
        </w:rPr>
        <w:t>.</w:t>
      </w:r>
      <w:r w:rsidR="00BE2CF9">
        <w:rPr>
          <w:sz w:val="24"/>
          <w:szCs w:val="24"/>
          <w:lang w:val="en-US"/>
        </w:rPr>
        <w:t xml:space="preserve"> Berdasarakan uji pengolahan SPSS, hasil uji koefisien determinasi terdapat pada tabel berikut ini:</w:t>
      </w:r>
    </w:p>
    <w:p w14:paraId="3007DD99" w14:textId="5E710F4B" w:rsidR="00FD3397" w:rsidRPr="00FD3397" w:rsidRDefault="00FD3397" w:rsidP="00FD3397">
      <w:pPr>
        <w:pStyle w:val="Caption"/>
        <w:keepNext/>
        <w:jc w:val="center"/>
        <w:rPr>
          <w:i w:val="0"/>
          <w:iCs w:val="0"/>
          <w:color w:val="auto"/>
          <w:sz w:val="24"/>
          <w:szCs w:val="24"/>
        </w:rPr>
      </w:pPr>
      <w:bookmarkStart w:id="107" w:name="_Toc176875697"/>
      <w:bookmarkStart w:id="108" w:name="_Toc176875853"/>
      <w:r w:rsidRPr="00FD3397">
        <w:rPr>
          <w:i w:val="0"/>
          <w:iCs w:val="0"/>
          <w:color w:val="auto"/>
          <w:sz w:val="24"/>
          <w:szCs w:val="24"/>
        </w:rPr>
        <w:t>Tabel 4.</w:t>
      </w:r>
      <w:r w:rsidRPr="00FD3397">
        <w:rPr>
          <w:i w:val="0"/>
          <w:iCs w:val="0"/>
          <w:color w:val="auto"/>
          <w:sz w:val="24"/>
          <w:szCs w:val="24"/>
        </w:rPr>
        <w:fldChar w:fldCharType="begin"/>
      </w:r>
      <w:r w:rsidRPr="00FD3397">
        <w:rPr>
          <w:i w:val="0"/>
          <w:iCs w:val="0"/>
          <w:color w:val="auto"/>
          <w:sz w:val="24"/>
          <w:szCs w:val="24"/>
        </w:rPr>
        <w:instrText xml:space="preserve"> SEQ Tabel_4. \* ARABIC </w:instrText>
      </w:r>
      <w:r w:rsidRPr="00FD3397">
        <w:rPr>
          <w:i w:val="0"/>
          <w:iCs w:val="0"/>
          <w:color w:val="auto"/>
          <w:sz w:val="24"/>
          <w:szCs w:val="24"/>
        </w:rPr>
        <w:fldChar w:fldCharType="separate"/>
      </w:r>
      <w:r w:rsidR="002C3C78">
        <w:rPr>
          <w:i w:val="0"/>
          <w:iCs w:val="0"/>
          <w:noProof/>
          <w:color w:val="auto"/>
          <w:sz w:val="24"/>
          <w:szCs w:val="24"/>
        </w:rPr>
        <w:t>12</w:t>
      </w:r>
      <w:r w:rsidRPr="00FD3397">
        <w:rPr>
          <w:i w:val="0"/>
          <w:iCs w:val="0"/>
          <w:color w:val="auto"/>
          <w:sz w:val="24"/>
          <w:szCs w:val="24"/>
        </w:rPr>
        <w:fldChar w:fldCharType="end"/>
      </w:r>
      <w:r w:rsidRPr="00FD3397">
        <w:rPr>
          <w:i w:val="0"/>
          <w:iCs w:val="0"/>
          <w:color w:val="auto"/>
          <w:sz w:val="24"/>
          <w:szCs w:val="24"/>
          <w:lang w:val="en-US"/>
        </w:rPr>
        <w:t xml:space="preserve"> Hasil Uji Koefisien Determinasi (R2)</w:t>
      </w:r>
      <w:bookmarkEnd w:id="107"/>
      <w:bookmarkEnd w:id="108"/>
    </w:p>
    <w:tbl>
      <w:tblPr>
        <w:tblW w:w="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DF2AC7" w:rsidRPr="00DF2AC7" w14:paraId="2443D8EB" w14:textId="77777777" w:rsidTr="00DF2AC7">
        <w:trPr>
          <w:cantSplit/>
          <w:jc w:val="center"/>
        </w:trPr>
        <w:tc>
          <w:tcPr>
            <w:tcW w:w="5872" w:type="dxa"/>
            <w:gridSpan w:val="5"/>
            <w:shd w:val="clear" w:color="auto" w:fill="auto"/>
            <w:vAlign w:val="center"/>
          </w:tcPr>
          <w:p w14:paraId="4E797329" w14:textId="77777777" w:rsidR="00CD1F2B" w:rsidRPr="00CD1F2B" w:rsidRDefault="00CD1F2B" w:rsidP="00CD1F2B">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b/>
                <w:bCs/>
                <w:sz w:val="24"/>
                <w:szCs w:val="24"/>
                <w:lang w:val="en-ID"/>
              </w:rPr>
              <w:t>Model Summary</w:t>
            </w:r>
            <w:r w:rsidRPr="00CD1F2B">
              <w:rPr>
                <w:rFonts w:cs="Times New Roman"/>
                <w:b/>
                <w:bCs/>
                <w:sz w:val="24"/>
                <w:szCs w:val="24"/>
                <w:vertAlign w:val="superscript"/>
                <w:lang w:val="en-ID"/>
              </w:rPr>
              <w:t>b</w:t>
            </w:r>
          </w:p>
        </w:tc>
      </w:tr>
      <w:tr w:rsidR="00DF2AC7" w:rsidRPr="00DF2AC7" w14:paraId="66863F25" w14:textId="77777777" w:rsidTr="00DF2AC7">
        <w:trPr>
          <w:cantSplit/>
          <w:jc w:val="center"/>
        </w:trPr>
        <w:tc>
          <w:tcPr>
            <w:tcW w:w="798" w:type="dxa"/>
            <w:shd w:val="clear" w:color="auto" w:fill="auto"/>
            <w:vAlign w:val="bottom"/>
          </w:tcPr>
          <w:p w14:paraId="59E56DDC" w14:textId="77777777" w:rsidR="00CD1F2B" w:rsidRPr="00CD1F2B" w:rsidRDefault="00CD1F2B" w:rsidP="00CD1F2B">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Model</w:t>
            </w:r>
          </w:p>
        </w:tc>
        <w:tc>
          <w:tcPr>
            <w:tcW w:w="1030" w:type="dxa"/>
            <w:shd w:val="clear" w:color="auto" w:fill="auto"/>
            <w:vAlign w:val="bottom"/>
          </w:tcPr>
          <w:p w14:paraId="51B47D7E" w14:textId="77777777" w:rsidR="00CD1F2B" w:rsidRPr="00CD1F2B" w:rsidRDefault="00CD1F2B" w:rsidP="00CD1F2B">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R</w:t>
            </w:r>
          </w:p>
        </w:tc>
        <w:tc>
          <w:tcPr>
            <w:tcW w:w="1092" w:type="dxa"/>
            <w:shd w:val="clear" w:color="auto" w:fill="auto"/>
            <w:vAlign w:val="bottom"/>
          </w:tcPr>
          <w:p w14:paraId="143F2C2F" w14:textId="77777777" w:rsidR="00CD1F2B" w:rsidRPr="00CD1F2B" w:rsidRDefault="00CD1F2B" w:rsidP="00CD1F2B">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R Square</w:t>
            </w:r>
          </w:p>
        </w:tc>
        <w:tc>
          <w:tcPr>
            <w:tcW w:w="1476" w:type="dxa"/>
            <w:shd w:val="clear" w:color="auto" w:fill="auto"/>
            <w:vAlign w:val="bottom"/>
          </w:tcPr>
          <w:p w14:paraId="568EBFA5" w14:textId="77777777" w:rsidR="00CD1F2B" w:rsidRPr="00CD1F2B" w:rsidRDefault="00CD1F2B" w:rsidP="00CD1F2B">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Adjusted R Square</w:t>
            </w:r>
          </w:p>
        </w:tc>
        <w:tc>
          <w:tcPr>
            <w:tcW w:w="1476" w:type="dxa"/>
            <w:shd w:val="clear" w:color="auto" w:fill="auto"/>
            <w:vAlign w:val="bottom"/>
          </w:tcPr>
          <w:p w14:paraId="3D5AFC1A" w14:textId="77777777" w:rsidR="00CD1F2B" w:rsidRPr="00CD1F2B" w:rsidRDefault="00CD1F2B" w:rsidP="00CD1F2B">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Std. Error of the Estimate</w:t>
            </w:r>
          </w:p>
        </w:tc>
      </w:tr>
      <w:tr w:rsidR="00DF2AC7" w:rsidRPr="00DF2AC7" w14:paraId="31E7195B" w14:textId="77777777" w:rsidTr="00DF2AC7">
        <w:trPr>
          <w:cantSplit/>
          <w:jc w:val="center"/>
        </w:trPr>
        <w:tc>
          <w:tcPr>
            <w:tcW w:w="798" w:type="dxa"/>
            <w:shd w:val="clear" w:color="auto" w:fill="auto"/>
          </w:tcPr>
          <w:p w14:paraId="47315624" w14:textId="77777777" w:rsidR="00CD1F2B" w:rsidRPr="00CD1F2B" w:rsidRDefault="00CD1F2B" w:rsidP="00CD1F2B">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1</w:t>
            </w:r>
          </w:p>
        </w:tc>
        <w:tc>
          <w:tcPr>
            <w:tcW w:w="1030" w:type="dxa"/>
            <w:shd w:val="clear" w:color="auto" w:fill="auto"/>
          </w:tcPr>
          <w:p w14:paraId="4AC28BE7" w14:textId="77777777" w:rsidR="00CD1F2B" w:rsidRPr="00CD1F2B" w:rsidRDefault="00CD1F2B" w:rsidP="00CD1F2B">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.720</w:t>
            </w:r>
            <w:r w:rsidRPr="00CD1F2B">
              <w:rPr>
                <w:rFonts w:cs="Times New Roman"/>
                <w:sz w:val="24"/>
                <w:szCs w:val="24"/>
                <w:vertAlign w:val="superscript"/>
                <w:lang w:val="en-ID"/>
              </w:rPr>
              <w:t>a</w:t>
            </w:r>
          </w:p>
        </w:tc>
        <w:tc>
          <w:tcPr>
            <w:tcW w:w="1092" w:type="dxa"/>
            <w:shd w:val="clear" w:color="auto" w:fill="auto"/>
          </w:tcPr>
          <w:p w14:paraId="247DFB2E" w14:textId="77777777" w:rsidR="00CD1F2B" w:rsidRPr="00CD1F2B" w:rsidRDefault="00CD1F2B" w:rsidP="00CD1F2B">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.519</w:t>
            </w:r>
          </w:p>
        </w:tc>
        <w:tc>
          <w:tcPr>
            <w:tcW w:w="1476" w:type="dxa"/>
            <w:shd w:val="clear" w:color="auto" w:fill="auto"/>
          </w:tcPr>
          <w:p w14:paraId="1019DA85" w14:textId="77777777" w:rsidR="00CD1F2B" w:rsidRPr="00CD1F2B" w:rsidRDefault="00CD1F2B" w:rsidP="00CD1F2B">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.503</w:t>
            </w:r>
          </w:p>
        </w:tc>
        <w:tc>
          <w:tcPr>
            <w:tcW w:w="1476" w:type="dxa"/>
            <w:shd w:val="clear" w:color="auto" w:fill="auto"/>
          </w:tcPr>
          <w:p w14:paraId="4AE0ECBE" w14:textId="77777777" w:rsidR="00CD1F2B" w:rsidRPr="00CD1F2B" w:rsidRDefault="00CD1F2B" w:rsidP="00CD1F2B">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2.071</w:t>
            </w:r>
          </w:p>
        </w:tc>
      </w:tr>
      <w:tr w:rsidR="00DF2AC7" w:rsidRPr="00DF2AC7" w14:paraId="509D4A16" w14:textId="77777777" w:rsidTr="00DF2AC7">
        <w:trPr>
          <w:cantSplit/>
          <w:jc w:val="center"/>
        </w:trPr>
        <w:tc>
          <w:tcPr>
            <w:tcW w:w="5872" w:type="dxa"/>
            <w:gridSpan w:val="5"/>
            <w:shd w:val="clear" w:color="auto" w:fill="auto"/>
          </w:tcPr>
          <w:p w14:paraId="09C473DB" w14:textId="77777777" w:rsidR="00CD1F2B" w:rsidRPr="00CD1F2B" w:rsidRDefault="00CD1F2B" w:rsidP="00CD1F2B">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a. Predictors: (Constant), X2, X1</w:t>
            </w:r>
          </w:p>
        </w:tc>
      </w:tr>
      <w:tr w:rsidR="00DF2AC7" w:rsidRPr="00DF2AC7" w14:paraId="770823C8" w14:textId="77777777" w:rsidTr="00DF2AC7">
        <w:trPr>
          <w:cantSplit/>
          <w:jc w:val="center"/>
        </w:trPr>
        <w:tc>
          <w:tcPr>
            <w:tcW w:w="5872" w:type="dxa"/>
            <w:gridSpan w:val="5"/>
            <w:shd w:val="clear" w:color="auto" w:fill="auto"/>
          </w:tcPr>
          <w:p w14:paraId="3D300A4E" w14:textId="77777777" w:rsidR="00CD1F2B" w:rsidRPr="00CD1F2B" w:rsidRDefault="00CD1F2B" w:rsidP="00CD1F2B">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b. Dependent Variable: Y</w:t>
            </w:r>
          </w:p>
        </w:tc>
      </w:tr>
    </w:tbl>
    <w:p w14:paraId="42787BA6" w14:textId="77777777" w:rsidR="00DF2AC7" w:rsidRPr="009E69DE" w:rsidRDefault="00DF2AC7" w:rsidP="00DF2AC7">
      <w:pPr>
        <w:autoSpaceDE w:val="0"/>
        <w:autoSpaceDN w:val="0"/>
        <w:adjustRightInd w:val="0"/>
        <w:spacing w:after="0" w:line="360" w:lineRule="auto"/>
        <w:jc w:val="center"/>
        <w:rPr>
          <w:rFonts w:cs="Times New Roman"/>
          <w:sz w:val="24"/>
          <w:szCs w:val="24"/>
          <w:lang w:val="en-ID"/>
        </w:rPr>
      </w:pPr>
      <w:r>
        <w:rPr>
          <w:rFonts w:cs="Times New Roman"/>
          <w:sz w:val="24"/>
          <w:szCs w:val="24"/>
          <w:lang w:val="en-ID"/>
        </w:rPr>
        <w:t>Sumber: data primer yang diolah, 2024</w:t>
      </w:r>
    </w:p>
    <w:p w14:paraId="274DE7C6" w14:textId="3DB1AF45" w:rsidR="002C66C4" w:rsidRPr="002418D2" w:rsidRDefault="006A6D2A" w:rsidP="002418D2">
      <w:pPr>
        <w:spacing w:line="360" w:lineRule="auto"/>
        <w:ind w:left="2160" w:firstLine="72"/>
        <w:jc w:val="both"/>
        <w:rPr>
          <w:rFonts w:cs="Times New Roman"/>
          <w:sz w:val="24"/>
          <w:szCs w:val="24"/>
          <w:lang w:val="en-ID"/>
        </w:rPr>
      </w:pPr>
      <w:r>
        <w:rPr>
          <w:rFonts w:cs="Times New Roman"/>
          <w:sz w:val="24"/>
          <w:szCs w:val="24"/>
          <w:lang w:val="en-ID"/>
        </w:rPr>
        <w:lastRenderedPageBreak/>
        <w:t xml:space="preserve">Menurut </w:t>
      </w:r>
      <w:r w:rsidRPr="002418D2">
        <w:rPr>
          <w:sz w:val="24"/>
          <w:szCs w:val="24"/>
          <w:lang w:val="en-US"/>
        </w:rPr>
        <w:t>table</w:t>
      </w:r>
      <w:r>
        <w:rPr>
          <w:rFonts w:cs="Times New Roman"/>
          <w:sz w:val="24"/>
          <w:szCs w:val="24"/>
          <w:lang w:val="en-ID"/>
        </w:rPr>
        <w:t xml:space="preserve"> 4.12 diatas, nilai R Square  sebesar 0,519 artinya 51,9% variable Keputusan Pembelian dapat dijelaskan melalui kedua variable yaitu  </w:t>
      </w:r>
      <w:r w:rsidRPr="006A6D2A">
        <w:rPr>
          <w:rFonts w:cs="Times New Roman"/>
          <w:i/>
          <w:iCs/>
          <w:sz w:val="24"/>
          <w:szCs w:val="24"/>
          <w:lang w:val="en-ID"/>
        </w:rPr>
        <w:t>Islamic Branding</w:t>
      </w:r>
      <w:r>
        <w:rPr>
          <w:rFonts w:cs="Times New Roman"/>
          <w:sz w:val="24"/>
          <w:szCs w:val="24"/>
          <w:lang w:val="en-ID"/>
        </w:rPr>
        <w:t xml:space="preserve"> dan </w:t>
      </w:r>
      <w:r w:rsidRPr="006A6D2A">
        <w:rPr>
          <w:rFonts w:cs="Times New Roman"/>
          <w:i/>
          <w:iCs/>
          <w:sz w:val="24"/>
          <w:szCs w:val="24"/>
          <w:lang w:val="en-ID"/>
        </w:rPr>
        <w:t xml:space="preserve">Islamic </w:t>
      </w:r>
      <w:r>
        <w:rPr>
          <w:rFonts w:cs="Times New Roman"/>
          <w:i/>
          <w:iCs/>
          <w:sz w:val="24"/>
          <w:szCs w:val="24"/>
          <w:lang w:val="en-ID"/>
        </w:rPr>
        <w:t>A</w:t>
      </w:r>
      <w:r w:rsidRPr="006A6D2A">
        <w:rPr>
          <w:rFonts w:cs="Times New Roman"/>
          <w:i/>
          <w:iCs/>
          <w:sz w:val="24"/>
          <w:szCs w:val="24"/>
          <w:lang w:val="en-ID"/>
        </w:rPr>
        <w:t>dvertising</w:t>
      </w:r>
      <w:r>
        <w:rPr>
          <w:rFonts w:cs="Times New Roman"/>
          <w:sz w:val="24"/>
          <w:szCs w:val="24"/>
          <w:lang w:val="en-ID"/>
        </w:rPr>
        <w:t>. Dan sisanya</w:t>
      </w:r>
      <w:r w:rsidR="00B01E0A">
        <w:rPr>
          <w:rFonts w:cs="Times New Roman"/>
          <w:sz w:val="24"/>
          <w:szCs w:val="24"/>
          <w:lang w:val="en-ID"/>
        </w:rPr>
        <w:t xml:space="preserve"> </w:t>
      </w:r>
      <w:r>
        <w:rPr>
          <w:rFonts w:cs="Times New Roman"/>
          <w:sz w:val="24"/>
          <w:szCs w:val="24"/>
          <w:lang w:val="en-ID"/>
        </w:rPr>
        <w:t xml:space="preserve">sebesar </w:t>
      </w:r>
      <w:r w:rsidR="002418D2">
        <w:rPr>
          <w:rFonts w:cs="Times New Roman"/>
          <w:sz w:val="24"/>
          <w:szCs w:val="24"/>
          <w:lang w:val="en-ID"/>
        </w:rPr>
        <w:t>48.1</w:t>
      </w:r>
      <w:r>
        <w:rPr>
          <w:rFonts w:cs="Times New Roman"/>
          <w:sz w:val="24"/>
          <w:szCs w:val="24"/>
          <w:lang w:val="en-ID"/>
        </w:rPr>
        <w:t>% dipengaruhi fa</w:t>
      </w:r>
      <w:r w:rsidR="00FE16FD">
        <w:rPr>
          <w:rFonts w:cs="Times New Roman"/>
          <w:sz w:val="24"/>
          <w:szCs w:val="24"/>
          <w:lang w:val="en-ID"/>
        </w:rPr>
        <w:t>kt</w:t>
      </w:r>
      <w:r>
        <w:rPr>
          <w:rFonts w:cs="Times New Roman"/>
          <w:sz w:val="24"/>
          <w:szCs w:val="24"/>
          <w:lang w:val="en-ID"/>
        </w:rPr>
        <w:t>or lain.</w:t>
      </w:r>
    </w:p>
    <w:p w14:paraId="311624E8" w14:textId="2F9DF08E" w:rsidR="000A49C5" w:rsidRDefault="000A49C5" w:rsidP="004223F2">
      <w:pPr>
        <w:pStyle w:val="Heading2"/>
        <w:rPr>
          <w:lang w:val="en-US"/>
        </w:rPr>
      </w:pPr>
      <w:bookmarkStart w:id="109" w:name="_Toc178769386"/>
      <w:r>
        <w:rPr>
          <w:lang w:val="en-US"/>
        </w:rPr>
        <w:t>Pembahasan Hasil Penelitian</w:t>
      </w:r>
      <w:bookmarkEnd w:id="109"/>
      <w:r>
        <w:rPr>
          <w:lang w:val="en-US"/>
        </w:rPr>
        <w:t xml:space="preserve"> </w:t>
      </w:r>
    </w:p>
    <w:p w14:paraId="59224C2E" w14:textId="07BD4533" w:rsidR="000A49C5" w:rsidRDefault="000A49C5" w:rsidP="004223F2">
      <w:pPr>
        <w:pStyle w:val="Heading3"/>
        <w:rPr>
          <w:lang w:val="en-US"/>
        </w:rPr>
      </w:pPr>
      <w:bookmarkStart w:id="110" w:name="_Toc178769387"/>
      <w:r>
        <w:rPr>
          <w:lang w:val="en-US"/>
        </w:rPr>
        <w:t xml:space="preserve">Pengaruh </w:t>
      </w:r>
      <w:r w:rsidRPr="00A242E9">
        <w:rPr>
          <w:i/>
          <w:iCs/>
          <w:lang w:val="en-US"/>
        </w:rPr>
        <w:t>Islamic Branding</w:t>
      </w:r>
      <w:r>
        <w:rPr>
          <w:lang w:val="en-US"/>
        </w:rPr>
        <w:t xml:space="preserve"> terhadap </w:t>
      </w:r>
      <w:r w:rsidR="001869C7">
        <w:rPr>
          <w:lang w:val="en-US"/>
        </w:rPr>
        <w:t xml:space="preserve">keputusan pembelian </w:t>
      </w:r>
      <w:r>
        <w:rPr>
          <w:lang w:val="en-US"/>
        </w:rPr>
        <w:t>produk pada Rabbani Store Semarang</w:t>
      </w:r>
      <w:bookmarkEnd w:id="110"/>
      <w:r>
        <w:rPr>
          <w:lang w:val="en-US"/>
        </w:rPr>
        <w:t xml:space="preserve"> </w:t>
      </w:r>
    </w:p>
    <w:p w14:paraId="33FACF05" w14:textId="7D98C8F7" w:rsidR="00456D3B" w:rsidRPr="00770A6B" w:rsidRDefault="00A730FD" w:rsidP="0055150C">
      <w:pPr>
        <w:spacing w:line="360" w:lineRule="auto"/>
        <w:ind w:left="1276" w:firstLine="720"/>
        <w:jc w:val="both"/>
        <w:rPr>
          <w:sz w:val="24"/>
          <w:szCs w:val="24"/>
          <w:lang w:val="en-US"/>
        </w:rPr>
      </w:pPr>
      <w:r w:rsidRPr="00A730FD">
        <w:rPr>
          <w:i/>
          <w:iCs/>
          <w:sz w:val="24"/>
          <w:szCs w:val="24"/>
          <w:lang w:val="en-US"/>
        </w:rPr>
        <w:t>Islamic Branding</w:t>
      </w:r>
      <w:r w:rsidRPr="00A730FD">
        <w:rPr>
          <w:sz w:val="24"/>
          <w:szCs w:val="24"/>
          <w:lang w:val="en-US"/>
        </w:rPr>
        <w:t xml:space="preserve"> merujuk pada penerapan nama-nama yang berhubungan dengan Islam untuk menandai sebuah produk sebagai halal.</w:t>
      </w:r>
      <w:r>
        <w:rPr>
          <w:sz w:val="24"/>
          <w:szCs w:val="24"/>
          <w:lang w:val="en-US"/>
        </w:rPr>
        <w:t xml:space="preserve"> </w:t>
      </w:r>
      <w:r w:rsidR="007B4659" w:rsidRPr="00770A6B">
        <w:rPr>
          <w:sz w:val="24"/>
          <w:szCs w:val="24"/>
          <w:lang w:val="en-US"/>
        </w:rPr>
        <w:t>Penggunaan merek dijadikan sebagai  startegi perusahaan untuk mendapatkan posisi yang diinginkan  dalam benak konsumen. Merek dengan nuansa islam dapat  digunakan perusahaan untuk menarik konsumen sesuai dengan</w:t>
      </w:r>
      <w:r w:rsidR="00563704" w:rsidRPr="00770A6B">
        <w:rPr>
          <w:sz w:val="24"/>
          <w:szCs w:val="24"/>
          <w:lang w:val="en-US"/>
        </w:rPr>
        <w:t xml:space="preserve"> </w:t>
      </w:r>
      <w:r w:rsidR="007B4659" w:rsidRPr="00770A6B">
        <w:rPr>
          <w:sz w:val="24"/>
          <w:szCs w:val="24"/>
          <w:lang w:val="en-US"/>
        </w:rPr>
        <w:t xml:space="preserve">sasarannya. Pada penelitian ini berkaitan dengan pengaruh  </w:t>
      </w:r>
      <w:r w:rsidR="007B4659" w:rsidRPr="00770A6B">
        <w:rPr>
          <w:i/>
          <w:iCs/>
          <w:sz w:val="24"/>
          <w:szCs w:val="24"/>
          <w:lang w:val="en-US"/>
        </w:rPr>
        <w:t xml:space="preserve">Islamic </w:t>
      </w:r>
      <w:r w:rsidR="00563704" w:rsidRPr="00770A6B">
        <w:rPr>
          <w:i/>
          <w:iCs/>
          <w:sz w:val="24"/>
          <w:szCs w:val="24"/>
          <w:lang w:val="en-US"/>
        </w:rPr>
        <w:t>B</w:t>
      </w:r>
      <w:r w:rsidR="007B4659" w:rsidRPr="00770A6B">
        <w:rPr>
          <w:i/>
          <w:iCs/>
          <w:sz w:val="24"/>
          <w:szCs w:val="24"/>
          <w:lang w:val="en-US"/>
        </w:rPr>
        <w:t>randing</w:t>
      </w:r>
      <w:r w:rsidR="007B4659" w:rsidRPr="00770A6B">
        <w:rPr>
          <w:sz w:val="24"/>
          <w:szCs w:val="24"/>
          <w:lang w:val="en-US"/>
        </w:rPr>
        <w:t xml:space="preserve"> terhadap keputusan pembelian produk, tidak</w:t>
      </w:r>
      <w:r w:rsidR="002700CC" w:rsidRPr="00770A6B">
        <w:rPr>
          <w:sz w:val="24"/>
          <w:szCs w:val="24"/>
          <w:lang w:val="en-US"/>
        </w:rPr>
        <w:t xml:space="preserve"> </w:t>
      </w:r>
      <w:r w:rsidR="007B4659" w:rsidRPr="00770A6B">
        <w:rPr>
          <w:sz w:val="24"/>
          <w:szCs w:val="24"/>
          <w:lang w:val="en-US"/>
        </w:rPr>
        <w:t xml:space="preserve">menunjukkan pengaruh yang signifikan. Dibuktikan dengan </w:t>
      </w:r>
      <w:r w:rsidR="00F82A3D" w:rsidRPr="00770A6B">
        <w:rPr>
          <w:sz w:val="24"/>
          <w:szCs w:val="24"/>
          <w:lang w:val="en-US"/>
        </w:rPr>
        <w:t>Hasil pengujian menunjukkan</w:t>
      </w:r>
      <w:r w:rsidR="00F82A3D" w:rsidRPr="00770A6B">
        <w:rPr>
          <w:i/>
          <w:iCs/>
          <w:sz w:val="24"/>
          <w:szCs w:val="24"/>
          <w:lang w:val="en-US"/>
        </w:rPr>
        <w:t xml:space="preserve"> Islamic Branding </w:t>
      </w:r>
      <w:r w:rsidR="00F82A3D" w:rsidRPr="00770A6B">
        <w:rPr>
          <w:sz w:val="24"/>
          <w:szCs w:val="24"/>
          <w:lang w:val="en-US"/>
        </w:rPr>
        <w:t>memiliki nilai t</w:t>
      </w:r>
      <w:r w:rsidR="00F82A3D" w:rsidRPr="00770A6B">
        <w:rPr>
          <w:sz w:val="24"/>
          <w:szCs w:val="24"/>
          <w:vertAlign w:val="subscript"/>
          <w:lang w:val="en-US"/>
        </w:rPr>
        <w:t>hitung</w:t>
      </w:r>
      <w:r w:rsidR="00F82A3D" w:rsidRPr="00770A6B">
        <w:rPr>
          <w:sz w:val="24"/>
          <w:szCs w:val="24"/>
          <w:lang w:val="en-US"/>
        </w:rPr>
        <w:t xml:space="preserve"> 0,755 dan nilai t</w:t>
      </w:r>
      <w:r w:rsidR="00F82A3D" w:rsidRPr="00770A6B">
        <w:rPr>
          <w:sz w:val="24"/>
          <w:szCs w:val="24"/>
          <w:vertAlign w:val="subscript"/>
          <w:lang w:val="en-US"/>
        </w:rPr>
        <w:t>tabel</w:t>
      </w:r>
      <w:r w:rsidR="00F82A3D" w:rsidRPr="00770A6B">
        <w:rPr>
          <w:sz w:val="24"/>
          <w:szCs w:val="24"/>
          <w:lang w:val="en-US"/>
        </w:rPr>
        <w:t xml:space="preserve"> 1,661, ini  menunjuukan nilai t</w:t>
      </w:r>
      <w:r w:rsidR="00F82A3D" w:rsidRPr="00770A6B">
        <w:rPr>
          <w:sz w:val="24"/>
          <w:szCs w:val="24"/>
          <w:vertAlign w:val="subscript"/>
          <w:lang w:val="en-US"/>
        </w:rPr>
        <w:t>hitung</w:t>
      </w:r>
      <w:r w:rsidR="00F82A3D" w:rsidRPr="00770A6B">
        <w:rPr>
          <w:sz w:val="24"/>
          <w:szCs w:val="24"/>
          <w:lang w:val="en-US"/>
        </w:rPr>
        <w:t xml:space="preserve"> lebih kecil dari nilai t</w:t>
      </w:r>
      <w:r w:rsidR="00F82A3D" w:rsidRPr="00770A6B">
        <w:rPr>
          <w:sz w:val="24"/>
          <w:szCs w:val="24"/>
          <w:vertAlign w:val="subscript"/>
          <w:lang w:val="en-US"/>
        </w:rPr>
        <w:t xml:space="preserve">tabel </w:t>
      </w:r>
      <w:r w:rsidR="00F82A3D" w:rsidRPr="00770A6B">
        <w:rPr>
          <w:sz w:val="24"/>
          <w:szCs w:val="24"/>
          <w:lang w:val="en-US"/>
        </w:rPr>
        <w:t>(0,755  &lt; 1,661) dan nilai signifikansi yang diperoleh sebesar  0,453 lebih besar daripada alpha (0,453 &gt; 0,005).  Sehingga H</w:t>
      </w:r>
      <w:r w:rsidR="00091255" w:rsidRPr="00770A6B">
        <w:rPr>
          <w:sz w:val="24"/>
          <w:szCs w:val="24"/>
          <w:vertAlign w:val="subscript"/>
          <w:lang w:val="en-US"/>
        </w:rPr>
        <w:t>1</w:t>
      </w:r>
      <w:r w:rsidR="00F82A3D" w:rsidRPr="00770A6B">
        <w:rPr>
          <w:sz w:val="24"/>
          <w:szCs w:val="24"/>
          <w:lang w:val="en-US"/>
        </w:rPr>
        <w:t xml:space="preserve"> ditolak yang berarti variable </w:t>
      </w:r>
      <w:r w:rsidR="00F82A3D" w:rsidRPr="00770A6B">
        <w:rPr>
          <w:i/>
          <w:iCs/>
          <w:sz w:val="24"/>
          <w:szCs w:val="24"/>
          <w:lang w:val="en-US"/>
        </w:rPr>
        <w:t>Islamic Branding</w:t>
      </w:r>
      <w:r w:rsidR="00F82A3D" w:rsidRPr="00770A6B">
        <w:rPr>
          <w:sz w:val="24"/>
          <w:szCs w:val="24"/>
          <w:lang w:val="en-US"/>
        </w:rPr>
        <w:t xml:space="preserve"> secara parsial tidak berpengaruh signifikan terhadap keputusan pembelian produk pada Rabbani Store Semarang.</w:t>
      </w:r>
    </w:p>
    <w:p w14:paraId="2BD0674D" w14:textId="5062ED37" w:rsidR="00343F87" w:rsidRPr="00176E2C" w:rsidRDefault="0055150C" w:rsidP="00F82A3D">
      <w:pPr>
        <w:spacing w:line="360" w:lineRule="auto"/>
        <w:ind w:left="1276" w:firstLine="720"/>
        <w:jc w:val="both"/>
        <w:rPr>
          <w:sz w:val="28"/>
          <w:szCs w:val="28"/>
          <w:lang w:val="en-US"/>
        </w:rPr>
      </w:pPr>
      <w:r w:rsidRPr="002700CC">
        <w:rPr>
          <w:rFonts w:cs="Times New Roman"/>
          <w:sz w:val="24"/>
          <w:szCs w:val="24"/>
          <w:lang w:val="en-US"/>
        </w:rPr>
        <w:t xml:space="preserve">Penggunaan </w:t>
      </w:r>
      <w:r w:rsidRPr="002700CC">
        <w:rPr>
          <w:rFonts w:cs="Times New Roman"/>
          <w:i/>
          <w:iCs/>
          <w:sz w:val="24"/>
          <w:szCs w:val="24"/>
          <w:lang w:val="en-US"/>
        </w:rPr>
        <w:t>Islamic Branding</w:t>
      </w:r>
      <w:r w:rsidRPr="002700CC">
        <w:rPr>
          <w:rFonts w:cs="Times New Roman"/>
          <w:sz w:val="24"/>
          <w:szCs w:val="24"/>
          <w:lang w:val="en-US"/>
        </w:rPr>
        <w:t xml:space="preserve"> pada penelitian ini tidak  mempengaruhi keputusan konsumen dalam melakukan</w:t>
      </w:r>
      <w:r>
        <w:rPr>
          <w:rFonts w:cs="Times New Roman"/>
          <w:sz w:val="24"/>
          <w:szCs w:val="24"/>
          <w:lang w:val="en-US"/>
        </w:rPr>
        <w:t xml:space="preserve"> </w:t>
      </w:r>
      <w:r w:rsidRPr="002700CC">
        <w:rPr>
          <w:rFonts w:cs="Times New Roman"/>
          <w:sz w:val="24"/>
          <w:szCs w:val="24"/>
          <w:lang w:val="en-US"/>
        </w:rPr>
        <w:t xml:space="preserve">pembelian produk di Rabbani Store </w:t>
      </w:r>
      <w:r>
        <w:rPr>
          <w:rFonts w:cs="Times New Roman"/>
          <w:sz w:val="24"/>
          <w:szCs w:val="24"/>
          <w:lang w:val="en-US"/>
        </w:rPr>
        <w:t>Semarang</w:t>
      </w:r>
      <w:r w:rsidRPr="002700CC">
        <w:rPr>
          <w:rFonts w:cs="Times New Roman"/>
          <w:sz w:val="24"/>
          <w:szCs w:val="24"/>
          <w:lang w:val="en-US"/>
        </w:rPr>
        <w:t>, artinya konsumen  tidak menjadikan merek sebagai syarat utama dalam pembelian</w:t>
      </w:r>
      <w:r>
        <w:rPr>
          <w:rFonts w:cs="Times New Roman"/>
          <w:sz w:val="24"/>
          <w:szCs w:val="24"/>
          <w:lang w:val="en-US"/>
        </w:rPr>
        <w:t xml:space="preserve"> </w:t>
      </w:r>
      <w:r w:rsidRPr="002700CC">
        <w:rPr>
          <w:rFonts w:cs="Times New Roman"/>
          <w:sz w:val="24"/>
          <w:szCs w:val="24"/>
          <w:lang w:val="en-US"/>
        </w:rPr>
        <w:t>produk, terdapat fa</w:t>
      </w:r>
      <w:r>
        <w:rPr>
          <w:rFonts w:cs="Times New Roman"/>
          <w:sz w:val="24"/>
          <w:szCs w:val="24"/>
          <w:lang w:val="en-US"/>
        </w:rPr>
        <w:t>k</w:t>
      </w:r>
      <w:r w:rsidRPr="002700CC">
        <w:rPr>
          <w:rFonts w:cs="Times New Roman"/>
          <w:sz w:val="24"/>
          <w:szCs w:val="24"/>
          <w:lang w:val="en-US"/>
        </w:rPr>
        <w:t xml:space="preserve">tor lain yang menjadikan konsumen  memutuskan untuk melakukan pembelian produk di Rabbani  Store </w:t>
      </w:r>
      <w:r>
        <w:rPr>
          <w:rFonts w:cs="Times New Roman"/>
          <w:sz w:val="24"/>
          <w:szCs w:val="24"/>
          <w:lang w:val="en-US"/>
        </w:rPr>
        <w:t>Semarang</w:t>
      </w:r>
      <w:r w:rsidRPr="002700CC">
        <w:rPr>
          <w:rFonts w:cs="Times New Roman"/>
          <w:sz w:val="24"/>
          <w:szCs w:val="24"/>
          <w:lang w:val="en-US"/>
        </w:rPr>
        <w:t>.</w:t>
      </w:r>
      <w:r>
        <w:rPr>
          <w:rFonts w:cs="Times New Roman"/>
          <w:sz w:val="24"/>
          <w:szCs w:val="24"/>
          <w:lang w:val="en-US"/>
        </w:rPr>
        <w:t xml:space="preserve"> </w:t>
      </w:r>
      <w:r w:rsidR="00343F87" w:rsidRPr="00343F87">
        <w:rPr>
          <w:sz w:val="24"/>
          <w:szCs w:val="24"/>
          <w:lang w:val="en-US"/>
        </w:rPr>
        <w:t xml:space="preserve">Temuan ini bertolak belakang dengan Islamic branding (TPB) yang menjadi grand teori dalam penelitian ini. TPB menyatakan bahwa perilaku seseorang, termasuk keputusan pembelian, dipengaruhi oleh sikap terhadap perilaku, norma subjektif, dan control perilaku yang dirasakan. </w:t>
      </w:r>
      <w:r w:rsidR="00343F87" w:rsidRPr="00456D3B">
        <w:rPr>
          <w:i/>
          <w:iCs/>
          <w:sz w:val="24"/>
          <w:szCs w:val="24"/>
          <w:lang w:val="en-US"/>
        </w:rPr>
        <w:t xml:space="preserve">Islamic </w:t>
      </w:r>
      <w:r w:rsidR="00456D3B" w:rsidRPr="00456D3B">
        <w:rPr>
          <w:i/>
          <w:iCs/>
          <w:sz w:val="24"/>
          <w:szCs w:val="24"/>
          <w:lang w:val="en-US"/>
        </w:rPr>
        <w:t>Branding</w:t>
      </w:r>
      <w:r w:rsidR="00456D3B" w:rsidRPr="00343F87">
        <w:rPr>
          <w:sz w:val="24"/>
          <w:szCs w:val="24"/>
          <w:lang w:val="en-US"/>
        </w:rPr>
        <w:t xml:space="preserve"> </w:t>
      </w:r>
      <w:r w:rsidR="00343F87" w:rsidRPr="00343F87">
        <w:rPr>
          <w:sz w:val="24"/>
          <w:szCs w:val="24"/>
          <w:lang w:val="en-US"/>
        </w:rPr>
        <w:t xml:space="preserve">seharusnya memengaruhi norma subjektif konsumen Rabbani dalam mengambil keputusan pembelian produk. Namun, hasil penelitian ini mengindikasikan bahwa </w:t>
      </w:r>
      <w:r w:rsidR="00343F87" w:rsidRPr="00456D3B">
        <w:rPr>
          <w:i/>
          <w:iCs/>
          <w:sz w:val="24"/>
          <w:szCs w:val="24"/>
          <w:lang w:val="en-US"/>
        </w:rPr>
        <w:t xml:space="preserve">Islamic </w:t>
      </w:r>
      <w:r w:rsidR="00456D3B" w:rsidRPr="00456D3B">
        <w:rPr>
          <w:i/>
          <w:iCs/>
          <w:sz w:val="24"/>
          <w:szCs w:val="24"/>
          <w:lang w:val="en-US"/>
        </w:rPr>
        <w:t>Branding</w:t>
      </w:r>
      <w:r w:rsidR="00456D3B" w:rsidRPr="00343F87">
        <w:rPr>
          <w:sz w:val="24"/>
          <w:szCs w:val="24"/>
          <w:lang w:val="en-US"/>
        </w:rPr>
        <w:t xml:space="preserve"> </w:t>
      </w:r>
      <w:r w:rsidR="00343F87" w:rsidRPr="00343F87">
        <w:rPr>
          <w:sz w:val="24"/>
          <w:szCs w:val="24"/>
          <w:lang w:val="en-US"/>
        </w:rPr>
        <w:t>tidak cukup kuat untuk memengaruhi keputusan pembelian konsumen Rabbani pada konteks tersebut. Beberapa fa</w:t>
      </w:r>
      <w:r w:rsidR="00456D3B">
        <w:rPr>
          <w:sz w:val="24"/>
          <w:szCs w:val="24"/>
          <w:lang w:val="en-US"/>
        </w:rPr>
        <w:t>k</w:t>
      </w:r>
      <w:r w:rsidR="00343F87" w:rsidRPr="00343F87">
        <w:rPr>
          <w:sz w:val="24"/>
          <w:szCs w:val="24"/>
          <w:lang w:val="en-US"/>
        </w:rPr>
        <w:t>tor yang mungkin menyebabkan temuan ini adalah  konsumen Rabbani tidak selalu mempertimbangkan Islamic branding sebagai fa</w:t>
      </w:r>
      <w:r w:rsidR="00456D3B">
        <w:rPr>
          <w:sz w:val="24"/>
          <w:szCs w:val="24"/>
          <w:lang w:val="en-US"/>
        </w:rPr>
        <w:t>k</w:t>
      </w:r>
      <w:r w:rsidR="00343F87" w:rsidRPr="00343F87">
        <w:rPr>
          <w:sz w:val="24"/>
          <w:szCs w:val="24"/>
          <w:lang w:val="en-US"/>
        </w:rPr>
        <w:t xml:space="preserve">tor utama dalam keputusan pembelian produk pakaian Muslim, Islamic branding mungkin hanya berpengaruh pada segmen konsumen Muslim tertentu yang sangat </w:t>
      </w:r>
      <w:r w:rsidR="00343F87" w:rsidRPr="00343F87">
        <w:rPr>
          <w:sz w:val="24"/>
          <w:szCs w:val="24"/>
          <w:lang w:val="en-US"/>
        </w:rPr>
        <w:lastRenderedPageBreak/>
        <w:t xml:space="preserve">religious, atau implementasi </w:t>
      </w:r>
      <w:r w:rsidR="00343F87" w:rsidRPr="00343F87">
        <w:rPr>
          <w:i/>
          <w:iCs/>
          <w:sz w:val="24"/>
          <w:szCs w:val="24"/>
          <w:lang w:val="en-US"/>
        </w:rPr>
        <w:t>Islamic Branding</w:t>
      </w:r>
      <w:r w:rsidR="00176E2C">
        <w:rPr>
          <w:i/>
          <w:iCs/>
          <w:sz w:val="24"/>
          <w:szCs w:val="24"/>
          <w:lang w:val="en-US"/>
        </w:rPr>
        <w:t xml:space="preserve">. </w:t>
      </w:r>
      <w:r w:rsidR="00520A17">
        <w:rPr>
          <w:sz w:val="24"/>
          <w:szCs w:val="24"/>
          <w:lang w:val="en-US"/>
        </w:rPr>
        <w:t>Beberapa f</w:t>
      </w:r>
      <w:r w:rsidR="00176E2C">
        <w:rPr>
          <w:sz w:val="24"/>
          <w:szCs w:val="24"/>
          <w:lang w:val="en-US"/>
        </w:rPr>
        <w:t>aktor lain yang mungkin dapat mempengaruhi dalam keputusan pembelian</w:t>
      </w:r>
      <w:r w:rsidR="00AA2B63">
        <w:rPr>
          <w:sz w:val="24"/>
          <w:szCs w:val="24"/>
          <w:lang w:val="en-US"/>
        </w:rPr>
        <w:t xml:space="preserve"> </w:t>
      </w:r>
      <w:r w:rsidR="00176E2C">
        <w:rPr>
          <w:sz w:val="24"/>
          <w:szCs w:val="24"/>
          <w:lang w:val="en-US"/>
        </w:rPr>
        <w:t xml:space="preserve">yaitu: </w:t>
      </w:r>
      <w:r w:rsidR="00176E2C" w:rsidRPr="00507973">
        <w:rPr>
          <w:sz w:val="24"/>
          <w:szCs w:val="24"/>
          <w:lang w:val="en-US"/>
        </w:rPr>
        <w:t>Kualitas Produk, Harga, Pelayanan Pelanggan, Kepercayaan Terhadap Merek, Promosi</w:t>
      </w:r>
      <w:r w:rsidR="00AA2B63">
        <w:rPr>
          <w:sz w:val="24"/>
          <w:szCs w:val="24"/>
          <w:lang w:val="en-US"/>
        </w:rPr>
        <w:t>.</w:t>
      </w:r>
    </w:p>
    <w:p w14:paraId="6BD99B31" w14:textId="6467FBF8" w:rsidR="004223F2" w:rsidRPr="002700CC" w:rsidRDefault="007B4659" w:rsidP="00FD6909">
      <w:pPr>
        <w:spacing w:line="360" w:lineRule="auto"/>
        <w:ind w:left="1276" w:firstLine="720"/>
        <w:jc w:val="both"/>
        <w:rPr>
          <w:rFonts w:cs="Times New Roman"/>
          <w:sz w:val="24"/>
          <w:szCs w:val="24"/>
          <w:lang w:val="en-US"/>
        </w:rPr>
      </w:pPr>
      <w:r w:rsidRPr="002700CC">
        <w:rPr>
          <w:rFonts w:cs="Times New Roman"/>
          <w:sz w:val="24"/>
          <w:szCs w:val="24"/>
          <w:lang w:val="en-US"/>
        </w:rPr>
        <w:t xml:space="preserve">Hasil penelitian ini sejalan dengan penelitian yang  dilakukan oleh Nurul Aisyah, Haris Hermawan, dan Ahmad  Izzuddin </w:t>
      </w:r>
      <w:r w:rsidR="0097268B">
        <w:rPr>
          <w:rFonts w:cs="Times New Roman"/>
          <w:sz w:val="24"/>
          <w:szCs w:val="24"/>
          <w:lang w:val="en-US"/>
        </w:rPr>
        <w:t>(2022)</w:t>
      </w:r>
      <w:r w:rsidR="0088528F" w:rsidRPr="002E6048">
        <w:rPr>
          <w:rStyle w:val="FootnoteReference"/>
        </w:rPr>
        <w:footnoteReference w:id="88"/>
      </w:r>
      <w:r w:rsidR="0097268B">
        <w:rPr>
          <w:rFonts w:cs="Times New Roman"/>
          <w:sz w:val="24"/>
          <w:szCs w:val="24"/>
          <w:lang w:val="en-US"/>
        </w:rPr>
        <w:t xml:space="preserve"> </w:t>
      </w:r>
      <w:r w:rsidRPr="002700CC">
        <w:rPr>
          <w:rFonts w:cs="Times New Roman"/>
          <w:sz w:val="24"/>
          <w:szCs w:val="24"/>
          <w:lang w:val="en-US"/>
        </w:rPr>
        <w:t xml:space="preserve">yang menunjukkan bahwa variable </w:t>
      </w:r>
      <w:r w:rsidRPr="00047A61">
        <w:rPr>
          <w:rFonts w:cs="Times New Roman"/>
          <w:i/>
          <w:iCs/>
          <w:sz w:val="24"/>
          <w:szCs w:val="24"/>
          <w:lang w:val="en-US"/>
        </w:rPr>
        <w:t xml:space="preserve">Islamic </w:t>
      </w:r>
      <w:r w:rsidR="00047A61" w:rsidRPr="00047A61">
        <w:rPr>
          <w:rFonts w:cs="Times New Roman"/>
          <w:i/>
          <w:iCs/>
          <w:sz w:val="24"/>
          <w:szCs w:val="24"/>
          <w:lang w:val="en-US"/>
        </w:rPr>
        <w:t>Branding</w:t>
      </w:r>
      <w:r w:rsidR="00047A61" w:rsidRPr="002700CC">
        <w:rPr>
          <w:rFonts w:cs="Times New Roman"/>
          <w:sz w:val="24"/>
          <w:szCs w:val="24"/>
          <w:lang w:val="en-US"/>
        </w:rPr>
        <w:t xml:space="preserve"> </w:t>
      </w:r>
      <w:r w:rsidRPr="002700CC">
        <w:rPr>
          <w:rFonts w:cs="Times New Roman"/>
          <w:sz w:val="24"/>
          <w:szCs w:val="24"/>
          <w:lang w:val="en-US"/>
        </w:rPr>
        <w:t>tidak memiliki pengaruh terhadap keputusan pembelian  konsumen.</w:t>
      </w:r>
      <w:r w:rsidR="00B1189F">
        <w:rPr>
          <w:rFonts w:cs="Times New Roman"/>
          <w:sz w:val="24"/>
          <w:szCs w:val="24"/>
          <w:lang w:val="en-US"/>
        </w:rPr>
        <w:t xml:space="preserve"> Menurut penelitian yang dilakukan </w:t>
      </w:r>
      <w:r w:rsidR="006E15AD" w:rsidRPr="006E15AD">
        <w:rPr>
          <w:rFonts w:cs="Times New Roman"/>
          <w:sz w:val="24"/>
          <w:szCs w:val="24"/>
          <w:lang w:val="en-US"/>
        </w:rPr>
        <w:t xml:space="preserve">Devia Nafissadduri Assamaranji </w:t>
      </w:r>
      <w:r w:rsidR="006E15AD">
        <w:rPr>
          <w:rFonts w:cs="Times New Roman"/>
          <w:sz w:val="24"/>
          <w:szCs w:val="24"/>
          <w:lang w:val="en-US"/>
        </w:rPr>
        <w:t>(</w:t>
      </w:r>
      <w:r w:rsidR="00B1189F">
        <w:rPr>
          <w:rFonts w:cs="Times New Roman"/>
          <w:sz w:val="24"/>
          <w:szCs w:val="24"/>
          <w:lang w:val="en-US"/>
        </w:rPr>
        <w:t>2022)</w:t>
      </w:r>
      <w:r w:rsidR="006E15AD" w:rsidRPr="002E6048">
        <w:rPr>
          <w:rStyle w:val="FootnoteReference"/>
        </w:rPr>
        <w:footnoteReference w:id="89"/>
      </w:r>
      <w:r w:rsidR="00B1189F">
        <w:rPr>
          <w:rFonts w:cs="Times New Roman"/>
          <w:sz w:val="24"/>
          <w:szCs w:val="24"/>
          <w:lang w:val="en-US"/>
        </w:rPr>
        <w:t xml:space="preserve"> mengenai pengaruh </w:t>
      </w:r>
      <w:r w:rsidR="00B1189F" w:rsidRPr="00047A61">
        <w:rPr>
          <w:rFonts w:cs="Times New Roman"/>
          <w:i/>
          <w:iCs/>
          <w:sz w:val="24"/>
          <w:szCs w:val="24"/>
          <w:lang w:val="en-US"/>
        </w:rPr>
        <w:t>Islamic Branding</w:t>
      </w:r>
      <w:r w:rsidR="00B1189F">
        <w:rPr>
          <w:rFonts w:cs="Times New Roman"/>
          <w:sz w:val="24"/>
          <w:szCs w:val="24"/>
          <w:lang w:val="en-US"/>
        </w:rPr>
        <w:t xml:space="preserve"> terhadap Keputusan Pembelian produk Safi Skincare di Kabupaten Semarang menunjukkan bahwa </w:t>
      </w:r>
      <w:r w:rsidR="00B1189F" w:rsidRPr="00E314AB">
        <w:rPr>
          <w:rFonts w:cs="Times New Roman"/>
          <w:i/>
          <w:iCs/>
          <w:sz w:val="24"/>
          <w:szCs w:val="24"/>
          <w:lang w:val="en-US"/>
        </w:rPr>
        <w:t>Islamic Branding</w:t>
      </w:r>
      <w:r w:rsidR="00B1189F">
        <w:rPr>
          <w:rFonts w:cs="Times New Roman"/>
          <w:sz w:val="24"/>
          <w:szCs w:val="24"/>
          <w:lang w:val="en-US"/>
        </w:rPr>
        <w:t xml:space="preserve"> berpengaruh </w:t>
      </w:r>
      <w:r w:rsidR="00B1189F" w:rsidRPr="00E314AB">
        <w:rPr>
          <w:rFonts w:cs="Times New Roman"/>
          <w:i/>
          <w:iCs/>
          <w:sz w:val="24"/>
          <w:szCs w:val="24"/>
          <w:lang w:val="en-US"/>
        </w:rPr>
        <w:t>negati</w:t>
      </w:r>
      <w:r w:rsidR="00E314AB" w:rsidRPr="00E314AB">
        <w:rPr>
          <w:rFonts w:cs="Times New Roman"/>
          <w:i/>
          <w:iCs/>
          <w:sz w:val="24"/>
          <w:szCs w:val="24"/>
          <w:lang w:val="en-US"/>
        </w:rPr>
        <w:t>v</w:t>
      </w:r>
      <w:r w:rsidR="00B1189F" w:rsidRPr="00E314AB">
        <w:rPr>
          <w:rFonts w:cs="Times New Roman"/>
          <w:i/>
          <w:iCs/>
          <w:sz w:val="24"/>
          <w:szCs w:val="24"/>
          <w:lang w:val="en-US"/>
        </w:rPr>
        <w:t>e</w:t>
      </w:r>
      <w:r w:rsidR="00B1189F">
        <w:rPr>
          <w:rFonts w:cs="Times New Roman"/>
          <w:sz w:val="24"/>
          <w:szCs w:val="24"/>
          <w:lang w:val="en-US"/>
        </w:rPr>
        <w:t xml:space="preserve"> tidak signifikan terhadap keputusan pembelian produk Safi Skincare.</w:t>
      </w:r>
      <w:r w:rsidR="008F7730">
        <w:rPr>
          <w:rFonts w:cs="Times New Roman"/>
          <w:sz w:val="24"/>
          <w:szCs w:val="24"/>
          <w:lang w:val="en-US"/>
        </w:rPr>
        <w:t xml:space="preserve"> </w:t>
      </w:r>
      <w:r w:rsidR="00B1189F">
        <w:rPr>
          <w:rFonts w:cs="Times New Roman"/>
          <w:sz w:val="24"/>
          <w:szCs w:val="24"/>
          <w:lang w:val="en-US"/>
        </w:rPr>
        <w:t>Menurut penelitian yang dilakukan oleh Wahyudi (2021)</w:t>
      </w:r>
      <w:r w:rsidR="0088528F" w:rsidRPr="002E6048">
        <w:rPr>
          <w:rStyle w:val="FootnoteReference"/>
        </w:rPr>
        <w:footnoteReference w:id="90"/>
      </w:r>
      <w:r w:rsidR="00B1189F">
        <w:rPr>
          <w:rFonts w:cs="Times New Roman"/>
          <w:sz w:val="24"/>
          <w:szCs w:val="24"/>
          <w:lang w:val="en-US"/>
        </w:rPr>
        <w:t xml:space="preserve"> mengenai pengaruh </w:t>
      </w:r>
      <w:r w:rsidR="00B1189F" w:rsidRPr="00E314AB">
        <w:rPr>
          <w:rFonts w:cs="Times New Roman"/>
          <w:i/>
          <w:iCs/>
          <w:sz w:val="24"/>
          <w:szCs w:val="24"/>
          <w:lang w:val="en-US"/>
        </w:rPr>
        <w:t>Islamic Branding</w:t>
      </w:r>
      <w:r w:rsidR="00B1189F">
        <w:rPr>
          <w:rFonts w:cs="Times New Roman"/>
          <w:sz w:val="24"/>
          <w:szCs w:val="24"/>
          <w:lang w:val="en-US"/>
        </w:rPr>
        <w:t xml:space="preserve"> terhadap keputusan pembelian, dalam penelitiannya menunjukkan hasil bahwa </w:t>
      </w:r>
      <w:r w:rsidR="00B1189F" w:rsidRPr="00E314AB">
        <w:rPr>
          <w:rFonts w:cs="Times New Roman"/>
          <w:i/>
          <w:iCs/>
          <w:sz w:val="24"/>
          <w:szCs w:val="24"/>
          <w:lang w:val="en-US"/>
        </w:rPr>
        <w:t>Islamic Branding</w:t>
      </w:r>
      <w:r w:rsidR="00B1189F">
        <w:rPr>
          <w:rFonts w:cs="Times New Roman"/>
          <w:sz w:val="24"/>
          <w:szCs w:val="24"/>
          <w:lang w:val="en-US"/>
        </w:rPr>
        <w:t xml:space="preserve"> tidak berpengaruh terhadap keputusan pembelian pasta gigi Sasha pada masyarakat muslim Kecamatan Tambang.</w:t>
      </w:r>
    </w:p>
    <w:p w14:paraId="14560C75" w14:textId="7469FB38" w:rsidR="000A49C5" w:rsidRDefault="000A49C5" w:rsidP="004223F2">
      <w:pPr>
        <w:pStyle w:val="Heading3"/>
        <w:rPr>
          <w:lang w:val="en-US"/>
        </w:rPr>
      </w:pPr>
      <w:bookmarkStart w:id="111" w:name="_Toc178769388"/>
      <w:r w:rsidRPr="004223F2">
        <w:rPr>
          <w:lang w:val="en-US"/>
        </w:rPr>
        <w:t xml:space="preserve">Pengaruh </w:t>
      </w:r>
      <w:r w:rsidRPr="00A242E9">
        <w:rPr>
          <w:i/>
          <w:iCs/>
          <w:lang w:val="en-US"/>
        </w:rPr>
        <w:t>Islamic Advertising</w:t>
      </w:r>
      <w:r w:rsidRPr="004223F2">
        <w:rPr>
          <w:lang w:val="en-US"/>
        </w:rPr>
        <w:t xml:space="preserve"> terhadap </w:t>
      </w:r>
      <w:r w:rsidR="001869C7" w:rsidRPr="004223F2">
        <w:rPr>
          <w:lang w:val="en-US"/>
        </w:rPr>
        <w:t xml:space="preserve">keputusan pembelian </w:t>
      </w:r>
      <w:r w:rsidRPr="004223F2">
        <w:rPr>
          <w:lang w:val="en-US"/>
        </w:rPr>
        <w:t>produk pada Rabbani Store Semarang</w:t>
      </w:r>
      <w:bookmarkEnd w:id="111"/>
      <w:r w:rsidRPr="004223F2">
        <w:rPr>
          <w:lang w:val="en-US"/>
        </w:rPr>
        <w:t xml:space="preserve"> </w:t>
      </w:r>
    </w:p>
    <w:p w14:paraId="6C201D8D" w14:textId="777D7E92" w:rsidR="009606FD" w:rsidRPr="009606FD" w:rsidRDefault="00DE3C86" w:rsidP="00834D48">
      <w:pPr>
        <w:spacing w:line="360" w:lineRule="auto"/>
        <w:ind w:left="1276" w:firstLine="720"/>
        <w:jc w:val="both"/>
        <w:rPr>
          <w:sz w:val="24"/>
          <w:szCs w:val="24"/>
          <w:lang w:val="en-US"/>
        </w:rPr>
      </w:pPr>
      <w:r w:rsidRPr="009606FD">
        <w:rPr>
          <w:sz w:val="24"/>
          <w:szCs w:val="24"/>
          <w:lang w:val="en-US"/>
        </w:rPr>
        <w:t>Iklan adalah segala bentuk presentasi, promosi, ide atau  konsep yang bersifat non pribadi yang berkaitan dengan barang  dan jasa serta membutuhkan biaya yang terukur.</w:t>
      </w:r>
      <w:r w:rsidR="009606FD">
        <w:rPr>
          <w:sz w:val="24"/>
          <w:szCs w:val="24"/>
          <w:lang w:val="en-US"/>
        </w:rPr>
        <w:t xml:space="preserve"> </w:t>
      </w:r>
      <w:r w:rsidRPr="009606FD">
        <w:rPr>
          <w:sz w:val="24"/>
          <w:szCs w:val="24"/>
          <w:lang w:val="en-US"/>
        </w:rPr>
        <w:t xml:space="preserve">Iklan  digunakan sebagai bahan promosi yang dapat menunjang  penjualan produk secara maksimal. Konsumen seringkali merasa  kecewa terhadap pembelian produk dari </w:t>
      </w:r>
      <w:r w:rsidRPr="00834D48">
        <w:rPr>
          <w:rFonts w:cs="Times New Roman"/>
          <w:sz w:val="24"/>
          <w:szCs w:val="24"/>
          <w:lang w:val="en-US"/>
        </w:rPr>
        <w:t>iklan</w:t>
      </w:r>
      <w:r w:rsidRPr="009606FD">
        <w:rPr>
          <w:sz w:val="24"/>
          <w:szCs w:val="24"/>
          <w:lang w:val="en-US"/>
        </w:rPr>
        <w:t xml:space="preserve"> yang tidak sesuai  dengan keadaan yang sebenarnya, seperti bahan produk tidak  sesuai, produk cacat, informasi yang diberikan tidak sesuai  dengan keadaan dan masalah lainnya, sehingga konsumen merasa  tertipu dan dirugikan akan hal tersebut. </w:t>
      </w:r>
      <w:r w:rsidRPr="00EE7C08">
        <w:rPr>
          <w:i/>
          <w:iCs/>
          <w:sz w:val="24"/>
          <w:szCs w:val="24"/>
          <w:lang w:val="en-US"/>
        </w:rPr>
        <w:t xml:space="preserve">Islamic </w:t>
      </w:r>
      <w:r w:rsidR="00EE7C08" w:rsidRPr="00EE7C08">
        <w:rPr>
          <w:i/>
          <w:iCs/>
          <w:sz w:val="24"/>
          <w:szCs w:val="24"/>
          <w:lang w:val="en-US"/>
        </w:rPr>
        <w:t>Advertising</w:t>
      </w:r>
      <w:r w:rsidR="00EE7C08" w:rsidRPr="009606FD">
        <w:rPr>
          <w:sz w:val="24"/>
          <w:szCs w:val="24"/>
          <w:lang w:val="en-US"/>
        </w:rPr>
        <w:t xml:space="preserve"> </w:t>
      </w:r>
      <w:r w:rsidRPr="009606FD">
        <w:rPr>
          <w:sz w:val="24"/>
          <w:szCs w:val="24"/>
          <w:lang w:val="en-US"/>
        </w:rPr>
        <w:t>sebagai proses penyampaian pesan komersial ataupun layanan</w:t>
      </w:r>
      <w:r w:rsidR="00EE7C08">
        <w:rPr>
          <w:sz w:val="24"/>
          <w:szCs w:val="24"/>
          <w:lang w:val="en-US"/>
        </w:rPr>
        <w:t xml:space="preserve"> </w:t>
      </w:r>
      <w:r w:rsidRPr="009606FD">
        <w:rPr>
          <w:sz w:val="24"/>
          <w:szCs w:val="24"/>
          <w:lang w:val="en-US"/>
        </w:rPr>
        <w:t>masyarakat yang penyampaiannya didasarkan dengan kaidah-kaidah Islam. Kaidah Islam ini bersumber pada Al-Quran dan  Al-Hadist.</w:t>
      </w:r>
    </w:p>
    <w:p w14:paraId="6B13A3C2" w14:textId="665BDC6E" w:rsidR="00A43E93" w:rsidRPr="000D183F" w:rsidRDefault="00DE3C86" w:rsidP="00834D48">
      <w:pPr>
        <w:spacing w:line="360" w:lineRule="auto"/>
        <w:ind w:left="1276" w:firstLine="720"/>
        <w:jc w:val="both"/>
        <w:rPr>
          <w:sz w:val="24"/>
          <w:szCs w:val="24"/>
          <w:lang w:val="en-US"/>
        </w:rPr>
      </w:pPr>
      <w:r w:rsidRPr="009606FD">
        <w:rPr>
          <w:sz w:val="24"/>
          <w:szCs w:val="24"/>
          <w:lang w:val="en-US"/>
        </w:rPr>
        <w:t>Berdasarkan</w:t>
      </w:r>
      <w:r w:rsidR="002F3763">
        <w:rPr>
          <w:sz w:val="24"/>
          <w:szCs w:val="24"/>
          <w:lang w:val="en-US"/>
        </w:rPr>
        <w:t xml:space="preserve"> </w:t>
      </w:r>
      <w:r w:rsidRPr="009606FD">
        <w:rPr>
          <w:sz w:val="24"/>
          <w:szCs w:val="24"/>
          <w:lang w:val="en-US"/>
        </w:rPr>
        <w:t>hasil penelitian ini penggunaan iklan secara</w:t>
      </w:r>
      <w:r w:rsidR="00EE7C08">
        <w:rPr>
          <w:sz w:val="24"/>
          <w:szCs w:val="24"/>
          <w:lang w:val="en-US"/>
        </w:rPr>
        <w:t xml:space="preserve"> I</w:t>
      </w:r>
      <w:r w:rsidRPr="009606FD">
        <w:rPr>
          <w:sz w:val="24"/>
          <w:szCs w:val="24"/>
          <w:lang w:val="en-US"/>
        </w:rPr>
        <w:t xml:space="preserve">slami dapat menarik konsumen dalam memutuskan pembelian  produk pada Rabbani Store </w:t>
      </w:r>
      <w:r w:rsidR="00EE7C08">
        <w:rPr>
          <w:sz w:val="24"/>
          <w:szCs w:val="24"/>
          <w:lang w:val="en-US"/>
        </w:rPr>
        <w:t>Semarang</w:t>
      </w:r>
      <w:r w:rsidRPr="009606FD">
        <w:rPr>
          <w:sz w:val="24"/>
          <w:szCs w:val="24"/>
          <w:lang w:val="en-US"/>
        </w:rPr>
        <w:t xml:space="preserve">. Hal ini dibuktikan dari hasil  uji t yang diperoleh </w:t>
      </w:r>
      <w:r w:rsidR="00A43E93">
        <w:rPr>
          <w:sz w:val="24"/>
          <w:szCs w:val="24"/>
          <w:lang w:val="en-US"/>
        </w:rPr>
        <w:t xml:space="preserve">dari hasil pengujian menunjukkan variable </w:t>
      </w:r>
      <w:r w:rsidR="00A43E93" w:rsidRPr="004C0FF3">
        <w:rPr>
          <w:i/>
          <w:iCs/>
          <w:sz w:val="24"/>
          <w:szCs w:val="24"/>
          <w:lang w:val="en-US"/>
        </w:rPr>
        <w:t>Islamic</w:t>
      </w:r>
      <w:r w:rsidR="00A43E93">
        <w:rPr>
          <w:i/>
          <w:iCs/>
          <w:sz w:val="24"/>
          <w:szCs w:val="24"/>
          <w:lang w:val="en-US"/>
        </w:rPr>
        <w:t xml:space="preserve"> </w:t>
      </w:r>
      <w:r w:rsidR="00A43E93" w:rsidRPr="004C0FF3">
        <w:rPr>
          <w:i/>
          <w:iCs/>
          <w:sz w:val="24"/>
          <w:szCs w:val="24"/>
          <w:lang w:val="en-US"/>
        </w:rPr>
        <w:lastRenderedPageBreak/>
        <w:t>Advertising</w:t>
      </w:r>
      <w:r w:rsidR="00A43E93">
        <w:rPr>
          <w:sz w:val="24"/>
          <w:szCs w:val="24"/>
          <w:lang w:val="en-US"/>
        </w:rPr>
        <w:t xml:space="preserve"> memiliki nilai t</w:t>
      </w:r>
      <w:r w:rsidR="00A43E93" w:rsidRPr="004C0FF3">
        <w:rPr>
          <w:sz w:val="24"/>
          <w:szCs w:val="24"/>
          <w:vertAlign w:val="subscript"/>
          <w:lang w:val="en-US"/>
        </w:rPr>
        <w:t xml:space="preserve">hitung </w:t>
      </w:r>
      <w:r w:rsidR="00A43E93">
        <w:rPr>
          <w:sz w:val="24"/>
          <w:szCs w:val="24"/>
          <w:lang w:val="en-US"/>
        </w:rPr>
        <w:t>8,168 dan nilai t</w:t>
      </w:r>
      <w:r w:rsidR="00A43E93" w:rsidRPr="004C0FF3">
        <w:rPr>
          <w:sz w:val="24"/>
          <w:szCs w:val="24"/>
          <w:vertAlign w:val="subscript"/>
          <w:lang w:val="en-US"/>
        </w:rPr>
        <w:t>tabel</w:t>
      </w:r>
      <w:r w:rsidR="00A43E93">
        <w:rPr>
          <w:sz w:val="24"/>
          <w:szCs w:val="24"/>
          <w:lang w:val="en-US"/>
        </w:rPr>
        <w:t xml:space="preserve"> 1,661,  ini menunjukkan nilai thitung lebih besar dari ttabel (8,168 &gt;  1,661) dan nilai signifikansi sebesar 0,000 lebih kecil  daripada alpha (,0000 &lt; 0,005). Sehingga H</w:t>
      </w:r>
      <w:r w:rsidR="009F7E0C">
        <w:rPr>
          <w:sz w:val="24"/>
          <w:szCs w:val="24"/>
          <w:vertAlign w:val="subscript"/>
          <w:lang w:val="en-US"/>
        </w:rPr>
        <w:t>2</w:t>
      </w:r>
      <w:r w:rsidR="00A43E93">
        <w:rPr>
          <w:sz w:val="24"/>
          <w:szCs w:val="24"/>
          <w:lang w:val="en-US"/>
        </w:rPr>
        <w:t xml:space="preserve"> diterima yang menandakan bahwa </w:t>
      </w:r>
      <w:r w:rsidR="00A43E93" w:rsidRPr="00515451">
        <w:rPr>
          <w:i/>
          <w:iCs/>
          <w:sz w:val="24"/>
          <w:szCs w:val="24"/>
          <w:lang w:val="en-US"/>
        </w:rPr>
        <w:t>Islamic Advertising</w:t>
      </w:r>
      <w:r w:rsidR="00A43E93">
        <w:rPr>
          <w:sz w:val="24"/>
          <w:szCs w:val="24"/>
          <w:lang w:val="en-US"/>
        </w:rPr>
        <w:t xml:space="preserve"> secara parsial berpengaruh signifikan terhadap keputusan  pembelian produk pada Rabbani Store Semarang.</w:t>
      </w:r>
    </w:p>
    <w:p w14:paraId="4D136F85" w14:textId="463A1934" w:rsidR="00DE3C86" w:rsidRDefault="00DE3C86" w:rsidP="00AD0CDF">
      <w:pPr>
        <w:spacing w:line="360" w:lineRule="auto"/>
        <w:ind w:left="1276" w:firstLine="720"/>
        <w:jc w:val="both"/>
        <w:rPr>
          <w:sz w:val="24"/>
          <w:szCs w:val="24"/>
          <w:lang w:val="en-US"/>
        </w:rPr>
      </w:pPr>
      <w:r w:rsidRPr="009606FD">
        <w:rPr>
          <w:sz w:val="24"/>
          <w:szCs w:val="24"/>
          <w:lang w:val="en-US"/>
        </w:rPr>
        <w:t xml:space="preserve">Penggunaan iklan yang sesuai dan berbasis pada syariat  islam menjadi pilihan terutama bagi konsumen muslim, yang  mana penggunaan </w:t>
      </w:r>
      <w:r w:rsidRPr="00834D48">
        <w:rPr>
          <w:i/>
          <w:iCs/>
          <w:sz w:val="24"/>
          <w:szCs w:val="24"/>
          <w:lang w:val="en-US"/>
        </w:rPr>
        <w:t xml:space="preserve">Islamic </w:t>
      </w:r>
      <w:r w:rsidR="00834D48" w:rsidRPr="00834D48">
        <w:rPr>
          <w:i/>
          <w:iCs/>
          <w:sz w:val="24"/>
          <w:szCs w:val="24"/>
          <w:lang w:val="en-US"/>
        </w:rPr>
        <w:t>Advertising</w:t>
      </w:r>
      <w:r w:rsidR="00834D48" w:rsidRPr="009606FD">
        <w:rPr>
          <w:sz w:val="24"/>
          <w:szCs w:val="24"/>
          <w:lang w:val="en-US"/>
        </w:rPr>
        <w:t xml:space="preserve"> </w:t>
      </w:r>
      <w:r w:rsidRPr="009606FD">
        <w:rPr>
          <w:sz w:val="24"/>
          <w:szCs w:val="24"/>
          <w:lang w:val="en-US"/>
        </w:rPr>
        <w:t xml:space="preserve">ini menghindari adanya  unsur kebohongan dan hal-hal yang dilarang dalam Islam. </w:t>
      </w:r>
      <w:r w:rsidRPr="00834D48">
        <w:rPr>
          <w:i/>
          <w:iCs/>
          <w:sz w:val="24"/>
          <w:szCs w:val="24"/>
          <w:lang w:val="en-US"/>
        </w:rPr>
        <w:t xml:space="preserve">Islamic  </w:t>
      </w:r>
      <w:r w:rsidR="00834D48" w:rsidRPr="00834D48">
        <w:rPr>
          <w:i/>
          <w:iCs/>
          <w:sz w:val="24"/>
          <w:szCs w:val="24"/>
          <w:lang w:val="en-US"/>
        </w:rPr>
        <w:t>Advertising</w:t>
      </w:r>
      <w:r w:rsidR="00834D48" w:rsidRPr="009606FD">
        <w:rPr>
          <w:sz w:val="24"/>
          <w:szCs w:val="24"/>
          <w:lang w:val="en-US"/>
        </w:rPr>
        <w:t xml:space="preserve"> </w:t>
      </w:r>
      <w:r w:rsidRPr="009606FD">
        <w:rPr>
          <w:sz w:val="24"/>
          <w:szCs w:val="24"/>
          <w:lang w:val="en-US"/>
        </w:rPr>
        <w:t>juga menggunakan prinsip keterbukaan, pengungkapan cacat, dan pengungkapan informasi iklan yang  sesuai dengan yang sebenarnya tanpa dilebih</w:t>
      </w:r>
      <w:r w:rsidR="00834D48">
        <w:rPr>
          <w:sz w:val="24"/>
          <w:szCs w:val="24"/>
          <w:lang w:val="en-US"/>
        </w:rPr>
        <w:t>-</w:t>
      </w:r>
      <w:r w:rsidRPr="0004509A">
        <w:rPr>
          <w:sz w:val="24"/>
          <w:szCs w:val="24"/>
          <w:lang w:val="en-US"/>
        </w:rPr>
        <w:t xml:space="preserve">lebihkan. </w:t>
      </w:r>
      <w:r w:rsidR="0004509A" w:rsidRPr="0004509A">
        <w:rPr>
          <w:sz w:val="24"/>
          <w:szCs w:val="24"/>
        </w:rPr>
        <w:t xml:space="preserve">Ketiga prinsip ini berkontribusi pada keputusan pembelian dengan membangun kepercayaan, mengurangi risiko ketidakpuasan, dan memastikan bahwa konsumen merasa dihargai dan diperlakukan dengan adil. Implementasi prinsip-prinsip ini dalam </w:t>
      </w:r>
      <w:r w:rsidR="0004509A" w:rsidRPr="0004509A">
        <w:rPr>
          <w:i/>
          <w:iCs/>
          <w:sz w:val="24"/>
          <w:szCs w:val="24"/>
        </w:rPr>
        <w:t>Islamic Advertising</w:t>
      </w:r>
      <w:r w:rsidR="0004509A" w:rsidRPr="0004509A">
        <w:rPr>
          <w:sz w:val="24"/>
          <w:szCs w:val="24"/>
        </w:rPr>
        <w:t xml:space="preserve"> tidak hanya meningkatkan kredibilitas merek, tetapi juga menciptakan hubungan yang lebih baik </w:t>
      </w:r>
      <w:r w:rsidR="004763D8">
        <w:rPr>
          <w:sz w:val="24"/>
          <w:szCs w:val="24"/>
          <w:lang w:val="en-US"/>
        </w:rPr>
        <w:t>terhadap</w:t>
      </w:r>
      <w:r w:rsidR="0004509A" w:rsidRPr="0004509A">
        <w:rPr>
          <w:sz w:val="24"/>
          <w:szCs w:val="24"/>
        </w:rPr>
        <w:t xml:space="preserve"> konsumen</w:t>
      </w:r>
      <w:r w:rsidR="0004509A">
        <w:rPr>
          <w:sz w:val="24"/>
          <w:szCs w:val="24"/>
          <w:lang w:val="en-US"/>
        </w:rPr>
        <w:t xml:space="preserve">. </w:t>
      </w:r>
      <w:r w:rsidRPr="0004509A">
        <w:rPr>
          <w:sz w:val="24"/>
          <w:szCs w:val="24"/>
          <w:lang w:val="en-US"/>
        </w:rPr>
        <w:t>S</w:t>
      </w:r>
      <w:r w:rsidRPr="009606FD">
        <w:rPr>
          <w:sz w:val="24"/>
          <w:szCs w:val="24"/>
          <w:lang w:val="en-US"/>
        </w:rPr>
        <w:t xml:space="preserve">ehingga  </w:t>
      </w:r>
      <w:r w:rsidRPr="00834D48">
        <w:rPr>
          <w:i/>
          <w:iCs/>
          <w:sz w:val="24"/>
          <w:szCs w:val="24"/>
          <w:lang w:val="en-US"/>
        </w:rPr>
        <w:t xml:space="preserve">Islamic </w:t>
      </w:r>
      <w:r w:rsidR="00834D48" w:rsidRPr="00834D48">
        <w:rPr>
          <w:i/>
          <w:iCs/>
          <w:sz w:val="24"/>
          <w:szCs w:val="24"/>
          <w:lang w:val="en-US"/>
        </w:rPr>
        <w:t>Advertising</w:t>
      </w:r>
      <w:r w:rsidR="00834D48" w:rsidRPr="009606FD">
        <w:rPr>
          <w:sz w:val="24"/>
          <w:szCs w:val="24"/>
          <w:lang w:val="en-US"/>
        </w:rPr>
        <w:t xml:space="preserve"> </w:t>
      </w:r>
      <w:r w:rsidRPr="009606FD">
        <w:rPr>
          <w:sz w:val="24"/>
          <w:szCs w:val="24"/>
          <w:lang w:val="en-US"/>
        </w:rPr>
        <w:t>juga dapat digunakan sebagai strategi  perusahaan untuk menarik konsumen terutama di negara yang  mayoritas memiliki penduduk muslim.</w:t>
      </w:r>
      <w:r w:rsidR="0004509A">
        <w:rPr>
          <w:sz w:val="24"/>
          <w:szCs w:val="24"/>
          <w:lang w:val="en-US"/>
        </w:rPr>
        <w:t xml:space="preserve"> </w:t>
      </w:r>
    </w:p>
    <w:p w14:paraId="3BBD3631" w14:textId="499D6D80" w:rsidR="00E4038E" w:rsidRPr="003833DC" w:rsidRDefault="00AD0CDF" w:rsidP="003833DC">
      <w:pPr>
        <w:spacing w:line="360" w:lineRule="auto"/>
        <w:ind w:left="1276" w:firstLine="720"/>
        <w:jc w:val="both"/>
        <w:rPr>
          <w:sz w:val="24"/>
          <w:szCs w:val="24"/>
          <w:lang w:val="en-US"/>
        </w:rPr>
      </w:pPr>
      <w:r>
        <w:rPr>
          <w:sz w:val="24"/>
          <w:szCs w:val="24"/>
          <w:lang w:val="en-US"/>
        </w:rPr>
        <w:t xml:space="preserve">Penelitian menjukkan hasil yang sejalan dengan penelitian yang dilakukan oleh </w:t>
      </w:r>
      <w:r w:rsidR="003833DC" w:rsidRPr="005C0719">
        <w:rPr>
          <w:rFonts w:cs="Times New Roman"/>
          <w:sz w:val="24"/>
          <w:szCs w:val="24"/>
        </w:rPr>
        <w:t>M. Khoirul Amilin, dan Agus Eko Sujianto</w:t>
      </w:r>
      <w:r w:rsidR="0088528F">
        <w:rPr>
          <w:rFonts w:cs="Times New Roman"/>
          <w:sz w:val="24"/>
          <w:szCs w:val="24"/>
          <w:lang w:val="en-US"/>
        </w:rPr>
        <w:t xml:space="preserve"> (2023)</w:t>
      </w:r>
      <w:r w:rsidR="00770A6B" w:rsidRPr="002E6048">
        <w:rPr>
          <w:rStyle w:val="FootnoteReference"/>
        </w:rPr>
        <w:footnoteReference w:id="91"/>
      </w:r>
      <w:r w:rsidR="003833DC" w:rsidRPr="005C0719">
        <w:rPr>
          <w:rFonts w:cs="Times New Roman"/>
          <w:sz w:val="24"/>
          <w:szCs w:val="24"/>
          <w:lang w:val="en-US"/>
        </w:rPr>
        <w:t xml:space="preserve"> </w:t>
      </w:r>
      <w:r>
        <w:rPr>
          <w:sz w:val="24"/>
          <w:szCs w:val="24"/>
          <w:lang w:val="en-US"/>
        </w:rPr>
        <w:t>yang menunjukkan</w:t>
      </w:r>
      <w:r w:rsidR="003833DC">
        <w:rPr>
          <w:sz w:val="24"/>
          <w:szCs w:val="24"/>
          <w:lang w:val="en-US"/>
        </w:rPr>
        <w:t xml:space="preserve"> </w:t>
      </w:r>
      <w:r>
        <w:rPr>
          <w:sz w:val="24"/>
          <w:szCs w:val="24"/>
          <w:lang w:val="en-US"/>
        </w:rPr>
        <w:t xml:space="preserve">bahwa variable </w:t>
      </w:r>
      <w:r w:rsidRPr="003833DC">
        <w:rPr>
          <w:i/>
          <w:iCs/>
          <w:sz w:val="24"/>
          <w:szCs w:val="24"/>
          <w:lang w:val="en-US"/>
        </w:rPr>
        <w:t xml:space="preserve">Islamic </w:t>
      </w:r>
      <w:r w:rsidR="003833DC" w:rsidRPr="003833DC">
        <w:rPr>
          <w:i/>
          <w:iCs/>
          <w:sz w:val="24"/>
          <w:szCs w:val="24"/>
          <w:lang w:val="en-US"/>
        </w:rPr>
        <w:t>Advertising</w:t>
      </w:r>
      <w:r w:rsidR="003833DC">
        <w:rPr>
          <w:sz w:val="24"/>
          <w:szCs w:val="24"/>
          <w:lang w:val="en-US"/>
        </w:rPr>
        <w:t xml:space="preserve"> </w:t>
      </w:r>
      <w:r>
        <w:rPr>
          <w:sz w:val="24"/>
          <w:szCs w:val="24"/>
          <w:lang w:val="en-US"/>
        </w:rPr>
        <w:t>berpengaruh signifikan  terhadap keputusan pembelian.</w:t>
      </w:r>
    </w:p>
    <w:p w14:paraId="626D99B4" w14:textId="77777777" w:rsidR="00FD3397" w:rsidRDefault="00FD3397">
      <w:pPr>
        <w:spacing w:line="259" w:lineRule="auto"/>
        <w:rPr>
          <w:rFonts w:eastAsiaTheme="majorEastAsia" w:cstheme="majorBidi"/>
          <w:b/>
          <w:color w:val="000000" w:themeColor="text1"/>
          <w:sz w:val="24"/>
          <w:szCs w:val="32"/>
          <w:lang w:val="en-US"/>
        </w:rPr>
      </w:pPr>
      <w:r>
        <w:rPr>
          <w:lang w:val="en-US"/>
        </w:rPr>
        <w:br w:type="page"/>
      </w:r>
    </w:p>
    <w:p w14:paraId="5500434C" w14:textId="3C1A925C" w:rsidR="00E4038E" w:rsidRDefault="00E4038E" w:rsidP="00E4038E">
      <w:pPr>
        <w:pStyle w:val="Heading1"/>
        <w:ind w:left="0" w:firstLine="0"/>
        <w:rPr>
          <w:lang w:val="en-US"/>
        </w:rPr>
      </w:pPr>
      <w:r>
        <w:rPr>
          <w:lang w:val="en-US"/>
        </w:rPr>
        <w:lastRenderedPageBreak/>
        <w:br/>
      </w:r>
      <w:bookmarkStart w:id="112" w:name="_Toc178769389"/>
      <w:r>
        <w:rPr>
          <w:lang w:val="en-US"/>
        </w:rPr>
        <w:t>PENUTUP</w:t>
      </w:r>
      <w:bookmarkEnd w:id="112"/>
    </w:p>
    <w:p w14:paraId="336F4E50" w14:textId="4B470E92" w:rsidR="00621809" w:rsidRPr="00621809" w:rsidRDefault="00E4038E" w:rsidP="00621809">
      <w:pPr>
        <w:pStyle w:val="Heading2"/>
        <w:rPr>
          <w:lang w:val="en-US"/>
        </w:rPr>
      </w:pPr>
      <w:bookmarkStart w:id="113" w:name="_Toc178769390"/>
      <w:r>
        <w:rPr>
          <w:lang w:val="en-US"/>
        </w:rPr>
        <w:t>Kesimpulan</w:t>
      </w:r>
      <w:bookmarkEnd w:id="113"/>
    </w:p>
    <w:p w14:paraId="6363B20E" w14:textId="0006C737" w:rsidR="00621809" w:rsidRPr="006C593D" w:rsidRDefault="00621809" w:rsidP="00621809">
      <w:pPr>
        <w:spacing w:line="360" w:lineRule="auto"/>
        <w:ind w:left="720" w:firstLine="720"/>
        <w:jc w:val="both"/>
        <w:rPr>
          <w:sz w:val="24"/>
          <w:szCs w:val="24"/>
          <w:lang w:val="en-US"/>
        </w:rPr>
      </w:pPr>
      <w:r w:rsidRPr="006C593D">
        <w:rPr>
          <w:sz w:val="24"/>
          <w:szCs w:val="24"/>
          <w:lang w:val="en-US"/>
        </w:rPr>
        <w:t xml:space="preserve">Penelitian ini bertujuan untuk mengevaluasi pengaruh </w:t>
      </w:r>
      <w:r w:rsidRPr="006C593D">
        <w:rPr>
          <w:i/>
          <w:iCs/>
          <w:sz w:val="24"/>
          <w:szCs w:val="24"/>
          <w:lang w:val="en-US"/>
        </w:rPr>
        <w:t>Islamic Branding</w:t>
      </w:r>
      <w:r w:rsidRPr="006C593D">
        <w:rPr>
          <w:sz w:val="24"/>
          <w:szCs w:val="24"/>
          <w:lang w:val="en-US"/>
        </w:rPr>
        <w:t xml:space="preserve"> dan </w:t>
      </w:r>
      <w:r w:rsidRPr="006C593D">
        <w:rPr>
          <w:i/>
          <w:iCs/>
          <w:sz w:val="24"/>
          <w:szCs w:val="24"/>
          <w:lang w:val="en-US"/>
        </w:rPr>
        <w:t>Islamic Advertising</w:t>
      </w:r>
      <w:r w:rsidRPr="006C593D">
        <w:rPr>
          <w:sz w:val="24"/>
          <w:szCs w:val="24"/>
          <w:lang w:val="en-US"/>
        </w:rPr>
        <w:t xml:space="preserve"> terhadap keputusan pembelian di Rabbani Store </w:t>
      </w:r>
      <w:r w:rsidRPr="006C593D">
        <w:rPr>
          <w:rFonts w:cs="Times New Roman"/>
          <w:sz w:val="24"/>
          <w:szCs w:val="24"/>
        </w:rPr>
        <w:t>Semarang</w:t>
      </w:r>
      <w:r w:rsidRPr="006C593D">
        <w:rPr>
          <w:sz w:val="24"/>
          <w:szCs w:val="24"/>
          <w:lang w:val="en-US"/>
        </w:rPr>
        <w:t>, dengan fokus pada pandangan konsumen. Berdasarkan hasil penelitian, kesimpulan yang dapat diambil adalah sebagai berikut:</w:t>
      </w:r>
    </w:p>
    <w:p w14:paraId="1B4BE9FA" w14:textId="2B85A39D" w:rsidR="00621809" w:rsidRPr="00D55B6A" w:rsidRDefault="00621809" w:rsidP="00425022">
      <w:pPr>
        <w:pStyle w:val="ListParagraph"/>
        <w:numPr>
          <w:ilvl w:val="6"/>
          <w:numId w:val="26"/>
        </w:numPr>
        <w:spacing w:line="360" w:lineRule="auto"/>
        <w:ind w:left="1418"/>
        <w:jc w:val="both"/>
        <w:rPr>
          <w:sz w:val="24"/>
          <w:szCs w:val="24"/>
          <w:lang w:val="en-US"/>
        </w:rPr>
      </w:pPr>
      <w:r w:rsidRPr="00D55B6A">
        <w:rPr>
          <w:sz w:val="24"/>
          <w:szCs w:val="24"/>
          <w:lang w:val="en-US"/>
        </w:rPr>
        <w:t xml:space="preserve">Pengaruh </w:t>
      </w:r>
      <w:r w:rsidRPr="00D55B6A">
        <w:rPr>
          <w:i/>
          <w:iCs/>
          <w:sz w:val="24"/>
          <w:szCs w:val="24"/>
          <w:lang w:val="en-US"/>
        </w:rPr>
        <w:t>Islamic Branding</w:t>
      </w:r>
      <w:r w:rsidRPr="00D55B6A">
        <w:rPr>
          <w:sz w:val="24"/>
          <w:szCs w:val="24"/>
          <w:lang w:val="en-US"/>
        </w:rPr>
        <w:t xml:space="preserve"> terhadap </w:t>
      </w:r>
      <w:r w:rsidR="00791482" w:rsidRPr="00D55B6A">
        <w:rPr>
          <w:sz w:val="24"/>
          <w:szCs w:val="24"/>
          <w:lang w:val="en-US"/>
        </w:rPr>
        <w:t>keputusan pembelian</w:t>
      </w:r>
      <w:r w:rsidRPr="00D55B6A">
        <w:rPr>
          <w:sz w:val="24"/>
          <w:szCs w:val="24"/>
          <w:lang w:val="en-US"/>
        </w:rPr>
        <w:t xml:space="preserve">: Hasil penelitian menunjukkan bahwa </w:t>
      </w:r>
      <w:r w:rsidRPr="00D55B6A">
        <w:rPr>
          <w:i/>
          <w:iCs/>
          <w:sz w:val="24"/>
          <w:szCs w:val="24"/>
          <w:lang w:val="en-US"/>
        </w:rPr>
        <w:t>Islamic Branding</w:t>
      </w:r>
      <w:r w:rsidRPr="00D55B6A">
        <w:rPr>
          <w:sz w:val="24"/>
          <w:szCs w:val="24"/>
          <w:lang w:val="en-US"/>
        </w:rPr>
        <w:t xml:space="preserve"> tidak memiliki pengaruh signifikan terhadap keputusan pembelian produk di Rabbani Store Semarang. Pengujian statistik menunjukkan bahwa nilai t</w:t>
      </w:r>
      <w:r w:rsidRPr="00645C31">
        <w:rPr>
          <w:sz w:val="24"/>
          <w:szCs w:val="24"/>
          <w:vertAlign w:val="subscript"/>
          <w:lang w:val="en-US"/>
        </w:rPr>
        <w:t>hitung</w:t>
      </w:r>
      <w:r w:rsidRPr="00D55B6A">
        <w:rPr>
          <w:sz w:val="24"/>
          <w:szCs w:val="24"/>
          <w:lang w:val="en-US"/>
        </w:rPr>
        <w:t xml:space="preserve"> untuk </w:t>
      </w:r>
      <w:r w:rsidRPr="00645C31">
        <w:rPr>
          <w:i/>
          <w:iCs/>
          <w:sz w:val="24"/>
          <w:szCs w:val="24"/>
          <w:lang w:val="en-US"/>
        </w:rPr>
        <w:t>Islamic Branding</w:t>
      </w:r>
      <w:r w:rsidRPr="00D55B6A">
        <w:rPr>
          <w:sz w:val="24"/>
          <w:szCs w:val="24"/>
          <w:lang w:val="en-US"/>
        </w:rPr>
        <w:t xml:space="preserve"> adalah 0,755, yang lebih kecil dibandingkan dengan nilai </w:t>
      </w:r>
      <w:r w:rsidRPr="00D55B6A">
        <w:rPr>
          <w:rFonts w:cs="Times New Roman"/>
          <w:sz w:val="24"/>
          <w:szCs w:val="24"/>
        </w:rPr>
        <w:t>t</w:t>
      </w:r>
      <w:r w:rsidRPr="00645C31">
        <w:rPr>
          <w:rFonts w:cs="Times New Roman"/>
          <w:sz w:val="24"/>
          <w:szCs w:val="24"/>
          <w:vertAlign w:val="subscript"/>
        </w:rPr>
        <w:t>tabel</w:t>
      </w:r>
      <w:r w:rsidRPr="00D55B6A">
        <w:rPr>
          <w:sz w:val="24"/>
          <w:szCs w:val="24"/>
          <w:lang w:val="en-US"/>
        </w:rPr>
        <w:t xml:space="preserve"> sebesar 1,661, serta nilai signifikansi sebesar 0,453 yang lebih besar dari alpha 0,005. Ini mengindikasikan bahwa secara parsial, </w:t>
      </w:r>
      <w:r w:rsidRPr="00433B4B">
        <w:rPr>
          <w:i/>
          <w:iCs/>
          <w:sz w:val="24"/>
          <w:szCs w:val="24"/>
          <w:lang w:val="en-US"/>
        </w:rPr>
        <w:t>Islamic Branding</w:t>
      </w:r>
      <w:r w:rsidRPr="00D55B6A">
        <w:rPr>
          <w:sz w:val="24"/>
          <w:szCs w:val="24"/>
          <w:lang w:val="en-US"/>
        </w:rPr>
        <w:t xml:space="preserve"> tidak mempengaruhi keputusan pembelian produk secara signifikan. Artinya, konsumen di Rabbani Store Semarang tidak menjadikan merek dengan nuansa Islam sebagai faktor utama dalam keputusan pembelian mereka.</w:t>
      </w:r>
    </w:p>
    <w:p w14:paraId="4074308B" w14:textId="4EC6EB1C" w:rsidR="00621809" w:rsidRPr="006C593D" w:rsidRDefault="00621809" w:rsidP="00425022">
      <w:pPr>
        <w:pStyle w:val="ListParagraph"/>
        <w:numPr>
          <w:ilvl w:val="6"/>
          <w:numId w:val="26"/>
        </w:numPr>
        <w:spacing w:line="360" w:lineRule="auto"/>
        <w:ind w:left="1418"/>
        <w:jc w:val="both"/>
        <w:rPr>
          <w:sz w:val="24"/>
          <w:szCs w:val="24"/>
          <w:lang w:val="en-US"/>
        </w:rPr>
      </w:pPr>
      <w:r w:rsidRPr="006C593D">
        <w:rPr>
          <w:sz w:val="24"/>
          <w:szCs w:val="24"/>
          <w:lang w:val="en-US"/>
        </w:rPr>
        <w:t xml:space="preserve">Pengaruh </w:t>
      </w:r>
      <w:r w:rsidRPr="00D55B6A">
        <w:rPr>
          <w:i/>
          <w:iCs/>
          <w:sz w:val="24"/>
          <w:szCs w:val="24"/>
          <w:lang w:val="en-US"/>
        </w:rPr>
        <w:t>Islamic Advertising</w:t>
      </w:r>
      <w:r w:rsidRPr="006C593D">
        <w:rPr>
          <w:sz w:val="24"/>
          <w:szCs w:val="24"/>
          <w:lang w:val="en-US"/>
        </w:rPr>
        <w:t xml:space="preserve"> terhadap </w:t>
      </w:r>
      <w:r w:rsidR="00791482" w:rsidRPr="006C593D">
        <w:rPr>
          <w:sz w:val="24"/>
          <w:szCs w:val="24"/>
          <w:lang w:val="en-US"/>
        </w:rPr>
        <w:t>keputusan pembelian</w:t>
      </w:r>
      <w:r w:rsidRPr="006C593D">
        <w:rPr>
          <w:sz w:val="24"/>
          <w:szCs w:val="24"/>
          <w:lang w:val="en-US"/>
        </w:rPr>
        <w:t>: Sebaliknya,</w:t>
      </w:r>
      <w:r w:rsidR="00D55B6A">
        <w:rPr>
          <w:sz w:val="24"/>
          <w:szCs w:val="24"/>
          <w:lang w:val="en-US"/>
        </w:rPr>
        <w:t xml:space="preserve"> </w:t>
      </w:r>
      <w:r w:rsidRPr="00D55B6A">
        <w:rPr>
          <w:i/>
          <w:iCs/>
          <w:sz w:val="24"/>
          <w:szCs w:val="24"/>
          <w:lang w:val="en-US"/>
        </w:rPr>
        <w:t>Islamic Advertising</w:t>
      </w:r>
      <w:r w:rsidR="00645C31">
        <w:rPr>
          <w:sz w:val="24"/>
          <w:szCs w:val="24"/>
          <w:lang w:val="en-US"/>
        </w:rPr>
        <w:t xml:space="preserve"> </w:t>
      </w:r>
      <w:r w:rsidRPr="006C593D">
        <w:rPr>
          <w:sz w:val="24"/>
          <w:szCs w:val="24"/>
          <w:lang w:val="en-US"/>
        </w:rPr>
        <w:t xml:space="preserve">terbukti memiliki pengaruh yang signifikan </w:t>
      </w:r>
      <w:r w:rsidRPr="006C593D">
        <w:rPr>
          <w:rFonts w:cs="Times New Roman"/>
          <w:sz w:val="24"/>
          <w:szCs w:val="24"/>
        </w:rPr>
        <w:t>terhadap</w:t>
      </w:r>
      <w:r w:rsidRPr="006C593D">
        <w:rPr>
          <w:sz w:val="24"/>
          <w:szCs w:val="24"/>
          <w:lang w:val="en-US"/>
        </w:rPr>
        <w:t xml:space="preserve"> keputusan pembelian. Hasil pengujian menunjukkan nilai thitung sebesar 8,168, yang jauh lebih besar dari nilai t</w:t>
      </w:r>
      <w:r w:rsidRPr="00433B4B">
        <w:rPr>
          <w:sz w:val="24"/>
          <w:szCs w:val="24"/>
          <w:vertAlign w:val="subscript"/>
          <w:lang w:val="en-US"/>
        </w:rPr>
        <w:t xml:space="preserve">tabel </w:t>
      </w:r>
      <w:r w:rsidRPr="006C593D">
        <w:rPr>
          <w:sz w:val="24"/>
          <w:szCs w:val="24"/>
          <w:lang w:val="en-US"/>
        </w:rPr>
        <w:t xml:space="preserve">1,661, dengan nilai signifikansi sebesar 0,000 yang lebih kecil dari alpha 0,005. Hal ini menandakan bahwa </w:t>
      </w:r>
      <w:r w:rsidRPr="00645C31">
        <w:rPr>
          <w:i/>
          <w:iCs/>
          <w:sz w:val="24"/>
          <w:szCs w:val="24"/>
          <w:lang w:val="en-US"/>
        </w:rPr>
        <w:t>Islamic Advertising</w:t>
      </w:r>
      <w:r w:rsidRPr="006C593D">
        <w:rPr>
          <w:sz w:val="24"/>
          <w:szCs w:val="24"/>
          <w:lang w:val="en-US"/>
        </w:rPr>
        <w:t xml:space="preserve"> secara signifikan mempengaruhi keputusan pembelian produk di Rabbani Store Semarang. Iklan yang berbasis pada prinsip-prinsip Islam, seperti keterbukaan dan kejujuran dalam menyampaikan informasi, menjadi faktor penting bagi konsumen dalam memutuskan untuk membeli produk.</w:t>
      </w:r>
    </w:p>
    <w:p w14:paraId="5C4F167B" w14:textId="2011169B" w:rsidR="00E4038E" w:rsidRPr="006C593D" w:rsidRDefault="00621809" w:rsidP="00621809">
      <w:pPr>
        <w:spacing w:line="360" w:lineRule="auto"/>
        <w:ind w:left="720" w:firstLine="720"/>
        <w:jc w:val="both"/>
        <w:rPr>
          <w:sz w:val="24"/>
          <w:szCs w:val="24"/>
          <w:lang w:val="en-US"/>
        </w:rPr>
      </w:pPr>
      <w:r w:rsidRPr="006C593D">
        <w:rPr>
          <w:sz w:val="24"/>
          <w:szCs w:val="24"/>
          <w:lang w:val="en-US"/>
        </w:rPr>
        <w:t xml:space="preserve">Secara keseluruhan, penelitian ini menunjukkan bahwa sementara </w:t>
      </w:r>
      <w:r w:rsidRPr="00884490">
        <w:rPr>
          <w:i/>
          <w:iCs/>
          <w:sz w:val="24"/>
          <w:szCs w:val="24"/>
          <w:lang w:val="en-US"/>
        </w:rPr>
        <w:t>Islamic Branding</w:t>
      </w:r>
      <w:r w:rsidRPr="006C593D">
        <w:rPr>
          <w:sz w:val="24"/>
          <w:szCs w:val="24"/>
          <w:lang w:val="en-US"/>
        </w:rPr>
        <w:t xml:space="preserve"> tidak memiliki pengaruh signifikan terhadap keputusan pembelian di Rabbani Store Semarang,</w:t>
      </w:r>
      <w:r w:rsidR="006C593D" w:rsidRPr="006C593D">
        <w:rPr>
          <w:sz w:val="24"/>
          <w:szCs w:val="24"/>
          <w:lang w:val="en-US"/>
        </w:rPr>
        <w:t xml:space="preserve"> dan</w:t>
      </w:r>
      <w:r w:rsidRPr="006C593D">
        <w:rPr>
          <w:sz w:val="24"/>
          <w:szCs w:val="24"/>
          <w:lang w:val="en-US"/>
        </w:rPr>
        <w:t xml:space="preserve"> </w:t>
      </w:r>
      <w:r w:rsidRPr="00884490">
        <w:rPr>
          <w:i/>
          <w:iCs/>
          <w:sz w:val="24"/>
          <w:szCs w:val="24"/>
          <w:lang w:val="en-US"/>
        </w:rPr>
        <w:t>Islamic Advertising</w:t>
      </w:r>
      <w:r w:rsidRPr="006C593D">
        <w:rPr>
          <w:sz w:val="24"/>
          <w:szCs w:val="24"/>
          <w:lang w:val="en-US"/>
        </w:rPr>
        <w:t xml:space="preserve"> memainkan peran yang sangat penting dalam mempengaruhi keputusan tersebut. Oleh karena itu, strategi pemasaran yang berfokus pada </w:t>
      </w:r>
      <w:r w:rsidRPr="00884490">
        <w:rPr>
          <w:i/>
          <w:iCs/>
          <w:sz w:val="24"/>
          <w:szCs w:val="24"/>
          <w:lang w:val="en-US"/>
        </w:rPr>
        <w:t>Islamic Advertising</w:t>
      </w:r>
      <w:r w:rsidRPr="006C593D">
        <w:rPr>
          <w:sz w:val="24"/>
          <w:szCs w:val="24"/>
          <w:lang w:val="en-US"/>
        </w:rPr>
        <w:t xml:space="preserve">, dengan </w:t>
      </w:r>
      <w:r w:rsidRPr="006C593D">
        <w:rPr>
          <w:rFonts w:cs="Times New Roman"/>
          <w:sz w:val="24"/>
          <w:szCs w:val="24"/>
        </w:rPr>
        <w:t>memastikan</w:t>
      </w:r>
      <w:r w:rsidRPr="006C593D">
        <w:rPr>
          <w:sz w:val="24"/>
          <w:szCs w:val="24"/>
          <w:lang w:val="en-US"/>
        </w:rPr>
        <w:t xml:space="preserve"> kejujuran dan keterbukaan, dapat menjadi pendekatan yang efektif dalam menarik dan mempertahankan konsumen, terutama di pasar dengan mayoritas penduduk Muslim.</w:t>
      </w:r>
    </w:p>
    <w:p w14:paraId="60D21C5E" w14:textId="3A3BF568" w:rsidR="00E4038E" w:rsidRPr="00E4038E" w:rsidRDefault="00E4038E" w:rsidP="00E4038E">
      <w:pPr>
        <w:pStyle w:val="Heading2"/>
        <w:rPr>
          <w:lang w:val="en-US"/>
        </w:rPr>
      </w:pPr>
      <w:bookmarkStart w:id="114" w:name="_Toc178769391"/>
      <w:r>
        <w:rPr>
          <w:lang w:val="en-US"/>
        </w:rPr>
        <w:lastRenderedPageBreak/>
        <w:t>Saran</w:t>
      </w:r>
      <w:bookmarkEnd w:id="114"/>
    </w:p>
    <w:p w14:paraId="25C36E80" w14:textId="77777777" w:rsidR="00FE6AD4" w:rsidRPr="00FE6AD4" w:rsidRDefault="00FE6AD4" w:rsidP="003219D4">
      <w:pPr>
        <w:spacing w:line="360" w:lineRule="auto"/>
        <w:ind w:left="720" w:firstLine="720"/>
        <w:jc w:val="both"/>
        <w:rPr>
          <w:rFonts w:eastAsia="Times New Roman" w:cs="Times New Roman"/>
          <w:sz w:val="24"/>
          <w:szCs w:val="24"/>
          <w:lang w:val="en-ID" w:eastAsia="en-ID"/>
        </w:rPr>
      </w:pPr>
      <w:r w:rsidRPr="00FE6AD4">
        <w:rPr>
          <w:rFonts w:eastAsia="Times New Roman" w:cs="Times New Roman"/>
          <w:sz w:val="24"/>
          <w:szCs w:val="24"/>
          <w:lang w:val="en-ID" w:eastAsia="en-ID"/>
        </w:rPr>
        <w:t xml:space="preserve">Berikut adalah beberapa saran untuk penelitian lebih lanjut berdasarkan hasil penelitian mengenai pengaruh </w:t>
      </w:r>
      <w:r w:rsidRPr="00FC052A">
        <w:rPr>
          <w:rFonts w:eastAsia="Times New Roman" w:cs="Times New Roman"/>
          <w:i/>
          <w:iCs/>
          <w:sz w:val="24"/>
          <w:szCs w:val="24"/>
          <w:lang w:val="en-ID" w:eastAsia="en-ID"/>
        </w:rPr>
        <w:t>Islamic Branding</w:t>
      </w:r>
      <w:r w:rsidRPr="00FE6AD4">
        <w:rPr>
          <w:rFonts w:eastAsia="Times New Roman" w:cs="Times New Roman"/>
          <w:sz w:val="24"/>
          <w:szCs w:val="24"/>
          <w:lang w:val="en-ID" w:eastAsia="en-ID"/>
        </w:rPr>
        <w:t xml:space="preserve"> dan </w:t>
      </w:r>
      <w:r w:rsidRPr="00FC052A">
        <w:rPr>
          <w:rFonts w:eastAsia="Times New Roman" w:cs="Times New Roman"/>
          <w:i/>
          <w:iCs/>
          <w:sz w:val="24"/>
          <w:szCs w:val="24"/>
          <w:lang w:val="en-ID" w:eastAsia="en-ID"/>
        </w:rPr>
        <w:t>Islamic Advertising</w:t>
      </w:r>
      <w:r w:rsidRPr="00FE6AD4">
        <w:rPr>
          <w:rFonts w:eastAsia="Times New Roman" w:cs="Times New Roman"/>
          <w:sz w:val="24"/>
          <w:szCs w:val="24"/>
          <w:lang w:val="en-ID" w:eastAsia="en-ID"/>
        </w:rPr>
        <w:t xml:space="preserve"> terhadap keputusan pembelian di Rabbani Store Semarang:</w:t>
      </w:r>
    </w:p>
    <w:p w14:paraId="5572DE92" w14:textId="055D42A7" w:rsidR="00FE6AD4" w:rsidRPr="00FE6AD4" w:rsidRDefault="00FE6AD4" w:rsidP="00425022">
      <w:pPr>
        <w:pStyle w:val="ListParagraph"/>
        <w:numPr>
          <w:ilvl w:val="0"/>
          <w:numId w:val="36"/>
        </w:numPr>
        <w:spacing w:line="360" w:lineRule="auto"/>
        <w:ind w:left="1418"/>
        <w:jc w:val="both"/>
        <w:rPr>
          <w:rFonts w:eastAsia="Times New Roman" w:cs="Times New Roman"/>
          <w:sz w:val="24"/>
          <w:szCs w:val="24"/>
          <w:lang w:val="en-ID" w:eastAsia="en-ID"/>
        </w:rPr>
      </w:pPr>
      <w:r w:rsidRPr="00FE6AD4">
        <w:rPr>
          <w:rFonts w:eastAsia="Times New Roman" w:cs="Times New Roman"/>
          <w:sz w:val="24"/>
          <w:szCs w:val="24"/>
          <w:lang w:val="en-ID" w:eastAsia="en-ID"/>
        </w:rPr>
        <w:t xml:space="preserve">Mengingat bahwa </w:t>
      </w:r>
      <w:r w:rsidRPr="00FC052A">
        <w:rPr>
          <w:rFonts w:eastAsia="Times New Roman" w:cs="Times New Roman"/>
          <w:i/>
          <w:iCs/>
          <w:sz w:val="24"/>
          <w:szCs w:val="24"/>
          <w:lang w:val="en-ID" w:eastAsia="en-ID"/>
        </w:rPr>
        <w:t>Islamic Branding</w:t>
      </w:r>
      <w:r w:rsidRPr="00FE6AD4">
        <w:rPr>
          <w:rFonts w:eastAsia="Times New Roman" w:cs="Times New Roman"/>
          <w:sz w:val="24"/>
          <w:szCs w:val="24"/>
          <w:lang w:val="en-ID" w:eastAsia="en-ID"/>
        </w:rPr>
        <w:t xml:space="preserve"> tidak menunjukkan pengaruh signifikan dalam penelitian ini, disarankan untuk mengeksplorasi lebih dalam aspek-aspek spesifik dari </w:t>
      </w:r>
      <w:r w:rsidRPr="00E82B07">
        <w:rPr>
          <w:rFonts w:eastAsia="Times New Roman" w:cs="Times New Roman"/>
          <w:i/>
          <w:iCs/>
          <w:sz w:val="24"/>
          <w:szCs w:val="24"/>
          <w:lang w:val="en-ID" w:eastAsia="en-ID"/>
        </w:rPr>
        <w:t>Islamic Branding</w:t>
      </w:r>
      <w:r w:rsidRPr="00FE6AD4">
        <w:rPr>
          <w:rFonts w:eastAsia="Times New Roman" w:cs="Times New Roman"/>
          <w:sz w:val="24"/>
          <w:szCs w:val="24"/>
          <w:lang w:val="en-ID" w:eastAsia="en-ID"/>
        </w:rPr>
        <w:t xml:space="preserve"> yang mungkin mempengaruhi keputusan pembelian. Penelitian lebih lanjut dapat mencakup analisis lebih mendetail tentang elemen-elemen branding yang berhubungan langsung dengan preferensi konsumen</w:t>
      </w:r>
      <w:r w:rsidR="00E82B07">
        <w:rPr>
          <w:rFonts w:eastAsia="Times New Roman" w:cs="Times New Roman"/>
          <w:sz w:val="24"/>
          <w:szCs w:val="24"/>
          <w:lang w:val="en-ID" w:eastAsia="en-ID"/>
        </w:rPr>
        <w:t>.</w:t>
      </w:r>
    </w:p>
    <w:p w14:paraId="7A2827CA" w14:textId="43F79A10" w:rsidR="00F81B59" w:rsidRPr="0026759D" w:rsidRDefault="00382DA4" w:rsidP="0026759D">
      <w:pPr>
        <w:pStyle w:val="ListParagraph"/>
        <w:numPr>
          <w:ilvl w:val="0"/>
          <w:numId w:val="36"/>
        </w:numPr>
        <w:spacing w:line="360" w:lineRule="auto"/>
        <w:ind w:left="1418"/>
        <w:jc w:val="both"/>
        <w:rPr>
          <w:rFonts w:eastAsia="Times New Roman" w:cs="Times New Roman"/>
          <w:sz w:val="24"/>
          <w:szCs w:val="24"/>
          <w:lang w:val="en-ID" w:eastAsia="en-ID"/>
        </w:rPr>
      </w:pPr>
      <w:r w:rsidRPr="00FE6AD4">
        <w:rPr>
          <w:rFonts w:eastAsia="Times New Roman" w:cs="Times New Roman"/>
          <w:sz w:val="24"/>
          <w:szCs w:val="24"/>
          <w:lang w:val="en-ID" w:eastAsia="en-ID"/>
        </w:rPr>
        <w:t xml:space="preserve">Mengingat bahwa </w:t>
      </w:r>
      <w:r w:rsidR="00FE6AD4" w:rsidRPr="00E82B07">
        <w:rPr>
          <w:rFonts w:eastAsia="Times New Roman" w:cs="Times New Roman"/>
          <w:i/>
          <w:iCs/>
          <w:sz w:val="24"/>
          <w:szCs w:val="24"/>
          <w:lang w:val="en-ID" w:eastAsia="en-ID"/>
        </w:rPr>
        <w:t xml:space="preserve">Islamic Branding </w:t>
      </w:r>
      <w:r w:rsidR="00FE6AD4" w:rsidRPr="00FE6AD4">
        <w:rPr>
          <w:rFonts w:eastAsia="Times New Roman" w:cs="Times New Roman"/>
          <w:sz w:val="24"/>
          <w:szCs w:val="24"/>
          <w:lang w:val="en-ID" w:eastAsia="en-ID"/>
        </w:rPr>
        <w:t xml:space="preserve">tidak terbukti signifikan, </w:t>
      </w:r>
      <w:r w:rsidR="0026759D">
        <w:rPr>
          <w:sz w:val="24"/>
          <w:szCs w:val="24"/>
          <w:lang w:val="en-US"/>
        </w:rPr>
        <w:t>saran untuk</w:t>
      </w:r>
      <w:r w:rsidR="006D1859" w:rsidRPr="00507973">
        <w:rPr>
          <w:sz w:val="24"/>
          <w:szCs w:val="24"/>
          <w:lang w:val="en-US"/>
        </w:rPr>
        <w:t xml:space="preserve"> peneliti selanjutnya dapat memperbanyak referensi dan menambahkan variable-variable lain yang kemungkinan dapat mempengaruhi keputusan pembelian</w:t>
      </w:r>
      <w:r w:rsidR="0026759D">
        <w:rPr>
          <w:sz w:val="24"/>
          <w:szCs w:val="24"/>
          <w:lang w:val="en-US"/>
        </w:rPr>
        <w:t xml:space="preserve"> </w:t>
      </w:r>
      <w:r w:rsidR="00FE6AD4" w:rsidRPr="00FE6AD4">
        <w:rPr>
          <w:rFonts w:eastAsia="Times New Roman" w:cs="Times New Roman"/>
          <w:sz w:val="24"/>
          <w:szCs w:val="24"/>
          <w:lang w:val="en-ID" w:eastAsia="en-ID"/>
        </w:rPr>
        <w:t>di Rabbani Store Semarang. Misalnya, kualitas produk, harga, pelayanan pelanggan,</w:t>
      </w:r>
      <w:r w:rsidR="00371006">
        <w:rPr>
          <w:rFonts w:eastAsia="Times New Roman" w:cs="Times New Roman"/>
          <w:sz w:val="24"/>
          <w:szCs w:val="24"/>
          <w:lang w:val="en-ID" w:eastAsia="en-ID"/>
        </w:rPr>
        <w:t xml:space="preserve"> </w:t>
      </w:r>
      <w:r w:rsidR="00371006" w:rsidRPr="00507973">
        <w:rPr>
          <w:sz w:val="24"/>
          <w:szCs w:val="24"/>
          <w:lang w:val="en-US"/>
        </w:rPr>
        <w:t>kepercayaan terhadap merek, promosi</w:t>
      </w:r>
      <w:r w:rsidR="00FE6AD4" w:rsidRPr="00FE6AD4">
        <w:rPr>
          <w:rFonts w:eastAsia="Times New Roman" w:cs="Times New Roman"/>
          <w:sz w:val="24"/>
          <w:szCs w:val="24"/>
          <w:lang w:val="en-ID" w:eastAsia="en-ID"/>
        </w:rPr>
        <w:t xml:space="preserve"> atau faktor-faktor lain yang relevan. </w:t>
      </w:r>
      <w:r w:rsidR="00371006">
        <w:rPr>
          <w:rFonts w:eastAsia="Times New Roman" w:cs="Times New Roman"/>
          <w:sz w:val="24"/>
          <w:szCs w:val="24"/>
          <w:lang w:val="en-ID" w:eastAsia="en-ID"/>
        </w:rPr>
        <w:t>F</w:t>
      </w:r>
      <w:r w:rsidR="00FE6AD4" w:rsidRPr="00FE6AD4">
        <w:rPr>
          <w:rFonts w:eastAsia="Times New Roman" w:cs="Times New Roman"/>
          <w:sz w:val="24"/>
          <w:szCs w:val="24"/>
          <w:lang w:val="en-ID" w:eastAsia="en-ID"/>
        </w:rPr>
        <w:t>aktor-faktor ini dapat memberikan gambaran yang lebih jelas mengenai apa yang memengaruhi keputusan pembelian konsumen.</w:t>
      </w:r>
    </w:p>
    <w:p w14:paraId="79374E34" w14:textId="0618E71D" w:rsidR="00905724" w:rsidRPr="00905724" w:rsidRDefault="00905724" w:rsidP="00905724">
      <w:pPr>
        <w:spacing w:line="259" w:lineRule="auto"/>
        <w:rPr>
          <w:lang w:val="en-US"/>
        </w:rPr>
      </w:pPr>
      <w:r>
        <w:rPr>
          <w:lang w:val="en-US"/>
        </w:rPr>
        <w:br w:type="page"/>
      </w:r>
    </w:p>
    <w:p w14:paraId="13594F69" w14:textId="0DD7BEDD" w:rsidR="00E05D92" w:rsidRPr="005C0719" w:rsidRDefault="000B4F0E" w:rsidP="00E11395">
      <w:pPr>
        <w:pStyle w:val="Heading1"/>
        <w:numPr>
          <w:ilvl w:val="0"/>
          <w:numId w:val="0"/>
        </w:numPr>
        <w:spacing w:line="360" w:lineRule="auto"/>
        <w:rPr>
          <w:rFonts w:cs="Times New Roman"/>
          <w:szCs w:val="24"/>
        </w:rPr>
      </w:pPr>
      <w:bookmarkStart w:id="115" w:name="_Toc178769392"/>
      <w:r w:rsidRPr="005C0719">
        <w:rPr>
          <w:rFonts w:cs="Times New Roman"/>
          <w:szCs w:val="24"/>
        </w:rPr>
        <w:lastRenderedPageBreak/>
        <w:t>DAFTAR PUSTAKA</w:t>
      </w:r>
      <w:bookmarkEnd w:id="115"/>
    </w:p>
    <w:p w14:paraId="4B17B469" w14:textId="248D5524" w:rsidR="00C83F32" w:rsidRPr="00C83F32" w:rsidRDefault="000B4F0E" w:rsidP="00A11116">
      <w:pPr>
        <w:widowControl w:val="0"/>
        <w:autoSpaceDE w:val="0"/>
        <w:autoSpaceDN w:val="0"/>
        <w:adjustRightInd w:val="0"/>
        <w:spacing w:line="360" w:lineRule="auto"/>
        <w:ind w:left="480" w:hanging="480"/>
        <w:jc w:val="both"/>
        <w:rPr>
          <w:rFonts w:cs="Times New Roman"/>
          <w:noProof/>
          <w:sz w:val="24"/>
          <w:szCs w:val="24"/>
        </w:rPr>
      </w:pPr>
      <w:r w:rsidRPr="005C0719">
        <w:rPr>
          <w:rFonts w:cs="Times New Roman"/>
          <w:sz w:val="24"/>
          <w:szCs w:val="24"/>
        </w:rPr>
        <w:fldChar w:fldCharType="begin" w:fldLock="1"/>
      </w:r>
      <w:r w:rsidRPr="005C0719">
        <w:rPr>
          <w:rFonts w:cs="Times New Roman"/>
          <w:sz w:val="24"/>
          <w:szCs w:val="24"/>
        </w:rPr>
        <w:instrText xml:space="preserve">ADDIN Mendeley Bibliography CSL_BIBLIOGRAPHY </w:instrText>
      </w:r>
      <w:r w:rsidRPr="005C0719">
        <w:rPr>
          <w:rFonts w:cs="Times New Roman"/>
          <w:sz w:val="24"/>
          <w:szCs w:val="24"/>
        </w:rPr>
        <w:fldChar w:fldCharType="separate"/>
      </w:r>
      <w:r w:rsidR="00C83F32" w:rsidRPr="00C83F32">
        <w:rPr>
          <w:rFonts w:cs="Times New Roman"/>
          <w:noProof/>
          <w:sz w:val="24"/>
          <w:szCs w:val="24"/>
        </w:rPr>
        <w:t xml:space="preserve">Adawiyah, Sa’diyah El, and Tria Patrianti. “Islamic Branding Dalam Ekonomi Syariah.” </w:t>
      </w:r>
      <w:r w:rsidR="00C83F32" w:rsidRPr="00C83F32">
        <w:rPr>
          <w:rFonts w:cs="Times New Roman"/>
          <w:i/>
          <w:iCs/>
          <w:noProof/>
          <w:sz w:val="24"/>
          <w:szCs w:val="24"/>
        </w:rPr>
        <w:t>Journal Al-Tsarwah</w:t>
      </w:r>
      <w:r w:rsidR="00C83F32" w:rsidRPr="00C83F32">
        <w:rPr>
          <w:rFonts w:cs="Times New Roman"/>
          <w:noProof/>
          <w:sz w:val="24"/>
          <w:szCs w:val="24"/>
        </w:rPr>
        <w:t xml:space="preserve"> 4, no. Juni (2021): 26–35.</w:t>
      </w:r>
    </w:p>
    <w:p w14:paraId="6770EBD2"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Aisyah, Nurul, Haris Hermawan, and Ahmad Izzuddin. “Pengaruh Islamic Branding Dan Kualitas Produk Terhadap Keputusan Pembelian Konsumen Muslim.” </w:t>
      </w:r>
      <w:r w:rsidRPr="00C83F32">
        <w:rPr>
          <w:rFonts w:cs="Times New Roman"/>
          <w:i/>
          <w:iCs/>
          <w:noProof/>
          <w:sz w:val="24"/>
          <w:szCs w:val="24"/>
        </w:rPr>
        <w:t>Publik: Jurnal Manajemen Sumber Daya Manusia, Administrasi Dan Pelayanan Publik</w:t>
      </w:r>
      <w:r w:rsidRPr="00C83F32">
        <w:rPr>
          <w:rFonts w:cs="Times New Roman"/>
          <w:noProof/>
          <w:sz w:val="24"/>
          <w:szCs w:val="24"/>
        </w:rPr>
        <w:t xml:space="preserve"> 9, no. 1 (2022): 1–9. https://doi.org/10.37606/publik.v9i1.259.</w:t>
      </w:r>
    </w:p>
    <w:p w14:paraId="7213C2A9"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Ajzen, Icek. “The Theory of Planned Behavior.” </w:t>
      </w:r>
      <w:r w:rsidRPr="00C83F32">
        <w:rPr>
          <w:rFonts w:cs="Times New Roman"/>
          <w:i/>
          <w:iCs/>
          <w:noProof/>
          <w:sz w:val="24"/>
          <w:szCs w:val="24"/>
        </w:rPr>
        <w:t>Organizational Behavior and Human Decision Processes</w:t>
      </w:r>
      <w:r w:rsidRPr="00C83F32">
        <w:rPr>
          <w:rFonts w:cs="Times New Roman"/>
          <w:noProof/>
          <w:sz w:val="24"/>
          <w:szCs w:val="24"/>
        </w:rPr>
        <w:t xml:space="preserve"> 50, no. 2 (1991): 179–211. https://doi.org/10.1016/0749-5978(91)90020-T.</w:t>
      </w:r>
    </w:p>
    <w:p w14:paraId="7B1FB26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Alam, Azhar, and Luluin Maknun. “Impact of Islamic Branding on Purchasing Decisions on Facial Wash Product.” </w:t>
      </w:r>
      <w:r w:rsidRPr="00C83F32">
        <w:rPr>
          <w:rFonts w:cs="Times New Roman"/>
          <w:i/>
          <w:iCs/>
          <w:noProof/>
          <w:sz w:val="24"/>
          <w:szCs w:val="24"/>
        </w:rPr>
        <w:t>ICONEBS</w:t>
      </w:r>
      <w:r w:rsidRPr="00C83F32">
        <w:rPr>
          <w:rFonts w:cs="Times New Roman"/>
          <w:noProof/>
          <w:sz w:val="24"/>
          <w:szCs w:val="24"/>
        </w:rPr>
        <w:t>, 2020. https://doi.org/10.4108/eai.4-11-2020.2304556.</w:t>
      </w:r>
    </w:p>
    <w:p w14:paraId="0A0BC734"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Alserhan, Baker. “On Islamic Branding: Brands as Good Deeds.” </w:t>
      </w:r>
      <w:r w:rsidRPr="00C83F32">
        <w:rPr>
          <w:rFonts w:cs="Times New Roman"/>
          <w:i/>
          <w:iCs/>
          <w:noProof/>
          <w:sz w:val="24"/>
          <w:szCs w:val="24"/>
        </w:rPr>
        <w:t>Journal of Islamic Marketing</w:t>
      </w:r>
      <w:r w:rsidRPr="00C83F32">
        <w:rPr>
          <w:rFonts w:cs="Times New Roman"/>
          <w:noProof/>
          <w:sz w:val="24"/>
          <w:szCs w:val="24"/>
        </w:rPr>
        <w:t xml:space="preserve"> 1, no. 2 (January 2010): 101–6. https://doi.org/10.1108/17590831011055842.</w:t>
      </w:r>
    </w:p>
    <w:p w14:paraId="00E5C8C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Amilin, M Khoirul, and Agus Eko Sujianto. “Pengaruh Islamic Branding , Islamic Advertising Dan Kualitas Produk Terhadap Keputusan Pembelian Di Konveksi Helmi Busana Muslim Tulungagung.” </w:t>
      </w:r>
      <w:r w:rsidRPr="00C83F32">
        <w:rPr>
          <w:rFonts w:cs="Times New Roman"/>
          <w:i/>
          <w:iCs/>
          <w:noProof/>
          <w:sz w:val="24"/>
          <w:szCs w:val="24"/>
        </w:rPr>
        <w:t>Jurnal Iqtisaduna</w:t>
      </w:r>
      <w:r w:rsidRPr="00C83F32">
        <w:rPr>
          <w:rFonts w:cs="Times New Roman"/>
          <w:noProof/>
          <w:sz w:val="24"/>
          <w:szCs w:val="24"/>
        </w:rPr>
        <w:t xml:space="preserve"> 9, no. 1 (2023): 156–70. https://doi.org/10.24252/iqtisaduna.v9i1.31547.</w:t>
      </w:r>
    </w:p>
    <w:p w14:paraId="0A53EDDC"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Anggraini, Novita, Qodariah Barkah, and Titin Hartini. “Pengaruh Promosi, Harga, Kualitas Produk Terhadap Keputusan Pembelian Dengan Citra Merek Produk Rabbani Di Palembang.” </w:t>
      </w:r>
      <w:r w:rsidRPr="00C83F32">
        <w:rPr>
          <w:rFonts w:cs="Times New Roman"/>
          <w:i/>
          <w:iCs/>
          <w:noProof/>
          <w:sz w:val="24"/>
          <w:szCs w:val="24"/>
        </w:rPr>
        <w:t>Jurnal Neraca: Jurnal Pendidikan Dan Ilmu Ekonomi Akuntansi</w:t>
      </w:r>
      <w:r w:rsidRPr="00C83F32">
        <w:rPr>
          <w:rFonts w:cs="Times New Roman"/>
          <w:noProof/>
          <w:sz w:val="24"/>
          <w:szCs w:val="24"/>
        </w:rPr>
        <w:t xml:space="preserve"> 4, no. 1 (2020): 26–40. https://doi.org/10.31851/neraca.v4i1.4176.</w:t>
      </w:r>
    </w:p>
    <w:p w14:paraId="50D8BE8E"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Assamaranji, Devia Nafissadduri. “Pengaruh Islamic Branding , Influencer , Persepsi Risiko , Dan Kualitas Produk Terhadap,” 2022.</w:t>
      </w:r>
    </w:p>
    <w:p w14:paraId="26132451"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Azizah, Mabarroh. “Etika Perilaku Periklanan Dalam Bisnis Islam.” </w:t>
      </w:r>
      <w:r w:rsidRPr="00C83F32">
        <w:rPr>
          <w:rFonts w:cs="Times New Roman"/>
          <w:i/>
          <w:iCs/>
          <w:noProof/>
          <w:sz w:val="24"/>
          <w:szCs w:val="24"/>
        </w:rPr>
        <w:t>JESI (Jurnal Ekonomi Syariah Indonesia)</w:t>
      </w:r>
      <w:r w:rsidRPr="00C83F32">
        <w:rPr>
          <w:rFonts w:cs="Times New Roman"/>
          <w:noProof/>
          <w:sz w:val="24"/>
          <w:szCs w:val="24"/>
        </w:rPr>
        <w:t xml:space="preserve"> 3, no. 1 (2013): 37–48. https://doi.org/10.21927/jesi.2013.3(1).37-48.</w:t>
      </w:r>
    </w:p>
    <w:p w14:paraId="47650799"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Fitriya, Elok. “Analisis Pengaruh Islamic Branding Terhadap Keputusan Konsumen Untuk Membeli Produk.” </w:t>
      </w:r>
      <w:r w:rsidRPr="00C83F32">
        <w:rPr>
          <w:rFonts w:cs="Times New Roman"/>
          <w:i/>
          <w:iCs/>
          <w:noProof/>
          <w:sz w:val="24"/>
          <w:szCs w:val="24"/>
        </w:rPr>
        <w:t>JIAI (Jurnal Ilmiah Akuntansi Indonesia)</w:t>
      </w:r>
      <w:r w:rsidRPr="00C83F32">
        <w:rPr>
          <w:rFonts w:cs="Times New Roman"/>
          <w:noProof/>
          <w:sz w:val="24"/>
          <w:szCs w:val="24"/>
        </w:rPr>
        <w:t xml:space="preserve"> 2, no. 1 (2017): 31–41.</w:t>
      </w:r>
    </w:p>
    <w:p w14:paraId="09E16010"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Ghozali, Imam. “Aplikasi Analisis Multivariete Dengan Program IBM SPSS 23,” 2016.</w:t>
      </w:r>
    </w:p>
    <w:p w14:paraId="262EF35F"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Haya, Alika Fadiya. </w:t>
      </w:r>
      <w:r w:rsidRPr="00C83F32">
        <w:rPr>
          <w:rFonts w:cs="Times New Roman"/>
          <w:i/>
          <w:iCs/>
          <w:noProof/>
          <w:sz w:val="24"/>
          <w:szCs w:val="24"/>
        </w:rPr>
        <w:t xml:space="preserve">Pengaruh Islamic Branding Dan Islamic Advertising Terhadap Keputusan Hijab </w:t>
      </w:r>
      <w:r w:rsidRPr="00C83F32">
        <w:rPr>
          <w:rFonts w:cs="Times New Roman"/>
          <w:i/>
          <w:iCs/>
          <w:noProof/>
          <w:sz w:val="24"/>
          <w:szCs w:val="24"/>
        </w:rPr>
        <w:lastRenderedPageBreak/>
        <w:t>Dalam Perspektif Etika Bisnis Islam (Studi Pada Konsumen Wanita Berhijab Di Kota Bandar Lampung)</w:t>
      </w:r>
      <w:r w:rsidRPr="00C83F32">
        <w:rPr>
          <w:rFonts w:cs="Times New Roman"/>
          <w:noProof/>
          <w:sz w:val="24"/>
          <w:szCs w:val="24"/>
        </w:rPr>
        <w:t>, 2024.</w:t>
      </w:r>
    </w:p>
    <w:p w14:paraId="723B47C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Hermawan, Asep, and Husna Leila Yusran. “Penelitian Bisnis Pendekatan Kuantitatif.” In </w:t>
      </w:r>
      <w:r w:rsidRPr="00C83F32">
        <w:rPr>
          <w:rFonts w:cs="Times New Roman"/>
          <w:i/>
          <w:iCs/>
          <w:noProof/>
          <w:sz w:val="24"/>
          <w:szCs w:val="24"/>
        </w:rPr>
        <w:t>Kencana</w:t>
      </w:r>
      <w:r w:rsidRPr="00C83F32">
        <w:rPr>
          <w:rFonts w:cs="Times New Roman"/>
          <w:noProof/>
          <w:sz w:val="24"/>
          <w:szCs w:val="24"/>
        </w:rPr>
        <w:t>, 2017.</w:t>
      </w:r>
    </w:p>
    <w:p w14:paraId="673D3C9C"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Ilham, Muhammad, and Firdaus. “Analisis Hubungan Islamic Branding Dan Religiusitas Terhadap Keputusan Pembelian (Studi Kasus Di Swalayan Al-Baik Tanjungpinang).” </w:t>
      </w:r>
      <w:r w:rsidRPr="00C83F32">
        <w:rPr>
          <w:rFonts w:cs="Times New Roman"/>
          <w:i/>
          <w:iCs/>
          <w:noProof/>
          <w:sz w:val="24"/>
          <w:szCs w:val="24"/>
        </w:rPr>
        <w:t>Perada: Jurnal Studi Islam Kawasan Melayu</w:t>
      </w:r>
      <w:r w:rsidRPr="00C83F32">
        <w:rPr>
          <w:rFonts w:cs="Times New Roman"/>
          <w:noProof/>
          <w:sz w:val="24"/>
          <w:szCs w:val="24"/>
        </w:rPr>
        <w:t xml:space="preserve"> 3, no. 1 (2020): 29–47. https://doi.org/10.35961/perada.v3i1.56.</w:t>
      </w:r>
    </w:p>
    <w:p w14:paraId="334B2A2E"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Junusi, Rahman El. “Digital Marketing During the Pandemic Period; A Study of Islamic Perspective.” </w:t>
      </w:r>
      <w:r w:rsidRPr="00C83F32">
        <w:rPr>
          <w:rFonts w:cs="Times New Roman"/>
          <w:i/>
          <w:iCs/>
          <w:noProof/>
          <w:sz w:val="24"/>
          <w:szCs w:val="24"/>
        </w:rPr>
        <w:t>Journal of Digital Marketing and Halal Industry</w:t>
      </w:r>
      <w:r w:rsidRPr="00C83F32">
        <w:rPr>
          <w:rFonts w:cs="Times New Roman"/>
          <w:noProof/>
          <w:sz w:val="24"/>
          <w:szCs w:val="24"/>
        </w:rPr>
        <w:t xml:space="preserve"> 2, no. 1 (2020): 15–28. https://doi.org/10.21580/jdmhi.2020.2.1.5717.</w:t>
      </w:r>
    </w:p>
    <w:p w14:paraId="659DE3B3"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Kevin, Widayatmoko, and Muhammad Adi Pribadi. “Pengaruh Fungsi Iklan Dan Citra Merek Terhadap Loyalitas Pelanggan Gojek.” </w:t>
      </w:r>
      <w:r w:rsidRPr="00C83F32">
        <w:rPr>
          <w:rFonts w:cs="Times New Roman"/>
          <w:i/>
          <w:iCs/>
          <w:noProof/>
          <w:sz w:val="24"/>
          <w:szCs w:val="24"/>
        </w:rPr>
        <w:t>Prologia</w:t>
      </w:r>
      <w:r w:rsidRPr="00C83F32">
        <w:rPr>
          <w:rFonts w:cs="Times New Roman"/>
          <w:noProof/>
          <w:sz w:val="24"/>
          <w:szCs w:val="24"/>
        </w:rPr>
        <w:t xml:space="preserve"> 3, no. 1 (2019): 169. https://doi.org/10.24912/pr.v3i1.6235.</w:t>
      </w:r>
    </w:p>
    <w:p w14:paraId="753544AF"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Kotler, Philip, and Gary Amstrong. “Prinsip-Prinsip Pemasaran.” In </w:t>
      </w:r>
      <w:r w:rsidRPr="00C83F32">
        <w:rPr>
          <w:rFonts w:cs="Times New Roman"/>
          <w:i/>
          <w:iCs/>
          <w:noProof/>
          <w:sz w:val="24"/>
          <w:szCs w:val="24"/>
        </w:rPr>
        <w:t>Erlangga</w:t>
      </w:r>
      <w:r w:rsidRPr="00C83F32">
        <w:rPr>
          <w:rFonts w:cs="Times New Roman"/>
          <w:noProof/>
          <w:sz w:val="24"/>
          <w:szCs w:val="24"/>
        </w:rPr>
        <w:t>, 1–63, 2006.</w:t>
      </w:r>
    </w:p>
    <w:p w14:paraId="1798D4AE"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Meldi Kesuma, Teuku. “Prinsip Dan Kriteria Periklanan Dari Perspektif Islam” 1, no. 1 (2012): 59–82.</w:t>
      </w:r>
    </w:p>
    <w:p w14:paraId="5D23C84A"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Mirza, Tasya Kemala, Sudjatno, and Sunaryo. “The Role of Customer Value, Islamic Brand Preference, and Image on Deposit Decision.” </w:t>
      </w:r>
      <w:r w:rsidRPr="00C83F32">
        <w:rPr>
          <w:rFonts w:cs="Times New Roman"/>
          <w:i/>
          <w:iCs/>
          <w:noProof/>
          <w:sz w:val="24"/>
          <w:szCs w:val="24"/>
        </w:rPr>
        <w:t>Jurnal Keuangan Dan Perbankan</w:t>
      </w:r>
      <w:r w:rsidRPr="00C83F32">
        <w:rPr>
          <w:rFonts w:cs="Times New Roman"/>
          <w:noProof/>
          <w:sz w:val="24"/>
          <w:szCs w:val="24"/>
        </w:rPr>
        <w:t xml:space="preserve"> 22, no. 2 (2018): 350–61. https://doi.org/10.26905/jkdp.v22i2.1341.</w:t>
      </w:r>
    </w:p>
    <w:p w14:paraId="40C797BF"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Mubarok, Ferry Khusnul, and Muhammad Khoirul Imam. “Halal Industry in Indonesia; Challenges and Opportunities.” </w:t>
      </w:r>
      <w:r w:rsidRPr="00C83F32">
        <w:rPr>
          <w:rFonts w:cs="Times New Roman"/>
          <w:i/>
          <w:iCs/>
          <w:noProof/>
          <w:sz w:val="24"/>
          <w:szCs w:val="24"/>
        </w:rPr>
        <w:t>Journal of Digital Marketing and Halal Industry</w:t>
      </w:r>
      <w:r w:rsidRPr="00C83F32">
        <w:rPr>
          <w:rFonts w:cs="Times New Roman"/>
          <w:noProof/>
          <w:sz w:val="24"/>
          <w:szCs w:val="24"/>
        </w:rPr>
        <w:t xml:space="preserve"> 2, no. 1 (2020): 55–64. https://doi.org/10.21580/jdmhi.2020.2.1.5856.</w:t>
      </w:r>
    </w:p>
    <w:p w14:paraId="4415648F"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Mutaqin, Amrul. “Konsep Periklanan Dalam Ekonomi Islam.” </w:t>
      </w:r>
      <w:r w:rsidRPr="00C83F32">
        <w:rPr>
          <w:rFonts w:cs="Times New Roman"/>
          <w:i/>
          <w:iCs/>
          <w:noProof/>
          <w:sz w:val="24"/>
          <w:szCs w:val="24"/>
        </w:rPr>
        <w:t>Cahaya Aktiva</w:t>
      </w:r>
      <w:r w:rsidRPr="00C83F32">
        <w:rPr>
          <w:rFonts w:cs="Times New Roman"/>
          <w:noProof/>
          <w:sz w:val="24"/>
          <w:szCs w:val="24"/>
        </w:rPr>
        <w:t xml:space="preserve"> 03, no. 01 (2013): 1–10.</w:t>
      </w:r>
    </w:p>
    <w:p w14:paraId="03BFAA8E"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Nurul Aeni, Hilda. “Pengaruh Harga, Promosi, Dan Penilaian Produk Terhadap Keputusan Pembelian Marketplace Shopee (Studi Kasus Mahasiswa IAIN Purwokerto).” Institut Agama Islamnegeri Purwokerto, 2021.</w:t>
      </w:r>
    </w:p>
    <w:p w14:paraId="6AFEAC93"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Pamungkas, Nurul Luthfiani, Ibdalsyah, and Retno Triwoelandari. “Pengaruh Islamic Branding, Celebrity Endorser, Dan Pengetahuan Produk Terhadap Keputusan Pembelian Konsumen Kosmetik Wardah.” </w:t>
      </w:r>
      <w:r w:rsidRPr="00C83F32">
        <w:rPr>
          <w:rFonts w:cs="Times New Roman"/>
          <w:i/>
          <w:iCs/>
          <w:noProof/>
          <w:sz w:val="24"/>
          <w:szCs w:val="24"/>
        </w:rPr>
        <w:t>El-Mal: Jurnal Kajian Ekonomi &amp; Bisnis Islam</w:t>
      </w:r>
      <w:r w:rsidRPr="00C83F32">
        <w:rPr>
          <w:rFonts w:cs="Times New Roman"/>
          <w:noProof/>
          <w:sz w:val="24"/>
          <w:szCs w:val="24"/>
        </w:rPr>
        <w:t xml:space="preserve"> 4, no. 2 (2021): 100–114. https://doi.org/10.47467/elmal.v4i2.539.</w:t>
      </w:r>
    </w:p>
    <w:p w14:paraId="472F7CF0"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Pasaribu, Aisyah Fitri &amp; Silalahi, Purnama Ramadhani. “Pengaruh Brand Image Dan Brand Awareness </w:t>
      </w:r>
      <w:r w:rsidRPr="00C83F32">
        <w:rPr>
          <w:rFonts w:cs="Times New Roman"/>
          <w:noProof/>
          <w:sz w:val="24"/>
          <w:szCs w:val="24"/>
        </w:rPr>
        <w:lastRenderedPageBreak/>
        <w:t xml:space="preserve">Terhadap Pembeli Di Market Place (Studi Kasus Pada Aplikasi Shopee).” </w:t>
      </w:r>
      <w:r w:rsidRPr="00C83F32">
        <w:rPr>
          <w:rFonts w:cs="Times New Roman"/>
          <w:i/>
          <w:iCs/>
          <w:noProof/>
          <w:sz w:val="24"/>
          <w:szCs w:val="24"/>
        </w:rPr>
        <w:t>Ilmu Komputer, Ekonomi Dan Manajemen (JIKEM)</w:t>
      </w:r>
      <w:r w:rsidRPr="00C83F32">
        <w:rPr>
          <w:rFonts w:cs="Times New Roman"/>
          <w:noProof/>
          <w:sz w:val="24"/>
          <w:szCs w:val="24"/>
        </w:rPr>
        <w:t xml:space="preserve"> 2, no. 1 (2022): 187–95.</w:t>
      </w:r>
    </w:p>
    <w:p w14:paraId="03D8CEA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Pradana, Dedhy, Syarifah Hudayah, and Rahmawati. “Pengaruh Harga Kualitas Produk Dan Citra Merek Brand Image Terhadap Keputusan Pembelian Motor.” </w:t>
      </w:r>
      <w:r w:rsidRPr="00C83F32">
        <w:rPr>
          <w:rFonts w:cs="Times New Roman"/>
          <w:i/>
          <w:iCs/>
          <w:noProof/>
          <w:sz w:val="24"/>
          <w:szCs w:val="24"/>
        </w:rPr>
        <w:t>JIMFE (Jurnal Ilmiah Manajemen Fakultas Ekonomi)</w:t>
      </w:r>
      <w:r w:rsidRPr="00C83F32">
        <w:rPr>
          <w:rFonts w:cs="Times New Roman"/>
          <w:noProof/>
          <w:sz w:val="24"/>
          <w:szCs w:val="24"/>
        </w:rPr>
        <w:t xml:space="preserve"> 14, no. 1 (2017): 16–23. https://doi.org/10.34203/jimfe.v5i1.1324.</w:t>
      </w:r>
    </w:p>
    <w:p w14:paraId="2F7C400C"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Primadana, Edo, and Budi Sudaryanto. “Pengaruh Periklanan Bercitra Religius (Agama Islam) Dalam Menentukan Keputusan Pembelian Produk Hijab Refresh Dengan Minat Beli Sebagai Variabel Intervening (Studi Pada Mahasiswi Universitas Diponegoro Semarang).” </w:t>
      </w:r>
      <w:r w:rsidRPr="00C83F32">
        <w:rPr>
          <w:rFonts w:cs="Times New Roman"/>
          <w:i/>
          <w:iCs/>
          <w:noProof/>
          <w:sz w:val="24"/>
          <w:szCs w:val="24"/>
        </w:rPr>
        <w:t>Diponegoro Journal Management</w:t>
      </w:r>
      <w:r w:rsidRPr="00C83F32">
        <w:rPr>
          <w:rFonts w:cs="Times New Roman"/>
          <w:noProof/>
          <w:sz w:val="24"/>
          <w:szCs w:val="24"/>
        </w:rPr>
        <w:t xml:space="preserve"> 11, no. 3 (2022): 1–13.</w:t>
      </w:r>
    </w:p>
    <w:p w14:paraId="4CB1D75D"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Pujiastuti, Heny, Arief Afendi, Rahman El Junusi, and Agus Mahardianto. “Consumers and Halal Cosmetic Products: Halal Label, Life Style and Word of Mouth Communication.” </w:t>
      </w:r>
      <w:r w:rsidRPr="00C83F32">
        <w:rPr>
          <w:rFonts w:cs="Times New Roman"/>
          <w:i/>
          <w:iCs/>
          <w:noProof/>
          <w:sz w:val="24"/>
          <w:szCs w:val="24"/>
        </w:rPr>
        <w:t>Journal of Digital Marketing and Halal Industry</w:t>
      </w:r>
      <w:r w:rsidRPr="00C83F32">
        <w:rPr>
          <w:rFonts w:cs="Times New Roman"/>
          <w:noProof/>
          <w:sz w:val="24"/>
          <w:szCs w:val="24"/>
        </w:rPr>
        <w:t xml:space="preserve"> 4, no. 1 (2022): 67–76. https://doi.org/10.21580/jdmhi.2022.4.1.10892.</w:t>
      </w:r>
    </w:p>
    <w:p w14:paraId="5D9FDDCE"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Purhasanah, Siti, Dindin Sofyan Abdullah, Ibnu Imam Al Ayyubi, and Rifqi Rohmatulloh. “Kewajiban Menutup Aurat Dalam Perspektif Al-Quran.” </w:t>
      </w:r>
      <w:r w:rsidRPr="00C83F32">
        <w:rPr>
          <w:rFonts w:cs="Times New Roman"/>
          <w:i/>
          <w:iCs/>
          <w:noProof/>
          <w:sz w:val="24"/>
          <w:szCs w:val="24"/>
        </w:rPr>
        <w:t>Al-Fahmu: Jurnal Ilmu Al-Qur’an Dan Tafsir</w:t>
      </w:r>
      <w:r w:rsidRPr="00C83F32">
        <w:rPr>
          <w:rFonts w:cs="Times New Roman"/>
          <w:noProof/>
          <w:sz w:val="24"/>
          <w:szCs w:val="24"/>
        </w:rPr>
        <w:t xml:space="preserve"> 2, no. 1 (2023): 53–61. https://doi.org/10.58363/alfahmu.v2i1.31.</w:t>
      </w:r>
    </w:p>
    <w:p w14:paraId="590D0B90"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Rambe, Dhea Nita Syafina, and Nuri Aslami. “Analisis Strategi Pemasaran Dalam Pasar Global.” </w:t>
      </w:r>
      <w:r w:rsidRPr="00C83F32">
        <w:rPr>
          <w:rFonts w:cs="Times New Roman"/>
          <w:i/>
          <w:iCs/>
          <w:noProof/>
          <w:sz w:val="24"/>
          <w:szCs w:val="24"/>
        </w:rPr>
        <w:t>El-Mujtama: Jurnal Pengabdian Masyarakat</w:t>
      </w:r>
      <w:r w:rsidRPr="00C83F32">
        <w:rPr>
          <w:rFonts w:cs="Times New Roman"/>
          <w:noProof/>
          <w:sz w:val="24"/>
          <w:szCs w:val="24"/>
        </w:rPr>
        <w:t xml:space="preserve"> 1, no. 2 (2022): 213–23. https://doi.org/10.47467/elmujtama.v1i2.853.</w:t>
      </w:r>
    </w:p>
    <w:p w14:paraId="64818A72"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Ranto, Dwi Wayu Pril. “Menciptakan Islamic Branding Sebagai Stretegi Menarik Minat Beli Konsumen.” </w:t>
      </w:r>
      <w:r w:rsidRPr="00C83F32">
        <w:rPr>
          <w:rFonts w:cs="Times New Roman"/>
          <w:i/>
          <w:iCs/>
          <w:noProof/>
          <w:sz w:val="24"/>
          <w:szCs w:val="24"/>
        </w:rPr>
        <w:t>Jbma</w:t>
      </w:r>
      <w:r w:rsidRPr="00C83F32">
        <w:rPr>
          <w:rFonts w:cs="Times New Roman"/>
          <w:noProof/>
          <w:sz w:val="24"/>
          <w:szCs w:val="24"/>
        </w:rPr>
        <w:t xml:space="preserve"> I, no. 2 (2013): 1–11.</w:t>
      </w:r>
    </w:p>
    <w:p w14:paraId="58A93046"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Sahir, and Syafrida Hafni. “Metodologi Penelitian.” In </w:t>
      </w:r>
      <w:r w:rsidRPr="00C83F32">
        <w:rPr>
          <w:rFonts w:cs="Times New Roman"/>
          <w:i/>
          <w:iCs/>
          <w:noProof/>
          <w:sz w:val="24"/>
          <w:szCs w:val="24"/>
        </w:rPr>
        <w:t>KBM Indonesia</w:t>
      </w:r>
      <w:r w:rsidRPr="00C83F32">
        <w:rPr>
          <w:rFonts w:cs="Times New Roman"/>
          <w:noProof/>
          <w:sz w:val="24"/>
          <w:szCs w:val="24"/>
        </w:rPr>
        <w:t>, 2021.</w:t>
      </w:r>
    </w:p>
    <w:p w14:paraId="6DADC6BE"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Saifudin. “Pengaruh Iklan Islami Terhadap Minat Beli Calon Konsumen Matahari Dept. Store Di Jawa Tengah.” </w:t>
      </w:r>
      <w:r w:rsidRPr="00C83F32">
        <w:rPr>
          <w:rFonts w:cs="Times New Roman"/>
          <w:i/>
          <w:iCs/>
          <w:noProof/>
          <w:sz w:val="24"/>
          <w:szCs w:val="24"/>
        </w:rPr>
        <w:t>BISNIS : Jurnal Bisnis Dan Manajemen Islam</w:t>
      </w:r>
      <w:r w:rsidRPr="00C83F32">
        <w:rPr>
          <w:rFonts w:cs="Times New Roman"/>
          <w:noProof/>
          <w:sz w:val="24"/>
          <w:szCs w:val="24"/>
        </w:rPr>
        <w:t xml:space="preserve"> 7, no. 2 (2019): 143. https://doi.org/10.21043/bisnis.v7i2.5724.</w:t>
      </w:r>
    </w:p>
    <w:p w14:paraId="3EAE54A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Santika, Selvia Ayu, and Heri Kurniawan. “Pengaruh Corporate Social Responsibility Dan Islamic Advertising Terhadap Reputasi Perusahaan Dengan Customer Satisfaction Sebagai Variabel Intervening Pada Pengguna Laptop Asus Di Kota Salatiga.” </w:t>
      </w:r>
      <w:r w:rsidRPr="00C83F32">
        <w:rPr>
          <w:rFonts w:cs="Times New Roman"/>
          <w:i/>
          <w:iCs/>
          <w:noProof/>
          <w:sz w:val="24"/>
          <w:szCs w:val="24"/>
        </w:rPr>
        <w:t>Jurnal Bisnis Dan Manajemen</w:t>
      </w:r>
      <w:r w:rsidRPr="00C83F32">
        <w:rPr>
          <w:rFonts w:cs="Times New Roman"/>
          <w:noProof/>
          <w:sz w:val="24"/>
          <w:szCs w:val="24"/>
        </w:rPr>
        <w:t xml:space="preserve"> 19, no. 3 (2023): 137–50. https://doi.org/10.23960/jbm.v19i3.1946.</w:t>
      </w:r>
    </w:p>
    <w:p w14:paraId="40F20DE4"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Sari, Sri Indah. “Pengaruh Islamic Branding Dan Islamic Advertising Terhadap Keputusan Pembelian </w:t>
      </w:r>
      <w:r w:rsidRPr="00C83F32">
        <w:rPr>
          <w:rFonts w:cs="Times New Roman"/>
          <w:noProof/>
          <w:sz w:val="24"/>
          <w:szCs w:val="24"/>
        </w:rPr>
        <w:lastRenderedPageBreak/>
        <w:t>Produk Shampo Sunsilk Hijab Pada Masyarakat Kota Pekanbaru.” Universitas Islam Negeri Sultan Syarif Kasim Riau, 2020.</w:t>
      </w:r>
    </w:p>
    <w:p w14:paraId="210BB667"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Setyono, Joko. “Fikih Iklan: Strategi Periklanan Beretika Menurut Islam (Suatu Kajian Dan Pedoman Bagi Entrepreneur Muslim).” </w:t>
      </w:r>
      <w:r w:rsidRPr="00C83F32">
        <w:rPr>
          <w:rFonts w:cs="Times New Roman"/>
          <w:i/>
          <w:iCs/>
          <w:noProof/>
          <w:sz w:val="24"/>
          <w:szCs w:val="24"/>
        </w:rPr>
        <w:t>Ekbisi</w:t>
      </w:r>
      <w:r w:rsidRPr="00C83F32">
        <w:rPr>
          <w:rFonts w:cs="Times New Roman"/>
          <w:noProof/>
          <w:sz w:val="24"/>
          <w:szCs w:val="24"/>
        </w:rPr>
        <w:t xml:space="preserve"> VI, no. 2 (2012): 195–203.</w:t>
      </w:r>
    </w:p>
    <w:p w14:paraId="59614756"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Shafiq, Ali. “A Collection of Islamic Advertising Principles: Revisited and Detailed.” </w:t>
      </w:r>
      <w:r w:rsidRPr="00C83F32">
        <w:rPr>
          <w:rFonts w:cs="Times New Roman"/>
          <w:i/>
          <w:iCs/>
          <w:noProof/>
          <w:sz w:val="24"/>
          <w:szCs w:val="24"/>
        </w:rPr>
        <w:t>International Journal of Islamic Marketing and Branding</w:t>
      </w:r>
      <w:r w:rsidRPr="00C83F32">
        <w:rPr>
          <w:rFonts w:cs="Times New Roman"/>
          <w:noProof/>
          <w:sz w:val="24"/>
          <w:szCs w:val="24"/>
        </w:rPr>
        <w:t xml:space="preserve"> 3 (January 2018): 209. https://doi.org/10.1504/IJIMB.2018.10016950.</w:t>
      </w:r>
    </w:p>
    <w:p w14:paraId="03FA97BF"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Sugiyono, Prof Dr. “Metode Penelitian Bisnis: Pendekatan Kuantitatif, Kualitatif, Kombinasi, Dan R&amp;D.” In </w:t>
      </w:r>
      <w:r w:rsidRPr="00C83F32">
        <w:rPr>
          <w:rFonts w:cs="Times New Roman"/>
          <w:i/>
          <w:iCs/>
          <w:noProof/>
          <w:sz w:val="24"/>
          <w:szCs w:val="24"/>
        </w:rPr>
        <w:t>CV. Alfabeta: Bandung</w:t>
      </w:r>
      <w:r w:rsidRPr="00C83F32">
        <w:rPr>
          <w:rFonts w:cs="Times New Roman"/>
          <w:noProof/>
          <w:sz w:val="24"/>
          <w:szCs w:val="24"/>
        </w:rPr>
        <w:t>, 48–61, 2017.</w:t>
      </w:r>
    </w:p>
    <w:p w14:paraId="3F9C2446"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Sujarweni, and V Wiratna. “Metodologi Penelitian Bisnis &amp; Ekonomi.” In </w:t>
      </w:r>
      <w:r w:rsidRPr="00C83F32">
        <w:rPr>
          <w:rFonts w:cs="Times New Roman"/>
          <w:i/>
          <w:iCs/>
          <w:noProof/>
          <w:sz w:val="24"/>
          <w:szCs w:val="24"/>
        </w:rPr>
        <w:t>Pustaka Baru Press</w:t>
      </w:r>
      <w:r w:rsidRPr="00C83F32">
        <w:rPr>
          <w:rFonts w:cs="Times New Roman"/>
          <w:noProof/>
          <w:sz w:val="24"/>
          <w:szCs w:val="24"/>
        </w:rPr>
        <w:t>. Yogyakarta, 2015.</w:t>
      </w:r>
    </w:p>
    <w:p w14:paraId="64285982"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Sunyoto, Danang. “Metodologi Penelitian Akuntansi,” 2013.</w:t>
      </w:r>
    </w:p>
    <w:p w14:paraId="7AFEC663"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Wahyudi, Dicki. “Pengaruh Islamic Branding Dan Islamic Advertising Terhadap Keputusan Pembelian Pasta Gigi Sasha Pada Masyarakat Muslim Kecamatan Tambang.” Universitas Islam Riau, 2021.</w:t>
      </w:r>
    </w:p>
    <w:p w14:paraId="1B0DAEF7"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Widayanto, Mutinda Teguh, Abdul Haris, and Lailatus Syarifah. “Analisis Faktor-Faktor Yang Mempengaruhi Keputusan Pembelian.” </w:t>
      </w:r>
      <w:r w:rsidRPr="00C83F32">
        <w:rPr>
          <w:rFonts w:cs="Times New Roman"/>
          <w:i/>
          <w:iCs/>
          <w:noProof/>
          <w:sz w:val="24"/>
          <w:szCs w:val="24"/>
        </w:rPr>
        <w:t>Manajemen Dan Kewirausahaan</w:t>
      </w:r>
      <w:r w:rsidRPr="00C83F32">
        <w:rPr>
          <w:rFonts w:cs="Times New Roman"/>
          <w:noProof/>
          <w:sz w:val="24"/>
          <w:szCs w:val="24"/>
        </w:rPr>
        <w:t xml:space="preserve"> 4, no. 1 (2023): 29–40. https://doi.org/10.53682/mk.v4i1.5821.</w:t>
      </w:r>
    </w:p>
    <w:p w14:paraId="76FDFBE4"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 xml:space="preserve">Wulan Sari, Anjar, and Edi Susilo. “Pengaruh Islamic Branding, Kualitas Produk, Dan Halal Lifestyle Terhadap Keputusan Konsumen Membeli Busana Muslimah Merek Nadheera Luxury Di Kabupaten Jepara.” </w:t>
      </w:r>
      <w:r w:rsidRPr="00C83F32">
        <w:rPr>
          <w:rFonts w:cs="Times New Roman"/>
          <w:i/>
          <w:iCs/>
          <w:noProof/>
          <w:sz w:val="24"/>
          <w:szCs w:val="24"/>
        </w:rPr>
        <w:t>Jurnal Rekoginisi Ekonomi Islam</w:t>
      </w:r>
      <w:r w:rsidRPr="00C83F32">
        <w:rPr>
          <w:rFonts w:cs="Times New Roman"/>
          <w:noProof/>
          <w:sz w:val="24"/>
          <w:szCs w:val="24"/>
        </w:rPr>
        <w:t xml:space="preserve"> 2, no. 02 (2023): 1–8. https://doi.org/10.34001/jrei.v2i02.640.</w:t>
      </w:r>
    </w:p>
    <w:p w14:paraId="08B5429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szCs w:val="24"/>
        </w:rPr>
      </w:pPr>
      <w:r w:rsidRPr="00C83F32">
        <w:rPr>
          <w:rFonts w:cs="Times New Roman"/>
          <w:noProof/>
          <w:sz w:val="24"/>
          <w:szCs w:val="24"/>
        </w:rPr>
        <w:t>Yulanta, Rani, and Budi Utomo. “Pengaruh Physical Evidence, Green Marketing, Dan Islamic Advertising Terhadap Keputusan Pembelian Dengan Minat Beli Sebagai Variabel Intervening” 3, no. 2 (2024): 86–120.</w:t>
      </w:r>
    </w:p>
    <w:p w14:paraId="2CC7FF35" w14:textId="77777777" w:rsidR="00C83F32" w:rsidRPr="00C83F32" w:rsidRDefault="00C83F32" w:rsidP="00A11116">
      <w:pPr>
        <w:widowControl w:val="0"/>
        <w:autoSpaceDE w:val="0"/>
        <w:autoSpaceDN w:val="0"/>
        <w:adjustRightInd w:val="0"/>
        <w:spacing w:line="360" w:lineRule="auto"/>
        <w:ind w:left="480" w:hanging="480"/>
        <w:jc w:val="both"/>
        <w:rPr>
          <w:rFonts w:cs="Times New Roman"/>
          <w:noProof/>
          <w:sz w:val="24"/>
        </w:rPr>
      </w:pPr>
      <w:r w:rsidRPr="00C83F32">
        <w:rPr>
          <w:rFonts w:cs="Times New Roman"/>
          <w:noProof/>
          <w:sz w:val="24"/>
          <w:szCs w:val="24"/>
        </w:rPr>
        <w:t xml:space="preserve">Zulkifli, Boy Syamsul Bakhri, Maysuri, and Ficha Melina. “Pengaruh Periklanan Islami Terhadap Keputusan Pembelian Produk Shampoo Hijab Sunsilk Clean And Fresh Pada Mahasiswi Universitas Islam Riau.” </w:t>
      </w:r>
      <w:r w:rsidRPr="00C83F32">
        <w:rPr>
          <w:rFonts w:cs="Times New Roman"/>
          <w:i/>
          <w:iCs/>
          <w:noProof/>
          <w:sz w:val="24"/>
          <w:szCs w:val="24"/>
        </w:rPr>
        <w:t>Journal of Management and Bussines (JOMB)</w:t>
      </w:r>
      <w:r w:rsidRPr="00C83F32">
        <w:rPr>
          <w:rFonts w:cs="Times New Roman"/>
          <w:noProof/>
          <w:sz w:val="24"/>
          <w:szCs w:val="24"/>
        </w:rPr>
        <w:t xml:space="preserve"> 1, no. 1 (June 2019): 59–73. https://doi.org/10.31539/jomb.v1i1.604.</w:t>
      </w:r>
    </w:p>
    <w:p w14:paraId="2C2E53EB" w14:textId="1DD1388B" w:rsidR="00AB7752" w:rsidRPr="009808AC" w:rsidRDefault="000B4F0E" w:rsidP="00A11116">
      <w:pPr>
        <w:pStyle w:val="Heading1"/>
        <w:numPr>
          <w:ilvl w:val="0"/>
          <w:numId w:val="0"/>
        </w:numPr>
        <w:rPr>
          <w:rFonts w:cstheme="minorBidi"/>
          <w:szCs w:val="22"/>
        </w:rPr>
      </w:pPr>
      <w:r w:rsidRPr="005C0719">
        <w:lastRenderedPageBreak/>
        <w:fldChar w:fldCharType="end"/>
      </w:r>
      <w:bookmarkStart w:id="116" w:name="_Toc178769393"/>
      <w:r w:rsidR="00AB7752">
        <w:rPr>
          <w:lang w:val="en-US"/>
        </w:rPr>
        <w:t>LAMPIRAN-LAMPIRAN</w:t>
      </w:r>
      <w:bookmarkEnd w:id="116"/>
    </w:p>
    <w:p w14:paraId="6319F7C5" w14:textId="6C485F69" w:rsidR="00E771C5" w:rsidRPr="00F35D66" w:rsidRDefault="00F35D66" w:rsidP="00F35D66">
      <w:pPr>
        <w:pStyle w:val="Caption"/>
        <w:rPr>
          <w:b/>
          <w:bCs/>
          <w:i w:val="0"/>
          <w:iCs w:val="0"/>
          <w:color w:val="auto"/>
          <w:sz w:val="36"/>
          <w:szCs w:val="36"/>
          <w:lang w:val="en-US"/>
        </w:rPr>
      </w:pPr>
      <w:bookmarkStart w:id="117" w:name="_Toc176934133"/>
      <w:bookmarkStart w:id="118" w:name="_Toc177251166"/>
      <w:r w:rsidRPr="00F35D66">
        <w:rPr>
          <w:b/>
          <w:bCs/>
          <w:i w:val="0"/>
          <w:iCs w:val="0"/>
          <w:color w:val="auto"/>
          <w:sz w:val="24"/>
          <w:szCs w:val="24"/>
        </w:rPr>
        <w:t xml:space="preserve">Lampiran </w:t>
      </w:r>
      <w:r w:rsidRPr="00F35D66">
        <w:rPr>
          <w:b/>
          <w:bCs/>
          <w:i w:val="0"/>
          <w:iCs w:val="0"/>
          <w:color w:val="auto"/>
          <w:sz w:val="24"/>
          <w:szCs w:val="24"/>
        </w:rPr>
        <w:fldChar w:fldCharType="begin"/>
      </w:r>
      <w:r w:rsidRPr="00F35D66">
        <w:rPr>
          <w:b/>
          <w:bCs/>
          <w:i w:val="0"/>
          <w:iCs w:val="0"/>
          <w:color w:val="auto"/>
          <w:sz w:val="24"/>
          <w:szCs w:val="24"/>
        </w:rPr>
        <w:instrText xml:space="preserve"> SEQ Lampiran \* ARABIC </w:instrText>
      </w:r>
      <w:r w:rsidRPr="00F35D66">
        <w:rPr>
          <w:b/>
          <w:bCs/>
          <w:i w:val="0"/>
          <w:iCs w:val="0"/>
          <w:color w:val="auto"/>
          <w:sz w:val="24"/>
          <w:szCs w:val="24"/>
        </w:rPr>
        <w:fldChar w:fldCharType="separate"/>
      </w:r>
      <w:r w:rsidR="002C3C78">
        <w:rPr>
          <w:b/>
          <w:bCs/>
          <w:i w:val="0"/>
          <w:iCs w:val="0"/>
          <w:noProof/>
          <w:color w:val="auto"/>
          <w:sz w:val="24"/>
          <w:szCs w:val="24"/>
        </w:rPr>
        <w:t>1</w:t>
      </w:r>
      <w:r w:rsidRPr="00F35D66">
        <w:rPr>
          <w:b/>
          <w:bCs/>
          <w:i w:val="0"/>
          <w:iCs w:val="0"/>
          <w:color w:val="auto"/>
          <w:sz w:val="24"/>
          <w:szCs w:val="24"/>
        </w:rPr>
        <w:fldChar w:fldCharType="end"/>
      </w:r>
      <w:r w:rsidRPr="00F35D66">
        <w:rPr>
          <w:b/>
          <w:bCs/>
          <w:i w:val="0"/>
          <w:iCs w:val="0"/>
          <w:color w:val="auto"/>
          <w:sz w:val="24"/>
          <w:szCs w:val="24"/>
          <w:lang w:val="en-US"/>
        </w:rPr>
        <w:t xml:space="preserve"> Surat Izin Pra-Riset</w:t>
      </w:r>
      <w:bookmarkEnd w:id="117"/>
      <w:bookmarkEnd w:id="118"/>
    </w:p>
    <w:p w14:paraId="6F851386" w14:textId="0A05BAF3" w:rsidR="00BF0085" w:rsidRPr="002B4184" w:rsidRDefault="00BF0085" w:rsidP="002B4184">
      <w:pPr>
        <w:keepNext/>
        <w:jc w:val="center"/>
      </w:pPr>
      <w:r>
        <w:rPr>
          <w:noProof/>
          <w:lang w:eastAsia="id-ID"/>
        </w:rPr>
        <w:drawing>
          <wp:inline distT="0" distB="0" distL="0" distR="0" wp14:anchorId="765673F0" wp14:editId="50F67B8D">
            <wp:extent cx="4734617" cy="7560000"/>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4734617" cy="7560000"/>
                    </a:xfrm>
                    <a:prstGeom prst="rect">
                      <a:avLst/>
                    </a:prstGeom>
                  </pic:spPr>
                </pic:pic>
              </a:graphicData>
            </a:graphic>
          </wp:inline>
        </w:drawing>
      </w:r>
    </w:p>
    <w:p w14:paraId="017271D8" w14:textId="77777777" w:rsidR="002B4184" w:rsidRDefault="002B4184">
      <w:pPr>
        <w:spacing w:line="259" w:lineRule="auto"/>
        <w:rPr>
          <w:b/>
          <w:bCs/>
          <w:sz w:val="24"/>
          <w:szCs w:val="24"/>
          <w:lang w:val="en-US"/>
        </w:rPr>
      </w:pPr>
      <w:r>
        <w:rPr>
          <w:b/>
          <w:bCs/>
          <w:sz w:val="24"/>
          <w:szCs w:val="24"/>
          <w:lang w:val="en-US"/>
        </w:rPr>
        <w:br w:type="page"/>
      </w:r>
    </w:p>
    <w:p w14:paraId="658AE30F" w14:textId="1A7801A5" w:rsidR="00E771C5" w:rsidRPr="00F35D66" w:rsidRDefault="00F35D66" w:rsidP="00F35D66">
      <w:pPr>
        <w:pStyle w:val="Caption"/>
        <w:rPr>
          <w:b/>
          <w:bCs/>
          <w:i w:val="0"/>
          <w:iCs w:val="0"/>
          <w:color w:val="auto"/>
          <w:sz w:val="36"/>
          <w:szCs w:val="36"/>
          <w:lang w:val="en-US"/>
        </w:rPr>
      </w:pPr>
      <w:bookmarkStart w:id="119" w:name="_Toc176934134"/>
      <w:bookmarkStart w:id="120" w:name="_Toc177251167"/>
      <w:r w:rsidRPr="00F35D66">
        <w:rPr>
          <w:b/>
          <w:bCs/>
          <w:i w:val="0"/>
          <w:iCs w:val="0"/>
          <w:color w:val="auto"/>
          <w:sz w:val="24"/>
          <w:szCs w:val="24"/>
        </w:rPr>
        <w:lastRenderedPageBreak/>
        <w:t xml:space="preserve">Lampiran </w:t>
      </w:r>
      <w:r w:rsidRPr="00F35D66">
        <w:rPr>
          <w:b/>
          <w:bCs/>
          <w:i w:val="0"/>
          <w:iCs w:val="0"/>
          <w:color w:val="auto"/>
          <w:sz w:val="24"/>
          <w:szCs w:val="24"/>
        </w:rPr>
        <w:fldChar w:fldCharType="begin"/>
      </w:r>
      <w:r w:rsidRPr="00F35D66">
        <w:rPr>
          <w:b/>
          <w:bCs/>
          <w:i w:val="0"/>
          <w:iCs w:val="0"/>
          <w:color w:val="auto"/>
          <w:sz w:val="24"/>
          <w:szCs w:val="24"/>
        </w:rPr>
        <w:instrText xml:space="preserve"> SEQ Lampiran \* ARABIC </w:instrText>
      </w:r>
      <w:r w:rsidRPr="00F35D66">
        <w:rPr>
          <w:b/>
          <w:bCs/>
          <w:i w:val="0"/>
          <w:iCs w:val="0"/>
          <w:color w:val="auto"/>
          <w:sz w:val="24"/>
          <w:szCs w:val="24"/>
        </w:rPr>
        <w:fldChar w:fldCharType="separate"/>
      </w:r>
      <w:r w:rsidR="002C3C78">
        <w:rPr>
          <w:b/>
          <w:bCs/>
          <w:i w:val="0"/>
          <w:iCs w:val="0"/>
          <w:noProof/>
          <w:color w:val="auto"/>
          <w:sz w:val="24"/>
          <w:szCs w:val="24"/>
        </w:rPr>
        <w:t>2</w:t>
      </w:r>
      <w:r w:rsidRPr="00F35D66">
        <w:rPr>
          <w:b/>
          <w:bCs/>
          <w:i w:val="0"/>
          <w:iCs w:val="0"/>
          <w:color w:val="auto"/>
          <w:sz w:val="24"/>
          <w:szCs w:val="24"/>
        </w:rPr>
        <w:fldChar w:fldCharType="end"/>
      </w:r>
      <w:r w:rsidRPr="00F35D66">
        <w:rPr>
          <w:b/>
          <w:bCs/>
          <w:i w:val="0"/>
          <w:iCs w:val="0"/>
          <w:color w:val="auto"/>
          <w:sz w:val="24"/>
          <w:szCs w:val="24"/>
          <w:lang w:val="en-US"/>
        </w:rPr>
        <w:t xml:space="preserve"> Surat Izin Penelitian Lapangan</w:t>
      </w:r>
      <w:bookmarkEnd w:id="119"/>
      <w:bookmarkEnd w:id="120"/>
    </w:p>
    <w:p w14:paraId="0B1FE487" w14:textId="77777777" w:rsidR="00803A57" w:rsidRDefault="008856C1" w:rsidP="00803A57">
      <w:pPr>
        <w:keepNext/>
        <w:jc w:val="center"/>
      </w:pPr>
      <w:r>
        <w:rPr>
          <w:b/>
          <w:bCs/>
          <w:noProof/>
          <w:sz w:val="24"/>
          <w:szCs w:val="24"/>
          <w:lang w:eastAsia="id-ID"/>
        </w:rPr>
        <w:drawing>
          <wp:inline distT="0" distB="0" distL="0" distR="0" wp14:anchorId="74262D93" wp14:editId="071930FE">
            <wp:extent cx="4865028" cy="7560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4865028" cy="7560000"/>
                    </a:xfrm>
                    <a:prstGeom prst="rect">
                      <a:avLst/>
                    </a:prstGeom>
                  </pic:spPr>
                </pic:pic>
              </a:graphicData>
            </a:graphic>
          </wp:inline>
        </w:drawing>
      </w:r>
    </w:p>
    <w:p w14:paraId="1A35BD66" w14:textId="77777777" w:rsidR="002B4184" w:rsidRDefault="002B4184">
      <w:pPr>
        <w:spacing w:line="259" w:lineRule="auto"/>
        <w:rPr>
          <w:b/>
          <w:bCs/>
          <w:sz w:val="24"/>
          <w:szCs w:val="24"/>
          <w:lang w:val="en-US"/>
        </w:rPr>
      </w:pPr>
      <w:r>
        <w:rPr>
          <w:b/>
          <w:bCs/>
          <w:sz w:val="24"/>
          <w:szCs w:val="24"/>
          <w:lang w:val="en-US"/>
        </w:rPr>
        <w:br w:type="page"/>
      </w:r>
    </w:p>
    <w:p w14:paraId="63CFEA56" w14:textId="4F4CB0BC" w:rsidR="00A36DF4" w:rsidRPr="00F35D66" w:rsidRDefault="00F35D66" w:rsidP="00F35D66">
      <w:pPr>
        <w:pStyle w:val="Caption"/>
        <w:rPr>
          <w:b/>
          <w:bCs/>
          <w:i w:val="0"/>
          <w:iCs w:val="0"/>
          <w:color w:val="auto"/>
          <w:sz w:val="36"/>
          <w:szCs w:val="36"/>
          <w:lang w:val="en-US"/>
        </w:rPr>
      </w:pPr>
      <w:bookmarkStart w:id="121" w:name="_Toc176934135"/>
      <w:bookmarkStart w:id="122" w:name="_Toc177251168"/>
      <w:r w:rsidRPr="00F35D66">
        <w:rPr>
          <w:b/>
          <w:bCs/>
          <w:i w:val="0"/>
          <w:iCs w:val="0"/>
          <w:color w:val="auto"/>
          <w:sz w:val="24"/>
          <w:szCs w:val="24"/>
        </w:rPr>
        <w:lastRenderedPageBreak/>
        <w:t xml:space="preserve">Lampiran </w:t>
      </w:r>
      <w:r w:rsidRPr="00F35D66">
        <w:rPr>
          <w:b/>
          <w:bCs/>
          <w:i w:val="0"/>
          <w:iCs w:val="0"/>
          <w:color w:val="auto"/>
          <w:sz w:val="24"/>
          <w:szCs w:val="24"/>
        </w:rPr>
        <w:fldChar w:fldCharType="begin"/>
      </w:r>
      <w:r w:rsidRPr="00F35D66">
        <w:rPr>
          <w:b/>
          <w:bCs/>
          <w:i w:val="0"/>
          <w:iCs w:val="0"/>
          <w:color w:val="auto"/>
          <w:sz w:val="24"/>
          <w:szCs w:val="24"/>
        </w:rPr>
        <w:instrText xml:space="preserve"> SEQ Lampiran \* ARABIC </w:instrText>
      </w:r>
      <w:r w:rsidRPr="00F35D66">
        <w:rPr>
          <w:b/>
          <w:bCs/>
          <w:i w:val="0"/>
          <w:iCs w:val="0"/>
          <w:color w:val="auto"/>
          <w:sz w:val="24"/>
          <w:szCs w:val="24"/>
        </w:rPr>
        <w:fldChar w:fldCharType="separate"/>
      </w:r>
      <w:r w:rsidR="002C3C78">
        <w:rPr>
          <w:b/>
          <w:bCs/>
          <w:i w:val="0"/>
          <w:iCs w:val="0"/>
          <w:noProof/>
          <w:color w:val="auto"/>
          <w:sz w:val="24"/>
          <w:szCs w:val="24"/>
        </w:rPr>
        <w:t>3</w:t>
      </w:r>
      <w:r w:rsidRPr="00F35D66">
        <w:rPr>
          <w:b/>
          <w:bCs/>
          <w:i w:val="0"/>
          <w:iCs w:val="0"/>
          <w:color w:val="auto"/>
          <w:sz w:val="24"/>
          <w:szCs w:val="24"/>
        </w:rPr>
        <w:fldChar w:fldCharType="end"/>
      </w:r>
      <w:r w:rsidRPr="00F35D66">
        <w:rPr>
          <w:b/>
          <w:bCs/>
          <w:i w:val="0"/>
          <w:iCs w:val="0"/>
          <w:color w:val="auto"/>
          <w:sz w:val="24"/>
          <w:szCs w:val="24"/>
          <w:lang w:val="en-US"/>
        </w:rPr>
        <w:t xml:space="preserve"> Kuesioner Penelitian</w:t>
      </w:r>
      <w:bookmarkEnd w:id="121"/>
      <w:bookmarkEnd w:id="122"/>
    </w:p>
    <w:p w14:paraId="1529FD0D" w14:textId="65896AB7" w:rsidR="00005EEB" w:rsidRPr="00005EEB" w:rsidRDefault="00EF72D7" w:rsidP="00005EEB">
      <w:pPr>
        <w:jc w:val="center"/>
        <w:rPr>
          <w:b/>
          <w:bCs/>
          <w:sz w:val="24"/>
          <w:szCs w:val="24"/>
          <w:lang w:val="en-US"/>
        </w:rPr>
      </w:pPr>
      <w:r w:rsidRPr="00005EEB">
        <w:rPr>
          <w:b/>
          <w:bCs/>
          <w:sz w:val="24"/>
          <w:szCs w:val="24"/>
          <w:lang w:val="en-US"/>
        </w:rPr>
        <w:t>KOESIONER PENELITIAN</w:t>
      </w:r>
    </w:p>
    <w:p w14:paraId="69AFFF39" w14:textId="3D0F3F06" w:rsidR="007C758E" w:rsidRPr="007C758E" w:rsidRDefault="007C758E" w:rsidP="00F268B5">
      <w:pPr>
        <w:spacing w:line="360" w:lineRule="auto"/>
        <w:rPr>
          <w:rFonts w:cs="Times New Roman"/>
          <w:sz w:val="24"/>
          <w:szCs w:val="24"/>
          <w:lang w:val="en-US"/>
        </w:rPr>
      </w:pPr>
      <w:r w:rsidRPr="007C758E">
        <w:rPr>
          <w:rFonts w:cs="Times New Roman"/>
          <w:sz w:val="24"/>
          <w:szCs w:val="24"/>
          <w:lang w:val="en-US"/>
        </w:rPr>
        <w:t>Assalamu’alaikum warahmatullahi wabarkatuh.</w:t>
      </w:r>
    </w:p>
    <w:p w14:paraId="5594FFF6" w14:textId="0CF1ADF6" w:rsidR="007C758E" w:rsidRPr="007C758E" w:rsidRDefault="007C758E" w:rsidP="00F268B5">
      <w:pPr>
        <w:spacing w:line="360" w:lineRule="auto"/>
        <w:jc w:val="both"/>
        <w:rPr>
          <w:rFonts w:cs="Times New Roman"/>
          <w:sz w:val="24"/>
          <w:szCs w:val="24"/>
          <w:lang w:val="en-US"/>
        </w:rPr>
      </w:pPr>
      <w:r w:rsidRPr="007C758E">
        <w:rPr>
          <w:rFonts w:cs="Times New Roman"/>
          <w:sz w:val="24"/>
          <w:szCs w:val="24"/>
          <w:lang w:val="en-US"/>
        </w:rPr>
        <w:t xml:space="preserve">Saya Nur Ahmad Khosyi’in (2005056074) Mahasiswa S1 Manajemen Fakultas Ekonomi dan Bisnis Islam UIN Walisongo Semarang. Saya sedang melakukan riset penelitian dalam rangka menyelesaikan tugas akhir berupa skripsi dengan judul </w:t>
      </w:r>
      <w:r w:rsidRPr="00F268B5">
        <w:rPr>
          <w:rFonts w:cs="Times New Roman"/>
          <w:b/>
          <w:bCs/>
          <w:sz w:val="24"/>
          <w:szCs w:val="24"/>
          <w:lang w:val="en-US"/>
        </w:rPr>
        <w:t xml:space="preserve">“Pengaruh </w:t>
      </w:r>
      <w:r w:rsidRPr="00062CD4">
        <w:rPr>
          <w:rFonts w:cs="Times New Roman"/>
          <w:b/>
          <w:bCs/>
          <w:i/>
          <w:iCs/>
          <w:sz w:val="24"/>
          <w:szCs w:val="24"/>
          <w:lang w:val="en-US"/>
        </w:rPr>
        <w:t>Islamic Branding</w:t>
      </w:r>
      <w:r w:rsidRPr="00F268B5">
        <w:rPr>
          <w:rFonts w:cs="Times New Roman"/>
          <w:b/>
          <w:bCs/>
          <w:sz w:val="24"/>
          <w:szCs w:val="24"/>
          <w:lang w:val="en-US"/>
        </w:rPr>
        <w:t xml:space="preserve"> dan </w:t>
      </w:r>
      <w:r w:rsidRPr="00062CD4">
        <w:rPr>
          <w:rFonts w:cs="Times New Roman"/>
          <w:b/>
          <w:bCs/>
          <w:i/>
          <w:iCs/>
          <w:sz w:val="24"/>
          <w:szCs w:val="24"/>
          <w:lang w:val="en-US"/>
        </w:rPr>
        <w:t>Islamic Advertising</w:t>
      </w:r>
      <w:r w:rsidRPr="00F268B5">
        <w:rPr>
          <w:rFonts w:cs="Times New Roman"/>
          <w:b/>
          <w:bCs/>
          <w:sz w:val="24"/>
          <w:szCs w:val="24"/>
          <w:lang w:val="en-US"/>
        </w:rPr>
        <w:t xml:space="preserve"> Terhadap Keputusan Pembelian Produk Rabbani Store Semarang (Studi Kasus Customer Rabbani Cabang Kota Semarang)”.</w:t>
      </w:r>
    </w:p>
    <w:p w14:paraId="057444AF" w14:textId="353BB084" w:rsidR="007C758E" w:rsidRPr="007C758E" w:rsidRDefault="007C758E" w:rsidP="00F268B5">
      <w:pPr>
        <w:spacing w:line="360" w:lineRule="auto"/>
        <w:jc w:val="both"/>
        <w:rPr>
          <w:rFonts w:cs="Times New Roman"/>
          <w:sz w:val="24"/>
          <w:szCs w:val="24"/>
          <w:lang w:val="en-US"/>
        </w:rPr>
      </w:pPr>
      <w:r w:rsidRPr="007C758E">
        <w:rPr>
          <w:rFonts w:cs="Times New Roman"/>
          <w:sz w:val="24"/>
          <w:szCs w:val="24"/>
          <w:lang w:val="en-US"/>
        </w:rPr>
        <w:t>Hasil dari kuesioner ini sepenuhnya akan digunakan untuk kepentingan penelituan dan jawaban responden akan terjamin kerahastaannya mengingat keberhasilan penelitan ini sangat bergantung pada kelengkapan jawaban, dimohon dengan sangat agar jawaban dusi dengan lengkap dan sejujur jujurnya</w:t>
      </w:r>
      <w:r w:rsidR="00DF058D">
        <w:rPr>
          <w:rFonts w:cs="Times New Roman"/>
          <w:sz w:val="24"/>
          <w:szCs w:val="24"/>
          <w:lang w:val="en-US"/>
        </w:rPr>
        <w:t>.</w:t>
      </w:r>
    </w:p>
    <w:p w14:paraId="6B1E3368" w14:textId="4DEF777E" w:rsidR="007C758E" w:rsidRPr="007C758E" w:rsidRDefault="007C758E" w:rsidP="00F268B5">
      <w:pPr>
        <w:spacing w:line="360" w:lineRule="auto"/>
        <w:jc w:val="both"/>
        <w:rPr>
          <w:rFonts w:cs="Times New Roman"/>
          <w:sz w:val="24"/>
          <w:szCs w:val="24"/>
          <w:lang w:val="en-US"/>
        </w:rPr>
      </w:pPr>
      <w:r w:rsidRPr="007C758E">
        <w:rPr>
          <w:rFonts w:cs="Times New Roman"/>
          <w:sz w:val="24"/>
          <w:szCs w:val="24"/>
          <w:lang w:val="en-US"/>
        </w:rPr>
        <w:t>Dengan kerendahan hati, saya mohon ketersediaan dan partisipasi Saudara/l untuk menjadi responden dalam penelitian ini, guna melengkapi data dalam penelitian yang sedang saya lakukan Atas bantuan dan kerjasamanya dalam pengisian kuesioner ini, saya ucapkan terimkasih</w:t>
      </w:r>
      <w:r w:rsidR="00DF058D">
        <w:rPr>
          <w:rFonts w:cs="Times New Roman"/>
          <w:sz w:val="24"/>
          <w:szCs w:val="24"/>
          <w:lang w:val="en-US"/>
        </w:rPr>
        <w:t>.</w:t>
      </w:r>
    </w:p>
    <w:p w14:paraId="468698CA" w14:textId="20A08A31" w:rsidR="00EF72D7" w:rsidRDefault="007C758E" w:rsidP="008856C1">
      <w:pPr>
        <w:spacing w:line="360" w:lineRule="auto"/>
        <w:rPr>
          <w:rFonts w:cs="Times New Roman"/>
          <w:sz w:val="24"/>
          <w:szCs w:val="24"/>
          <w:lang w:val="en-US"/>
        </w:rPr>
      </w:pPr>
      <w:r w:rsidRPr="007C758E">
        <w:rPr>
          <w:rFonts w:cs="Times New Roman"/>
          <w:sz w:val="24"/>
          <w:szCs w:val="24"/>
          <w:lang w:val="en-US"/>
        </w:rPr>
        <w:t>Wassalamu’alaikum warahmatullahi wabarkatuh.</w:t>
      </w:r>
    </w:p>
    <w:p w14:paraId="3BA2A351" w14:textId="77777777" w:rsidR="007665A1" w:rsidRDefault="007665A1" w:rsidP="00EE2E48">
      <w:pPr>
        <w:spacing w:line="360" w:lineRule="auto"/>
        <w:jc w:val="both"/>
        <w:rPr>
          <w:rFonts w:cs="Times New Roman"/>
          <w:sz w:val="24"/>
          <w:szCs w:val="24"/>
        </w:rPr>
      </w:pPr>
    </w:p>
    <w:p w14:paraId="6EE07162" w14:textId="67F512D3" w:rsidR="00EE2E48" w:rsidRPr="001D7F41" w:rsidRDefault="00EE2E48" w:rsidP="00EE2E48">
      <w:pPr>
        <w:spacing w:line="360" w:lineRule="auto"/>
        <w:jc w:val="both"/>
        <w:rPr>
          <w:rFonts w:cs="Times New Roman"/>
          <w:sz w:val="28"/>
          <w:szCs w:val="28"/>
        </w:rPr>
      </w:pPr>
      <w:r w:rsidRPr="001D7F41">
        <w:rPr>
          <w:rFonts w:cs="Times New Roman"/>
          <w:sz w:val="24"/>
          <w:szCs w:val="24"/>
        </w:rPr>
        <w:t xml:space="preserve">Berikut </w:t>
      </w:r>
      <w:r w:rsidRPr="00EE2E48">
        <w:rPr>
          <w:rFonts w:cs="Times New Roman"/>
          <w:sz w:val="24"/>
          <w:szCs w:val="24"/>
          <w:lang w:val="en-US"/>
        </w:rPr>
        <w:t>beberapa</w:t>
      </w:r>
      <w:r w:rsidRPr="001D7F41">
        <w:rPr>
          <w:rFonts w:cs="Times New Roman"/>
          <w:sz w:val="24"/>
          <w:szCs w:val="24"/>
        </w:rPr>
        <w:t xml:space="preserve"> kriteria responden yang diperlukan untuk mengisi kuesioner dalam penelitian ini:</w:t>
      </w:r>
    </w:p>
    <w:p w14:paraId="336AA61A" w14:textId="77777777" w:rsidR="00EE2E48" w:rsidRPr="009D739B" w:rsidRDefault="00EE2E48" w:rsidP="00EE2E48">
      <w:pPr>
        <w:pStyle w:val="ListParagraph"/>
        <w:numPr>
          <w:ilvl w:val="0"/>
          <w:numId w:val="39"/>
        </w:numPr>
        <w:spacing w:after="0" w:line="360" w:lineRule="auto"/>
        <w:rPr>
          <w:rFonts w:eastAsia="Times New Roman" w:cs="Times New Roman"/>
          <w:sz w:val="24"/>
          <w:szCs w:val="24"/>
          <w:lang w:eastAsia="en-ID"/>
        </w:rPr>
      </w:pPr>
      <w:r w:rsidRPr="009D739B">
        <w:rPr>
          <w:rFonts w:eastAsia="Times New Roman" w:cs="Times New Roman"/>
          <w:sz w:val="24"/>
          <w:szCs w:val="24"/>
          <w:lang w:eastAsia="en-ID"/>
        </w:rPr>
        <w:t>Responden adalah pelanggan (</w:t>
      </w:r>
      <w:r w:rsidRPr="00AB2AAE">
        <w:rPr>
          <w:rFonts w:eastAsia="Times New Roman" w:cs="Times New Roman"/>
          <w:i/>
          <w:iCs/>
          <w:sz w:val="24"/>
          <w:szCs w:val="24"/>
          <w:lang w:eastAsia="en-ID"/>
        </w:rPr>
        <w:t>customer</w:t>
      </w:r>
      <w:r w:rsidRPr="009D739B">
        <w:rPr>
          <w:rFonts w:eastAsia="Times New Roman" w:cs="Times New Roman"/>
          <w:sz w:val="24"/>
          <w:szCs w:val="24"/>
          <w:lang w:eastAsia="en-ID"/>
        </w:rPr>
        <w:t xml:space="preserve">) Rabbani Store cabang Kota Semarang. </w:t>
      </w:r>
    </w:p>
    <w:p w14:paraId="1D7303B2" w14:textId="77777777" w:rsidR="00EE2E48" w:rsidRPr="009D739B" w:rsidRDefault="00EE2E48" w:rsidP="008D7848">
      <w:pPr>
        <w:pStyle w:val="ListParagraph"/>
        <w:numPr>
          <w:ilvl w:val="0"/>
          <w:numId w:val="39"/>
        </w:numPr>
        <w:spacing w:after="0" w:line="360" w:lineRule="auto"/>
        <w:rPr>
          <w:rFonts w:eastAsia="Times New Roman" w:cs="Times New Roman"/>
          <w:sz w:val="24"/>
          <w:szCs w:val="24"/>
          <w:lang w:eastAsia="en-ID"/>
        </w:rPr>
      </w:pPr>
      <w:r w:rsidRPr="009D739B">
        <w:rPr>
          <w:rFonts w:eastAsia="Times New Roman" w:cs="Times New Roman"/>
          <w:sz w:val="24"/>
          <w:szCs w:val="24"/>
          <w:lang w:eastAsia="en-ID"/>
        </w:rPr>
        <w:t xml:space="preserve">Responden pernah melakukan pembelian produk di Rabbani Store Semarang. </w:t>
      </w:r>
    </w:p>
    <w:p w14:paraId="60618BBE" w14:textId="50A209EF" w:rsidR="00EE2E48" w:rsidRPr="009D739B" w:rsidRDefault="00EE2E48" w:rsidP="008D7848">
      <w:pPr>
        <w:pStyle w:val="ListParagraph"/>
        <w:numPr>
          <w:ilvl w:val="0"/>
          <w:numId w:val="39"/>
        </w:numPr>
        <w:spacing w:after="0" w:line="360" w:lineRule="auto"/>
        <w:rPr>
          <w:rFonts w:eastAsia="Times New Roman" w:cs="Times New Roman"/>
          <w:sz w:val="24"/>
          <w:szCs w:val="24"/>
          <w:lang w:eastAsia="en-ID"/>
        </w:rPr>
      </w:pPr>
      <w:r w:rsidRPr="009D739B">
        <w:rPr>
          <w:rFonts w:eastAsia="Times New Roman" w:cs="Times New Roman"/>
          <w:sz w:val="24"/>
          <w:szCs w:val="24"/>
          <w:lang w:eastAsia="en-ID"/>
        </w:rPr>
        <w:t xml:space="preserve">Responden mengetahui </w:t>
      </w:r>
      <w:r w:rsidR="00FB488F" w:rsidRPr="00FB488F">
        <w:rPr>
          <w:rFonts w:eastAsia="Times New Roman" w:cs="Times New Roman"/>
          <w:i/>
          <w:iCs/>
          <w:sz w:val="24"/>
          <w:szCs w:val="24"/>
          <w:lang w:eastAsia="en-ID"/>
        </w:rPr>
        <w:t>Branding</w:t>
      </w:r>
      <w:r w:rsidR="00FB488F" w:rsidRPr="009D739B">
        <w:rPr>
          <w:rFonts w:eastAsia="Times New Roman" w:cs="Times New Roman"/>
          <w:sz w:val="24"/>
          <w:szCs w:val="24"/>
          <w:lang w:eastAsia="en-ID"/>
        </w:rPr>
        <w:t xml:space="preserve"> </w:t>
      </w:r>
      <w:r w:rsidRPr="009D739B">
        <w:rPr>
          <w:rFonts w:eastAsia="Times New Roman" w:cs="Times New Roman"/>
          <w:sz w:val="24"/>
          <w:szCs w:val="24"/>
          <w:lang w:eastAsia="en-ID"/>
        </w:rPr>
        <w:t xml:space="preserve">dan iklan Rabbani yang bernuansa Islami. </w:t>
      </w:r>
    </w:p>
    <w:p w14:paraId="27F85D08" w14:textId="3FE01141" w:rsidR="008F3706" w:rsidRPr="00FA28E4" w:rsidRDefault="00EE2E48" w:rsidP="008856C1">
      <w:pPr>
        <w:pStyle w:val="ListParagraph"/>
        <w:numPr>
          <w:ilvl w:val="0"/>
          <w:numId w:val="39"/>
        </w:numPr>
        <w:spacing w:after="0" w:line="360" w:lineRule="auto"/>
        <w:rPr>
          <w:rFonts w:cs="Times New Roman"/>
          <w:sz w:val="24"/>
          <w:szCs w:val="24"/>
        </w:rPr>
      </w:pPr>
      <w:r w:rsidRPr="009D739B">
        <w:rPr>
          <w:rFonts w:eastAsia="Times New Roman" w:cs="Times New Roman"/>
          <w:sz w:val="24"/>
          <w:szCs w:val="24"/>
          <w:lang w:eastAsia="en-ID"/>
        </w:rPr>
        <w:t>Responden berusia minimal 17 tahun atau sudah dianggap dewasa dan mampu mengambil keputusan pembelian sendiri.</w:t>
      </w:r>
    </w:p>
    <w:p w14:paraId="1202B3F9" w14:textId="77777777" w:rsidR="00FA28E4" w:rsidRPr="00FA28E4" w:rsidRDefault="00FA28E4" w:rsidP="00FA28E4">
      <w:pPr>
        <w:spacing w:after="0" w:line="360" w:lineRule="auto"/>
        <w:ind w:left="360"/>
        <w:rPr>
          <w:rFonts w:cs="Times New Roman"/>
          <w:sz w:val="24"/>
          <w:szCs w:val="24"/>
        </w:rPr>
      </w:pPr>
    </w:p>
    <w:p w14:paraId="34A0538D" w14:textId="77777777" w:rsidR="00EF72D7" w:rsidRPr="006920DF" w:rsidRDefault="00EF72D7" w:rsidP="00EF72D7">
      <w:pPr>
        <w:jc w:val="center"/>
        <w:rPr>
          <w:rFonts w:cs="Times New Roman"/>
          <w:b/>
          <w:bCs/>
          <w:sz w:val="24"/>
          <w:szCs w:val="24"/>
        </w:rPr>
      </w:pPr>
      <w:r w:rsidRPr="006920DF">
        <w:rPr>
          <w:rFonts w:cs="Times New Roman"/>
          <w:b/>
          <w:bCs/>
          <w:sz w:val="24"/>
          <w:szCs w:val="24"/>
        </w:rPr>
        <w:t>Identitas Responden</w:t>
      </w:r>
    </w:p>
    <w:p w14:paraId="05B21DB8" w14:textId="7AF13D2B" w:rsidR="00EF72D7" w:rsidRPr="00993830" w:rsidRDefault="00EF72D7" w:rsidP="00EF72D7">
      <w:pPr>
        <w:ind w:firstLine="720"/>
        <w:rPr>
          <w:rFonts w:cs="Times New Roman"/>
          <w:sz w:val="24"/>
          <w:szCs w:val="24"/>
          <w:lang w:val="en-US"/>
        </w:rPr>
      </w:pPr>
      <w:r w:rsidRPr="007F0C6A">
        <w:rPr>
          <w:rFonts w:cs="Times New Roman"/>
          <w:sz w:val="24"/>
          <w:szCs w:val="24"/>
        </w:rPr>
        <w:t>Nama Lengkap</w:t>
      </w:r>
      <w:r>
        <w:rPr>
          <w:rFonts w:cs="Times New Roman"/>
          <w:sz w:val="24"/>
          <w:szCs w:val="24"/>
        </w:rPr>
        <w:t xml:space="preserve"> </w:t>
      </w:r>
      <w:r w:rsidRPr="007F0C6A">
        <w:rPr>
          <w:rFonts w:cs="Times New Roman"/>
          <w:sz w:val="24"/>
          <w:szCs w:val="24"/>
        </w:rPr>
        <w:t>:</w:t>
      </w:r>
      <w:r w:rsidR="00993830">
        <w:rPr>
          <w:rFonts w:cs="Times New Roman"/>
          <w:sz w:val="24"/>
          <w:szCs w:val="24"/>
          <w:lang w:val="en-US"/>
        </w:rPr>
        <w:t>……………………………………………………………………………………</w:t>
      </w:r>
    </w:p>
    <w:p w14:paraId="1D2AD8FD" w14:textId="0B9F4918" w:rsidR="00EF72D7" w:rsidRPr="00993830" w:rsidRDefault="00EF72D7" w:rsidP="00EF72D7">
      <w:pPr>
        <w:ind w:firstLine="720"/>
        <w:rPr>
          <w:rFonts w:cs="Times New Roman"/>
          <w:sz w:val="24"/>
          <w:szCs w:val="24"/>
          <w:lang w:val="en-US"/>
        </w:rPr>
      </w:pPr>
      <w:r w:rsidRPr="007F0C6A">
        <w:rPr>
          <w:rFonts w:cs="Times New Roman"/>
          <w:sz w:val="24"/>
          <w:szCs w:val="24"/>
        </w:rPr>
        <w:t>Jenis Kelamin</w:t>
      </w:r>
      <w:r>
        <w:rPr>
          <w:rFonts w:cs="Times New Roman"/>
          <w:sz w:val="24"/>
          <w:szCs w:val="24"/>
        </w:rPr>
        <w:tab/>
        <w:t xml:space="preserve"> </w:t>
      </w:r>
      <w:r w:rsidRPr="007F0C6A">
        <w:rPr>
          <w:rFonts w:cs="Times New Roman"/>
          <w:sz w:val="24"/>
          <w:szCs w:val="24"/>
        </w:rPr>
        <w:t>:</w:t>
      </w:r>
      <w:r w:rsidR="00993830">
        <w:rPr>
          <w:rFonts w:cs="Times New Roman"/>
          <w:sz w:val="24"/>
          <w:szCs w:val="24"/>
          <w:lang w:val="en-US"/>
        </w:rPr>
        <w:t>……………………………………………………………………………………</w:t>
      </w:r>
    </w:p>
    <w:p w14:paraId="0FD31DC8" w14:textId="0C0DA2F2" w:rsidR="00EF72D7" w:rsidRPr="007F0C6A" w:rsidRDefault="00EF72D7" w:rsidP="00EF72D7">
      <w:pPr>
        <w:ind w:firstLine="720"/>
        <w:rPr>
          <w:rFonts w:cs="Times New Roman"/>
          <w:sz w:val="24"/>
          <w:szCs w:val="24"/>
        </w:rPr>
      </w:pPr>
      <w:r w:rsidRPr="007F0C6A">
        <w:rPr>
          <w:rFonts w:cs="Times New Roman"/>
          <w:sz w:val="24"/>
          <w:szCs w:val="24"/>
        </w:rPr>
        <w:t>Domisili</w:t>
      </w:r>
      <w:r>
        <w:rPr>
          <w:rFonts w:cs="Times New Roman"/>
          <w:sz w:val="24"/>
          <w:szCs w:val="24"/>
        </w:rPr>
        <w:tab/>
        <w:t xml:space="preserve"> </w:t>
      </w:r>
      <w:r w:rsidRPr="007F0C6A">
        <w:rPr>
          <w:rFonts w:cs="Times New Roman"/>
          <w:sz w:val="24"/>
          <w:szCs w:val="24"/>
        </w:rPr>
        <w:t>:</w:t>
      </w:r>
      <w:r w:rsidR="00993830" w:rsidRPr="00993830">
        <w:rPr>
          <w:rFonts w:cs="Times New Roman"/>
          <w:sz w:val="24"/>
          <w:szCs w:val="24"/>
          <w:lang w:val="en-US"/>
        </w:rPr>
        <w:t xml:space="preserve"> </w:t>
      </w:r>
      <w:r w:rsidR="00993830">
        <w:rPr>
          <w:rFonts w:cs="Times New Roman"/>
          <w:sz w:val="24"/>
          <w:szCs w:val="24"/>
          <w:lang w:val="en-US"/>
        </w:rPr>
        <w:t>……………………………………………………………………………………</w:t>
      </w:r>
    </w:p>
    <w:p w14:paraId="312A3A27" w14:textId="33D8C8B6" w:rsidR="00EF72D7" w:rsidRPr="007F0C6A" w:rsidRDefault="00EF72D7" w:rsidP="00EF72D7">
      <w:pPr>
        <w:ind w:firstLine="720"/>
        <w:rPr>
          <w:rFonts w:cs="Times New Roman"/>
          <w:sz w:val="24"/>
          <w:szCs w:val="24"/>
        </w:rPr>
      </w:pPr>
      <w:r w:rsidRPr="007F0C6A">
        <w:rPr>
          <w:rFonts w:cs="Times New Roman"/>
          <w:sz w:val="24"/>
          <w:szCs w:val="24"/>
        </w:rPr>
        <w:t>Usia</w:t>
      </w:r>
      <w:r w:rsidRPr="007F0C6A">
        <w:rPr>
          <w:rFonts w:cs="Times New Roman"/>
          <w:sz w:val="24"/>
          <w:szCs w:val="24"/>
        </w:rPr>
        <w:tab/>
      </w:r>
      <w:r>
        <w:rPr>
          <w:rFonts w:cs="Times New Roman"/>
          <w:sz w:val="24"/>
          <w:szCs w:val="24"/>
        </w:rPr>
        <w:tab/>
        <w:t xml:space="preserve"> </w:t>
      </w:r>
      <w:r w:rsidRPr="007F0C6A">
        <w:rPr>
          <w:rFonts w:cs="Times New Roman"/>
          <w:sz w:val="24"/>
          <w:szCs w:val="24"/>
        </w:rPr>
        <w:t>:</w:t>
      </w:r>
      <w:r w:rsidR="00993830" w:rsidRPr="00993830">
        <w:rPr>
          <w:rFonts w:cs="Times New Roman"/>
          <w:sz w:val="24"/>
          <w:szCs w:val="24"/>
          <w:lang w:val="en-US"/>
        </w:rPr>
        <w:t xml:space="preserve"> </w:t>
      </w:r>
      <w:r w:rsidR="00993830">
        <w:rPr>
          <w:rFonts w:cs="Times New Roman"/>
          <w:sz w:val="24"/>
          <w:szCs w:val="24"/>
          <w:lang w:val="en-US"/>
        </w:rPr>
        <w:t>……………………………………………………………………………………</w:t>
      </w:r>
    </w:p>
    <w:p w14:paraId="5DA0ADF4" w14:textId="2951F6EE" w:rsidR="0029178F" w:rsidRPr="007665A1" w:rsidRDefault="00EF72D7" w:rsidP="007665A1">
      <w:pPr>
        <w:ind w:firstLine="720"/>
        <w:rPr>
          <w:rFonts w:cs="Times New Roman"/>
          <w:sz w:val="24"/>
          <w:szCs w:val="24"/>
        </w:rPr>
      </w:pPr>
      <w:r w:rsidRPr="007F0C6A">
        <w:rPr>
          <w:rFonts w:cs="Times New Roman"/>
          <w:sz w:val="24"/>
          <w:szCs w:val="24"/>
        </w:rPr>
        <w:t xml:space="preserve">E-mail </w:t>
      </w:r>
      <w:r w:rsidRPr="007F0C6A">
        <w:rPr>
          <w:rFonts w:cs="Times New Roman"/>
          <w:sz w:val="24"/>
          <w:szCs w:val="24"/>
        </w:rPr>
        <w:tab/>
      </w:r>
      <w:r w:rsidRPr="007F0C6A">
        <w:rPr>
          <w:rFonts w:cs="Times New Roman"/>
          <w:sz w:val="24"/>
          <w:szCs w:val="24"/>
        </w:rPr>
        <w:tab/>
      </w:r>
      <w:r>
        <w:rPr>
          <w:rFonts w:cs="Times New Roman"/>
          <w:sz w:val="24"/>
          <w:szCs w:val="24"/>
        </w:rPr>
        <w:t xml:space="preserve"> </w:t>
      </w:r>
      <w:r w:rsidRPr="007F0C6A">
        <w:rPr>
          <w:rFonts w:cs="Times New Roman"/>
          <w:sz w:val="24"/>
          <w:szCs w:val="24"/>
        </w:rPr>
        <w:t>:</w:t>
      </w:r>
      <w:r w:rsidR="00993830" w:rsidRPr="00993830">
        <w:rPr>
          <w:rFonts w:cs="Times New Roman"/>
          <w:sz w:val="24"/>
          <w:szCs w:val="24"/>
          <w:lang w:val="en-US"/>
        </w:rPr>
        <w:t xml:space="preserve"> </w:t>
      </w:r>
      <w:r w:rsidR="00993830">
        <w:rPr>
          <w:rFonts w:cs="Times New Roman"/>
          <w:sz w:val="24"/>
          <w:szCs w:val="24"/>
          <w:lang w:val="en-US"/>
        </w:rPr>
        <w:t>……………………………………………………………………………………</w:t>
      </w:r>
    </w:p>
    <w:p w14:paraId="3F91A2C9" w14:textId="74618E65" w:rsidR="00256A7F" w:rsidRPr="00005EEB" w:rsidRDefault="00256A7F" w:rsidP="00005EEB">
      <w:pPr>
        <w:jc w:val="center"/>
        <w:rPr>
          <w:rFonts w:cs="Times New Roman"/>
          <w:b/>
          <w:bCs/>
          <w:sz w:val="24"/>
          <w:szCs w:val="24"/>
        </w:rPr>
      </w:pPr>
      <w:r w:rsidRPr="00005EEB">
        <w:rPr>
          <w:rFonts w:cs="Times New Roman"/>
          <w:b/>
          <w:bCs/>
          <w:sz w:val="24"/>
          <w:szCs w:val="24"/>
        </w:rPr>
        <w:lastRenderedPageBreak/>
        <w:t>Petunjuk Pengisian</w:t>
      </w:r>
    </w:p>
    <w:p w14:paraId="511ED88D" w14:textId="77777777" w:rsidR="00256A7F" w:rsidRPr="007F0C6A" w:rsidRDefault="00256A7F" w:rsidP="00256A7F">
      <w:pPr>
        <w:jc w:val="both"/>
        <w:rPr>
          <w:rFonts w:cs="Times New Roman"/>
          <w:sz w:val="24"/>
          <w:szCs w:val="24"/>
        </w:rPr>
      </w:pPr>
      <w:r w:rsidRPr="004E5DBF">
        <w:rPr>
          <w:rFonts w:cs="Times New Roman"/>
          <w:sz w:val="24"/>
          <w:szCs w:val="24"/>
        </w:rPr>
        <w:t>Setiap pernyataan terdiri dari lima alternatif jawaban</w:t>
      </w:r>
      <w:r>
        <w:rPr>
          <w:rFonts w:cs="Times New Roman"/>
          <w:sz w:val="24"/>
          <w:szCs w:val="24"/>
        </w:rPr>
        <w:t xml:space="preserve">. </w:t>
      </w:r>
      <w:r w:rsidRPr="007F0C6A">
        <w:rPr>
          <w:rFonts w:cs="Times New Roman"/>
          <w:sz w:val="24"/>
          <w:szCs w:val="24"/>
        </w:rPr>
        <w:t xml:space="preserve">Berilah tanda </w:t>
      </w:r>
      <w:r>
        <w:rPr>
          <w:rFonts w:cs="Times New Roman"/>
          <w:sz w:val="24"/>
          <w:szCs w:val="24"/>
        </w:rPr>
        <w:t>(</w:t>
      </w:r>
      <w:r w:rsidRPr="007F0C6A">
        <w:rPr>
          <w:rFonts w:ascii="Segoe UI Symbol" w:hAnsi="Segoe UI Symbol" w:cs="Segoe UI Symbol"/>
          <w:sz w:val="24"/>
          <w:szCs w:val="24"/>
        </w:rPr>
        <w:t>✓</w:t>
      </w:r>
      <w:r>
        <w:rPr>
          <w:rFonts w:ascii="Segoe UI Symbol" w:hAnsi="Segoe UI Symbol" w:cs="Segoe UI Symbol"/>
          <w:sz w:val="24"/>
          <w:szCs w:val="24"/>
        </w:rPr>
        <w:t>)</w:t>
      </w:r>
      <w:r w:rsidRPr="007F0C6A">
        <w:rPr>
          <w:rFonts w:cs="Times New Roman"/>
          <w:sz w:val="24"/>
          <w:szCs w:val="24"/>
        </w:rPr>
        <w:t xml:space="preserve"> pada salah satu jawaban yang paling sesuai menurut pendapat anda. Adapun pendapat yang anda berikan mempunyai skor sebagai berikut:</w:t>
      </w:r>
    </w:p>
    <w:tbl>
      <w:tblPr>
        <w:tblStyle w:val="TableGrid"/>
        <w:tblW w:w="0" w:type="auto"/>
        <w:jc w:val="center"/>
        <w:tblLook w:val="04A0" w:firstRow="1" w:lastRow="0" w:firstColumn="1" w:lastColumn="0" w:noHBand="0" w:noVBand="1"/>
      </w:tblPr>
      <w:tblGrid>
        <w:gridCol w:w="575"/>
        <w:gridCol w:w="3200"/>
        <w:gridCol w:w="763"/>
      </w:tblGrid>
      <w:tr w:rsidR="00256A7F" w:rsidRPr="007F0C6A" w14:paraId="2294E85A" w14:textId="77777777" w:rsidTr="00DF058D">
        <w:trPr>
          <w:trHeight w:val="347"/>
          <w:jc w:val="center"/>
        </w:trPr>
        <w:tc>
          <w:tcPr>
            <w:tcW w:w="575" w:type="dxa"/>
          </w:tcPr>
          <w:p w14:paraId="276689C4" w14:textId="77777777" w:rsidR="00256A7F" w:rsidRPr="007F0C6A" w:rsidRDefault="00256A7F" w:rsidP="009C4C38">
            <w:pPr>
              <w:spacing w:line="360" w:lineRule="auto"/>
              <w:jc w:val="center"/>
              <w:rPr>
                <w:rFonts w:cs="Times New Roman"/>
                <w:sz w:val="24"/>
                <w:szCs w:val="24"/>
              </w:rPr>
            </w:pPr>
            <w:r w:rsidRPr="007F0C6A">
              <w:rPr>
                <w:rFonts w:cs="Times New Roman"/>
                <w:sz w:val="24"/>
                <w:szCs w:val="24"/>
              </w:rPr>
              <w:t>No</w:t>
            </w:r>
          </w:p>
        </w:tc>
        <w:tc>
          <w:tcPr>
            <w:tcW w:w="3200" w:type="dxa"/>
          </w:tcPr>
          <w:p w14:paraId="23BFF74D" w14:textId="77777777" w:rsidR="00256A7F" w:rsidRPr="007F0C6A" w:rsidRDefault="00256A7F" w:rsidP="009C4C38">
            <w:pPr>
              <w:spacing w:line="360" w:lineRule="auto"/>
              <w:jc w:val="center"/>
              <w:rPr>
                <w:rFonts w:cs="Times New Roman"/>
                <w:sz w:val="24"/>
                <w:szCs w:val="24"/>
              </w:rPr>
            </w:pPr>
            <w:r w:rsidRPr="007F0C6A">
              <w:rPr>
                <w:rFonts w:cs="Times New Roman"/>
                <w:sz w:val="24"/>
                <w:szCs w:val="24"/>
              </w:rPr>
              <w:t>Pilihan Jawaban</w:t>
            </w:r>
          </w:p>
        </w:tc>
        <w:tc>
          <w:tcPr>
            <w:tcW w:w="763" w:type="dxa"/>
          </w:tcPr>
          <w:p w14:paraId="167F094F" w14:textId="77777777" w:rsidR="00256A7F" w:rsidRPr="007F0C6A" w:rsidRDefault="00256A7F" w:rsidP="009C4C38">
            <w:pPr>
              <w:spacing w:line="360" w:lineRule="auto"/>
              <w:jc w:val="center"/>
              <w:rPr>
                <w:rFonts w:cs="Times New Roman"/>
                <w:sz w:val="24"/>
                <w:szCs w:val="24"/>
              </w:rPr>
            </w:pPr>
            <w:r w:rsidRPr="007F0C6A">
              <w:rPr>
                <w:rFonts w:cs="Times New Roman"/>
                <w:sz w:val="24"/>
                <w:szCs w:val="24"/>
              </w:rPr>
              <w:t>Score</w:t>
            </w:r>
          </w:p>
        </w:tc>
      </w:tr>
      <w:tr w:rsidR="00256A7F" w:rsidRPr="007F0C6A" w14:paraId="2267396C" w14:textId="77777777" w:rsidTr="00DF058D">
        <w:trPr>
          <w:trHeight w:val="360"/>
          <w:jc w:val="center"/>
        </w:trPr>
        <w:tc>
          <w:tcPr>
            <w:tcW w:w="575" w:type="dxa"/>
          </w:tcPr>
          <w:p w14:paraId="45A29791" w14:textId="77777777" w:rsidR="00256A7F" w:rsidRPr="007F0C6A" w:rsidRDefault="00256A7F" w:rsidP="009C4C38">
            <w:pPr>
              <w:spacing w:line="360" w:lineRule="auto"/>
              <w:jc w:val="both"/>
              <w:rPr>
                <w:rFonts w:cs="Times New Roman"/>
                <w:sz w:val="24"/>
                <w:szCs w:val="24"/>
              </w:rPr>
            </w:pPr>
            <w:r w:rsidRPr="007F0C6A">
              <w:rPr>
                <w:rFonts w:cs="Times New Roman"/>
                <w:sz w:val="24"/>
                <w:szCs w:val="24"/>
              </w:rPr>
              <w:t>1.</w:t>
            </w:r>
          </w:p>
        </w:tc>
        <w:tc>
          <w:tcPr>
            <w:tcW w:w="3200" w:type="dxa"/>
          </w:tcPr>
          <w:p w14:paraId="099D6B79" w14:textId="77777777" w:rsidR="00256A7F" w:rsidRPr="007F0C6A" w:rsidRDefault="00256A7F" w:rsidP="009C4C38">
            <w:pPr>
              <w:spacing w:line="360" w:lineRule="auto"/>
              <w:jc w:val="both"/>
              <w:rPr>
                <w:rFonts w:cs="Times New Roman"/>
                <w:b/>
                <w:bCs/>
                <w:sz w:val="24"/>
                <w:szCs w:val="24"/>
              </w:rPr>
            </w:pPr>
            <w:r w:rsidRPr="007F0C6A">
              <w:rPr>
                <w:rFonts w:cs="Times New Roman"/>
                <w:b/>
                <w:bCs/>
                <w:sz w:val="24"/>
                <w:szCs w:val="24"/>
              </w:rPr>
              <w:t>Sangat Tidak Setuju (STS)</w:t>
            </w:r>
          </w:p>
        </w:tc>
        <w:tc>
          <w:tcPr>
            <w:tcW w:w="763" w:type="dxa"/>
          </w:tcPr>
          <w:p w14:paraId="7730B39B" w14:textId="77777777" w:rsidR="00256A7F" w:rsidRPr="007F0C6A" w:rsidRDefault="00256A7F" w:rsidP="009C4C38">
            <w:pPr>
              <w:spacing w:line="360" w:lineRule="auto"/>
              <w:jc w:val="center"/>
              <w:rPr>
                <w:rFonts w:cs="Times New Roman"/>
                <w:b/>
                <w:bCs/>
                <w:sz w:val="24"/>
                <w:szCs w:val="24"/>
              </w:rPr>
            </w:pPr>
            <w:r>
              <w:rPr>
                <w:rFonts w:cs="Times New Roman"/>
                <w:b/>
                <w:bCs/>
                <w:sz w:val="24"/>
                <w:szCs w:val="24"/>
              </w:rPr>
              <w:t>1</w:t>
            </w:r>
          </w:p>
        </w:tc>
      </w:tr>
      <w:tr w:rsidR="00256A7F" w:rsidRPr="007F0C6A" w14:paraId="3353B3D1" w14:textId="77777777" w:rsidTr="00DF058D">
        <w:trPr>
          <w:trHeight w:val="347"/>
          <w:jc w:val="center"/>
        </w:trPr>
        <w:tc>
          <w:tcPr>
            <w:tcW w:w="575" w:type="dxa"/>
          </w:tcPr>
          <w:p w14:paraId="6D129E4D" w14:textId="77777777" w:rsidR="00256A7F" w:rsidRPr="007F0C6A" w:rsidRDefault="00256A7F" w:rsidP="009C4C38">
            <w:pPr>
              <w:spacing w:line="360" w:lineRule="auto"/>
              <w:jc w:val="both"/>
              <w:rPr>
                <w:rFonts w:cs="Times New Roman"/>
                <w:sz w:val="24"/>
                <w:szCs w:val="24"/>
              </w:rPr>
            </w:pPr>
            <w:r w:rsidRPr="007F0C6A">
              <w:rPr>
                <w:rFonts w:cs="Times New Roman"/>
                <w:sz w:val="24"/>
                <w:szCs w:val="24"/>
              </w:rPr>
              <w:t>2.</w:t>
            </w:r>
          </w:p>
        </w:tc>
        <w:tc>
          <w:tcPr>
            <w:tcW w:w="3200" w:type="dxa"/>
          </w:tcPr>
          <w:p w14:paraId="7E4FE768" w14:textId="77777777" w:rsidR="00256A7F" w:rsidRPr="007F0C6A" w:rsidRDefault="00256A7F" w:rsidP="009C4C38">
            <w:pPr>
              <w:spacing w:line="360" w:lineRule="auto"/>
              <w:jc w:val="both"/>
              <w:rPr>
                <w:rFonts w:cs="Times New Roman"/>
                <w:b/>
                <w:bCs/>
                <w:sz w:val="24"/>
                <w:szCs w:val="24"/>
              </w:rPr>
            </w:pPr>
            <w:r w:rsidRPr="007F0C6A">
              <w:rPr>
                <w:rFonts w:cs="Times New Roman"/>
                <w:b/>
                <w:bCs/>
                <w:sz w:val="24"/>
                <w:szCs w:val="24"/>
              </w:rPr>
              <w:t>Tidak Setuju (TS)</w:t>
            </w:r>
          </w:p>
        </w:tc>
        <w:tc>
          <w:tcPr>
            <w:tcW w:w="763" w:type="dxa"/>
          </w:tcPr>
          <w:p w14:paraId="5A6D6F4D" w14:textId="77777777" w:rsidR="00256A7F" w:rsidRPr="007F0C6A" w:rsidRDefault="00256A7F" w:rsidP="009C4C38">
            <w:pPr>
              <w:spacing w:line="360" w:lineRule="auto"/>
              <w:jc w:val="center"/>
              <w:rPr>
                <w:rFonts w:cs="Times New Roman"/>
                <w:b/>
                <w:bCs/>
                <w:sz w:val="24"/>
                <w:szCs w:val="24"/>
              </w:rPr>
            </w:pPr>
            <w:r>
              <w:rPr>
                <w:rFonts w:cs="Times New Roman"/>
                <w:b/>
                <w:bCs/>
                <w:sz w:val="24"/>
                <w:szCs w:val="24"/>
              </w:rPr>
              <w:t>2</w:t>
            </w:r>
          </w:p>
        </w:tc>
      </w:tr>
      <w:tr w:rsidR="00256A7F" w:rsidRPr="007F0C6A" w14:paraId="6F1897BF" w14:textId="77777777" w:rsidTr="00DF058D">
        <w:trPr>
          <w:trHeight w:val="347"/>
          <w:jc w:val="center"/>
        </w:trPr>
        <w:tc>
          <w:tcPr>
            <w:tcW w:w="575" w:type="dxa"/>
          </w:tcPr>
          <w:p w14:paraId="2D262069" w14:textId="77777777" w:rsidR="00256A7F" w:rsidRPr="007F0C6A" w:rsidRDefault="00256A7F" w:rsidP="009C4C38">
            <w:pPr>
              <w:spacing w:line="360" w:lineRule="auto"/>
              <w:jc w:val="both"/>
              <w:rPr>
                <w:rFonts w:cs="Times New Roman"/>
                <w:sz w:val="24"/>
                <w:szCs w:val="24"/>
              </w:rPr>
            </w:pPr>
            <w:r w:rsidRPr="007F0C6A">
              <w:rPr>
                <w:rFonts w:cs="Times New Roman"/>
                <w:sz w:val="24"/>
                <w:szCs w:val="24"/>
              </w:rPr>
              <w:t>3.</w:t>
            </w:r>
          </w:p>
        </w:tc>
        <w:tc>
          <w:tcPr>
            <w:tcW w:w="3200" w:type="dxa"/>
          </w:tcPr>
          <w:p w14:paraId="2AB61A90" w14:textId="77777777" w:rsidR="00256A7F" w:rsidRPr="007F0C6A" w:rsidRDefault="00256A7F" w:rsidP="009C4C38">
            <w:pPr>
              <w:spacing w:line="360" w:lineRule="auto"/>
              <w:jc w:val="both"/>
              <w:rPr>
                <w:rFonts w:cs="Times New Roman"/>
                <w:b/>
                <w:bCs/>
                <w:sz w:val="24"/>
                <w:szCs w:val="24"/>
              </w:rPr>
            </w:pPr>
            <w:r w:rsidRPr="007F0C6A">
              <w:rPr>
                <w:rFonts w:cs="Times New Roman"/>
                <w:b/>
                <w:bCs/>
                <w:sz w:val="24"/>
                <w:szCs w:val="24"/>
              </w:rPr>
              <w:t>Netral (N)</w:t>
            </w:r>
          </w:p>
        </w:tc>
        <w:tc>
          <w:tcPr>
            <w:tcW w:w="763" w:type="dxa"/>
          </w:tcPr>
          <w:p w14:paraId="2725C58E" w14:textId="77777777" w:rsidR="00256A7F" w:rsidRPr="007F0C6A" w:rsidRDefault="00256A7F" w:rsidP="009C4C38">
            <w:pPr>
              <w:spacing w:line="360" w:lineRule="auto"/>
              <w:jc w:val="center"/>
              <w:rPr>
                <w:rFonts w:cs="Times New Roman"/>
                <w:b/>
                <w:bCs/>
                <w:sz w:val="24"/>
                <w:szCs w:val="24"/>
              </w:rPr>
            </w:pPr>
            <w:r>
              <w:rPr>
                <w:rFonts w:cs="Times New Roman"/>
                <w:b/>
                <w:bCs/>
                <w:sz w:val="24"/>
                <w:szCs w:val="24"/>
              </w:rPr>
              <w:t>3</w:t>
            </w:r>
          </w:p>
        </w:tc>
      </w:tr>
      <w:tr w:rsidR="00256A7F" w:rsidRPr="007F0C6A" w14:paraId="2449291B" w14:textId="77777777" w:rsidTr="00DF058D">
        <w:trPr>
          <w:trHeight w:val="347"/>
          <w:jc w:val="center"/>
        </w:trPr>
        <w:tc>
          <w:tcPr>
            <w:tcW w:w="575" w:type="dxa"/>
          </w:tcPr>
          <w:p w14:paraId="1D827F50" w14:textId="77777777" w:rsidR="00256A7F" w:rsidRPr="007F0C6A" w:rsidRDefault="00256A7F" w:rsidP="009C4C38">
            <w:pPr>
              <w:spacing w:line="360" w:lineRule="auto"/>
              <w:jc w:val="both"/>
              <w:rPr>
                <w:rFonts w:cs="Times New Roman"/>
                <w:sz w:val="24"/>
                <w:szCs w:val="24"/>
              </w:rPr>
            </w:pPr>
            <w:r w:rsidRPr="007F0C6A">
              <w:rPr>
                <w:rFonts w:cs="Times New Roman"/>
                <w:sz w:val="24"/>
                <w:szCs w:val="24"/>
              </w:rPr>
              <w:t>4.</w:t>
            </w:r>
          </w:p>
        </w:tc>
        <w:tc>
          <w:tcPr>
            <w:tcW w:w="3200" w:type="dxa"/>
          </w:tcPr>
          <w:p w14:paraId="325ADC88" w14:textId="77777777" w:rsidR="00256A7F" w:rsidRPr="007F0C6A" w:rsidRDefault="00256A7F" w:rsidP="009C4C38">
            <w:pPr>
              <w:spacing w:line="360" w:lineRule="auto"/>
              <w:jc w:val="both"/>
              <w:rPr>
                <w:rFonts w:cs="Times New Roman"/>
                <w:b/>
                <w:bCs/>
                <w:sz w:val="24"/>
                <w:szCs w:val="24"/>
              </w:rPr>
            </w:pPr>
            <w:r w:rsidRPr="007F0C6A">
              <w:rPr>
                <w:rFonts w:cs="Times New Roman"/>
                <w:b/>
                <w:bCs/>
                <w:sz w:val="24"/>
                <w:szCs w:val="24"/>
              </w:rPr>
              <w:t>Setuju (S)</w:t>
            </w:r>
          </w:p>
        </w:tc>
        <w:tc>
          <w:tcPr>
            <w:tcW w:w="763" w:type="dxa"/>
          </w:tcPr>
          <w:p w14:paraId="62CB1749" w14:textId="77777777" w:rsidR="00256A7F" w:rsidRPr="007F0C6A" w:rsidRDefault="00256A7F" w:rsidP="009C4C38">
            <w:pPr>
              <w:spacing w:line="360" w:lineRule="auto"/>
              <w:jc w:val="center"/>
              <w:rPr>
                <w:rFonts w:cs="Times New Roman"/>
                <w:b/>
                <w:bCs/>
                <w:sz w:val="24"/>
                <w:szCs w:val="24"/>
              </w:rPr>
            </w:pPr>
            <w:r>
              <w:rPr>
                <w:rFonts w:cs="Times New Roman"/>
                <w:b/>
                <w:bCs/>
                <w:sz w:val="24"/>
                <w:szCs w:val="24"/>
              </w:rPr>
              <w:t>4</w:t>
            </w:r>
          </w:p>
        </w:tc>
      </w:tr>
      <w:tr w:rsidR="00256A7F" w:rsidRPr="007F0C6A" w14:paraId="72FDE341" w14:textId="77777777" w:rsidTr="00DF058D">
        <w:trPr>
          <w:trHeight w:val="131"/>
          <w:jc w:val="center"/>
        </w:trPr>
        <w:tc>
          <w:tcPr>
            <w:tcW w:w="575" w:type="dxa"/>
          </w:tcPr>
          <w:p w14:paraId="25BAC5A1" w14:textId="77777777" w:rsidR="00256A7F" w:rsidRPr="007F0C6A" w:rsidRDefault="00256A7F" w:rsidP="009C4C38">
            <w:pPr>
              <w:spacing w:line="360" w:lineRule="auto"/>
              <w:jc w:val="both"/>
              <w:rPr>
                <w:rFonts w:cs="Times New Roman"/>
                <w:sz w:val="24"/>
                <w:szCs w:val="24"/>
              </w:rPr>
            </w:pPr>
            <w:r w:rsidRPr="007F0C6A">
              <w:rPr>
                <w:rFonts w:cs="Times New Roman"/>
                <w:sz w:val="24"/>
                <w:szCs w:val="24"/>
              </w:rPr>
              <w:t>5.</w:t>
            </w:r>
          </w:p>
        </w:tc>
        <w:tc>
          <w:tcPr>
            <w:tcW w:w="3200" w:type="dxa"/>
          </w:tcPr>
          <w:p w14:paraId="093C7CA5" w14:textId="77777777" w:rsidR="00256A7F" w:rsidRPr="007F0C6A" w:rsidRDefault="00256A7F" w:rsidP="009C4C38">
            <w:pPr>
              <w:spacing w:line="360" w:lineRule="auto"/>
              <w:jc w:val="both"/>
              <w:rPr>
                <w:rFonts w:cs="Times New Roman"/>
                <w:b/>
                <w:bCs/>
                <w:sz w:val="24"/>
                <w:szCs w:val="24"/>
              </w:rPr>
            </w:pPr>
            <w:r w:rsidRPr="007F0C6A">
              <w:rPr>
                <w:rFonts w:cs="Times New Roman"/>
                <w:b/>
                <w:bCs/>
                <w:sz w:val="24"/>
                <w:szCs w:val="24"/>
              </w:rPr>
              <w:t>Sangat Setuju (SS)</w:t>
            </w:r>
          </w:p>
        </w:tc>
        <w:tc>
          <w:tcPr>
            <w:tcW w:w="763" w:type="dxa"/>
          </w:tcPr>
          <w:p w14:paraId="70868088" w14:textId="77777777" w:rsidR="00256A7F" w:rsidRPr="007F0C6A" w:rsidRDefault="00256A7F" w:rsidP="009C4C38">
            <w:pPr>
              <w:spacing w:line="360" w:lineRule="auto"/>
              <w:jc w:val="center"/>
              <w:rPr>
                <w:rFonts w:cs="Times New Roman"/>
                <w:b/>
                <w:bCs/>
                <w:sz w:val="24"/>
                <w:szCs w:val="24"/>
              </w:rPr>
            </w:pPr>
            <w:r>
              <w:rPr>
                <w:rFonts w:cs="Times New Roman"/>
                <w:b/>
                <w:bCs/>
                <w:sz w:val="24"/>
                <w:szCs w:val="24"/>
              </w:rPr>
              <w:t>5</w:t>
            </w:r>
          </w:p>
        </w:tc>
      </w:tr>
    </w:tbl>
    <w:p w14:paraId="72B8C599" w14:textId="77777777" w:rsidR="00DF058D" w:rsidRDefault="00DF058D" w:rsidP="00DF058D">
      <w:pPr>
        <w:jc w:val="both"/>
        <w:rPr>
          <w:rFonts w:cs="Times New Roman"/>
          <w:sz w:val="24"/>
          <w:szCs w:val="24"/>
        </w:rPr>
      </w:pPr>
      <w:r w:rsidRPr="00874C09">
        <w:rPr>
          <w:rFonts w:cs="Times New Roman"/>
          <w:sz w:val="24"/>
          <w:szCs w:val="24"/>
        </w:rPr>
        <w:t>Note:</w:t>
      </w:r>
    </w:p>
    <w:p w14:paraId="35817053" w14:textId="77777777" w:rsidR="00DF058D" w:rsidRPr="00874C09" w:rsidRDefault="00DF058D" w:rsidP="00425022">
      <w:pPr>
        <w:pStyle w:val="ListParagraph"/>
        <w:numPr>
          <w:ilvl w:val="0"/>
          <w:numId w:val="21"/>
        </w:numPr>
        <w:spacing w:line="259" w:lineRule="auto"/>
        <w:ind w:left="284"/>
        <w:jc w:val="both"/>
        <w:rPr>
          <w:rFonts w:cs="Times New Roman"/>
          <w:sz w:val="24"/>
          <w:szCs w:val="24"/>
        </w:rPr>
      </w:pPr>
      <w:r w:rsidRPr="00FB488F">
        <w:rPr>
          <w:rFonts w:cs="Times New Roman"/>
          <w:i/>
          <w:iCs/>
          <w:sz w:val="24"/>
          <w:szCs w:val="24"/>
        </w:rPr>
        <w:t>Islamic Branding</w:t>
      </w:r>
      <w:r w:rsidRPr="00874C09">
        <w:rPr>
          <w:rFonts w:cs="Times New Roman"/>
          <w:sz w:val="24"/>
          <w:szCs w:val="24"/>
        </w:rPr>
        <w:t xml:space="preserve"> adalah merek yang sesuai dengan prinsip Syariah, yang banyak memunculkan nilai- nilai Islam.</w:t>
      </w:r>
    </w:p>
    <w:p w14:paraId="41BEEFCD" w14:textId="77777777" w:rsidR="00DF058D" w:rsidRPr="00874C09" w:rsidRDefault="00DF058D" w:rsidP="00425022">
      <w:pPr>
        <w:pStyle w:val="ListParagraph"/>
        <w:numPr>
          <w:ilvl w:val="0"/>
          <w:numId w:val="21"/>
        </w:numPr>
        <w:spacing w:line="259" w:lineRule="auto"/>
        <w:ind w:left="284"/>
        <w:jc w:val="both"/>
        <w:rPr>
          <w:rFonts w:cs="Times New Roman"/>
          <w:sz w:val="24"/>
          <w:szCs w:val="24"/>
        </w:rPr>
      </w:pPr>
      <w:r w:rsidRPr="00FB488F">
        <w:rPr>
          <w:rFonts w:cs="Times New Roman"/>
          <w:i/>
          <w:iCs/>
          <w:sz w:val="24"/>
          <w:szCs w:val="24"/>
        </w:rPr>
        <w:t>Islamic Advertising</w:t>
      </w:r>
      <w:r w:rsidRPr="00874C09">
        <w:rPr>
          <w:rFonts w:cs="Times New Roman"/>
          <w:sz w:val="24"/>
          <w:szCs w:val="24"/>
        </w:rPr>
        <w:t xml:space="preserve"> adalah bentuk periklanan yang didasarkan pada prinsip dan nilai-nilai Islam.</w:t>
      </w:r>
    </w:p>
    <w:p w14:paraId="37AFEA35" w14:textId="626F42F8" w:rsidR="00DF058D" w:rsidRPr="00DF058D" w:rsidRDefault="00DF058D" w:rsidP="00425022">
      <w:pPr>
        <w:pStyle w:val="ListParagraph"/>
        <w:numPr>
          <w:ilvl w:val="0"/>
          <w:numId w:val="21"/>
        </w:numPr>
        <w:spacing w:line="259" w:lineRule="auto"/>
        <w:ind w:left="284"/>
        <w:jc w:val="both"/>
        <w:rPr>
          <w:rFonts w:cs="Times New Roman"/>
          <w:sz w:val="24"/>
          <w:szCs w:val="24"/>
        </w:rPr>
      </w:pPr>
      <w:r w:rsidRPr="00874C09">
        <w:rPr>
          <w:rFonts w:cs="Times New Roman"/>
          <w:sz w:val="24"/>
          <w:szCs w:val="24"/>
        </w:rPr>
        <w:t>Nilai-nilai Islam adalah segala aturan atau kaidah bersikap yang baik, yang dimana semua itu sudah diatur oleh Allah SWT.</w:t>
      </w:r>
    </w:p>
    <w:p w14:paraId="11042C94" w14:textId="7BE267AA" w:rsidR="00256A7F" w:rsidRPr="00B24CA7" w:rsidRDefault="00256A7F" w:rsidP="00256A7F">
      <w:pPr>
        <w:rPr>
          <w:rFonts w:cs="Times New Roman"/>
          <w:b/>
          <w:bCs/>
          <w:sz w:val="24"/>
          <w:szCs w:val="24"/>
        </w:rPr>
      </w:pPr>
      <w:r w:rsidRPr="00FB488F">
        <w:rPr>
          <w:rFonts w:cs="Times New Roman"/>
          <w:b/>
          <w:bCs/>
          <w:i/>
          <w:iCs/>
          <w:sz w:val="24"/>
          <w:szCs w:val="24"/>
        </w:rPr>
        <w:t>Islamic Branding</w:t>
      </w:r>
      <w:r w:rsidRPr="00B24CA7">
        <w:rPr>
          <w:rFonts w:cs="Times New Roman"/>
          <w:b/>
          <w:bCs/>
          <w:sz w:val="24"/>
          <w:szCs w:val="24"/>
        </w:rPr>
        <w:t xml:space="preserve"> (X1)</w:t>
      </w:r>
    </w:p>
    <w:tbl>
      <w:tblPr>
        <w:tblStyle w:val="TableGrid"/>
        <w:tblW w:w="8636" w:type="dxa"/>
        <w:tblInd w:w="720" w:type="dxa"/>
        <w:tblLook w:val="04A0" w:firstRow="1" w:lastRow="0" w:firstColumn="1" w:lastColumn="0" w:noHBand="0" w:noVBand="1"/>
      </w:tblPr>
      <w:tblGrid>
        <w:gridCol w:w="870"/>
        <w:gridCol w:w="3756"/>
        <w:gridCol w:w="802"/>
        <w:gridCol w:w="802"/>
        <w:gridCol w:w="802"/>
        <w:gridCol w:w="802"/>
        <w:gridCol w:w="802"/>
      </w:tblGrid>
      <w:tr w:rsidR="00256A7F" w14:paraId="1B54ACEC" w14:textId="77777777" w:rsidTr="009C4C38">
        <w:trPr>
          <w:trHeight w:val="707"/>
        </w:trPr>
        <w:tc>
          <w:tcPr>
            <w:tcW w:w="870" w:type="dxa"/>
            <w:vAlign w:val="center"/>
          </w:tcPr>
          <w:p w14:paraId="682ED5E5" w14:textId="77777777" w:rsidR="00256A7F" w:rsidRDefault="00256A7F" w:rsidP="009C4C38">
            <w:pPr>
              <w:jc w:val="center"/>
              <w:rPr>
                <w:rFonts w:cs="Times New Roman"/>
                <w:sz w:val="24"/>
                <w:szCs w:val="24"/>
              </w:rPr>
            </w:pPr>
            <w:r>
              <w:rPr>
                <w:rFonts w:cs="Times New Roman"/>
                <w:sz w:val="24"/>
                <w:szCs w:val="24"/>
              </w:rPr>
              <w:t>No</w:t>
            </w:r>
          </w:p>
        </w:tc>
        <w:tc>
          <w:tcPr>
            <w:tcW w:w="3756" w:type="dxa"/>
            <w:vAlign w:val="center"/>
          </w:tcPr>
          <w:p w14:paraId="67D0B1DE" w14:textId="77777777" w:rsidR="00256A7F" w:rsidRDefault="00256A7F" w:rsidP="009C4C38">
            <w:pPr>
              <w:jc w:val="center"/>
              <w:rPr>
                <w:rFonts w:cs="Times New Roman"/>
                <w:sz w:val="24"/>
                <w:szCs w:val="24"/>
              </w:rPr>
            </w:pPr>
            <w:r>
              <w:rPr>
                <w:rFonts w:cs="Times New Roman"/>
                <w:sz w:val="24"/>
                <w:szCs w:val="24"/>
              </w:rPr>
              <w:t>Pertanyaan</w:t>
            </w:r>
          </w:p>
        </w:tc>
        <w:tc>
          <w:tcPr>
            <w:tcW w:w="802" w:type="dxa"/>
            <w:vAlign w:val="center"/>
          </w:tcPr>
          <w:p w14:paraId="4C447F45" w14:textId="77777777" w:rsidR="00256A7F" w:rsidRDefault="00256A7F" w:rsidP="009C4C38">
            <w:pPr>
              <w:jc w:val="center"/>
              <w:rPr>
                <w:rFonts w:cs="Times New Roman"/>
                <w:sz w:val="24"/>
                <w:szCs w:val="24"/>
              </w:rPr>
            </w:pPr>
            <w:r>
              <w:rPr>
                <w:rFonts w:cs="Times New Roman"/>
                <w:sz w:val="24"/>
                <w:szCs w:val="24"/>
              </w:rPr>
              <w:t>STS</w:t>
            </w:r>
          </w:p>
        </w:tc>
        <w:tc>
          <w:tcPr>
            <w:tcW w:w="802" w:type="dxa"/>
            <w:vAlign w:val="center"/>
          </w:tcPr>
          <w:p w14:paraId="7AD349F0" w14:textId="77777777" w:rsidR="00256A7F" w:rsidRDefault="00256A7F" w:rsidP="009C4C38">
            <w:pPr>
              <w:jc w:val="center"/>
              <w:rPr>
                <w:rFonts w:cs="Times New Roman"/>
                <w:sz w:val="24"/>
                <w:szCs w:val="24"/>
              </w:rPr>
            </w:pPr>
            <w:r>
              <w:rPr>
                <w:rFonts w:cs="Times New Roman"/>
                <w:sz w:val="24"/>
                <w:szCs w:val="24"/>
              </w:rPr>
              <w:t>TS</w:t>
            </w:r>
          </w:p>
        </w:tc>
        <w:tc>
          <w:tcPr>
            <w:tcW w:w="802" w:type="dxa"/>
            <w:vAlign w:val="center"/>
          </w:tcPr>
          <w:p w14:paraId="16C86E28" w14:textId="77777777" w:rsidR="00256A7F" w:rsidRDefault="00256A7F" w:rsidP="009C4C38">
            <w:pPr>
              <w:jc w:val="center"/>
              <w:rPr>
                <w:rFonts w:cs="Times New Roman"/>
                <w:sz w:val="24"/>
                <w:szCs w:val="24"/>
              </w:rPr>
            </w:pPr>
            <w:r>
              <w:rPr>
                <w:rFonts w:cs="Times New Roman"/>
                <w:sz w:val="24"/>
                <w:szCs w:val="24"/>
              </w:rPr>
              <w:t>N</w:t>
            </w:r>
          </w:p>
        </w:tc>
        <w:tc>
          <w:tcPr>
            <w:tcW w:w="802" w:type="dxa"/>
            <w:vAlign w:val="center"/>
          </w:tcPr>
          <w:p w14:paraId="2236B2A6" w14:textId="77777777" w:rsidR="00256A7F" w:rsidRDefault="00256A7F" w:rsidP="009C4C38">
            <w:pPr>
              <w:jc w:val="center"/>
              <w:rPr>
                <w:rFonts w:cs="Times New Roman"/>
                <w:sz w:val="24"/>
                <w:szCs w:val="24"/>
              </w:rPr>
            </w:pPr>
            <w:r>
              <w:rPr>
                <w:rFonts w:cs="Times New Roman"/>
                <w:sz w:val="24"/>
                <w:szCs w:val="24"/>
              </w:rPr>
              <w:t>S</w:t>
            </w:r>
          </w:p>
        </w:tc>
        <w:tc>
          <w:tcPr>
            <w:tcW w:w="802" w:type="dxa"/>
            <w:vAlign w:val="center"/>
          </w:tcPr>
          <w:p w14:paraId="27705409" w14:textId="77777777" w:rsidR="00256A7F" w:rsidRDefault="00256A7F" w:rsidP="009C4C38">
            <w:pPr>
              <w:jc w:val="center"/>
              <w:rPr>
                <w:rFonts w:cs="Times New Roman"/>
                <w:sz w:val="24"/>
                <w:szCs w:val="24"/>
              </w:rPr>
            </w:pPr>
            <w:r>
              <w:rPr>
                <w:rFonts w:cs="Times New Roman"/>
                <w:sz w:val="24"/>
                <w:szCs w:val="24"/>
              </w:rPr>
              <w:t>SS</w:t>
            </w:r>
          </w:p>
        </w:tc>
      </w:tr>
      <w:tr w:rsidR="00256A7F" w14:paraId="34365867" w14:textId="77777777" w:rsidTr="009C4C38">
        <w:trPr>
          <w:trHeight w:val="707"/>
        </w:trPr>
        <w:tc>
          <w:tcPr>
            <w:tcW w:w="870" w:type="dxa"/>
            <w:vAlign w:val="center"/>
          </w:tcPr>
          <w:p w14:paraId="1A7A906F" w14:textId="77777777" w:rsidR="00256A7F" w:rsidRDefault="00256A7F" w:rsidP="009C4C38">
            <w:pPr>
              <w:jc w:val="center"/>
              <w:rPr>
                <w:rFonts w:cs="Times New Roman"/>
                <w:sz w:val="24"/>
                <w:szCs w:val="24"/>
              </w:rPr>
            </w:pPr>
            <w:r>
              <w:rPr>
                <w:rFonts w:cs="Times New Roman"/>
                <w:sz w:val="24"/>
                <w:szCs w:val="24"/>
              </w:rPr>
              <w:t>1.</w:t>
            </w:r>
          </w:p>
        </w:tc>
        <w:tc>
          <w:tcPr>
            <w:tcW w:w="3756" w:type="dxa"/>
            <w:vAlign w:val="center"/>
          </w:tcPr>
          <w:p w14:paraId="6B03BCBA" w14:textId="3D7B83B9" w:rsidR="00256A7F" w:rsidRPr="00D200BB" w:rsidRDefault="00256A7F" w:rsidP="009C4C38">
            <w:pPr>
              <w:rPr>
                <w:rFonts w:cs="Times New Roman"/>
                <w:sz w:val="24"/>
                <w:szCs w:val="24"/>
                <w:lang w:val="en-US"/>
              </w:rPr>
            </w:pPr>
            <w:r>
              <w:rPr>
                <w:rFonts w:cs="Times New Roman"/>
                <w:sz w:val="24"/>
                <w:szCs w:val="24"/>
              </w:rPr>
              <w:t xml:space="preserve">Produk-produk yang dijual Rabbani  </w:t>
            </w:r>
            <w:r w:rsidR="00897476">
              <w:rPr>
                <w:rFonts w:cs="Times New Roman"/>
                <w:sz w:val="24"/>
                <w:szCs w:val="24"/>
                <w:lang w:val="en-US"/>
              </w:rPr>
              <w:t xml:space="preserve">halalan produk </w:t>
            </w:r>
            <w:r>
              <w:rPr>
                <w:rFonts w:cs="Times New Roman"/>
                <w:sz w:val="24"/>
                <w:szCs w:val="24"/>
              </w:rPr>
              <w:t>sesuai dengan</w:t>
            </w:r>
            <w:r w:rsidRPr="00575E98">
              <w:rPr>
                <w:rFonts w:cs="Times New Roman"/>
                <w:sz w:val="24"/>
                <w:szCs w:val="24"/>
              </w:rPr>
              <w:t xml:space="preserve"> nilai-nilai Islam</w:t>
            </w:r>
            <w:r>
              <w:rPr>
                <w:rFonts w:cs="Times New Roman"/>
                <w:sz w:val="24"/>
                <w:szCs w:val="24"/>
              </w:rPr>
              <w:t>.</w:t>
            </w:r>
            <w:r>
              <w:rPr>
                <w:rFonts w:cs="Times New Roman"/>
                <w:sz w:val="24"/>
                <w:szCs w:val="24"/>
                <w:lang w:val="en-US"/>
              </w:rPr>
              <w:t xml:space="preserve"> </w:t>
            </w:r>
          </w:p>
        </w:tc>
        <w:tc>
          <w:tcPr>
            <w:tcW w:w="802" w:type="dxa"/>
            <w:vAlign w:val="center"/>
          </w:tcPr>
          <w:p w14:paraId="096C1393" w14:textId="77777777" w:rsidR="00256A7F" w:rsidRDefault="00256A7F" w:rsidP="009C4C38">
            <w:pPr>
              <w:jc w:val="center"/>
              <w:rPr>
                <w:rFonts w:cs="Times New Roman"/>
                <w:sz w:val="24"/>
                <w:szCs w:val="24"/>
              </w:rPr>
            </w:pPr>
          </w:p>
        </w:tc>
        <w:tc>
          <w:tcPr>
            <w:tcW w:w="802" w:type="dxa"/>
            <w:vAlign w:val="center"/>
          </w:tcPr>
          <w:p w14:paraId="1237A660" w14:textId="77777777" w:rsidR="00256A7F" w:rsidRDefault="00256A7F" w:rsidP="009C4C38">
            <w:pPr>
              <w:jc w:val="center"/>
              <w:rPr>
                <w:rFonts w:cs="Times New Roman"/>
                <w:sz w:val="24"/>
                <w:szCs w:val="24"/>
              </w:rPr>
            </w:pPr>
          </w:p>
        </w:tc>
        <w:tc>
          <w:tcPr>
            <w:tcW w:w="802" w:type="dxa"/>
            <w:vAlign w:val="center"/>
          </w:tcPr>
          <w:p w14:paraId="7BF67EA6" w14:textId="77777777" w:rsidR="00256A7F" w:rsidRDefault="00256A7F" w:rsidP="009C4C38">
            <w:pPr>
              <w:jc w:val="center"/>
              <w:rPr>
                <w:rFonts w:cs="Times New Roman"/>
                <w:sz w:val="24"/>
                <w:szCs w:val="24"/>
              </w:rPr>
            </w:pPr>
          </w:p>
        </w:tc>
        <w:tc>
          <w:tcPr>
            <w:tcW w:w="802" w:type="dxa"/>
            <w:vAlign w:val="center"/>
          </w:tcPr>
          <w:p w14:paraId="3A6594F9" w14:textId="77777777" w:rsidR="00256A7F" w:rsidRDefault="00256A7F" w:rsidP="009C4C38">
            <w:pPr>
              <w:jc w:val="center"/>
              <w:rPr>
                <w:rFonts w:cs="Times New Roman"/>
                <w:sz w:val="24"/>
                <w:szCs w:val="24"/>
              </w:rPr>
            </w:pPr>
          </w:p>
        </w:tc>
        <w:tc>
          <w:tcPr>
            <w:tcW w:w="802" w:type="dxa"/>
            <w:vAlign w:val="center"/>
          </w:tcPr>
          <w:p w14:paraId="6610F93C" w14:textId="77777777" w:rsidR="00256A7F" w:rsidRDefault="00256A7F" w:rsidP="009C4C38">
            <w:pPr>
              <w:jc w:val="center"/>
              <w:rPr>
                <w:rFonts w:cs="Times New Roman"/>
                <w:sz w:val="24"/>
                <w:szCs w:val="24"/>
              </w:rPr>
            </w:pPr>
          </w:p>
        </w:tc>
      </w:tr>
      <w:tr w:rsidR="00256A7F" w14:paraId="67842CEF" w14:textId="77777777" w:rsidTr="009C4C38">
        <w:trPr>
          <w:trHeight w:val="707"/>
        </w:trPr>
        <w:tc>
          <w:tcPr>
            <w:tcW w:w="870" w:type="dxa"/>
            <w:vAlign w:val="center"/>
          </w:tcPr>
          <w:p w14:paraId="23EA2696" w14:textId="77777777" w:rsidR="00256A7F" w:rsidRDefault="00256A7F" w:rsidP="009C4C38">
            <w:pPr>
              <w:jc w:val="center"/>
              <w:rPr>
                <w:rFonts w:cs="Times New Roman"/>
                <w:sz w:val="24"/>
                <w:szCs w:val="24"/>
              </w:rPr>
            </w:pPr>
            <w:r>
              <w:rPr>
                <w:rFonts w:cs="Times New Roman"/>
                <w:sz w:val="24"/>
                <w:szCs w:val="24"/>
              </w:rPr>
              <w:t>2.</w:t>
            </w:r>
          </w:p>
        </w:tc>
        <w:tc>
          <w:tcPr>
            <w:tcW w:w="3756" w:type="dxa"/>
            <w:vAlign w:val="center"/>
          </w:tcPr>
          <w:p w14:paraId="68D700B0" w14:textId="77777777" w:rsidR="00256A7F" w:rsidRDefault="00256A7F" w:rsidP="009C4C38">
            <w:pPr>
              <w:rPr>
                <w:rFonts w:cs="Times New Roman"/>
                <w:sz w:val="24"/>
                <w:szCs w:val="24"/>
              </w:rPr>
            </w:pPr>
            <w:r>
              <w:rPr>
                <w:rFonts w:cs="Times New Roman"/>
                <w:sz w:val="24"/>
                <w:szCs w:val="24"/>
              </w:rPr>
              <w:t>Produk Rabbani menggunakan nama Islami yang mengandung nilai-nilai Islam.</w:t>
            </w:r>
          </w:p>
        </w:tc>
        <w:tc>
          <w:tcPr>
            <w:tcW w:w="802" w:type="dxa"/>
            <w:vAlign w:val="center"/>
          </w:tcPr>
          <w:p w14:paraId="1B42429F" w14:textId="77777777" w:rsidR="00256A7F" w:rsidRDefault="00256A7F" w:rsidP="009C4C38">
            <w:pPr>
              <w:jc w:val="center"/>
              <w:rPr>
                <w:rFonts w:cs="Times New Roman"/>
                <w:sz w:val="24"/>
                <w:szCs w:val="24"/>
              </w:rPr>
            </w:pPr>
          </w:p>
        </w:tc>
        <w:tc>
          <w:tcPr>
            <w:tcW w:w="802" w:type="dxa"/>
            <w:vAlign w:val="center"/>
          </w:tcPr>
          <w:p w14:paraId="580289B4" w14:textId="77777777" w:rsidR="00256A7F" w:rsidRDefault="00256A7F" w:rsidP="009C4C38">
            <w:pPr>
              <w:jc w:val="center"/>
              <w:rPr>
                <w:rFonts w:cs="Times New Roman"/>
                <w:sz w:val="24"/>
                <w:szCs w:val="24"/>
              </w:rPr>
            </w:pPr>
          </w:p>
        </w:tc>
        <w:tc>
          <w:tcPr>
            <w:tcW w:w="802" w:type="dxa"/>
            <w:vAlign w:val="center"/>
          </w:tcPr>
          <w:p w14:paraId="7469A437" w14:textId="77777777" w:rsidR="00256A7F" w:rsidRDefault="00256A7F" w:rsidP="009C4C38">
            <w:pPr>
              <w:jc w:val="center"/>
              <w:rPr>
                <w:rFonts w:cs="Times New Roman"/>
                <w:sz w:val="24"/>
                <w:szCs w:val="24"/>
              </w:rPr>
            </w:pPr>
          </w:p>
        </w:tc>
        <w:tc>
          <w:tcPr>
            <w:tcW w:w="802" w:type="dxa"/>
            <w:vAlign w:val="center"/>
          </w:tcPr>
          <w:p w14:paraId="13CDCC6B" w14:textId="77777777" w:rsidR="00256A7F" w:rsidRDefault="00256A7F" w:rsidP="009C4C38">
            <w:pPr>
              <w:jc w:val="center"/>
              <w:rPr>
                <w:rFonts w:cs="Times New Roman"/>
                <w:sz w:val="24"/>
                <w:szCs w:val="24"/>
              </w:rPr>
            </w:pPr>
          </w:p>
        </w:tc>
        <w:tc>
          <w:tcPr>
            <w:tcW w:w="802" w:type="dxa"/>
            <w:vAlign w:val="center"/>
          </w:tcPr>
          <w:p w14:paraId="5927D0DA" w14:textId="77777777" w:rsidR="00256A7F" w:rsidRDefault="00256A7F" w:rsidP="009C4C38">
            <w:pPr>
              <w:jc w:val="center"/>
              <w:rPr>
                <w:rFonts w:cs="Times New Roman"/>
                <w:sz w:val="24"/>
                <w:szCs w:val="24"/>
              </w:rPr>
            </w:pPr>
          </w:p>
        </w:tc>
      </w:tr>
      <w:tr w:rsidR="00256A7F" w14:paraId="3CBEF098" w14:textId="77777777" w:rsidTr="009C4C38">
        <w:trPr>
          <w:trHeight w:val="707"/>
        </w:trPr>
        <w:tc>
          <w:tcPr>
            <w:tcW w:w="870" w:type="dxa"/>
            <w:vAlign w:val="center"/>
          </w:tcPr>
          <w:p w14:paraId="54BCC2AF" w14:textId="77777777" w:rsidR="00256A7F" w:rsidRDefault="00256A7F" w:rsidP="009C4C38">
            <w:pPr>
              <w:jc w:val="center"/>
              <w:rPr>
                <w:rFonts w:cs="Times New Roman"/>
                <w:sz w:val="24"/>
                <w:szCs w:val="24"/>
              </w:rPr>
            </w:pPr>
            <w:r>
              <w:rPr>
                <w:rFonts w:cs="Times New Roman"/>
                <w:sz w:val="24"/>
                <w:szCs w:val="24"/>
              </w:rPr>
              <w:t>3.</w:t>
            </w:r>
          </w:p>
        </w:tc>
        <w:tc>
          <w:tcPr>
            <w:tcW w:w="3756" w:type="dxa"/>
            <w:vAlign w:val="center"/>
          </w:tcPr>
          <w:p w14:paraId="6885A90F" w14:textId="77777777" w:rsidR="00256A7F" w:rsidRDefault="00256A7F" w:rsidP="009C4C38">
            <w:pPr>
              <w:rPr>
                <w:rFonts w:cs="Times New Roman"/>
                <w:sz w:val="24"/>
                <w:szCs w:val="24"/>
              </w:rPr>
            </w:pPr>
            <w:r>
              <w:rPr>
                <w:rFonts w:cs="Times New Roman"/>
                <w:sz w:val="24"/>
                <w:szCs w:val="24"/>
              </w:rPr>
              <w:t xml:space="preserve">Rabbani </w:t>
            </w:r>
            <w:r w:rsidRPr="00D63BB1">
              <w:rPr>
                <w:rFonts w:cs="Times New Roman"/>
                <w:sz w:val="24"/>
                <w:szCs w:val="24"/>
              </w:rPr>
              <w:t xml:space="preserve">memiliki </w:t>
            </w:r>
            <w:r>
              <w:rPr>
                <w:rFonts w:cs="Times New Roman"/>
                <w:sz w:val="24"/>
                <w:szCs w:val="24"/>
              </w:rPr>
              <w:t xml:space="preserve">berbagai macam </w:t>
            </w:r>
            <w:r w:rsidRPr="00D63BB1">
              <w:rPr>
                <w:rFonts w:cs="Times New Roman"/>
                <w:sz w:val="24"/>
                <w:szCs w:val="24"/>
              </w:rPr>
              <w:t>produk sesuai dengan kebutuhan konsumen</w:t>
            </w:r>
            <w:r>
              <w:rPr>
                <w:rFonts w:cs="Times New Roman"/>
                <w:sz w:val="24"/>
                <w:szCs w:val="24"/>
              </w:rPr>
              <w:t xml:space="preserve"> Muslim.</w:t>
            </w:r>
          </w:p>
        </w:tc>
        <w:tc>
          <w:tcPr>
            <w:tcW w:w="802" w:type="dxa"/>
            <w:vAlign w:val="center"/>
          </w:tcPr>
          <w:p w14:paraId="6AB39D75" w14:textId="77777777" w:rsidR="00256A7F" w:rsidRDefault="00256A7F" w:rsidP="009C4C38">
            <w:pPr>
              <w:jc w:val="center"/>
              <w:rPr>
                <w:rFonts w:cs="Times New Roman"/>
                <w:sz w:val="24"/>
                <w:szCs w:val="24"/>
              </w:rPr>
            </w:pPr>
          </w:p>
        </w:tc>
        <w:tc>
          <w:tcPr>
            <w:tcW w:w="802" w:type="dxa"/>
            <w:vAlign w:val="center"/>
          </w:tcPr>
          <w:p w14:paraId="07AC78C2" w14:textId="77777777" w:rsidR="00256A7F" w:rsidRDefault="00256A7F" w:rsidP="009C4C38">
            <w:pPr>
              <w:jc w:val="center"/>
              <w:rPr>
                <w:rFonts w:cs="Times New Roman"/>
                <w:sz w:val="24"/>
                <w:szCs w:val="24"/>
              </w:rPr>
            </w:pPr>
          </w:p>
        </w:tc>
        <w:tc>
          <w:tcPr>
            <w:tcW w:w="802" w:type="dxa"/>
            <w:vAlign w:val="center"/>
          </w:tcPr>
          <w:p w14:paraId="7EA1697D" w14:textId="77777777" w:rsidR="00256A7F" w:rsidRDefault="00256A7F" w:rsidP="009C4C38">
            <w:pPr>
              <w:jc w:val="center"/>
              <w:rPr>
                <w:rFonts w:cs="Times New Roman"/>
                <w:sz w:val="24"/>
                <w:szCs w:val="24"/>
              </w:rPr>
            </w:pPr>
          </w:p>
        </w:tc>
        <w:tc>
          <w:tcPr>
            <w:tcW w:w="802" w:type="dxa"/>
            <w:vAlign w:val="center"/>
          </w:tcPr>
          <w:p w14:paraId="1158D766" w14:textId="77777777" w:rsidR="00256A7F" w:rsidRDefault="00256A7F" w:rsidP="009C4C38">
            <w:pPr>
              <w:jc w:val="center"/>
              <w:rPr>
                <w:rFonts w:cs="Times New Roman"/>
                <w:sz w:val="24"/>
                <w:szCs w:val="24"/>
              </w:rPr>
            </w:pPr>
          </w:p>
        </w:tc>
        <w:tc>
          <w:tcPr>
            <w:tcW w:w="802" w:type="dxa"/>
            <w:vAlign w:val="center"/>
          </w:tcPr>
          <w:p w14:paraId="184C289E" w14:textId="77777777" w:rsidR="00256A7F" w:rsidRDefault="00256A7F" w:rsidP="009C4C38">
            <w:pPr>
              <w:jc w:val="center"/>
              <w:rPr>
                <w:rFonts w:cs="Times New Roman"/>
                <w:sz w:val="24"/>
                <w:szCs w:val="24"/>
              </w:rPr>
            </w:pPr>
          </w:p>
        </w:tc>
      </w:tr>
    </w:tbl>
    <w:p w14:paraId="0420BDBB" w14:textId="77777777" w:rsidR="00256A7F" w:rsidRPr="007F0C6A" w:rsidRDefault="00256A7F" w:rsidP="00256A7F">
      <w:pPr>
        <w:rPr>
          <w:rFonts w:cs="Times New Roman"/>
          <w:sz w:val="24"/>
          <w:szCs w:val="24"/>
        </w:rPr>
      </w:pPr>
    </w:p>
    <w:p w14:paraId="771B5F7C" w14:textId="77777777" w:rsidR="00256A7F" w:rsidRPr="00B24CA7" w:rsidRDefault="00256A7F" w:rsidP="00256A7F">
      <w:pPr>
        <w:rPr>
          <w:rFonts w:cs="Times New Roman"/>
          <w:b/>
          <w:bCs/>
          <w:sz w:val="24"/>
          <w:szCs w:val="24"/>
        </w:rPr>
      </w:pPr>
      <w:r w:rsidRPr="00FB488F">
        <w:rPr>
          <w:rFonts w:cs="Times New Roman"/>
          <w:b/>
          <w:bCs/>
          <w:i/>
          <w:iCs/>
          <w:sz w:val="24"/>
          <w:szCs w:val="24"/>
        </w:rPr>
        <w:t>Islamic Advertising</w:t>
      </w:r>
      <w:r w:rsidRPr="00B24CA7">
        <w:rPr>
          <w:rFonts w:cs="Times New Roman"/>
          <w:b/>
          <w:bCs/>
          <w:sz w:val="24"/>
          <w:szCs w:val="24"/>
        </w:rPr>
        <w:t xml:space="preserve"> (X2)</w:t>
      </w:r>
    </w:p>
    <w:tbl>
      <w:tblPr>
        <w:tblStyle w:val="TableGrid"/>
        <w:tblW w:w="8636" w:type="dxa"/>
        <w:tblInd w:w="720" w:type="dxa"/>
        <w:tblLook w:val="04A0" w:firstRow="1" w:lastRow="0" w:firstColumn="1" w:lastColumn="0" w:noHBand="0" w:noVBand="1"/>
      </w:tblPr>
      <w:tblGrid>
        <w:gridCol w:w="870"/>
        <w:gridCol w:w="3756"/>
        <w:gridCol w:w="802"/>
        <w:gridCol w:w="802"/>
        <w:gridCol w:w="802"/>
        <w:gridCol w:w="802"/>
        <w:gridCol w:w="802"/>
      </w:tblGrid>
      <w:tr w:rsidR="00256A7F" w14:paraId="6C214167" w14:textId="77777777" w:rsidTr="009C4C38">
        <w:trPr>
          <w:trHeight w:val="707"/>
        </w:trPr>
        <w:tc>
          <w:tcPr>
            <w:tcW w:w="870" w:type="dxa"/>
            <w:vAlign w:val="center"/>
          </w:tcPr>
          <w:p w14:paraId="702B0CDC" w14:textId="77777777" w:rsidR="00256A7F" w:rsidRDefault="00256A7F" w:rsidP="009C4C38">
            <w:pPr>
              <w:jc w:val="center"/>
              <w:rPr>
                <w:rFonts w:cs="Times New Roman"/>
                <w:sz w:val="24"/>
                <w:szCs w:val="24"/>
              </w:rPr>
            </w:pPr>
            <w:r>
              <w:rPr>
                <w:rFonts w:cs="Times New Roman"/>
                <w:sz w:val="24"/>
                <w:szCs w:val="24"/>
              </w:rPr>
              <w:t>No</w:t>
            </w:r>
          </w:p>
        </w:tc>
        <w:tc>
          <w:tcPr>
            <w:tcW w:w="3756" w:type="dxa"/>
            <w:vAlign w:val="center"/>
          </w:tcPr>
          <w:p w14:paraId="3E9934A8" w14:textId="77777777" w:rsidR="00256A7F" w:rsidRDefault="00256A7F" w:rsidP="009C4C38">
            <w:pPr>
              <w:jc w:val="center"/>
              <w:rPr>
                <w:rFonts w:cs="Times New Roman"/>
                <w:sz w:val="24"/>
                <w:szCs w:val="24"/>
              </w:rPr>
            </w:pPr>
            <w:r>
              <w:rPr>
                <w:rFonts w:cs="Times New Roman"/>
                <w:sz w:val="24"/>
                <w:szCs w:val="24"/>
              </w:rPr>
              <w:t>Pertanyaan</w:t>
            </w:r>
          </w:p>
        </w:tc>
        <w:tc>
          <w:tcPr>
            <w:tcW w:w="802" w:type="dxa"/>
            <w:vAlign w:val="center"/>
          </w:tcPr>
          <w:p w14:paraId="1685D7B1" w14:textId="77777777" w:rsidR="00256A7F" w:rsidRDefault="00256A7F" w:rsidP="009C4C38">
            <w:pPr>
              <w:jc w:val="center"/>
              <w:rPr>
                <w:rFonts w:cs="Times New Roman"/>
                <w:sz w:val="24"/>
                <w:szCs w:val="24"/>
              </w:rPr>
            </w:pPr>
            <w:r>
              <w:rPr>
                <w:rFonts w:cs="Times New Roman"/>
                <w:sz w:val="24"/>
                <w:szCs w:val="24"/>
              </w:rPr>
              <w:t>STS</w:t>
            </w:r>
          </w:p>
        </w:tc>
        <w:tc>
          <w:tcPr>
            <w:tcW w:w="802" w:type="dxa"/>
            <w:vAlign w:val="center"/>
          </w:tcPr>
          <w:p w14:paraId="27B05FCB" w14:textId="77777777" w:rsidR="00256A7F" w:rsidRDefault="00256A7F" w:rsidP="009C4C38">
            <w:pPr>
              <w:jc w:val="center"/>
              <w:rPr>
                <w:rFonts w:cs="Times New Roman"/>
                <w:sz w:val="24"/>
                <w:szCs w:val="24"/>
              </w:rPr>
            </w:pPr>
            <w:r>
              <w:rPr>
                <w:rFonts w:cs="Times New Roman"/>
                <w:sz w:val="24"/>
                <w:szCs w:val="24"/>
              </w:rPr>
              <w:t>TS</w:t>
            </w:r>
          </w:p>
        </w:tc>
        <w:tc>
          <w:tcPr>
            <w:tcW w:w="802" w:type="dxa"/>
            <w:vAlign w:val="center"/>
          </w:tcPr>
          <w:p w14:paraId="3457B4F4" w14:textId="77777777" w:rsidR="00256A7F" w:rsidRDefault="00256A7F" w:rsidP="009C4C38">
            <w:pPr>
              <w:jc w:val="center"/>
              <w:rPr>
                <w:rFonts w:cs="Times New Roman"/>
                <w:sz w:val="24"/>
                <w:szCs w:val="24"/>
              </w:rPr>
            </w:pPr>
            <w:r>
              <w:rPr>
                <w:rFonts w:cs="Times New Roman"/>
                <w:sz w:val="24"/>
                <w:szCs w:val="24"/>
              </w:rPr>
              <w:t>N</w:t>
            </w:r>
          </w:p>
        </w:tc>
        <w:tc>
          <w:tcPr>
            <w:tcW w:w="802" w:type="dxa"/>
            <w:vAlign w:val="center"/>
          </w:tcPr>
          <w:p w14:paraId="23C5D60D" w14:textId="77777777" w:rsidR="00256A7F" w:rsidRDefault="00256A7F" w:rsidP="009C4C38">
            <w:pPr>
              <w:jc w:val="center"/>
              <w:rPr>
                <w:rFonts w:cs="Times New Roman"/>
                <w:sz w:val="24"/>
                <w:szCs w:val="24"/>
              </w:rPr>
            </w:pPr>
            <w:r>
              <w:rPr>
                <w:rFonts w:cs="Times New Roman"/>
                <w:sz w:val="24"/>
                <w:szCs w:val="24"/>
              </w:rPr>
              <w:t>S</w:t>
            </w:r>
          </w:p>
        </w:tc>
        <w:tc>
          <w:tcPr>
            <w:tcW w:w="802" w:type="dxa"/>
            <w:vAlign w:val="center"/>
          </w:tcPr>
          <w:p w14:paraId="77B1694A" w14:textId="77777777" w:rsidR="00256A7F" w:rsidRDefault="00256A7F" w:rsidP="009C4C38">
            <w:pPr>
              <w:jc w:val="center"/>
              <w:rPr>
                <w:rFonts w:cs="Times New Roman"/>
                <w:sz w:val="24"/>
                <w:szCs w:val="24"/>
              </w:rPr>
            </w:pPr>
            <w:r>
              <w:rPr>
                <w:rFonts w:cs="Times New Roman"/>
                <w:sz w:val="24"/>
                <w:szCs w:val="24"/>
              </w:rPr>
              <w:t>SS</w:t>
            </w:r>
          </w:p>
        </w:tc>
      </w:tr>
      <w:tr w:rsidR="00256A7F" w14:paraId="5A44D3C7" w14:textId="77777777" w:rsidTr="009C4C38">
        <w:trPr>
          <w:trHeight w:val="707"/>
        </w:trPr>
        <w:tc>
          <w:tcPr>
            <w:tcW w:w="870" w:type="dxa"/>
            <w:vAlign w:val="center"/>
          </w:tcPr>
          <w:p w14:paraId="52D700A2" w14:textId="77777777" w:rsidR="00256A7F" w:rsidRDefault="00256A7F" w:rsidP="009C4C38">
            <w:pPr>
              <w:jc w:val="center"/>
              <w:rPr>
                <w:rFonts w:cs="Times New Roman"/>
                <w:sz w:val="24"/>
                <w:szCs w:val="24"/>
              </w:rPr>
            </w:pPr>
            <w:r>
              <w:rPr>
                <w:rFonts w:cs="Times New Roman"/>
                <w:sz w:val="24"/>
                <w:szCs w:val="24"/>
              </w:rPr>
              <w:t>1.</w:t>
            </w:r>
          </w:p>
        </w:tc>
        <w:tc>
          <w:tcPr>
            <w:tcW w:w="3756" w:type="dxa"/>
          </w:tcPr>
          <w:p w14:paraId="1D401634" w14:textId="77777777" w:rsidR="00256A7F" w:rsidRPr="00A03E1D" w:rsidRDefault="00256A7F" w:rsidP="009C4C38">
            <w:pPr>
              <w:rPr>
                <w:rFonts w:cs="Times New Roman"/>
                <w:sz w:val="24"/>
                <w:szCs w:val="24"/>
                <w:lang w:val="en-US"/>
              </w:rPr>
            </w:pPr>
            <w:r w:rsidRPr="00673E07">
              <w:rPr>
                <w:rFonts w:cs="Times New Roman"/>
                <w:sz w:val="24"/>
                <w:szCs w:val="24"/>
              </w:rPr>
              <w:t xml:space="preserve">Iklan produk pada </w:t>
            </w:r>
            <w:r>
              <w:rPr>
                <w:rFonts w:cs="Times New Roman"/>
                <w:sz w:val="24"/>
                <w:szCs w:val="24"/>
                <w:lang w:val="en-US"/>
              </w:rPr>
              <w:t xml:space="preserve">Rabbani </w:t>
            </w:r>
            <w:r w:rsidRPr="00673E07">
              <w:rPr>
                <w:rFonts w:cs="Times New Roman"/>
                <w:sz w:val="24"/>
                <w:szCs w:val="24"/>
              </w:rPr>
              <w:t>tidak menggunakan simbol yang menunjukkan</w:t>
            </w:r>
            <w:r>
              <w:rPr>
                <w:rFonts w:cs="Times New Roman"/>
                <w:sz w:val="24"/>
                <w:szCs w:val="24"/>
                <w:lang w:val="en-US"/>
              </w:rPr>
              <w:t xml:space="preserve"> </w:t>
            </w:r>
            <w:r w:rsidRPr="00673E07">
              <w:rPr>
                <w:rFonts w:cs="Times New Roman"/>
                <w:sz w:val="24"/>
                <w:szCs w:val="24"/>
              </w:rPr>
              <w:t>kemusyrikan/</w:t>
            </w:r>
            <w:r>
              <w:rPr>
                <w:rFonts w:cs="Times New Roman"/>
                <w:sz w:val="24"/>
                <w:szCs w:val="24"/>
                <w:lang w:val="en-US"/>
              </w:rPr>
              <w:t xml:space="preserve"> </w:t>
            </w:r>
            <w:r w:rsidRPr="00673E07">
              <w:rPr>
                <w:rFonts w:cs="Times New Roman"/>
                <w:sz w:val="24"/>
                <w:szCs w:val="24"/>
              </w:rPr>
              <w:t>menyekutukan Allah</w:t>
            </w:r>
            <w:r>
              <w:rPr>
                <w:rFonts w:cs="Times New Roman"/>
                <w:sz w:val="24"/>
                <w:szCs w:val="24"/>
                <w:lang w:val="en-US"/>
              </w:rPr>
              <w:t>.</w:t>
            </w:r>
          </w:p>
        </w:tc>
        <w:tc>
          <w:tcPr>
            <w:tcW w:w="802" w:type="dxa"/>
          </w:tcPr>
          <w:p w14:paraId="3EA08A14" w14:textId="77777777" w:rsidR="00256A7F" w:rsidRDefault="00256A7F" w:rsidP="009C4C38">
            <w:pPr>
              <w:jc w:val="center"/>
              <w:rPr>
                <w:rFonts w:cs="Times New Roman"/>
                <w:sz w:val="24"/>
                <w:szCs w:val="24"/>
              </w:rPr>
            </w:pPr>
          </w:p>
        </w:tc>
        <w:tc>
          <w:tcPr>
            <w:tcW w:w="802" w:type="dxa"/>
          </w:tcPr>
          <w:p w14:paraId="2FDDFC28" w14:textId="77777777" w:rsidR="00256A7F" w:rsidRDefault="00256A7F" w:rsidP="009C4C38">
            <w:pPr>
              <w:jc w:val="center"/>
              <w:rPr>
                <w:rFonts w:cs="Times New Roman"/>
                <w:sz w:val="24"/>
                <w:szCs w:val="24"/>
              </w:rPr>
            </w:pPr>
          </w:p>
        </w:tc>
        <w:tc>
          <w:tcPr>
            <w:tcW w:w="802" w:type="dxa"/>
          </w:tcPr>
          <w:p w14:paraId="721F4AAB" w14:textId="77777777" w:rsidR="00256A7F" w:rsidRDefault="00256A7F" w:rsidP="009C4C38">
            <w:pPr>
              <w:jc w:val="center"/>
              <w:rPr>
                <w:rFonts w:cs="Times New Roman"/>
                <w:sz w:val="24"/>
                <w:szCs w:val="24"/>
              </w:rPr>
            </w:pPr>
          </w:p>
        </w:tc>
        <w:tc>
          <w:tcPr>
            <w:tcW w:w="802" w:type="dxa"/>
          </w:tcPr>
          <w:p w14:paraId="35806E8B" w14:textId="77777777" w:rsidR="00256A7F" w:rsidRDefault="00256A7F" w:rsidP="009C4C38">
            <w:pPr>
              <w:jc w:val="center"/>
              <w:rPr>
                <w:rFonts w:cs="Times New Roman"/>
                <w:sz w:val="24"/>
                <w:szCs w:val="24"/>
              </w:rPr>
            </w:pPr>
          </w:p>
        </w:tc>
        <w:tc>
          <w:tcPr>
            <w:tcW w:w="802" w:type="dxa"/>
          </w:tcPr>
          <w:p w14:paraId="1B1D9E0B" w14:textId="77777777" w:rsidR="00256A7F" w:rsidRDefault="00256A7F" w:rsidP="009C4C38">
            <w:pPr>
              <w:jc w:val="center"/>
              <w:rPr>
                <w:rFonts w:cs="Times New Roman"/>
                <w:sz w:val="24"/>
                <w:szCs w:val="24"/>
              </w:rPr>
            </w:pPr>
          </w:p>
        </w:tc>
      </w:tr>
      <w:tr w:rsidR="00256A7F" w14:paraId="3DE1420C" w14:textId="77777777" w:rsidTr="009C4C38">
        <w:trPr>
          <w:trHeight w:val="707"/>
        </w:trPr>
        <w:tc>
          <w:tcPr>
            <w:tcW w:w="870" w:type="dxa"/>
            <w:vAlign w:val="center"/>
          </w:tcPr>
          <w:p w14:paraId="1D7D5396" w14:textId="77777777" w:rsidR="00256A7F" w:rsidRDefault="00256A7F" w:rsidP="009C4C38">
            <w:pPr>
              <w:jc w:val="center"/>
              <w:rPr>
                <w:rFonts w:cs="Times New Roman"/>
                <w:sz w:val="24"/>
                <w:szCs w:val="24"/>
              </w:rPr>
            </w:pPr>
            <w:r>
              <w:rPr>
                <w:rFonts w:cs="Times New Roman"/>
                <w:sz w:val="24"/>
                <w:szCs w:val="24"/>
              </w:rPr>
              <w:t>2.</w:t>
            </w:r>
          </w:p>
        </w:tc>
        <w:tc>
          <w:tcPr>
            <w:tcW w:w="3756" w:type="dxa"/>
          </w:tcPr>
          <w:p w14:paraId="6BFC503F" w14:textId="77777777" w:rsidR="00256A7F" w:rsidRDefault="00256A7F" w:rsidP="009C4C38">
            <w:pPr>
              <w:rPr>
                <w:rFonts w:cs="Times New Roman"/>
                <w:sz w:val="24"/>
                <w:szCs w:val="24"/>
              </w:rPr>
            </w:pPr>
            <w:r>
              <w:rPr>
                <w:rFonts w:cs="Times New Roman"/>
                <w:sz w:val="24"/>
                <w:szCs w:val="24"/>
              </w:rPr>
              <w:t xml:space="preserve">Iklan produk Rabbani </w:t>
            </w:r>
            <w:r w:rsidRPr="00753EEC">
              <w:rPr>
                <w:rFonts w:cs="Times New Roman"/>
                <w:sz w:val="24"/>
                <w:szCs w:val="24"/>
              </w:rPr>
              <w:t xml:space="preserve">menggunakan moralitas seperti tingkah laku yang sopan dan </w:t>
            </w:r>
            <w:r w:rsidRPr="00575E98">
              <w:rPr>
                <w:rFonts w:cs="Times New Roman"/>
                <w:sz w:val="24"/>
                <w:szCs w:val="24"/>
              </w:rPr>
              <w:t xml:space="preserve">tidak mempromosikan perilaku </w:t>
            </w:r>
            <w:r>
              <w:rPr>
                <w:rFonts w:cs="Times New Roman"/>
                <w:sz w:val="24"/>
                <w:szCs w:val="24"/>
              </w:rPr>
              <w:t>yang tidak etis.</w:t>
            </w:r>
          </w:p>
        </w:tc>
        <w:tc>
          <w:tcPr>
            <w:tcW w:w="802" w:type="dxa"/>
          </w:tcPr>
          <w:p w14:paraId="499F67EA" w14:textId="77777777" w:rsidR="00256A7F" w:rsidRDefault="00256A7F" w:rsidP="009C4C38">
            <w:pPr>
              <w:jc w:val="center"/>
              <w:rPr>
                <w:rFonts w:cs="Times New Roman"/>
                <w:sz w:val="24"/>
                <w:szCs w:val="24"/>
              </w:rPr>
            </w:pPr>
          </w:p>
        </w:tc>
        <w:tc>
          <w:tcPr>
            <w:tcW w:w="802" w:type="dxa"/>
          </w:tcPr>
          <w:p w14:paraId="03624C8F" w14:textId="77777777" w:rsidR="00256A7F" w:rsidRDefault="00256A7F" w:rsidP="009C4C38">
            <w:pPr>
              <w:jc w:val="center"/>
              <w:rPr>
                <w:rFonts w:cs="Times New Roman"/>
                <w:sz w:val="24"/>
                <w:szCs w:val="24"/>
              </w:rPr>
            </w:pPr>
          </w:p>
        </w:tc>
        <w:tc>
          <w:tcPr>
            <w:tcW w:w="802" w:type="dxa"/>
          </w:tcPr>
          <w:p w14:paraId="6D1FC78A" w14:textId="77777777" w:rsidR="00256A7F" w:rsidRDefault="00256A7F" w:rsidP="009C4C38">
            <w:pPr>
              <w:jc w:val="center"/>
              <w:rPr>
                <w:rFonts w:cs="Times New Roman"/>
                <w:sz w:val="24"/>
                <w:szCs w:val="24"/>
              </w:rPr>
            </w:pPr>
          </w:p>
        </w:tc>
        <w:tc>
          <w:tcPr>
            <w:tcW w:w="802" w:type="dxa"/>
          </w:tcPr>
          <w:p w14:paraId="7736DECF" w14:textId="77777777" w:rsidR="00256A7F" w:rsidRDefault="00256A7F" w:rsidP="009C4C38">
            <w:pPr>
              <w:jc w:val="center"/>
              <w:rPr>
                <w:rFonts w:cs="Times New Roman"/>
                <w:sz w:val="24"/>
                <w:szCs w:val="24"/>
              </w:rPr>
            </w:pPr>
          </w:p>
        </w:tc>
        <w:tc>
          <w:tcPr>
            <w:tcW w:w="802" w:type="dxa"/>
          </w:tcPr>
          <w:p w14:paraId="0F0E97C6" w14:textId="77777777" w:rsidR="00256A7F" w:rsidRDefault="00256A7F" w:rsidP="009C4C38">
            <w:pPr>
              <w:jc w:val="center"/>
              <w:rPr>
                <w:rFonts w:cs="Times New Roman"/>
                <w:sz w:val="24"/>
                <w:szCs w:val="24"/>
              </w:rPr>
            </w:pPr>
          </w:p>
        </w:tc>
      </w:tr>
      <w:tr w:rsidR="00256A7F" w14:paraId="7D23DABF" w14:textId="77777777" w:rsidTr="009C4C38">
        <w:trPr>
          <w:trHeight w:val="707"/>
        </w:trPr>
        <w:tc>
          <w:tcPr>
            <w:tcW w:w="870" w:type="dxa"/>
            <w:vAlign w:val="center"/>
          </w:tcPr>
          <w:p w14:paraId="05AFAC44" w14:textId="77777777" w:rsidR="00256A7F" w:rsidRDefault="00256A7F" w:rsidP="009C4C38">
            <w:pPr>
              <w:jc w:val="center"/>
              <w:rPr>
                <w:rFonts w:cs="Times New Roman"/>
                <w:sz w:val="24"/>
                <w:szCs w:val="24"/>
              </w:rPr>
            </w:pPr>
            <w:r>
              <w:rPr>
                <w:rFonts w:cs="Times New Roman"/>
                <w:sz w:val="24"/>
                <w:szCs w:val="24"/>
              </w:rPr>
              <w:lastRenderedPageBreak/>
              <w:t>3.</w:t>
            </w:r>
          </w:p>
        </w:tc>
        <w:tc>
          <w:tcPr>
            <w:tcW w:w="3756" w:type="dxa"/>
          </w:tcPr>
          <w:p w14:paraId="3F706161" w14:textId="77777777" w:rsidR="00256A7F" w:rsidRDefault="00256A7F" w:rsidP="009C4C38">
            <w:pPr>
              <w:rPr>
                <w:rFonts w:cs="Times New Roman"/>
                <w:sz w:val="24"/>
                <w:szCs w:val="24"/>
              </w:rPr>
            </w:pPr>
            <w:r w:rsidRPr="00D54A00">
              <w:rPr>
                <w:rFonts w:cs="Times New Roman"/>
                <w:sz w:val="24"/>
                <w:szCs w:val="24"/>
              </w:rPr>
              <w:t xml:space="preserve">Bahasa yang digunakan dalam iklan produk </w:t>
            </w:r>
            <w:r>
              <w:rPr>
                <w:rFonts w:cs="Times New Roman"/>
                <w:sz w:val="24"/>
                <w:szCs w:val="24"/>
              </w:rPr>
              <w:t>Rabbani</w:t>
            </w:r>
            <w:r w:rsidRPr="00D54A00">
              <w:rPr>
                <w:rFonts w:cs="Times New Roman"/>
                <w:sz w:val="24"/>
                <w:szCs w:val="24"/>
              </w:rPr>
              <w:t xml:space="preserve"> menggunakan bahasa yang baik dan sopan.</w:t>
            </w:r>
          </w:p>
        </w:tc>
        <w:tc>
          <w:tcPr>
            <w:tcW w:w="802" w:type="dxa"/>
          </w:tcPr>
          <w:p w14:paraId="55549450" w14:textId="77777777" w:rsidR="00256A7F" w:rsidRDefault="00256A7F" w:rsidP="009C4C38">
            <w:pPr>
              <w:jc w:val="center"/>
              <w:rPr>
                <w:rFonts w:cs="Times New Roman"/>
                <w:sz w:val="24"/>
                <w:szCs w:val="24"/>
              </w:rPr>
            </w:pPr>
          </w:p>
        </w:tc>
        <w:tc>
          <w:tcPr>
            <w:tcW w:w="802" w:type="dxa"/>
          </w:tcPr>
          <w:p w14:paraId="28CAA53E" w14:textId="77777777" w:rsidR="00256A7F" w:rsidRDefault="00256A7F" w:rsidP="009C4C38">
            <w:pPr>
              <w:jc w:val="center"/>
              <w:rPr>
                <w:rFonts w:cs="Times New Roman"/>
                <w:sz w:val="24"/>
                <w:szCs w:val="24"/>
              </w:rPr>
            </w:pPr>
          </w:p>
        </w:tc>
        <w:tc>
          <w:tcPr>
            <w:tcW w:w="802" w:type="dxa"/>
          </w:tcPr>
          <w:p w14:paraId="01320FBF" w14:textId="77777777" w:rsidR="00256A7F" w:rsidRDefault="00256A7F" w:rsidP="009C4C38">
            <w:pPr>
              <w:jc w:val="center"/>
              <w:rPr>
                <w:rFonts w:cs="Times New Roman"/>
                <w:sz w:val="24"/>
                <w:szCs w:val="24"/>
              </w:rPr>
            </w:pPr>
          </w:p>
        </w:tc>
        <w:tc>
          <w:tcPr>
            <w:tcW w:w="802" w:type="dxa"/>
          </w:tcPr>
          <w:p w14:paraId="7892CC27" w14:textId="77777777" w:rsidR="00256A7F" w:rsidRDefault="00256A7F" w:rsidP="009C4C38">
            <w:pPr>
              <w:jc w:val="center"/>
              <w:rPr>
                <w:rFonts w:cs="Times New Roman"/>
                <w:sz w:val="24"/>
                <w:szCs w:val="24"/>
              </w:rPr>
            </w:pPr>
          </w:p>
        </w:tc>
        <w:tc>
          <w:tcPr>
            <w:tcW w:w="802" w:type="dxa"/>
          </w:tcPr>
          <w:p w14:paraId="32AEF619" w14:textId="77777777" w:rsidR="00256A7F" w:rsidRDefault="00256A7F" w:rsidP="009C4C38">
            <w:pPr>
              <w:jc w:val="center"/>
              <w:rPr>
                <w:rFonts w:cs="Times New Roman"/>
                <w:sz w:val="24"/>
                <w:szCs w:val="24"/>
              </w:rPr>
            </w:pPr>
          </w:p>
        </w:tc>
      </w:tr>
      <w:tr w:rsidR="00256A7F" w14:paraId="0848596D" w14:textId="77777777" w:rsidTr="009C4C38">
        <w:trPr>
          <w:trHeight w:val="776"/>
        </w:trPr>
        <w:tc>
          <w:tcPr>
            <w:tcW w:w="870" w:type="dxa"/>
            <w:vAlign w:val="center"/>
          </w:tcPr>
          <w:p w14:paraId="638BBE08" w14:textId="77777777" w:rsidR="00256A7F" w:rsidRDefault="00256A7F" w:rsidP="009C4C38">
            <w:pPr>
              <w:jc w:val="center"/>
              <w:rPr>
                <w:rFonts w:cs="Times New Roman"/>
                <w:sz w:val="24"/>
                <w:szCs w:val="24"/>
              </w:rPr>
            </w:pPr>
            <w:r>
              <w:rPr>
                <w:rFonts w:cs="Times New Roman"/>
                <w:sz w:val="24"/>
                <w:szCs w:val="24"/>
              </w:rPr>
              <w:t>4.</w:t>
            </w:r>
          </w:p>
        </w:tc>
        <w:tc>
          <w:tcPr>
            <w:tcW w:w="3756" w:type="dxa"/>
          </w:tcPr>
          <w:p w14:paraId="0306216F" w14:textId="77777777" w:rsidR="00256A7F" w:rsidRDefault="00256A7F" w:rsidP="009C4C38">
            <w:pPr>
              <w:rPr>
                <w:rFonts w:cs="Times New Roman"/>
                <w:sz w:val="24"/>
                <w:szCs w:val="24"/>
              </w:rPr>
            </w:pPr>
            <w:r>
              <w:rPr>
                <w:rFonts w:cs="Times New Roman"/>
                <w:sz w:val="24"/>
                <w:szCs w:val="24"/>
              </w:rPr>
              <w:t xml:space="preserve">Pada iklan produk Rabbani </w:t>
            </w:r>
            <w:r w:rsidRPr="00431A43">
              <w:rPr>
                <w:rFonts w:cs="Times New Roman"/>
                <w:sz w:val="24"/>
                <w:szCs w:val="24"/>
              </w:rPr>
              <w:t>tidak memperlihatkan cara berpakaian yang berlebihan</w:t>
            </w:r>
          </w:p>
        </w:tc>
        <w:tc>
          <w:tcPr>
            <w:tcW w:w="802" w:type="dxa"/>
          </w:tcPr>
          <w:p w14:paraId="1D3D61B7" w14:textId="77777777" w:rsidR="00256A7F" w:rsidRDefault="00256A7F" w:rsidP="009C4C38">
            <w:pPr>
              <w:jc w:val="center"/>
              <w:rPr>
                <w:rFonts w:cs="Times New Roman"/>
                <w:sz w:val="24"/>
                <w:szCs w:val="24"/>
              </w:rPr>
            </w:pPr>
          </w:p>
        </w:tc>
        <w:tc>
          <w:tcPr>
            <w:tcW w:w="802" w:type="dxa"/>
          </w:tcPr>
          <w:p w14:paraId="56DA5A69" w14:textId="77777777" w:rsidR="00256A7F" w:rsidRDefault="00256A7F" w:rsidP="009C4C38">
            <w:pPr>
              <w:jc w:val="center"/>
              <w:rPr>
                <w:rFonts w:cs="Times New Roman"/>
                <w:sz w:val="24"/>
                <w:szCs w:val="24"/>
              </w:rPr>
            </w:pPr>
          </w:p>
        </w:tc>
        <w:tc>
          <w:tcPr>
            <w:tcW w:w="802" w:type="dxa"/>
          </w:tcPr>
          <w:p w14:paraId="11CB5014" w14:textId="77777777" w:rsidR="00256A7F" w:rsidRDefault="00256A7F" w:rsidP="009C4C38">
            <w:pPr>
              <w:jc w:val="center"/>
              <w:rPr>
                <w:rFonts w:cs="Times New Roman"/>
                <w:sz w:val="24"/>
                <w:szCs w:val="24"/>
              </w:rPr>
            </w:pPr>
          </w:p>
        </w:tc>
        <w:tc>
          <w:tcPr>
            <w:tcW w:w="802" w:type="dxa"/>
          </w:tcPr>
          <w:p w14:paraId="3FCBD240" w14:textId="77777777" w:rsidR="00256A7F" w:rsidRDefault="00256A7F" w:rsidP="009C4C38">
            <w:pPr>
              <w:jc w:val="center"/>
              <w:rPr>
                <w:rFonts w:cs="Times New Roman"/>
                <w:sz w:val="24"/>
                <w:szCs w:val="24"/>
              </w:rPr>
            </w:pPr>
          </w:p>
        </w:tc>
        <w:tc>
          <w:tcPr>
            <w:tcW w:w="802" w:type="dxa"/>
          </w:tcPr>
          <w:p w14:paraId="094DC9EE" w14:textId="77777777" w:rsidR="00256A7F" w:rsidRDefault="00256A7F" w:rsidP="009C4C38">
            <w:pPr>
              <w:jc w:val="center"/>
              <w:rPr>
                <w:rFonts w:cs="Times New Roman"/>
                <w:sz w:val="24"/>
                <w:szCs w:val="24"/>
              </w:rPr>
            </w:pPr>
          </w:p>
        </w:tc>
      </w:tr>
      <w:tr w:rsidR="00256A7F" w14:paraId="166B3CC8" w14:textId="77777777" w:rsidTr="009C4C38">
        <w:trPr>
          <w:trHeight w:val="776"/>
        </w:trPr>
        <w:tc>
          <w:tcPr>
            <w:tcW w:w="870" w:type="dxa"/>
            <w:vAlign w:val="center"/>
          </w:tcPr>
          <w:p w14:paraId="5A9B5348" w14:textId="77777777" w:rsidR="00256A7F" w:rsidRDefault="00256A7F" w:rsidP="009C4C38">
            <w:pPr>
              <w:jc w:val="center"/>
              <w:rPr>
                <w:rFonts w:cs="Times New Roman"/>
                <w:sz w:val="24"/>
                <w:szCs w:val="24"/>
              </w:rPr>
            </w:pPr>
            <w:r>
              <w:rPr>
                <w:rFonts w:cs="Times New Roman"/>
                <w:sz w:val="24"/>
                <w:szCs w:val="24"/>
              </w:rPr>
              <w:t>5.</w:t>
            </w:r>
          </w:p>
        </w:tc>
        <w:tc>
          <w:tcPr>
            <w:tcW w:w="3756" w:type="dxa"/>
          </w:tcPr>
          <w:p w14:paraId="13D6E333" w14:textId="77777777" w:rsidR="00256A7F" w:rsidRDefault="00256A7F" w:rsidP="009C4C38">
            <w:pPr>
              <w:rPr>
                <w:rFonts w:cs="Times New Roman"/>
                <w:sz w:val="24"/>
                <w:szCs w:val="24"/>
              </w:rPr>
            </w:pPr>
            <w:r>
              <w:rPr>
                <w:rFonts w:cs="Times New Roman"/>
                <w:sz w:val="24"/>
                <w:szCs w:val="24"/>
              </w:rPr>
              <w:t xml:space="preserve">Iklan produk Rabbani </w:t>
            </w:r>
            <w:r w:rsidRPr="00C70522">
              <w:rPr>
                <w:rFonts w:cs="Times New Roman"/>
                <w:sz w:val="24"/>
                <w:szCs w:val="24"/>
              </w:rPr>
              <w:t>menggunakan model wanita yang berbusana muslimah sesuai dengan syariat Islam dan tertutup.</w:t>
            </w:r>
          </w:p>
        </w:tc>
        <w:tc>
          <w:tcPr>
            <w:tcW w:w="802" w:type="dxa"/>
          </w:tcPr>
          <w:p w14:paraId="35D6E08A" w14:textId="77777777" w:rsidR="00256A7F" w:rsidRDefault="00256A7F" w:rsidP="009C4C38">
            <w:pPr>
              <w:jc w:val="center"/>
              <w:rPr>
                <w:rFonts w:cs="Times New Roman"/>
                <w:sz w:val="24"/>
                <w:szCs w:val="24"/>
              </w:rPr>
            </w:pPr>
          </w:p>
        </w:tc>
        <w:tc>
          <w:tcPr>
            <w:tcW w:w="802" w:type="dxa"/>
          </w:tcPr>
          <w:p w14:paraId="0F70CCC7" w14:textId="77777777" w:rsidR="00256A7F" w:rsidRDefault="00256A7F" w:rsidP="009C4C38">
            <w:pPr>
              <w:jc w:val="center"/>
              <w:rPr>
                <w:rFonts w:cs="Times New Roman"/>
                <w:sz w:val="24"/>
                <w:szCs w:val="24"/>
              </w:rPr>
            </w:pPr>
          </w:p>
        </w:tc>
        <w:tc>
          <w:tcPr>
            <w:tcW w:w="802" w:type="dxa"/>
          </w:tcPr>
          <w:p w14:paraId="756C9C12" w14:textId="77777777" w:rsidR="00256A7F" w:rsidRDefault="00256A7F" w:rsidP="009C4C38">
            <w:pPr>
              <w:jc w:val="center"/>
              <w:rPr>
                <w:rFonts w:cs="Times New Roman"/>
                <w:sz w:val="24"/>
                <w:szCs w:val="24"/>
              </w:rPr>
            </w:pPr>
          </w:p>
        </w:tc>
        <w:tc>
          <w:tcPr>
            <w:tcW w:w="802" w:type="dxa"/>
          </w:tcPr>
          <w:p w14:paraId="62AC5E11" w14:textId="77777777" w:rsidR="00256A7F" w:rsidRDefault="00256A7F" w:rsidP="009C4C38">
            <w:pPr>
              <w:jc w:val="center"/>
              <w:rPr>
                <w:rFonts w:cs="Times New Roman"/>
                <w:sz w:val="24"/>
                <w:szCs w:val="24"/>
              </w:rPr>
            </w:pPr>
          </w:p>
        </w:tc>
        <w:tc>
          <w:tcPr>
            <w:tcW w:w="802" w:type="dxa"/>
          </w:tcPr>
          <w:p w14:paraId="09A19203" w14:textId="77777777" w:rsidR="00256A7F" w:rsidRDefault="00256A7F" w:rsidP="009C4C38">
            <w:pPr>
              <w:jc w:val="center"/>
              <w:rPr>
                <w:rFonts w:cs="Times New Roman"/>
                <w:sz w:val="24"/>
                <w:szCs w:val="24"/>
              </w:rPr>
            </w:pPr>
          </w:p>
        </w:tc>
      </w:tr>
      <w:tr w:rsidR="00256A7F" w14:paraId="73969911" w14:textId="77777777" w:rsidTr="009C4C38">
        <w:trPr>
          <w:trHeight w:val="776"/>
        </w:trPr>
        <w:tc>
          <w:tcPr>
            <w:tcW w:w="870" w:type="dxa"/>
            <w:vAlign w:val="center"/>
          </w:tcPr>
          <w:p w14:paraId="2B078745" w14:textId="77777777" w:rsidR="00256A7F" w:rsidRDefault="00256A7F" w:rsidP="009C4C38">
            <w:pPr>
              <w:jc w:val="center"/>
              <w:rPr>
                <w:rFonts w:cs="Times New Roman"/>
                <w:sz w:val="24"/>
                <w:szCs w:val="24"/>
              </w:rPr>
            </w:pPr>
            <w:r>
              <w:rPr>
                <w:rFonts w:cs="Times New Roman"/>
                <w:sz w:val="24"/>
                <w:szCs w:val="24"/>
              </w:rPr>
              <w:t>6.</w:t>
            </w:r>
          </w:p>
        </w:tc>
        <w:tc>
          <w:tcPr>
            <w:tcW w:w="3756" w:type="dxa"/>
          </w:tcPr>
          <w:p w14:paraId="5ADD27E6" w14:textId="77777777" w:rsidR="00256A7F" w:rsidRDefault="00256A7F" w:rsidP="009C4C38">
            <w:pPr>
              <w:rPr>
                <w:rFonts w:cs="Times New Roman"/>
                <w:sz w:val="24"/>
                <w:szCs w:val="24"/>
              </w:rPr>
            </w:pPr>
            <w:r>
              <w:rPr>
                <w:rFonts w:cs="Times New Roman"/>
                <w:sz w:val="24"/>
                <w:szCs w:val="24"/>
              </w:rPr>
              <w:t>Pada iklan produk Rabbani, k</w:t>
            </w:r>
            <w:r w:rsidRPr="00FB017A">
              <w:rPr>
                <w:rFonts w:cs="Times New Roman"/>
                <w:sz w:val="24"/>
                <w:szCs w:val="24"/>
              </w:rPr>
              <w:t>eakuratan informasi yang diberikan tentang produk sesuai dengan kenyataan yang ada</w:t>
            </w:r>
            <w:r>
              <w:rPr>
                <w:rFonts w:cs="Times New Roman"/>
                <w:sz w:val="24"/>
                <w:szCs w:val="24"/>
              </w:rPr>
              <w:t>.</w:t>
            </w:r>
          </w:p>
        </w:tc>
        <w:tc>
          <w:tcPr>
            <w:tcW w:w="802" w:type="dxa"/>
          </w:tcPr>
          <w:p w14:paraId="7150877B" w14:textId="77777777" w:rsidR="00256A7F" w:rsidRDefault="00256A7F" w:rsidP="009C4C38">
            <w:pPr>
              <w:jc w:val="center"/>
              <w:rPr>
                <w:rFonts w:cs="Times New Roman"/>
                <w:sz w:val="24"/>
                <w:szCs w:val="24"/>
              </w:rPr>
            </w:pPr>
          </w:p>
        </w:tc>
        <w:tc>
          <w:tcPr>
            <w:tcW w:w="802" w:type="dxa"/>
          </w:tcPr>
          <w:p w14:paraId="396A6D39" w14:textId="77777777" w:rsidR="00256A7F" w:rsidRDefault="00256A7F" w:rsidP="009C4C38">
            <w:pPr>
              <w:jc w:val="center"/>
              <w:rPr>
                <w:rFonts w:cs="Times New Roman"/>
                <w:sz w:val="24"/>
                <w:szCs w:val="24"/>
              </w:rPr>
            </w:pPr>
          </w:p>
        </w:tc>
        <w:tc>
          <w:tcPr>
            <w:tcW w:w="802" w:type="dxa"/>
          </w:tcPr>
          <w:p w14:paraId="42ED0125" w14:textId="77777777" w:rsidR="00256A7F" w:rsidRDefault="00256A7F" w:rsidP="009C4C38">
            <w:pPr>
              <w:jc w:val="center"/>
              <w:rPr>
                <w:rFonts w:cs="Times New Roman"/>
                <w:sz w:val="24"/>
                <w:szCs w:val="24"/>
              </w:rPr>
            </w:pPr>
          </w:p>
        </w:tc>
        <w:tc>
          <w:tcPr>
            <w:tcW w:w="802" w:type="dxa"/>
          </w:tcPr>
          <w:p w14:paraId="1951AF54" w14:textId="77777777" w:rsidR="00256A7F" w:rsidRDefault="00256A7F" w:rsidP="009C4C38">
            <w:pPr>
              <w:jc w:val="center"/>
              <w:rPr>
                <w:rFonts w:cs="Times New Roman"/>
                <w:sz w:val="24"/>
                <w:szCs w:val="24"/>
              </w:rPr>
            </w:pPr>
          </w:p>
        </w:tc>
        <w:tc>
          <w:tcPr>
            <w:tcW w:w="802" w:type="dxa"/>
          </w:tcPr>
          <w:p w14:paraId="6DBFD68C" w14:textId="77777777" w:rsidR="00256A7F" w:rsidRDefault="00256A7F" w:rsidP="009C4C38">
            <w:pPr>
              <w:jc w:val="center"/>
              <w:rPr>
                <w:rFonts w:cs="Times New Roman"/>
                <w:sz w:val="24"/>
                <w:szCs w:val="24"/>
              </w:rPr>
            </w:pPr>
          </w:p>
        </w:tc>
      </w:tr>
      <w:tr w:rsidR="00256A7F" w14:paraId="33125EE0" w14:textId="77777777" w:rsidTr="009C4C38">
        <w:trPr>
          <w:trHeight w:val="776"/>
        </w:trPr>
        <w:tc>
          <w:tcPr>
            <w:tcW w:w="870" w:type="dxa"/>
            <w:vAlign w:val="center"/>
          </w:tcPr>
          <w:p w14:paraId="737B03B4" w14:textId="77777777" w:rsidR="00256A7F" w:rsidRDefault="00256A7F" w:rsidP="009C4C38">
            <w:pPr>
              <w:jc w:val="center"/>
              <w:rPr>
                <w:rFonts w:cs="Times New Roman"/>
                <w:sz w:val="24"/>
                <w:szCs w:val="24"/>
              </w:rPr>
            </w:pPr>
            <w:r>
              <w:rPr>
                <w:rFonts w:cs="Times New Roman"/>
                <w:sz w:val="24"/>
                <w:szCs w:val="24"/>
              </w:rPr>
              <w:t>7.</w:t>
            </w:r>
          </w:p>
        </w:tc>
        <w:tc>
          <w:tcPr>
            <w:tcW w:w="3756" w:type="dxa"/>
          </w:tcPr>
          <w:p w14:paraId="514A0B33" w14:textId="77777777" w:rsidR="00256A7F" w:rsidRDefault="00256A7F" w:rsidP="009C4C38">
            <w:pPr>
              <w:rPr>
                <w:rFonts w:cs="Times New Roman"/>
                <w:sz w:val="24"/>
                <w:szCs w:val="24"/>
              </w:rPr>
            </w:pPr>
            <w:r>
              <w:rPr>
                <w:rFonts w:cs="Times New Roman"/>
                <w:sz w:val="24"/>
                <w:szCs w:val="24"/>
              </w:rPr>
              <w:t xml:space="preserve">Pada </w:t>
            </w:r>
            <w:r w:rsidRPr="00BF6660">
              <w:rPr>
                <w:rFonts w:cs="Times New Roman"/>
                <w:sz w:val="24"/>
                <w:szCs w:val="24"/>
              </w:rPr>
              <w:t>iklan Rabbani</w:t>
            </w:r>
            <w:r>
              <w:rPr>
                <w:rFonts w:cs="Times New Roman"/>
                <w:sz w:val="24"/>
                <w:szCs w:val="24"/>
              </w:rPr>
              <w:t xml:space="preserve"> </w:t>
            </w:r>
            <w:r w:rsidRPr="00BF6660">
              <w:rPr>
                <w:rFonts w:cs="Times New Roman"/>
                <w:sz w:val="24"/>
                <w:szCs w:val="24"/>
              </w:rPr>
              <w:t>mendeskripsikan kekurangan</w:t>
            </w:r>
            <w:r>
              <w:rPr>
                <w:rFonts w:cs="Times New Roman"/>
                <w:sz w:val="24"/>
                <w:szCs w:val="24"/>
              </w:rPr>
              <w:t xml:space="preserve"> dan keterbatasan</w:t>
            </w:r>
            <w:r w:rsidRPr="00BF6660">
              <w:rPr>
                <w:rFonts w:cs="Times New Roman"/>
                <w:sz w:val="24"/>
                <w:szCs w:val="24"/>
              </w:rPr>
              <w:t xml:space="preserve"> dalam produk secara jujur</w:t>
            </w:r>
            <w:r>
              <w:rPr>
                <w:rFonts w:cs="Times New Roman"/>
                <w:sz w:val="24"/>
                <w:szCs w:val="24"/>
              </w:rPr>
              <w:t>.</w:t>
            </w:r>
          </w:p>
        </w:tc>
        <w:tc>
          <w:tcPr>
            <w:tcW w:w="802" w:type="dxa"/>
          </w:tcPr>
          <w:p w14:paraId="209C7247" w14:textId="77777777" w:rsidR="00256A7F" w:rsidRDefault="00256A7F" w:rsidP="009C4C38">
            <w:pPr>
              <w:jc w:val="center"/>
              <w:rPr>
                <w:rFonts w:cs="Times New Roman"/>
                <w:sz w:val="24"/>
                <w:szCs w:val="24"/>
              </w:rPr>
            </w:pPr>
          </w:p>
        </w:tc>
        <w:tc>
          <w:tcPr>
            <w:tcW w:w="802" w:type="dxa"/>
          </w:tcPr>
          <w:p w14:paraId="2CD8E3F6" w14:textId="77777777" w:rsidR="00256A7F" w:rsidRDefault="00256A7F" w:rsidP="009C4C38">
            <w:pPr>
              <w:jc w:val="center"/>
              <w:rPr>
                <w:rFonts w:cs="Times New Roman"/>
                <w:sz w:val="24"/>
                <w:szCs w:val="24"/>
              </w:rPr>
            </w:pPr>
          </w:p>
        </w:tc>
        <w:tc>
          <w:tcPr>
            <w:tcW w:w="802" w:type="dxa"/>
          </w:tcPr>
          <w:p w14:paraId="17AE29DD" w14:textId="77777777" w:rsidR="00256A7F" w:rsidRDefault="00256A7F" w:rsidP="009C4C38">
            <w:pPr>
              <w:jc w:val="center"/>
              <w:rPr>
                <w:rFonts w:cs="Times New Roman"/>
                <w:sz w:val="24"/>
                <w:szCs w:val="24"/>
              </w:rPr>
            </w:pPr>
          </w:p>
        </w:tc>
        <w:tc>
          <w:tcPr>
            <w:tcW w:w="802" w:type="dxa"/>
          </w:tcPr>
          <w:p w14:paraId="0F88C06E" w14:textId="77777777" w:rsidR="00256A7F" w:rsidRDefault="00256A7F" w:rsidP="009C4C38">
            <w:pPr>
              <w:jc w:val="center"/>
              <w:rPr>
                <w:rFonts w:cs="Times New Roman"/>
                <w:sz w:val="24"/>
                <w:szCs w:val="24"/>
              </w:rPr>
            </w:pPr>
          </w:p>
        </w:tc>
        <w:tc>
          <w:tcPr>
            <w:tcW w:w="802" w:type="dxa"/>
          </w:tcPr>
          <w:p w14:paraId="0C4AF7D5" w14:textId="77777777" w:rsidR="00256A7F" w:rsidRDefault="00256A7F" w:rsidP="009C4C38">
            <w:pPr>
              <w:jc w:val="center"/>
              <w:rPr>
                <w:rFonts w:cs="Times New Roman"/>
                <w:sz w:val="24"/>
                <w:szCs w:val="24"/>
              </w:rPr>
            </w:pPr>
          </w:p>
        </w:tc>
      </w:tr>
    </w:tbl>
    <w:p w14:paraId="62CE8F90" w14:textId="77777777" w:rsidR="00256A7F" w:rsidRDefault="00256A7F" w:rsidP="00256A7F">
      <w:pPr>
        <w:rPr>
          <w:rFonts w:cs="Times New Roman"/>
          <w:b/>
          <w:bCs/>
          <w:sz w:val="24"/>
          <w:szCs w:val="24"/>
        </w:rPr>
      </w:pPr>
    </w:p>
    <w:p w14:paraId="29667F80" w14:textId="77777777" w:rsidR="00256A7F" w:rsidRPr="00B24CA7" w:rsidRDefault="00256A7F" w:rsidP="00256A7F">
      <w:pPr>
        <w:rPr>
          <w:rFonts w:cs="Times New Roman"/>
          <w:b/>
          <w:bCs/>
          <w:sz w:val="24"/>
          <w:szCs w:val="24"/>
        </w:rPr>
      </w:pPr>
      <w:r w:rsidRPr="00B24CA7">
        <w:rPr>
          <w:rFonts w:cs="Times New Roman"/>
          <w:b/>
          <w:bCs/>
          <w:sz w:val="24"/>
          <w:szCs w:val="24"/>
        </w:rPr>
        <w:t>Keputusan Pembelian (Y)</w:t>
      </w:r>
    </w:p>
    <w:tbl>
      <w:tblPr>
        <w:tblStyle w:val="TableGrid"/>
        <w:tblW w:w="0" w:type="auto"/>
        <w:tblInd w:w="720" w:type="dxa"/>
        <w:tblLayout w:type="fixed"/>
        <w:tblLook w:val="04A0" w:firstRow="1" w:lastRow="0" w:firstColumn="1" w:lastColumn="0" w:noHBand="0" w:noVBand="1"/>
      </w:tblPr>
      <w:tblGrid>
        <w:gridCol w:w="870"/>
        <w:gridCol w:w="3756"/>
        <w:gridCol w:w="802"/>
        <w:gridCol w:w="802"/>
        <w:gridCol w:w="802"/>
        <w:gridCol w:w="802"/>
        <w:gridCol w:w="802"/>
      </w:tblGrid>
      <w:tr w:rsidR="00256A7F" w14:paraId="5233BBF6" w14:textId="77777777" w:rsidTr="009C4C38">
        <w:trPr>
          <w:trHeight w:val="621"/>
        </w:trPr>
        <w:tc>
          <w:tcPr>
            <w:tcW w:w="870" w:type="dxa"/>
            <w:vAlign w:val="center"/>
          </w:tcPr>
          <w:p w14:paraId="5C361276" w14:textId="77777777" w:rsidR="00256A7F" w:rsidRDefault="00256A7F" w:rsidP="009C4C38">
            <w:pPr>
              <w:jc w:val="center"/>
              <w:rPr>
                <w:rFonts w:cs="Times New Roman"/>
                <w:sz w:val="24"/>
                <w:szCs w:val="24"/>
              </w:rPr>
            </w:pPr>
            <w:r>
              <w:rPr>
                <w:rFonts w:cs="Times New Roman"/>
                <w:sz w:val="24"/>
                <w:szCs w:val="24"/>
              </w:rPr>
              <w:t>No</w:t>
            </w:r>
          </w:p>
        </w:tc>
        <w:tc>
          <w:tcPr>
            <w:tcW w:w="3756" w:type="dxa"/>
            <w:vAlign w:val="center"/>
          </w:tcPr>
          <w:p w14:paraId="216F2537" w14:textId="77777777" w:rsidR="00256A7F" w:rsidRDefault="00256A7F" w:rsidP="009C4C38">
            <w:pPr>
              <w:jc w:val="center"/>
              <w:rPr>
                <w:rFonts w:cs="Times New Roman"/>
                <w:sz w:val="24"/>
                <w:szCs w:val="24"/>
              </w:rPr>
            </w:pPr>
            <w:r>
              <w:rPr>
                <w:rFonts w:cs="Times New Roman"/>
                <w:sz w:val="24"/>
                <w:szCs w:val="24"/>
              </w:rPr>
              <w:t>Pertanyaan</w:t>
            </w:r>
          </w:p>
        </w:tc>
        <w:tc>
          <w:tcPr>
            <w:tcW w:w="802" w:type="dxa"/>
            <w:vAlign w:val="center"/>
          </w:tcPr>
          <w:p w14:paraId="3FF37B7C" w14:textId="77777777" w:rsidR="00256A7F" w:rsidRDefault="00256A7F" w:rsidP="009C4C38">
            <w:pPr>
              <w:jc w:val="center"/>
              <w:rPr>
                <w:rFonts w:cs="Times New Roman"/>
                <w:sz w:val="24"/>
                <w:szCs w:val="24"/>
              </w:rPr>
            </w:pPr>
            <w:r>
              <w:rPr>
                <w:rFonts w:cs="Times New Roman"/>
                <w:sz w:val="24"/>
                <w:szCs w:val="24"/>
              </w:rPr>
              <w:t>STS</w:t>
            </w:r>
          </w:p>
        </w:tc>
        <w:tc>
          <w:tcPr>
            <w:tcW w:w="802" w:type="dxa"/>
            <w:vAlign w:val="center"/>
          </w:tcPr>
          <w:p w14:paraId="7AD508FA" w14:textId="77777777" w:rsidR="00256A7F" w:rsidRDefault="00256A7F" w:rsidP="009C4C38">
            <w:pPr>
              <w:jc w:val="center"/>
              <w:rPr>
                <w:rFonts w:cs="Times New Roman"/>
                <w:sz w:val="24"/>
                <w:szCs w:val="24"/>
              </w:rPr>
            </w:pPr>
            <w:r>
              <w:rPr>
                <w:rFonts w:cs="Times New Roman"/>
                <w:sz w:val="24"/>
                <w:szCs w:val="24"/>
              </w:rPr>
              <w:t>TS</w:t>
            </w:r>
          </w:p>
        </w:tc>
        <w:tc>
          <w:tcPr>
            <w:tcW w:w="802" w:type="dxa"/>
            <w:vAlign w:val="center"/>
          </w:tcPr>
          <w:p w14:paraId="59C66338" w14:textId="77777777" w:rsidR="00256A7F" w:rsidRDefault="00256A7F" w:rsidP="009C4C38">
            <w:pPr>
              <w:jc w:val="center"/>
              <w:rPr>
                <w:rFonts w:cs="Times New Roman"/>
                <w:sz w:val="24"/>
                <w:szCs w:val="24"/>
              </w:rPr>
            </w:pPr>
            <w:r>
              <w:rPr>
                <w:rFonts w:cs="Times New Roman"/>
                <w:sz w:val="24"/>
                <w:szCs w:val="24"/>
              </w:rPr>
              <w:t>N</w:t>
            </w:r>
          </w:p>
        </w:tc>
        <w:tc>
          <w:tcPr>
            <w:tcW w:w="802" w:type="dxa"/>
            <w:vAlign w:val="center"/>
          </w:tcPr>
          <w:p w14:paraId="2AD933B0" w14:textId="77777777" w:rsidR="00256A7F" w:rsidRDefault="00256A7F" w:rsidP="009C4C38">
            <w:pPr>
              <w:jc w:val="center"/>
              <w:rPr>
                <w:rFonts w:cs="Times New Roman"/>
                <w:sz w:val="24"/>
                <w:szCs w:val="24"/>
              </w:rPr>
            </w:pPr>
            <w:r>
              <w:rPr>
                <w:rFonts w:cs="Times New Roman"/>
                <w:sz w:val="24"/>
                <w:szCs w:val="24"/>
              </w:rPr>
              <w:t>S</w:t>
            </w:r>
          </w:p>
        </w:tc>
        <w:tc>
          <w:tcPr>
            <w:tcW w:w="802" w:type="dxa"/>
            <w:vAlign w:val="center"/>
          </w:tcPr>
          <w:p w14:paraId="69A0A055" w14:textId="77777777" w:rsidR="00256A7F" w:rsidRDefault="00256A7F" w:rsidP="009C4C38">
            <w:pPr>
              <w:jc w:val="center"/>
              <w:rPr>
                <w:rFonts w:cs="Times New Roman"/>
                <w:sz w:val="24"/>
                <w:szCs w:val="24"/>
              </w:rPr>
            </w:pPr>
            <w:r>
              <w:rPr>
                <w:rFonts w:cs="Times New Roman"/>
                <w:sz w:val="24"/>
                <w:szCs w:val="24"/>
              </w:rPr>
              <w:t>SS</w:t>
            </w:r>
          </w:p>
        </w:tc>
      </w:tr>
      <w:tr w:rsidR="00256A7F" w14:paraId="3D671445" w14:textId="77777777" w:rsidTr="009C4C38">
        <w:trPr>
          <w:trHeight w:val="621"/>
        </w:trPr>
        <w:tc>
          <w:tcPr>
            <w:tcW w:w="870" w:type="dxa"/>
            <w:vAlign w:val="center"/>
          </w:tcPr>
          <w:p w14:paraId="25BEB977" w14:textId="77777777" w:rsidR="00256A7F" w:rsidRPr="005F0DD2" w:rsidRDefault="00256A7F" w:rsidP="009C4C38">
            <w:pPr>
              <w:jc w:val="center"/>
              <w:rPr>
                <w:rFonts w:cs="Times New Roman"/>
                <w:sz w:val="24"/>
                <w:szCs w:val="24"/>
              </w:rPr>
            </w:pPr>
            <w:r w:rsidRPr="005F0DD2">
              <w:rPr>
                <w:rFonts w:cs="Times New Roman"/>
                <w:sz w:val="24"/>
                <w:szCs w:val="24"/>
              </w:rPr>
              <w:t>1.</w:t>
            </w:r>
          </w:p>
        </w:tc>
        <w:tc>
          <w:tcPr>
            <w:tcW w:w="3756" w:type="dxa"/>
            <w:vAlign w:val="center"/>
          </w:tcPr>
          <w:p w14:paraId="20DDCFB1" w14:textId="77777777" w:rsidR="00256A7F" w:rsidRDefault="00256A7F" w:rsidP="009C4C38">
            <w:pPr>
              <w:rPr>
                <w:rFonts w:cs="Times New Roman"/>
                <w:sz w:val="24"/>
                <w:szCs w:val="24"/>
              </w:rPr>
            </w:pPr>
            <w:r w:rsidRPr="00B26C17">
              <w:rPr>
                <w:rFonts w:cs="Times New Roman"/>
                <w:sz w:val="24"/>
                <w:szCs w:val="24"/>
              </w:rPr>
              <w:t>Saya tertarik membeli produk Rabbani setelah melihat konten media sosial dari artis-artis Islami yang membahas tentang Rabbani.</w:t>
            </w:r>
          </w:p>
        </w:tc>
        <w:tc>
          <w:tcPr>
            <w:tcW w:w="802" w:type="dxa"/>
            <w:vAlign w:val="center"/>
          </w:tcPr>
          <w:p w14:paraId="78757B62" w14:textId="77777777" w:rsidR="00256A7F" w:rsidRDefault="00256A7F" w:rsidP="009C4C38">
            <w:pPr>
              <w:jc w:val="center"/>
              <w:rPr>
                <w:rFonts w:cs="Times New Roman"/>
                <w:sz w:val="24"/>
                <w:szCs w:val="24"/>
              </w:rPr>
            </w:pPr>
          </w:p>
        </w:tc>
        <w:tc>
          <w:tcPr>
            <w:tcW w:w="802" w:type="dxa"/>
            <w:vAlign w:val="center"/>
          </w:tcPr>
          <w:p w14:paraId="4E0B66BF" w14:textId="77777777" w:rsidR="00256A7F" w:rsidRDefault="00256A7F" w:rsidP="009C4C38">
            <w:pPr>
              <w:jc w:val="center"/>
              <w:rPr>
                <w:rFonts w:cs="Times New Roman"/>
                <w:sz w:val="24"/>
                <w:szCs w:val="24"/>
              </w:rPr>
            </w:pPr>
          </w:p>
        </w:tc>
        <w:tc>
          <w:tcPr>
            <w:tcW w:w="802" w:type="dxa"/>
            <w:vAlign w:val="center"/>
          </w:tcPr>
          <w:p w14:paraId="267188E0" w14:textId="77777777" w:rsidR="00256A7F" w:rsidRDefault="00256A7F" w:rsidP="009C4C38">
            <w:pPr>
              <w:jc w:val="center"/>
              <w:rPr>
                <w:rFonts w:cs="Times New Roman"/>
                <w:sz w:val="24"/>
                <w:szCs w:val="24"/>
              </w:rPr>
            </w:pPr>
          </w:p>
        </w:tc>
        <w:tc>
          <w:tcPr>
            <w:tcW w:w="802" w:type="dxa"/>
            <w:vAlign w:val="center"/>
          </w:tcPr>
          <w:p w14:paraId="6C9CCAE5" w14:textId="77777777" w:rsidR="00256A7F" w:rsidRDefault="00256A7F" w:rsidP="009C4C38">
            <w:pPr>
              <w:jc w:val="center"/>
              <w:rPr>
                <w:rFonts w:cs="Times New Roman"/>
                <w:sz w:val="24"/>
                <w:szCs w:val="24"/>
              </w:rPr>
            </w:pPr>
          </w:p>
        </w:tc>
        <w:tc>
          <w:tcPr>
            <w:tcW w:w="802" w:type="dxa"/>
            <w:vAlign w:val="center"/>
          </w:tcPr>
          <w:p w14:paraId="5620A502" w14:textId="77777777" w:rsidR="00256A7F" w:rsidRDefault="00256A7F" w:rsidP="009C4C38">
            <w:pPr>
              <w:jc w:val="center"/>
              <w:rPr>
                <w:rFonts w:cs="Times New Roman"/>
                <w:sz w:val="24"/>
                <w:szCs w:val="24"/>
              </w:rPr>
            </w:pPr>
          </w:p>
        </w:tc>
      </w:tr>
      <w:tr w:rsidR="00256A7F" w14:paraId="74C1434A" w14:textId="77777777" w:rsidTr="009C4C38">
        <w:trPr>
          <w:trHeight w:val="692"/>
        </w:trPr>
        <w:tc>
          <w:tcPr>
            <w:tcW w:w="870" w:type="dxa"/>
            <w:vAlign w:val="center"/>
          </w:tcPr>
          <w:p w14:paraId="36816D0A" w14:textId="77777777" w:rsidR="00256A7F" w:rsidRDefault="00256A7F" w:rsidP="009C4C38">
            <w:pPr>
              <w:jc w:val="center"/>
              <w:rPr>
                <w:rFonts w:cs="Times New Roman"/>
                <w:sz w:val="24"/>
                <w:szCs w:val="24"/>
              </w:rPr>
            </w:pPr>
            <w:r>
              <w:rPr>
                <w:rFonts w:cs="Times New Roman"/>
                <w:sz w:val="24"/>
                <w:szCs w:val="24"/>
              </w:rPr>
              <w:t>2.</w:t>
            </w:r>
          </w:p>
        </w:tc>
        <w:tc>
          <w:tcPr>
            <w:tcW w:w="3756" w:type="dxa"/>
          </w:tcPr>
          <w:p w14:paraId="1E40E789" w14:textId="77777777" w:rsidR="00256A7F" w:rsidRDefault="00256A7F" w:rsidP="009C4C38">
            <w:pPr>
              <w:rPr>
                <w:rFonts w:cs="Times New Roman"/>
                <w:sz w:val="24"/>
                <w:szCs w:val="24"/>
              </w:rPr>
            </w:pPr>
            <w:r w:rsidRPr="007614D7">
              <w:rPr>
                <w:rFonts w:cs="Times New Roman"/>
                <w:sz w:val="24"/>
                <w:szCs w:val="24"/>
                <w:lang w:val="en-US"/>
              </w:rPr>
              <w:t xml:space="preserve">Saya merasa mantap melakukan pembelian produk Rabbani karena </w:t>
            </w:r>
            <w:r w:rsidRPr="000D1AD5">
              <w:rPr>
                <w:rFonts w:cs="Times New Roman"/>
                <w:i/>
                <w:iCs/>
                <w:sz w:val="24"/>
                <w:szCs w:val="24"/>
                <w:lang w:val="en-US"/>
              </w:rPr>
              <w:t>Islamic Branding</w:t>
            </w:r>
            <w:r w:rsidRPr="007614D7">
              <w:rPr>
                <w:rFonts w:cs="Times New Roman"/>
                <w:sz w:val="24"/>
                <w:szCs w:val="24"/>
                <w:lang w:val="en-US"/>
              </w:rPr>
              <w:t xml:space="preserve"> </w:t>
            </w:r>
            <w:r w:rsidRPr="000D1AD5">
              <w:rPr>
                <w:rFonts w:cs="Times New Roman"/>
                <w:i/>
                <w:iCs/>
                <w:sz w:val="24"/>
                <w:szCs w:val="24"/>
                <w:lang w:val="en-US"/>
              </w:rPr>
              <w:t xml:space="preserve">dan Islamic Advertising </w:t>
            </w:r>
            <w:r>
              <w:rPr>
                <w:rFonts w:cs="Times New Roman"/>
                <w:sz w:val="24"/>
                <w:szCs w:val="24"/>
                <w:lang w:val="en-US"/>
              </w:rPr>
              <w:t>yang dilakukan Rabbani.</w:t>
            </w:r>
          </w:p>
        </w:tc>
        <w:tc>
          <w:tcPr>
            <w:tcW w:w="802" w:type="dxa"/>
          </w:tcPr>
          <w:p w14:paraId="3AFF3083" w14:textId="77777777" w:rsidR="00256A7F" w:rsidRDefault="00256A7F" w:rsidP="009C4C38">
            <w:pPr>
              <w:jc w:val="center"/>
              <w:rPr>
                <w:rFonts w:cs="Times New Roman"/>
                <w:sz w:val="24"/>
                <w:szCs w:val="24"/>
              </w:rPr>
            </w:pPr>
          </w:p>
        </w:tc>
        <w:tc>
          <w:tcPr>
            <w:tcW w:w="802" w:type="dxa"/>
          </w:tcPr>
          <w:p w14:paraId="6AF4DED7" w14:textId="77777777" w:rsidR="00256A7F" w:rsidRDefault="00256A7F" w:rsidP="009C4C38">
            <w:pPr>
              <w:jc w:val="center"/>
              <w:rPr>
                <w:rFonts w:cs="Times New Roman"/>
                <w:sz w:val="24"/>
                <w:szCs w:val="24"/>
              </w:rPr>
            </w:pPr>
          </w:p>
        </w:tc>
        <w:tc>
          <w:tcPr>
            <w:tcW w:w="802" w:type="dxa"/>
          </w:tcPr>
          <w:p w14:paraId="4F15C25C" w14:textId="77777777" w:rsidR="00256A7F" w:rsidRDefault="00256A7F" w:rsidP="009C4C38">
            <w:pPr>
              <w:jc w:val="center"/>
              <w:rPr>
                <w:rFonts w:cs="Times New Roman"/>
                <w:sz w:val="24"/>
                <w:szCs w:val="24"/>
              </w:rPr>
            </w:pPr>
          </w:p>
        </w:tc>
        <w:tc>
          <w:tcPr>
            <w:tcW w:w="802" w:type="dxa"/>
          </w:tcPr>
          <w:p w14:paraId="10CE1EC3" w14:textId="77777777" w:rsidR="00256A7F" w:rsidRDefault="00256A7F" w:rsidP="009C4C38">
            <w:pPr>
              <w:jc w:val="center"/>
              <w:rPr>
                <w:rFonts w:cs="Times New Roman"/>
                <w:sz w:val="24"/>
                <w:szCs w:val="24"/>
              </w:rPr>
            </w:pPr>
          </w:p>
        </w:tc>
        <w:tc>
          <w:tcPr>
            <w:tcW w:w="802" w:type="dxa"/>
          </w:tcPr>
          <w:p w14:paraId="4E7EE26D" w14:textId="77777777" w:rsidR="00256A7F" w:rsidRDefault="00256A7F" w:rsidP="009C4C38">
            <w:pPr>
              <w:jc w:val="center"/>
              <w:rPr>
                <w:rFonts w:cs="Times New Roman"/>
                <w:sz w:val="24"/>
                <w:szCs w:val="24"/>
              </w:rPr>
            </w:pPr>
          </w:p>
        </w:tc>
      </w:tr>
      <w:tr w:rsidR="00256A7F" w14:paraId="3BBED871" w14:textId="77777777" w:rsidTr="009C4C38">
        <w:trPr>
          <w:trHeight w:val="710"/>
        </w:trPr>
        <w:tc>
          <w:tcPr>
            <w:tcW w:w="870" w:type="dxa"/>
            <w:vAlign w:val="center"/>
          </w:tcPr>
          <w:p w14:paraId="353F69F7" w14:textId="77777777" w:rsidR="00256A7F" w:rsidRDefault="00256A7F" w:rsidP="009C4C38">
            <w:pPr>
              <w:jc w:val="center"/>
              <w:rPr>
                <w:rFonts w:cs="Times New Roman"/>
                <w:sz w:val="24"/>
                <w:szCs w:val="24"/>
              </w:rPr>
            </w:pPr>
            <w:r>
              <w:rPr>
                <w:rFonts w:cs="Times New Roman"/>
                <w:sz w:val="24"/>
                <w:szCs w:val="24"/>
              </w:rPr>
              <w:t>3.</w:t>
            </w:r>
          </w:p>
        </w:tc>
        <w:tc>
          <w:tcPr>
            <w:tcW w:w="3756" w:type="dxa"/>
          </w:tcPr>
          <w:p w14:paraId="5CD0FAC7" w14:textId="77777777" w:rsidR="00256A7F" w:rsidRPr="005B6957" w:rsidRDefault="00256A7F" w:rsidP="009C4C38">
            <w:pPr>
              <w:rPr>
                <w:rFonts w:cs="Times New Roman"/>
                <w:sz w:val="24"/>
                <w:szCs w:val="24"/>
                <w:lang w:val="en-US"/>
              </w:rPr>
            </w:pPr>
            <w:r w:rsidRPr="007614D7">
              <w:rPr>
                <w:rFonts w:cs="Times New Roman"/>
                <w:sz w:val="24"/>
                <w:szCs w:val="24"/>
              </w:rPr>
              <w:t>Saya membeli produk Rabbani karena sesuai dengan</w:t>
            </w:r>
            <w:r>
              <w:rPr>
                <w:rFonts w:cs="Times New Roman"/>
                <w:sz w:val="24"/>
                <w:szCs w:val="24"/>
                <w:lang w:val="en-US"/>
              </w:rPr>
              <w:t xml:space="preserve"> </w:t>
            </w:r>
            <w:r w:rsidRPr="007614D7">
              <w:rPr>
                <w:rFonts w:cs="Times New Roman"/>
                <w:sz w:val="24"/>
                <w:szCs w:val="24"/>
              </w:rPr>
              <w:t>keinginan dan kebutuhan saya dalam berpakaian menurut islam dan menjadi Trend Fashion Muslim</w:t>
            </w:r>
            <w:r>
              <w:rPr>
                <w:rFonts w:cs="Times New Roman"/>
                <w:sz w:val="24"/>
                <w:szCs w:val="24"/>
                <w:lang w:val="en-US"/>
              </w:rPr>
              <w:t>.</w:t>
            </w:r>
          </w:p>
        </w:tc>
        <w:tc>
          <w:tcPr>
            <w:tcW w:w="802" w:type="dxa"/>
          </w:tcPr>
          <w:p w14:paraId="58317A29" w14:textId="77777777" w:rsidR="00256A7F" w:rsidRDefault="00256A7F" w:rsidP="009C4C38">
            <w:pPr>
              <w:jc w:val="center"/>
              <w:rPr>
                <w:rFonts w:cs="Times New Roman"/>
                <w:sz w:val="24"/>
                <w:szCs w:val="24"/>
              </w:rPr>
            </w:pPr>
          </w:p>
        </w:tc>
        <w:tc>
          <w:tcPr>
            <w:tcW w:w="802" w:type="dxa"/>
          </w:tcPr>
          <w:p w14:paraId="7D2856E0" w14:textId="77777777" w:rsidR="00256A7F" w:rsidRDefault="00256A7F" w:rsidP="009C4C38">
            <w:pPr>
              <w:jc w:val="center"/>
              <w:rPr>
                <w:rFonts w:cs="Times New Roman"/>
                <w:sz w:val="24"/>
                <w:szCs w:val="24"/>
              </w:rPr>
            </w:pPr>
          </w:p>
        </w:tc>
        <w:tc>
          <w:tcPr>
            <w:tcW w:w="802" w:type="dxa"/>
          </w:tcPr>
          <w:p w14:paraId="0F99C35E" w14:textId="77777777" w:rsidR="00256A7F" w:rsidRDefault="00256A7F" w:rsidP="009C4C38">
            <w:pPr>
              <w:jc w:val="center"/>
              <w:rPr>
                <w:rFonts w:cs="Times New Roman"/>
                <w:sz w:val="24"/>
                <w:szCs w:val="24"/>
              </w:rPr>
            </w:pPr>
          </w:p>
        </w:tc>
        <w:tc>
          <w:tcPr>
            <w:tcW w:w="802" w:type="dxa"/>
          </w:tcPr>
          <w:p w14:paraId="18E8A785" w14:textId="77777777" w:rsidR="00256A7F" w:rsidRDefault="00256A7F" w:rsidP="009C4C38">
            <w:pPr>
              <w:jc w:val="center"/>
              <w:rPr>
                <w:rFonts w:cs="Times New Roman"/>
                <w:sz w:val="24"/>
                <w:szCs w:val="24"/>
              </w:rPr>
            </w:pPr>
          </w:p>
        </w:tc>
        <w:tc>
          <w:tcPr>
            <w:tcW w:w="802" w:type="dxa"/>
          </w:tcPr>
          <w:p w14:paraId="306F5FE6" w14:textId="77777777" w:rsidR="00256A7F" w:rsidRDefault="00256A7F" w:rsidP="009C4C38">
            <w:pPr>
              <w:jc w:val="center"/>
              <w:rPr>
                <w:rFonts w:cs="Times New Roman"/>
                <w:sz w:val="24"/>
                <w:szCs w:val="24"/>
              </w:rPr>
            </w:pPr>
          </w:p>
        </w:tc>
      </w:tr>
      <w:tr w:rsidR="00256A7F" w14:paraId="39F90907" w14:textId="77777777" w:rsidTr="009C4C38">
        <w:trPr>
          <w:trHeight w:val="776"/>
        </w:trPr>
        <w:tc>
          <w:tcPr>
            <w:tcW w:w="870" w:type="dxa"/>
            <w:vAlign w:val="center"/>
          </w:tcPr>
          <w:p w14:paraId="23823162" w14:textId="77777777" w:rsidR="00256A7F" w:rsidRDefault="00256A7F" w:rsidP="009C4C38">
            <w:pPr>
              <w:jc w:val="center"/>
              <w:rPr>
                <w:rFonts w:cs="Times New Roman"/>
                <w:sz w:val="24"/>
                <w:szCs w:val="24"/>
              </w:rPr>
            </w:pPr>
            <w:r>
              <w:rPr>
                <w:rFonts w:cs="Times New Roman"/>
                <w:sz w:val="24"/>
                <w:szCs w:val="24"/>
              </w:rPr>
              <w:t>4.</w:t>
            </w:r>
          </w:p>
        </w:tc>
        <w:tc>
          <w:tcPr>
            <w:tcW w:w="3756" w:type="dxa"/>
          </w:tcPr>
          <w:p w14:paraId="54AD3745" w14:textId="77777777" w:rsidR="00256A7F" w:rsidRPr="005B6957" w:rsidRDefault="00256A7F" w:rsidP="009C4C38">
            <w:pPr>
              <w:rPr>
                <w:rFonts w:cs="Times New Roman"/>
                <w:sz w:val="24"/>
                <w:szCs w:val="24"/>
                <w:lang w:val="en-US"/>
              </w:rPr>
            </w:pPr>
            <w:r w:rsidRPr="005B6957">
              <w:rPr>
                <w:rFonts w:cs="Times New Roman"/>
                <w:sz w:val="24"/>
                <w:szCs w:val="24"/>
              </w:rPr>
              <w:t>Saya membeli produk Rabbani atas rekomendasi dari orang lain karena Rabbani menjadi Trend Fashion Muslim</w:t>
            </w:r>
            <w:r>
              <w:rPr>
                <w:rFonts w:cs="Times New Roman"/>
                <w:sz w:val="24"/>
                <w:szCs w:val="24"/>
                <w:lang w:val="en-US"/>
              </w:rPr>
              <w:t>.</w:t>
            </w:r>
          </w:p>
        </w:tc>
        <w:tc>
          <w:tcPr>
            <w:tcW w:w="802" w:type="dxa"/>
          </w:tcPr>
          <w:p w14:paraId="142E3486" w14:textId="77777777" w:rsidR="00256A7F" w:rsidRDefault="00256A7F" w:rsidP="009C4C38">
            <w:pPr>
              <w:jc w:val="center"/>
              <w:rPr>
                <w:rFonts w:cs="Times New Roman"/>
                <w:sz w:val="24"/>
                <w:szCs w:val="24"/>
              </w:rPr>
            </w:pPr>
          </w:p>
        </w:tc>
        <w:tc>
          <w:tcPr>
            <w:tcW w:w="802" w:type="dxa"/>
          </w:tcPr>
          <w:p w14:paraId="4BA1C615" w14:textId="77777777" w:rsidR="00256A7F" w:rsidRDefault="00256A7F" w:rsidP="009C4C38">
            <w:pPr>
              <w:jc w:val="center"/>
              <w:rPr>
                <w:rFonts w:cs="Times New Roman"/>
                <w:sz w:val="24"/>
                <w:szCs w:val="24"/>
              </w:rPr>
            </w:pPr>
          </w:p>
        </w:tc>
        <w:tc>
          <w:tcPr>
            <w:tcW w:w="802" w:type="dxa"/>
          </w:tcPr>
          <w:p w14:paraId="1838DF76" w14:textId="77777777" w:rsidR="00256A7F" w:rsidRDefault="00256A7F" w:rsidP="009C4C38">
            <w:pPr>
              <w:jc w:val="center"/>
              <w:rPr>
                <w:rFonts w:cs="Times New Roman"/>
                <w:sz w:val="24"/>
                <w:szCs w:val="24"/>
              </w:rPr>
            </w:pPr>
          </w:p>
        </w:tc>
        <w:tc>
          <w:tcPr>
            <w:tcW w:w="802" w:type="dxa"/>
          </w:tcPr>
          <w:p w14:paraId="58E15E73" w14:textId="77777777" w:rsidR="00256A7F" w:rsidRDefault="00256A7F" w:rsidP="009C4C38">
            <w:pPr>
              <w:jc w:val="center"/>
              <w:rPr>
                <w:rFonts w:cs="Times New Roman"/>
                <w:sz w:val="24"/>
                <w:szCs w:val="24"/>
              </w:rPr>
            </w:pPr>
          </w:p>
        </w:tc>
        <w:tc>
          <w:tcPr>
            <w:tcW w:w="802" w:type="dxa"/>
          </w:tcPr>
          <w:p w14:paraId="58F13E8A" w14:textId="77777777" w:rsidR="00256A7F" w:rsidRDefault="00256A7F" w:rsidP="009C4C38">
            <w:pPr>
              <w:jc w:val="center"/>
              <w:rPr>
                <w:rFonts w:cs="Times New Roman"/>
                <w:sz w:val="24"/>
                <w:szCs w:val="24"/>
              </w:rPr>
            </w:pPr>
          </w:p>
        </w:tc>
      </w:tr>
    </w:tbl>
    <w:p w14:paraId="21DC23AB" w14:textId="77777777" w:rsidR="00256A7F" w:rsidRDefault="00256A7F" w:rsidP="00256A7F">
      <w:pPr>
        <w:ind w:left="720"/>
        <w:rPr>
          <w:rFonts w:cs="Times New Roman"/>
          <w:sz w:val="24"/>
          <w:szCs w:val="24"/>
        </w:rPr>
      </w:pPr>
    </w:p>
    <w:p w14:paraId="393E21F7" w14:textId="6FAE0006" w:rsidR="00142592" w:rsidRDefault="00142592" w:rsidP="0005252E">
      <w:pPr>
        <w:spacing w:line="259" w:lineRule="auto"/>
        <w:rPr>
          <w:rFonts w:cs="Times New Roman"/>
          <w:sz w:val="24"/>
          <w:szCs w:val="24"/>
        </w:rPr>
      </w:pPr>
    </w:p>
    <w:p w14:paraId="0143D1C8" w14:textId="15B3CCF5" w:rsidR="00C607BF" w:rsidRDefault="00AB7752">
      <w:pPr>
        <w:spacing w:line="259" w:lineRule="auto"/>
        <w:rPr>
          <w:rFonts w:cs="Times New Roman"/>
          <w:sz w:val="24"/>
          <w:szCs w:val="24"/>
        </w:rPr>
      </w:pPr>
      <w:r>
        <w:rPr>
          <w:rFonts w:cs="Times New Roman"/>
          <w:sz w:val="24"/>
          <w:szCs w:val="24"/>
        </w:rPr>
        <w:br w:type="page"/>
      </w:r>
    </w:p>
    <w:p w14:paraId="0E15D3B2" w14:textId="2AA39117" w:rsidR="00AB7752" w:rsidRPr="00F35D66" w:rsidRDefault="00F35D66" w:rsidP="00F35D66">
      <w:pPr>
        <w:pStyle w:val="Caption"/>
        <w:rPr>
          <w:rFonts w:cs="Times New Roman"/>
          <w:b/>
          <w:bCs/>
          <w:i w:val="0"/>
          <w:iCs w:val="0"/>
          <w:color w:val="auto"/>
          <w:sz w:val="36"/>
          <w:szCs w:val="36"/>
          <w:lang w:val="en-US"/>
        </w:rPr>
      </w:pPr>
      <w:bookmarkStart w:id="123" w:name="_Toc176934136"/>
      <w:bookmarkStart w:id="124" w:name="_Toc177251169"/>
      <w:r w:rsidRPr="00F35D66">
        <w:rPr>
          <w:b/>
          <w:bCs/>
          <w:i w:val="0"/>
          <w:iCs w:val="0"/>
          <w:color w:val="auto"/>
          <w:sz w:val="24"/>
          <w:szCs w:val="24"/>
        </w:rPr>
        <w:lastRenderedPageBreak/>
        <w:t xml:space="preserve">Lampiran </w:t>
      </w:r>
      <w:r w:rsidRPr="00F35D66">
        <w:rPr>
          <w:b/>
          <w:bCs/>
          <w:i w:val="0"/>
          <w:iCs w:val="0"/>
          <w:color w:val="auto"/>
          <w:sz w:val="24"/>
          <w:szCs w:val="24"/>
        </w:rPr>
        <w:fldChar w:fldCharType="begin"/>
      </w:r>
      <w:r w:rsidRPr="00F35D66">
        <w:rPr>
          <w:b/>
          <w:bCs/>
          <w:i w:val="0"/>
          <w:iCs w:val="0"/>
          <w:color w:val="auto"/>
          <w:sz w:val="24"/>
          <w:szCs w:val="24"/>
        </w:rPr>
        <w:instrText xml:space="preserve"> SEQ Lampiran \* ARABIC </w:instrText>
      </w:r>
      <w:r w:rsidRPr="00F35D66">
        <w:rPr>
          <w:b/>
          <w:bCs/>
          <w:i w:val="0"/>
          <w:iCs w:val="0"/>
          <w:color w:val="auto"/>
          <w:sz w:val="24"/>
          <w:szCs w:val="24"/>
        </w:rPr>
        <w:fldChar w:fldCharType="separate"/>
      </w:r>
      <w:r w:rsidR="002C3C78">
        <w:rPr>
          <w:b/>
          <w:bCs/>
          <w:i w:val="0"/>
          <w:iCs w:val="0"/>
          <w:noProof/>
          <w:color w:val="auto"/>
          <w:sz w:val="24"/>
          <w:szCs w:val="24"/>
        </w:rPr>
        <w:t>4</w:t>
      </w:r>
      <w:r w:rsidRPr="00F35D66">
        <w:rPr>
          <w:b/>
          <w:bCs/>
          <w:i w:val="0"/>
          <w:iCs w:val="0"/>
          <w:color w:val="auto"/>
          <w:sz w:val="24"/>
          <w:szCs w:val="24"/>
        </w:rPr>
        <w:fldChar w:fldCharType="end"/>
      </w:r>
      <w:r w:rsidRPr="00F35D66">
        <w:rPr>
          <w:b/>
          <w:bCs/>
          <w:i w:val="0"/>
          <w:iCs w:val="0"/>
          <w:color w:val="auto"/>
          <w:sz w:val="24"/>
          <w:szCs w:val="24"/>
          <w:lang w:val="en-US"/>
        </w:rPr>
        <w:t xml:space="preserve"> Hasil Jawaban Kuesioner Penelitian</w:t>
      </w:r>
      <w:bookmarkEnd w:id="123"/>
      <w:bookmarkEnd w:id="124"/>
    </w:p>
    <w:tbl>
      <w:tblPr>
        <w:tblStyle w:val="TableGrid"/>
        <w:tblW w:w="0" w:type="auto"/>
        <w:jc w:val="right"/>
        <w:tblLook w:val="04A0" w:firstRow="1" w:lastRow="0" w:firstColumn="1" w:lastColumn="0" w:noHBand="0" w:noVBand="1"/>
      </w:tblPr>
      <w:tblGrid>
        <w:gridCol w:w="665"/>
        <w:gridCol w:w="690"/>
        <w:gridCol w:w="690"/>
        <w:gridCol w:w="690"/>
        <w:gridCol w:w="690"/>
        <w:gridCol w:w="690"/>
        <w:gridCol w:w="690"/>
        <w:gridCol w:w="690"/>
        <w:gridCol w:w="690"/>
        <w:gridCol w:w="690"/>
        <w:gridCol w:w="690"/>
        <w:gridCol w:w="670"/>
        <w:gridCol w:w="670"/>
        <w:gridCol w:w="670"/>
        <w:gridCol w:w="670"/>
      </w:tblGrid>
      <w:tr w:rsidR="00351C0B" w:rsidRPr="006145F3" w14:paraId="583E00B6" w14:textId="77777777" w:rsidTr="00532DEF">
        <w:trPr>
          <w:jc w:val="right"/>
        </w:trPr>
        <w:tc>
          <w:tcPr>
            <w:tcW w:w="665" w:type="dxa"/>
            <w:vMerge w:val="restart"/>
            <w:vAlign w:val="center"/>
          </w:tcPr>
          <w:p w14:paraId="05FEED95" w14:textId="7FFBD451"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No</w:t>
            </w:r>
          </w:p>
        </w:tc>
        <w:tc>
          <w:tcPr>
            <w:tcW w:w="2070" w:type="dxa"/>
            <w:gridSpan w:val="3"/>
            <w:vAlign w:val="center"/>
          </w:tcPr>
          <w:p w14:paraId="7FA17D4B" w14:textId="6841A271"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X1</w:t>
            </w:r>
          </w:p>
        </w:tc>
        <w:tc>
          <w:tcPr>
            <w:tcW w:w="4830" w:type="dxa"/>
            <w:gridSpan w:val="7"/>
            <w:vAlign w:val="center"/>
          </w:tcPr>
          <w:p w14:paraId="147A4B71" w14:textId="54FDB3A6"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w:t>
            </w:r>
          </w:p>
        </w:tc>
        <w:tc>
          <w:tcPr>
            <w:tcW w:w="2680" w:type="dxa"/>
            <w:gridSpan w:val="4"/>
            <w:vAlign w:val="center"/>
          </w:tcPr>
          <w:p w14:paraId="2DA2C3CB" w14:textId="21FECC78"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Y</w:t>
            </w:r>
          </w:p>
        </w:tc>
      </w:tr>
      <w:tr w:rsidR="00351C0B" w:rsidRPr="006145F3" w14:paraId="146C6FC3" w14:textId="77777777" w:rsidTr="00532DEF">
        <w:trPr>
          <w:jc w:val="right"/>
        </w:trPr>
        <w:tc>
          <w:tcPr>
            <w:tcW w:w="665" w:type="dxa"/>
            <w:vMerge/>
            <w:vAlign w:val="center"/>
          </w:tcPr>
          <w:p w14:paraId="5DAE2846" w14:textId="77777777" w:rsidR="00351C0B" w:rsidRPr="006145F3" w:rsidRDefault="00351C0B" w:rsidP="000E206A">
            <w:pPr>
              <w:spacing w:line="259" w:lineRule="auto"/>
              <w:jc w:val="center"/>
              <w:rPr>
                <w:rFonts w:cs="Times New Roman"/>
                <w:b/>
                <w:bCs/>
                <w:sz w:val="24"/>
                <w:szCs w:val="24"/>
                <w:lang w:val="en-US"/>
              </w:rPr>
            </w:pPr>
          </w:p>
        </w:tc>
        <w:tc>
          <w:tcPr>
            <w:tcW w:w="690" w:type="dxa"/>
            <w:vAlign w:val="center"/>
          </w:tcPr>
          <w:p w14:paraId="7D4BDD51" w14:textId="1A5E7079"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X1.1</w:t>
            </w:r>
          </w:p>
        </w:tc>
        <w:tc>
          <w:tcPr>
            <w:tcW w:w="690" w:type="dxa"/>
            <w:vAlign w:val="center"/>
          </w:tcPr>
          <w:p w14:paraId="62766F19" w14:textId="6CA86651"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X1.2</w:t>
            </w:r>
          </w:p>
        </w:tc>
        <w:tc>
          <w:tcPr>
            <w:tcW w:w="690" w:type="dxa"/>
            <w:vAlign w:val="center"/>
          </w:tcPr>
          <w:p w14:paraId="749109E4" w14:textId="21A1B896"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X1.3</w:t>
            </w:r>
          </w:p>
        </w:tc>
        <w:tc>
          <w:tcPr>
            <w:tcW w:w="690" w:type="dxa"/>
            <w:vAlign w:val="center"/>
          </w:tcPr>
          <w:p w14:paraId="7B355AAC" w14:textId="7AC94A1B"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X2.1</w:t>
            </w:r>
          </w:p>
        </w:tc>
        <w:tc>
          <w:tcPr>
            <w:tcW w:w="690" w:type="dxa"/>
            <w:vAlign w:val="center"/>
          </w:tcPr>
          <w:p w14:paraId="48E47996" w14:textId="01EFBA30"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X2.2</w:t>
            </w:r>
          </w:p>
        </w:tc>
        <w:tc>
          <w:tcPr>
            <w:tcW w:w="690" w:type="dxa"/>
            <w:vAlign w:val="center"/>
          </w:tcPr>
          <w:p w14:paraId="00194823" w14:textId="55E1BA1C"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X2.3</w:t>
            </w:r>
          </w:p>
        </w:tc>
        <w:tc>
          <w:tcPr>
            <w:tcW w:w="690" w:type="dxa"/>
            <w:vAlign w:val="center"/>
          </w:tcPr>
          <w:p w14:paraId="64F1159E" w14:textId="401D76A8"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X2.4</w:t>
            </w:r>
          </w:p>
        </w:tc>
        <w:tc>
          <w:tcPr>
            <w:tcW w:w="690" w:type="dxa"/>
            <w:vAlign w:val="center"/>
          </w:tcPr>
          <w:p w14:paraId="0FD7435E" w14:textId="6132A8A7"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X2.5</w:t>
            </w:r>
          </w:p>
        </w:tc>
        <w:tc>
          <w:tcPr>
            <w:tcW w:w="690" w:type="dxa"/>
            <w:vAlign w:val="center"/>
          </w:tcPr>
          <w:p w14:paraId="50401CA7" w14:textId="7C49BF05"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X2.6</w:t>
            </w:r>
          </w:p>
        </w:tc>
        <w:tc>
          <w:tcPr>
            <w:tcW w:w="690" w:type="dxa"/>
            <w:vAlign w:val="center"/>
          </w:tcPr>
          <w:p w14:paraId="469812A7" w14:textId="68DB3526"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X2.7</w:t>
            </w:r>
          </w:p>
        </w:tc>
        <w:tc>
          <w:tcPr>
            <w:tcW w:w="670" w:type="dxa"/>
            <w:vAlign w:val="center"/>
          </w:tcPr>
          <w:p w14:paraId="53105E4B" w14:textId="2C03D00B"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Y.1</w:t>
            </w:r>
          </w:p>
        </w:tc>
        <w:tc>
          <w:tcPr>
            <w:tcW w:w="670" w:type="dxa"/>
            <w:vAlign w:val="center"/>
          </w:tcPr>
          <w:p w14:paraId="35FE43FB" w14:textId="34A938FC"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Y.2</w:t>
            </w:r>
          </w:p>
        </w:tc>
        <w:tc>
          <w:tcPr>
            <w:tcW w:w="670" w:type="dxa"/>
            <w:vAlign w:val="center"/>
          </w:tcPr>
          <w:p w14:paraId="7682BAC3" w14:textId="76A02B56"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Y.3</w:t>
            </w:r>
          </w:p>
        </w:tc>
        <w:tc>
          <w:tcPr>
            <w:tcW w:w="670" w:type="dxa"/>
            <w:vAlign w:val="center"/>
          </w:tcPr>
          <w:p w14:paraId="1043CF17" w14:textId="41AE373B" w:rsidR="00351C0B" w:rsidRPr="006145F3" w:rsidRDefault="00351C0B" w:rsidP="000E206A">
            <w:pPr>
              <w:spacing w:line="259" w:lineRule="auto"/>
              <w:jc w:val="center"/>
              <w:rPr>
                <w:rFonts w:cs="Times New Roman"/>
                <w:b/>
                <w:bCs/>
                <w:sz w:val="24"/>
                <w:szCs w:val="24"/>
                <w:lang w:val="en-US"/>
              </w:rPr>
            </w:pPr>
            <w:r w:rsidRPr="006145F3">
              <w:rPr>
                <w:rFonts w:cs="Times New Roman"/>
                <w:b/>
                <w:bCs/>
                <w:sz w:val="24"/>
                <w:szCs w:val="24"/>
                <w:lang w:val="en-US"/>
              </w:rPr>
              <w:t>Y.4</w:t>
            </w:r>
          </w:p>
        </w:tc>
      </w:tr>
      <w:tr w:rsidR="000E206A" w:rsidRPr="006145F3" w14:paraId="593316E3" w14:textId="77777777" w:rsidTr="00532DEF">
        <w:trPr>
          <w:jc w:val="right"/>
        </w:trPr>
        <w:tc>
          <w:tcPr>
            <w:tcW w:w="665" w:type="dxa"/>
            <w:vAlign w:val="center"/>
          </w:tcPr>
          <w:p w14:paraId="1F084D7B" w14:textId="3CE08F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1C911FA8" w14:textId="5BFBBDA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6783DD0" w14:textId="63A70E5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DE7F681" w14:textId="1ADD66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6E89791" w14:textId="02ECDC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40B7450" w14:textId="53E5C0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679E459" w14:textId="3014077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D3A0883" w14:textId="0B703AD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6659628" w14:textId="6B8E7B0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23E4D14" w14:textId="5411F64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B1FDC38" w14:textId="502314D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050362B" w14:textId="70F9728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03B0A0E" w14:textId="2CAC3F4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3FD8D70" w14:textId="670529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127A6B4" w14:textId="4C1F1D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7905F45E" w14:textId="77777777" w:rsidTr="00532DEF">
        <w:trPr>
          <w:jc w:val="right"/>
        </w:trPr>
        <w:tc>
          <w:tcPr>
            <w:tcW w:w="665" w:type="dxa"/>
            <w:vAlign w:val="center"/>
          </w:tcPr>
          <w:p w14:paraId="1801F7F5" w14:textId="0DDF435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1E921E4A" w14:textId="3AB279B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6A0BDC5" w14:textId="6BF36DC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F9D13F2" w14:textId="74C7CD3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812FB8A" w14:textId="6CE30A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B48A1B1" w14:textId="5D2798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C6FE4DC" w14:textId="5300A56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BAB926E" w14:textId="5AD63E3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01D5CE1" w14:textId="681E20C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80F230" w14:textId="66DCF0E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D7FC19" w14:textId="451289A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AEF0AB3" w14:textId="60B838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F7A30AB" w14:textId="16608E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DAA0070" w14:textId="115A635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DDFAD3E" w14:textId="53A1DB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20820C76" w14:textId="77777777" w:rsidTr="00532DEF">
        <w:trPr>
          <w:jc w:val="right"/>
        </w:trPr>
        <w:tc>
          <w:tcPr>
            <w:tcW w:w="665" w:type="dxa"/>
            <w:vAlign w:val="center"/>
          </w:tcPr>
          <w:p w14:paraId="747CB9F9" w14:textId="492771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FF78129" w14:textId="301810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522FDE8" w14:textId="2633F7F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A735213" w14:textId="32BC5F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5205D80" w14:textId="733703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5AFAC9F" w14:textId="208036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F7E47A6" w14:textId="71AA20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A8F76C2" w14:textId="26BEFF9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CCBC6F1" w14:textId="086115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09BFCEB" w14:textId="0F795C0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B429677" w14:textId="3DCCEE6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4933DED" w14:textId="037CB6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FBBA01D" w14:textId="6277164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BFA4B7A" w14:textId="0D9F83A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C2E8A71" w14:textId="3B8B7F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7C7720E8" w14:textId="77777777" w:rsidTr="00532DEF">
        <w:trPr>
          <w:jc w:val="right"/>
        </w:trPr>
        <w:tc>
          <w:tcPr>
            <w:tcW w:w="665" w:type="dxa"/>
            <w:vAlign w:val="center"/>
          </w:tcPr>
          <w:p w14:paraId="3824C4A3" w14:textId="094639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987CC6" w14:textId="7F9EEDA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F7B6C8" w14:textId="0F0FB3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B2C046D" w14:textId="68589B5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2B2A77C" w14:textId="79E1FE0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AD00A60" w14:textId="6DDAC6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A2AE5E8" w14:textId="7CF1ADB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AC2D7BD" w14:textId="5EA36CE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FDB3B0F" w14:textId="3E959EC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875A0A3" w14:textId="0CF90F5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3A08686" w14:textId="49CF18C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0559F84" w14:textId="71B1DF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FD566D0" w14:textId="4FE240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8D62DED" w14:textId="35CA1C4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BACBA63" w14:textId="25AC64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7151B32C" w14:textId="77777777" w:rsidTr="00532DEF">
        <w:trPr>
          <w:jc w:val="right"/>
        </w:trPr>
        <w:tc>
          <w:tcPr>
            <w:tcW w:w="665" w:type="dxa"/>
            <w:vAlign w:val="center"/>
          </w:tcPr>
          <w:p w14:paraId="01366649" w14:textId="661947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EFEB7B1" w14:textId="2A4C069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CD9CB7C" w14:textId="41A67C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A600C48" w14:textId="2B0C585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1C3F924" w14:textId="28F7959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639A71B" w14:textId="3D338E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0CCC8629" w14:textId="7DF8A9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D439416" w14:textId="47970A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494C484" w14:textId="088BA7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A43E275" w14:textId="70B609E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9536890" w14:textId="12A70F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4FDF2FC8" w14:textId="618FDB5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038F2D5" w14:textId="66DFB4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3C8B3C9" w14:textId="2F2484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5A62121" w14:textId="27099E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270C441C" w14:textId="77777777" w:rsidTr="00532DEF">
        <w:trPr>
          <w:jc w:val="right"/>
        </w:trPr>
        <w:tc>
          <w:tcPr>
            <w:tcW w:w="665" w:type="dxa"/>
            <w:vAlign w:val="center"/>
          </w:tcPr>
          <w:p w14:paraId="66538410" w14:textId="72DBF5A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w:t>
            </w:r>
          </w:p>
        </w:tc>
        <w:tc>
          <w:tcPr>
            <w:tcW w:w="690" w:type="dxa"/>
            <w:vAlign w:val="center"/>
          </w:tcPr>
          <w:p w14:paraId="2CFE3500" w14:textId="13A6013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F441D03" w14:textId="628934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319D806" w14:textId="44BF7C4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1815982" w14:textId="2DFE21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53CFAF" w14:textId="0969DA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C531F00" w14:textId="3CFB845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BD92635" w14:textId="181031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49B859D" w14:textId="403B810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D61A105" w14:textId="45D3040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56AED25" w14:textId="4B4D4EE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218845A" w14:textId="3703FFE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19A375A" w14:textId="2F7DF9D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44A5C8D" w14:textId="0EE5B5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3CD5394" w14:textId="1D632DB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45F6D2CA" w14:textId="77777777" w:rsidTr="00532DEF">
        <w:trPr>
          <w:jc w:val="right"/>
        </w:trPr>
        <w:tc>
          <w:tcPr>
            <w:tcW w:w="665" w:type="dxa"/>
            <w:vAlign w:val="center"/>
          </w:tcPr>
          <w:p w14:paraId="1C9DBD04" w14:textId="7B6C997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w:t>
            </w:r>
          </w:p>
        </w:tc>
        <w:tc>
          <w:tcPr>
            <w:tcW w:w="690" w:type="dxa"/>
            <w:vAlign w:val="center"/>
          </w:tcPr>
          <w:p w14:paraId="6A6909EF" w14:textId="010F7B0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AAEFA9A" w14:textId="49EF56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5D0CB8D" w14:textId="7DDF8E6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61D9F63" w14:textId="6FD840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9787787" w14:textId="564130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D8E325D" w14:textId="1DE11BB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32ED5BB" w14:textId="5FF103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6CA2666" w14:textId="3C16FBA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42FEB20" w14:textId="58C024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5BFCD2" w14:textId="5E49355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CFEE818" w14:textId="00DCFD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A1AB876" w14:textId="38E3B6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E23553D" w14:textId="12E03F1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C8A0537" w14:textId="3FE0DC7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3B0F499B" w14:textId="77777777" w:rsidTr="00532DEF">
        <w:trPr>
          <w:jc w:val="right"/>
        </w:trPr>
        <w:tc>
          <w:tcPr>
            <w:tcW w:w="665" w:type="dxa"/>
            <w:vAlign w:val="center"/>
          </w:tcPr>
          <w:p w14:paraId="290177FC" w14:textId="1047EC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w:t>
            </w:r>
          </w:p>
        </w:tc>
        <w:tc>
          <w:tcPr>
            <w:tcW w:w="690" w:type="dxa"/>
            <w:vAlign w:val="center"/>
          </w:tcPr>
          <w:p w14:paraId="3864C7E7" w14:textId="04666F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D55BC17" w14:textId="68D7995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D1D89A9" w14:textId="32236A3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136E0EC" w14:textId="398FF4B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15FB759" w14:textId="62ABED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0097D3E" w14:textId="78C1D8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71677EF" w14:textId="3F8970A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403DF72" w14:textId="16B407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39FE72A" w14:textId="139BCF0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8740C6C" w14:textId="5B617E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70D8717" w14:textId="3076F19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D0460DC" w14:textId="5E1FDD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C04BA27" w14:textId="078E57B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C66491A" w14:textId="7AC82D2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7CABBCC9" w14:textId="77777777" w:rsidTr="00532DEF">
        <w:trPr>
          <w:jc w:val="right"/>
        </w:trPr>
        <w:tc>
          <w:tcPr>
            <w:tcW w:w="665" w:type="dxa"/>
            <w:vAlign w:val="center"/>
          </w:tcPr>
          <w:p w14:paraId="54878D02" w14:textId="324ACF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w:t>
            </w:r>
          </w:p>
        </w:tc>
        <w:tc>
          <w:tcPr>
            <w:tcW w:w="690" w:type="dxa"/>
            <w:vAlign w:val="center"/>
          </w:tcPr>
          <w:p w14:paraId="6F396D6D" w14:textId="13AF7DC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927D76D" w14:textId="4E78158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58802891" w14:textId="6FDFA4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47A136D1" w14:textId="464D60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0EC0B83C" w14:textId="218CEA4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12689424" w14:textId="3604486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5107E159" w14:textId="5D5ABAD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65CFCFB" w14:textId="7CBE83A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2862075F" w14:textId="33CD64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53C1875A" w14:textId="698EA9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272583E" w14:textId="6C78D5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7B0267B" w14:textId="72A699C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BC0FBFF" w14:textId="7C657F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35905222" w14:textId="5CCE55C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3BBF67CD" w14:textId="77777777" w:rsidTr="00532DEF">
        <w:trPr>
          <w:jc w:val="right"/>
        </w:trPr>
        <w:tc>
          <w:tcPr>
            <w:tcW w:w="665" w:type="dxa"/>
            <w:vAlign w:val="center"/>
          </w:tcPr>
          <w:p w14:paraId="63767470" w14:textId="7B0108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10</w:t>
            </w:r>
          </w:p>
        </w:tc>
        <w:tc>
          <w:tcPr>
            <w:tcW w:w="690" w:type="dxa"/>
            <w:vAlign w:val="center"/>
          </w:tcPr>
          <w:p w14:paraId="525DCB9F" w14:textId="71A955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35971EB" w14:textId="084291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974386F" w14:textId="7CDF5D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A5E21A" w14:textId="20F957C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8DFC8E1" w14:textId="18AA57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C2A1383" w14:textId="59DD1F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53B7622" w14:textId="1310FFA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52FE59E" w14:textId="0E2D6F4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988D47B" w14:textId="0013EC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114C7D14" w14:textId="17747D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E672EA0" w14:textId="72BE2D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774791C" w14:textId="04E38E4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A56D780" w14:textId="28D5A4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0962969" w14:textId="271DBEE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689C451E" w14:textId="77777777" w:rsidTr="00532DEF">
        <w:trPr>
          <w:jc w:val="right"/>
        </w:trPr>
        <w:tc>
          <w:tcPr>
            <w:tcW w:w="665" w:type="dxa"/>
            <w:vAlign w:val="center"/>
          </w:tcPr>
          <w:p w14:paraId="38FE0854" w14:textId="71B31D0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11</w:t>
            </w:r>
          </w:p>
        </w:tc>
        <w:tc>
          <w:tcPr>
            <w:tcW w:w="690" w:type="dxa"/>
            <w:vAlign w:val="center"/>
          </w:tcPr>
          <w:p w14:paraId="049244BA" w14:textId="2017B74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A634E9C" w14:textId="48DE742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CBBBF8" w14:textId="191B15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8F6F853" w14:textId="6B0D4B3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5A18330" w14:textId="780C8D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03285CF" w14:textId="14A587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D44009B" w14:textId="2D48B0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4D8332B" w14:textId="58AA9A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52FD202" w14:textId="23EF07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6988B50" w14:textId="24126AB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5256E2D" w14:textId="3B3262E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800A6C4" w14:textId="170881A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C0A6EB0" w14:textId="3C6369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7454CB2" w14:textId="4CE04C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2A17042A" w14:textId="77777777" w:rsidTr="00532DEF">
        <w:trPr>
          <w:jc w:val="right"/>
        </w:trPr>
        <w:tc>
          <w:tcPr>
            <w:tcW w:w="665" w:type="dxa"/>
            <w:vAlign w:val="center"/>
          </w:tcPr>
          <w:p w14:paraId="4E1484C9" w14:textId="7F6CD0A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12</w:t>
            </w:r>
          </w:p>
        </w:tc>
        <w:tc>
          <w:tcPr>
            <w:tcW w:w="690" w:type="dxa"/>
            <w:vAlign w:val="center"/>
          </w:tcPr>
          <w:p w14:paraId="0436FAA6" w14:textId="3F080F6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C3A6DCC" w14:textId="3342C04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8930D7D" w14:textId="22D714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C796135" w14:textId="71941D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1792FE35" w14:textId="5A306A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D2EE375" w14:textId="0E7FA1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D90627" w14:textId="515565D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2CDC961" w14:textId="54302CA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BB36574" w14:textId="572D53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C47FD76" w14:textId="00D686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0D38E7A" w14:textId="53E1AE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F0DCCC3" w14:textId="13EF118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F754B01" w14:textId="557F48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1CB29FF" w14:textId="0F0DFB2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78549214" w14:textId="77777777" w:rsidTr="00532DEF">
        <w:trPr>
          <w:jc w:val="right"/>
        </w:trPr>
        <w:tc>
          <w:tcPr>
            <w:tcW w:w="665" w:type="dxa"/>
            <w:vAlign w:val="center"/>
          </w:tcPr>
          <w:p w14:paraId="500781A5" w14:textId="0C8EA64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13</w:t>
            </w:r>
          </w:p>
        </w:tc>
        <w:tc>
          <w:tcPr>
            <w:tcW w:w="690" w:type="dxa"/>
            <w:vAlign w:val="center"/>
          </w:tcPr>
          <w:p w14:paraId="4B056E3C" w14:textId="303D086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A62BEBA" w14:textId="3077DE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93BB1A0" w14:textId="01B250A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21A089C" w14:textId="40E7A3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BC93F6E" w14:textId="117B36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2935B6B" w14:textId="3ED5EC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26E679" w14:textId="2FD2C8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1647831" w14:textId="44591E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663A72C" w14:textId="29FECF3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81125BD" w14:textId="2F5FAA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4E1ACEF" w14:textId="26698D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0B42E87" w14:textId="3A5A72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B69EBDA" w14:textId="3ADC3A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989D8F2" w14:textId="2DB1229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419D956B" w14:textId="77777777" w:rsidTr="00532DEF">
        <w:trPr>
          <w:jc w:val="right"/>
        </w:trPr>
        <w:tc>
          <w:tcPr>
            <w:tcW w:w="665" w:type="dxa"/>
            <w:vAlign w:val="center"/>
          </w:tcPr>
          <w:p w14:paraId="5F75051F" w14:textId="578D26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14</w:t>
            </w:r>
          </w:p>
        </w:tc>
        <w:tc>
          <w:tcPr>
            <w:tcW w:w="690" w:type="dxa"/>
            <w:vAlign w:val="center"/>
          </w:tcPr>
          <w:p w14:paraId="275259D8" w14:textId="30CCC7B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D4D764F" w14:textId="3B17C34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C06913" w14:textId="19AA6F6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38BD677" w14:textId="042180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6AF87E5" w14:textId="1449FB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6FD2EEB" w14:textId="7542F02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9FD8EDD" w14:textId="2405373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F5E958B" w14:textId="7724AB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A9BC67E" w14:textId="54D50C6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51AB72D" w14:textId="0C495A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CF2064D" w14:textId="7F89154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BE8805A" w14:textId="490252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190E85F" w14:textId="7931846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F2F38AA" w14:textId="7BB081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7C5A29A6" w14:textId="77777777" w:rsidTr="00532DEF">
        <w:trPr>
          <w:jc w:val="right"/>
        </w:trPr>
        <w:tc>
          <w:tcPr>
            <w:tcW w:w="665" w:type="dxa"/>
            <w:vAlign w:val="center"/>
          </w:tcPr>
          <w:p w14:paraId="557A1009" w14:textId="5D04B4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15</w:t>
            </w:r>
          </w:p>
        </w:tc>
        <w:tc>
          <w:tcPr>
            <w:tcW w:w="690" w:type="dxa"/>
            <w:vAlign w:val="center"/>
          </w:tcPr>
          <w:p w14:paraId="46C6097A" w14:textId="3A8188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6666FDA" w14:textId="16504A8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2DDD291" w14:textId="2148168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2E3CC61" w14:textId="753226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8249EEC" w14:textId="200CB42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FF19CFA" w14:textId="22683CD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31FE31C" w14:textId="13F2196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9587D2B" w14:textId="49C591C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2C6A5DA" w14:textId="3B7782A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9D55DC1" w14:textId="72DCDD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97AB2D8" w14:textId="3D72C2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32BDA5E" w14:textId="76929EF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4651015" w14:textId="71E9266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426B77E" w14:textId="1873DC2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1EC7C492" w14:textId="77777777" w:rsidTr="00532DEF">
        <w:trPr>
          <w:jc w:val="right"/>
        </w:trPr>
        <w:tc>
          <w:tcPr>
            <w:tcW w:w="665" w:type="dxa"/>
            <w:vAlign w:val="center"/>
          </w:tcPr>
          <w:p w14:paraId="29FCAD15" w14:textId="18998E4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16</w:t>
            </w:r>
          </w:p>
        </w:tc>
        <w:tc>
          <w:tcPr>
            <w:tcW w:w="690" w:type="dxa"/>
            <w:vAlign w:val="center"/>
          </w:tcPr>
          <w:p w14:paraId="5D88C822" w14:textId="659417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372A175" w14:textId="7D4ACC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A8EEEE" w14:textId="3987D3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E2E9BD" w14:textId="1E292E6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22DEA39" w14:textId="2CE59E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67F827E" w14:textId="7FFC7FB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4BE0A4B" w14:textId="14BD46F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99DB603" w14:textId="3C5801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25C77F7" w14:textId="175130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07327A1" w14:textId="20C67B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CC430B8" w14:textId="2FD23C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D8DC59A" w14:textId="2F75723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2E29F15" w14:textId="47ABFEA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AFD9EF3" w14:textId="2C550F8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1AD70422" w14:textId="77777777" w:rsidTr="00532DEF">
        <w:trPr>
          <w:jc w:val="right"/>
        </w:trPr>
        <w:tc>
          <w:tcPr>
            <w:tcW w:w="665" w:type="dxa"/>
            <w:vAlign w:val="center"/>
          </w:tcPr>
          <w:p w14:paraId="70CCC4EA" w14:textId="55F3A67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17</w:t>
            </w:r>
          </w:p>
        </w:tc>
        <w:tc>
          <w:tcPr>
            <w:tcW w:w="690" w:type="dxa"/>
            <w:vAlign w:val="center"/>
          </w:tcPr>
          <w:p w14:paraId="7AAB47D4" w14:textId="2ACCD11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7EF95EA" w14:textId="0E7D867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56FC43" w14:textId="009D59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D187067" w14:textId="798B1E5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9D05FE" w14:textId="69179A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BFBD4BC" w14:textId="49907D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71D2CFA" w14:textId="471CD1B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53563F" w14:textId="37A585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920B084" w14:textId="640A4DF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62074B9" w14:textId="7A5E67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62A9C98" w14:textId="5640A2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BC666AF" w14:textId="08AAC6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55E1DF7" w14:textId="1A8E5D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6B07720" w14:textId="62B4C68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37A89C3C" w14:textId="77777777" w:rsidTr="00532DEF">
        <w:trPr>
          <w:jc w:val="right"/>
        </w:trPr>
        <w:tc>
          <w:tcPr>
            <w:tcW w:w="665" w:type="dxa"/>
            <w:vAlign w:val="center"/>
          </w:tcPr>
          <w:p w14:paraId="45C64958" w14:textId="7F45DB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18</w:t>
            </w:r>
          </w:p>
        </w:tc>
        <w:tc>
          <w:tcPr>
            <w:tcW w:w="690" w:type="dxa"/>
            <w:vAlign w:val="center"/>
          </w:tcPr>
          <w:p w14:paraId="62F88943" w14:textId="2F76D9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3B6B670" w14:textId="7D9235F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381E47E" w14:textId="6D2DB2F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9278EB6" w14:textId="12B4B69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2D9ACD43" w14:textId="39CDC80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6C14175" w14:textId="268064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EF8EF3B" w14:textId="26A045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EFEA073" w14:textId="6D9847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95E1279" w14:textId="05F1473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8F79CBA" w14:textId="144636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E444D36" w14:textId="4C31D7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D52C897" w14:textId="2F14FB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BE616A2" w14:textId="530214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4FF0D29" w14:textId="11E018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2538E4CB" w14:textId="77777777" w:rsidTr="00532DEF">
        <w:trPr>
          <w:jc w:val="right"/>
        </w:trPr>
        <w:tc>
          <w:tcPr>
            <w:tcW w:w="665" w:type="dxa"/>
            <w:vAlign w:val="center"/>
          </w:tcPr>
          <w:p w14:paraId="5A7E886E" w14:textId="3613E66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19</w:t>
            </w:r>
          </w:p>
        </w:tc>
        <w:tc>
          <w:tcPr>
            <w:tcW w:w="690" w:type="dxa"/>
            <w:vAlign w:val="center"/>
          </w:tcPr>
          <w:p w14:paraId="4344CD9C" w14:textId="0D3788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90B7DB" w14:textId="2680FBF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7EA32C2" w14:textId="3D4F72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EAA3364" w14:textId="64AED31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8240EC" w14:textId="21E5F34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A015D0C" w14:textId="0DB39CC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15B81DD" w14:textId="3E93376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E91A000" w14:textId="30C1E0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3B3F9FE" w14:textId="18D37BB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A8A4A05" w14:textId="043F20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646819D" w14:textId="5D0F1C3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9E73375" w14:textId="27B9BF4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5ADFE06" w14:textId="1BEBA5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EF702F2" w14:textId="3A421E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74D34C5F" w14:textId="77777777" w:rsidTr="00532DEF">
        <w:trPr>
          <w:jc w:val="right"/>
        </w:trPr>
        <w:tc>
          <w:tcPr>
            <w:tcW w:w="665" w:type="dxa"/>
            <w:vAlign w:val="center"/>
          </w:tcPr>
          <w:p w14:paraId="12AE0249" w14:textId="3479B6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20</w:t>
            </w:r>
          </w:p>
        </w:tc>
        <w:tc>
          <w:tcPr>
            <w:tcW w:w="690" w:type="dxa"/>
            <w:vAlign w:val="center"/>
          </w:tcPr>
          <w:p w14:paraId="389A6963" w14:textId="2BF5BE2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6C9BDA7" w14:textId="0D8DD24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47D7C78" w14:textId="14C82F3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D1CE866" w14:textId="04CEF8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90C84F9" w14:textId="130F59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055F7EF" w14:textId="4EF00F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D155D7F" w14:textId="6A9CD5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7B0AA86" w14:textId="1DA5DF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F8ACB44" w14:textId="7F75C5F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AA4E1D2" w14:textId="6439CD1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2780144" w14:textId="158C68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0D56E97" w14:textId="467EEF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7004502" w14:textId="0EB2A0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06459BC" w14:textId="75D476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186510BA" w14:textId="77777777" w:rsidTr="00532DEF">
        <w:trPr>
          <w:jc w:val="right"/>
        </w:trPr>
        <w:tc>
          <w:tcPr>
            <w:tcW w:w="665" w:type="dxa"/>
            <w:vAlign w:val="center"/>
          </w:tcPr>
          <w:p w14:paraId="6925D8DD" w14:textId="3C54C3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21</w:t>
            </w:r>
          </w:p>
        </w:tc>
        <w:tc>
          <w:tcPr>
            <w:tcW w:w="690" w:type="dxa"/>
            <w:vAlign w:val="center"/>
          </w:tcPr>
          <w:p w14:paraId="6BFD75F7" w14:textId="5EC8AA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A38335" w14:textId="53448F7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CED7979" w14:textId="084075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D59DC1D" w14:textId="187D8B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B5E3779" w14:textId="236903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8830F39" w14:textId="0EC772E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6EBD79E" w14:textId="148F2A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0BBC768" w14:textId="5354FD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EDD8FB0" w14:textId="7E9C09F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4DE218A" w14:textId="4336F3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8B97ED3" w14:textId="72D39EA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F4360BC" w14:textId="3B7AAB3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6E2DE58" w14:textId="6C070D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878ABD7" w14:textId="6590AF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6E136360" w14:textId="77777777" w:rsidTr="00532DEF">
        <w:trPr>
          <w:jc w:val="right"/>
        </w:trPr>
        <w:tc>
          <w:tcPr>
            <w:tcW w:w="665" w:type="dxa"/>
            <w:vAlign w:val="center"/>
          </w:tcPr>
          <w:p w14:paraId="783F7D31" w14:textId="1AD64F4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22</w:t>
            </w:r>
          </w:p>
        </w:tc>
        <w:tc>
          <w:tcPr>
            <w:tcW w:w="690" w:type="dxa"/>
            <w:vAlign w:val="center"/>
          </w:tcPr>
          <w:p w14:paraId="36B2C7E6" w14:textId="2BE24B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3AB8937" w14:textId="237426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6BBC178" w14:textId="39ED6C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BFA052A" w14:textId="2E345D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1A4FDAA" w14:textId="29F33F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1A441B1" w14:textId="73DBE3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5790275" w14:textId="55BF9F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E603692" w14:textId="3363EF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C1A4060" w14:textId="1BF7EB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6248BB3" w14:textId="110051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310305E" w14:textId="7AB7A6B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F1C2D90" w14:textId="7282ECB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70CB5A0" w14:textId="23BFA0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DA06A1B" w14:textId="098CFDA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02583682" w14:textId="77777777" w:rsidTr="00532DEF">
        <w:trPr>
          <w:jc w:val="right"/>
        </w:trPr>
        <w:tc>
          <w:tcPr>
            <w:tcW w:w="665" w:type="dxa"/>
            <w:vAlign w:val="center"/>
          </w:tcPr>
          <w:p w14:paraId="78D84458" w14:textId="2AACF20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23</w:t>
            </w:r>
          </w:p>
        </w:tc>
        <w:tc>
          <w:tcPr>
            <w:tcW w:w="690" w:type="dxa"/>
            <w:vAlign w:val="center"/>
          </w:tcPr>
          <w:p w14:paraId="1BC2E885" w14:textId="64779E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F5EF63C" w14:textId="5BF930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9190CF4" w14:textId="01C75F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112A61C" w14:textId="54443D5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37B6639" w14:textId="58F163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00D81D4" w14:textId="3F73E75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13A9C3A" w14:textId="5C7FAB7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0881A5D" w14:textId="28E27F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0682B97" w14:textId="144507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75D21EF" w14:textId="374A89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AEBC51C" w14:textId="00EC0F4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1F5A39B" w14:textId="7B12797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7924261" w14:textId="0ECBD6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109719C" w14:textId="3CE3737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79E2ADDB" w14:textId="77777777" w:rsidTr="00532DEF">
        <w:trPr>
          <w:jc w:val="right"/>
        </w:trPr>
        <w:tc>
          <w:tcPr>
            <w:tcW w:w="665" w:type="dxa"/>
            <w:vAlign w:val="center"/>
          </w:tcPr>
          <w:p w14:paraId="0D2FBB9F" w14:textId="47CD9AB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24</w:t>
            </w:r>
          </w:p>
        </w:tc>
        <w:tc>
          <w:tcPr>
            <w:tcW w:w="690" w:type="dxa"/>
            <w:vAlign w:val="center"/>
          </w:tcPr>
          <w:p w14:paraId="7B3D848C" w14:textId="58B2C3C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12F221" w14:textId="5D0DFC7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BDF8952" w14:textId="7C9A66A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9A3E483" w14:textId="419C82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F823846" w14:textId="2C3FCA8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1B5C899" w14:textId="264A19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5DD5006" w14:textId="03AEF5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653EA18" w14:textId="6A1CD9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C48747B" w14:textId="6FD914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A983C1" w14:textId="75FFD5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C303A56" w14:textId="7CD108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13ACA11" w14:textId="7A3DFF6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766A9F7" w14:textId="377C650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89366FC" w14:textId="3A3D21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7C964DE7" w14:textId="77777777" w:rsidTr="00532DEF">
        <w:trPr>
          <w:jc w:val="right"/>
        </w:trPr>
        <w:tc>
          <w:tcPr>
            <w:tcW w:w="665" w:type="dxa"/>
            <w:vAlign w:val="center"/>
          </w:tcPr>
          <w:p w14:paraId="0834A25F" w14:textId="35B5ED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25</w:t>
            </w:r>
          </w:p>
        </w:tc>
        <w:tc>
          <w:tcPr>
            <w:tcW w:w="690" w:type="dxa"/>
            <w:vAlign w:val="center"/>
          </w:tcPr>
          <w:p w14:paraId="6645DB12" w14:textId="4A60C1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0F22319" w14:textId="7CF9900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04393C98" w14:textId="0D1823F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2D643C6" w14:textId="72B68D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10F2D162" w14:textId="606C728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4E5756E5" w14:textId="3B71B36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07AD752C" w14:textId="13FB55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474D4A1" w14:textId="2BF997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310DEE72" w14:textId="212D5F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7E81499A" w14:textId="64ADE5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40F19002" w14:textId="56316E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0E2E6855" w14:textId="4161D9A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256542EC" w14:textId="61E735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38C51A7F" w14:textId="7E004AA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r>
      <w:tr w:rsidR="000E206A" w:rsidRPr="006145F3" w14:paraId="25201341" w14:textId="77777777" w:rsidTr="00532DEF">
        <w:trPr>
          <w:jc w:val="right"/>
        </w:trPr>
        <w:tc>
          <w:tcPr>
            <w:tcW w:w="665" w:type="dxa"/>
            <w:vAlign w:val="center"/>
          </w:tcPr>
          <w:p w14:paraId="2D3799F8" w14:textId="1F735A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26</w:t>
            </w:r>
          </w:p>
        </w:tc>
        <w:tc>
          <w:tcPr>
            <w:tcW w:w="690" w:type="dxa"/>
            <w:vAlign w:val="center"/>
          </w:tcPr>
          <w:p w14:paraId="491A8D18" w14:textId="722925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AA3AEEF" w14:textId="2F89FC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47AB8CE" w14:textId="5BB6226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310703B" w14:textId="7E378E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8AE6684" w14:textId="345C68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59FC30D" w14:textId="582DB8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D0A8F2E" w14:textId="6D1A1D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923C028" w14:textId="1DEB87B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B8FC6AC" w14:textId="6FC1DF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5C5B657" w14:textId="7B99CD8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CF0D2D8" w14:textId="6C3CF6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DD55488" w14:textId="79CC8D2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C189164" w14:textId="375078C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58E74B4" w14:textId="253608C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20A15ADF" w14:textId="77777777" w:rsidTr="00532DEF">
        <w:trPr>
          <w:jc w:val="right"/>
        </w:trPr>
        <w:tc>
          <w:tcPr>
            <w:tcW w:w="665" w:type="dxa"/>
            <w:vAlign w:val="center"/>
          </w:tcPr>
          <w:p w14:paraId="5A8F73BC" w14:textId="27548C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27</w:t>
            </w:r>
          </w:p>
        </w:tc>
        <w:tc>
          <w:tcPr>
            <w:tcW w:w="690" w:type="dxa"/>
            <w:vAlign w:val="center"/>
          </w:tcPr>
          <w:p w14:paraId="4C57EC4E" w14:textId="755339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4115396" w14:textId="14E288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7C086E0" w14:textId="519E47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002E9A4" w14:textId="566F8F0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AC9D6C7" w14:textId="10CF2D0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C414B7C" w14:textId="76FE45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FF9CEC0" w14:textId="13CE32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D7D827A" w14:textId="687FACE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3035D5C" w14:textId="0517F56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3216080" w14:textId="032D42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27FCC51" w14:textId="24FC047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BCE13A6" w14:textId="73438C2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BD48112" w14:textId="0164FF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2689178" w14:textId="1AB150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1EFCC504" w14:textId="77777777" w:rsidTr="00532DEF">
        <w:trPr>
          <w:jc w:val="right"/>
        </w:trPr>
        <w:tc>
          <w:tcPr>
            <w:tcW w:w="665" w:type="dxa"/>
            <w:vAlign w:val="center"/>
          </w:tcPr>
          <w:p w14:paraId="6927F247" w14:textId="7198808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28</w:t>
            </w:r>
          </w:p>
        </w:tc>
        <w:tc>
          <w:tcPr>
            <w:tcW w:w="690" w:type="dxa"/>
            <w:vAlign w:val="center"/>
          </w:tcPr>
          <w:p w14:paraId="3C8682C2" w14:textId="4038E3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F5314B6" w14:textId="617D62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14E417E" w14:textId="2239762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2333B2B" w14:textId="7A51DF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271A388" w14:textId="31F3EE0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C9B859E" w14:textId="75FE4B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561BB2A" w14:textId="379D44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1562002" w14:textId="275B266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016E030" w14:textId="6EDCB65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8A38E1E" w14:textId="244D57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58FF853" w14:textId="1F5F02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F3689C8" w14:textId="1AF2E0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A507A6C" w14:textId="72A483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C7566FC" w14:textId="2C4BDC2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2F59E58E" w14:textId="77777777" w:rsidTr="00532DEF">
        <w:trPr>
          <w:jc w:val="right"/>
        </w:trPr>
        <w:tc>
          <w:tcPr>
            <w:tcW w:w="665" w:type="dxa"/>
            <w:vAlign w:val="center"/>
          </w:tcPr>
          <w:p w14:paraId="621EDA68" w14:textId="0286B6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29</w:t>
            </w:r>
          </w:p>
        </w:tc>
        <w:tc>
          <w:tcPr>
            <w:tcW w:w="690" w:type="dxa"/>
            <w:vAlign w:val="center"/>
          </w:tcPr>
          <w:p w14:paraId="54ADAB36" w14:textId="1176E7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58E11E2" w14:textId="19A2971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650C7B8" w14:textId="0D8B0C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40AB5A8" w14:textId="4630B52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9E7E9BD" w14:textId="55A209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0FECD4E" w14:textId="44567B5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A16F46A" w14:textId="44C757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DAB6080" w14:textId="2E6C3D5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2A1C7BF" w14:textId="097A51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378BB89" w14:textId="34882C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9BF45BE" w14:textId="754947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9E37518" w14:textId="175B98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6100936" w14:textId="30043C1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03E413F" w14:textId="2D82F8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C7E3AD0" w14:textId="77777777" w:rsidTr="00532DEF">
        <w:trPr>
          <w:jc w:val="right"/>
        </w:trPr>
        <w:tc>
          <w:tcPr>
            <w:tcW w:w="665" w:type="dxa"/>
            <w:vAlign w:val="center"/>
          </w:tcPr>
          <w:p w14:paraId="26C83FFF" w14:textId="051C936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30</w:t>
            </w:r>
          </w:p>
        </w:tc>
        <w:tc>
          <w:tcPr>
            <w:tcW w:w="690" w:type="dxa"/>
            <w:vAlign w:val="center"/>
          </w:tcPr>
          <w:p w14:paraId="6B4BD115" w14:textId="2A6C28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6A0FC5A" w14:textId="1268FC0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8FDEDEC" w14:textId="609A87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09D5FC9" w14:textId="671FCA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0706EF8" w14:textId="4999D3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245E0ED7" w14:textId="2D5DCB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76C1390" w14:textId="0246DBC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83763C4" w14:textId="73692D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FFB11A0" w14:textId="24F0CB3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DDFDC2C" w14:textId="44B203B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00E74E8" w14:textId="1488248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5A79192" w14:textId="45ED4CA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88844BC" w14:textId="3BA313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EC1D10F" w14:textId="7A3DD3A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4B7B08BE" w14:textId="77777777" w:rsidTr="00532DEF">
        <w:trPr>
          <w:jc w:val="right"/>
        </w:trPr>
        <w:tc>
          <w:tcPr>
            <w:tcW w:w="665" w:type="dxa"/>
            <w:vAlign w:val="center"/>
          </w:tcPr>
          <w:p w14:paraId="41A31BE6" w14:textId="344E9E3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31</w:t>
            </w:r>
          </w:p>
        </w:tc>
        <w:tc>
          <w:tcPr>
            <w:tcW w:w="690" w:type="dxa"/>
            <w:vAlign w:val="center"/>
          </w:tcPr>
          <w:p w14:paraId="29721468" w14:textId="2348ED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885A90F" w14:textId="3FBEEB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AB35EAB" w14:textId="1A61452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E43A522" w14:textId="7C46009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422C91D" w14:textId="24916AA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58A4D7A" w14:textId="79B5AC1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5CB298B" w14:textId="4997A7E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E05ACCF" w14:textId="5A110F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AC36FF1" w14:textId="5B8F5F4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6AA5C5F" w14:textId="26462D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30A690F7" w14:textId="30EDD41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1140F27" w14:textId="2EEE13C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9960037" w14:textId="7E7A881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A932EE7" w14:textId="3DC30A4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C9A2BBB" w14:textId="77777777" w:rsidTr="00532DEF">
        <w:trPr>
          <w:jc w:val="right"/>
        </w:trPr>
        <w:tc>
          <w:tcPr>
            <w:tcW w:w="665" w:type="dxa"/>
            <w:vAlign w:val="center"/>
          </w:tcPr>
          <w:p w14:paraId="4A0B3D09" w14:textId="4719B59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32</w:t>
            </w:r>
          </w:p>
        </w:tc>
        <w:tc>
          <w:tcPr>
            <w:tcW w:w="690" w:type="dxa"/>
            <w:vAlign w:val="center"/>
          </w:tcPr>
          <w:p w14:paraId="2C315E35" w14:textId="20A659E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CF7EC38" w14:textId="28D30A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2E1FCC" w14:textId="4353CE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A86ADE6" w14:textId="6D40457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BCA33C2" w14:textId="55B65E9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7308633" w14:textId="5058B2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B991B95" w14:textId="75C9C5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BC400C9" w14:textId="58AB62E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95F212C" w14:textId="41FDD4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885C17" w14:textId="41CCBA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741C6A8" w14:textId="7E6D593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16EEEE1" w14:textId="4404B1F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7CEEB08" w14:textId="032CAEB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81B5BB7" w14:textId="643890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0EEBCC08" w14:textId="77777777" w:rsidTr="00532DEF">
        <w:trPr>
          <w:jc w:val="right"/>
        </w:trPr>
        <w:tc>
          <w:tcPr>
            <w:tcW w:w="665" w:type="dxa"/>
            <w:vAlign w:val="center"/>
          </w:tcPr>
          <w:p w14:paraId="718CA43C" w14:textId="40581C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33</w:t>
            </w:r>
          </w:p>
        </w:tc>
        <w:tc>
          <w:tcPr>
            <w:tcW w:w="690" w:type="dxa"/>
            <w:vAlign w:val="center"/>
          </w:tcPr>
          <w:p w14:paraId="3B858304" w14:textId="01330E2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BFFF59E" w14:textId="1EB2FE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7E549C" w14:textId="53DF481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80D6F1" w14:textId="662C5DA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BC28F2E" w14:textId="4F10DE8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FB90F5" w14:textId="5535B0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AF4D826" w14:textId="07B7142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151F24" w14:textId="158C65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B58934E" w14:textId="462BF5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017C80A" w14:textId="1F6B58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B620406" w14:textId="690F6AA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A410C3C" w14:textId="0F7ADD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C7F1A29" w14:textId="77824D1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31B71DC" w14:textId="5CD4999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1B416E80" w14:textId="77777777" w:rsidTr="00532DEF">
        <w:trPr>
          <w:jc w:val="right"/>
        </w:trPr>
        <w:tc>
          <w:tcPr>
            <w:tcW w:w="665" w:type="dxa"/>
            <w:vAlign w:val="center"/>
          </w:tcPr>
          <w:p w14:paraId="06FF10D9" w14:textId="0F5812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34</w:t>
            </w:r>
          </w:p>
        </w:tc>
        <w:tc>
          <w:tcPr>
            <w:tcW w:w="690" w:type="dxa"/>
            <w:vAlign w:val="center"/>
          </w:tcPr>
          <w:p w14:paraId="02360251" w14:textId="37DEA63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D039AB7" w14:textId="739C539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E534EA7" w14:textId="4F3EC09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1CFD23ED" w14:textId="743AD3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6580AF9" w14:textId="0FD1526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AA9BE0F" w14:textId="6C5254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CED29DB" w14:textId="2D9165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16B7953" w14:textId="3DE1C38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31A1290" w14:textId="191828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A46D4A2" w14:textId="4EDA8C1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A584AA4" w14:textId="63140F4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8345A6E" w14:textId="139B6B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B7E1A88" w14:textId="4C86D3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FCCB4CF" w14:textId="6B7784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363ECDAC" w14:textId="77777777" w:rsidTr="00532DEF">
        <w:trPr>
          <w:jc w:val="right"/>
        </w:trPr>
        <w:tc>
          <w:tcPr>
            <w:tcW w:w="665" w:type="dxa"/>
            <w:vAlign w:val="center"/>
          </w:tcPr>
          <w:p w14:paraId="3838DD5F" w14:textId="40CB2FB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35</w:t>
            </w:r>
          </w:p>
        </w:tc>
        <w:tc>
          <w:tcPr>
            <w:tcW w:w="690" w:type="dxa"/>
            <w:vAlign w:val="center"/>
          </w:tcPr>
          <w:p w14:paraId="78915A2D" w14:textId="356FFFE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B3D7A4A" w14:textId="24B93BF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0895229" w14:textId="713DBC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F21AA50" w14:textId="313E0B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398F9A7A" w14:textId="343EB01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55261060" w14:textId="63F6EC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04F1123" w14:textId="12ED0AC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4513285" w14:textId="2AC27E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A0C0B1C" w14:textId="027086E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B12EF23" w14:textId="31F428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06CF3E0" w14:textId="6317DC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ED489E6" w14:textId="256BDB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ABB3F3B" w14:textId="35BE7F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C75976C" w14:textId="683F500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67DBB759" w14:textId="77777777" w:rsidTr="00532DEF">
        <w:trPr>
          <w:jc w:val="right"/>
        </w:trPr>
        <w:tc>
          <w:tcPr>
            <w:tcW w:w="665" w:type="dxa"/>
            <w:vAlign w:val="center"/>
          </w:tcPr>
          <w:p w14:paraId="2265053F" w14:textId="4DF155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36</w:t>
            </w:r>
          </w:p>
        </w:tc>
        <w:tc>
          <w:tcPr>
            <w:tcW w:w="690" w:type="dxa"/>
            <w:vAlign w:val="center"/>
          </w:tcPr>
          <w:p w14:paraId="1886F97C" w14:textId="688306C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D1DDB59" w14:textId="05A71B3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D749BE1" w14:textId="76CBE58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D8CE992" w14:textId="7ED4EF9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1E94FEA" w14:textId="49F84C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EABC7F5" w14:textId="559B797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F22D6E6" w14:textId="489039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69B07AD" w14:textId="5FF136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48254AE" w14:textId="43CD35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6F79970" w14:textId="328343A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3C62BD7" w14:textId="5FEE636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48C9BE5" w14:textId="576843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14549EE" w14:textId="55E330B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A31E99A" w14:textId="07D1728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02133873" w14:textId="77777777" w:rsidTr="00532DEF">
        <w:trPr>
          <w:jc w:val="right"/>
        </w:trPr>
        <w:tc>
          <w:tcPr>
            <w:tcW w:w="665" w:type="dxa"/>
            <w:vAlign w:val="center"/>
          </w:tcPr>
          <w:p w14:paraId="7315BBA7" w14:textId="3E7150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37</w:t>
            </w:r>
          </w:p>
        </w:tc>
        <w:tc>
          <w:tcPr>
            <w:tcW w:w="690" w:type="dxa"/>
            <w:vAlign w:val="center"/>
          </w:tcPr>
          <w:p w14:paraId="23CCEC35" w14:textId="0731FA2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78E6E85" w14:textId="2356C9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E329FCE" w14:textId="53845A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729AA94" w14:textId="70C77F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481DCA4" w14:textId="30626C6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4FA3035" w14:textId="4AE521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D1836AD" w14:textId="5346F2A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4F64105" w14:textId="63D7C51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629432B" w14:textId="67B1B8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802A71B" w14:textId="27F4BE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8D19285" w14:textId="0923F49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AEEDEBF" w14:textId="436B4A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8E4047A" w14:textId="0619D8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E8C93E9" w14:textId="2895749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5A0A76FA" w14:textId="77777777" w:rsidTr="00532DEF">
        <w:trPr>
          <w:jc w:val="right"/>
        </w:trPr>
        <w:tc>
          <w:tcPr>
            <w:tcW w:w="665" w:type="dxa"/>
            <w:vAlign w:val="center"/>
          </w:tcPr>
          <w:p w14:paraId="36694F59" w14:textId="1C2CF91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38</w:t>
            </w:r>
          </w:p>
        </w:tc>
        <w:tc>
          <w:tcPr>
            <w:tcW w:w="690" w:type="dxa"/>
            <w:vAlign w:val="center"/>
          </w:tcPr>
          <w:p w14:paraId="0115CC53" w14:textId="17825A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C4C3F1B" w14:textId="7EE0BC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41DB611" w14:textId="0EA147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2DE8584" w14:textId="734931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DB4DC89" w14:textId="59FE5E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E7D6DD5" w14:textId="0E73162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CEB33CF" w14:textId="702643B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62F6536" w14:textId="06FFAF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34AC0BB" w14:textId="19FC7F0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5D08001" w14:textId="06A19B2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ACB7770" w14:textId="08A57B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AB1CBB2" w14:textId="4F8EFA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1E0347E" w14:textId="3B233E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14AB4E4" w14:textId="5233822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106364E4" w14:textId="77777777" w:rsidTr="00532DEF">
        <w:trPr>
          <w:jc w:val="right"/>
        </w:trPr>
        <w:tc>
          <w:tcPr>
            <w:tcW w:w="665" w:type="dxa"/>
            <w:vAlign w:val="center"/>
          </w:tcPr>
          <w:p w14:paraId="5E83413D" w14:textId="045D7B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39</w:t>
            </w:r>
          </w:p>
        </w:tc>
        <w:tc>
          <w:tcPr>
            <w:tcW w:w="690" w:type="dxa"/>
            <w:vAlign w:val="center"/>
          </w:tcPr>
          <w:p w14:paraId="6C6ABAFE" w14:textId="5C40B1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5948973" w14:textId="38F67BF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E69DF43" w14:textId="62FE3BF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EA6E90C" w14:textId="00CA64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4477E26" w14:textId="6F7ECFA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5BF5D56" w14:textId="6EF120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96C6470" w14:textId="336EE98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E55FF5F" w14:textId="4101B56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4329B75" w14:textId="79986C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48296F7" w14:textId="678887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0E67C2A" w14:textId="1D1474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536299B" w14:textId="34D747E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9E6EAAF" w14:textId="41EE10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AC63170" w14:textId="64EF957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3D3D4292" w14:textId="77777777" w:rsidTr="00532DEF">
        <w:trPr>
          <w:jc w:val="right"/>
        </w:trPr>
        <w:tc>
          <w:tcPr>
            <w:tcW w:w="665" w:type="dxa"/>
            <w:vAlign w:val="center"/>
          </w:tcPr>
          <w:p w14:paraId="50223214" w14:textId="115C2B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40</w:t>
            </w:r>
          </w:p>
        </w:tc>
        <w:tc>
          <w:tcPr>
            <w:tcW w:w="690" w:type="dxa"/>
            <w:vAlign w:val="center"/>
          </w:tcPr>
          <w:p w14:paraId="4AE80C65" w14:textId="4E4E99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3306472" w14:textId="3871A3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28A3684" w14:textId="7A8CF04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B5A3C44" w14:textId="7BD1A0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FC7067F" w14:textId="341763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151117A" w14:textId="0061BE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E1838E8" w14:textId="40DF16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24BEFFA" w14:textId="49657A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6421F89" w14:textId="5529D0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1C0C32D" w14:textId="404302D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B0C91A8" w14:textId="5644FCF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C3C9A9E" w14:textId="2FAAA0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C048F44" w14:textId="3FDCFF0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5F904E4" w14:textId="1C2FD0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73B3C485" w14:textId="77777777" w:rsidTr="00532DEF">
        <w:trPr>
          <w:jc w:val="right"/>
        </w:trPr>
        <w:tc>
          <w:tcPr>
            <w:tcW w:w="665" w:type="dxa"/>
            <w:vAlign w:val="center"/>
          </w:tcPr>
          <w:p w14:paraId="722FA72A" w14:textId="17ED47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lastRenderedPageBreak/>
              <w:t>41</w:t>
            </w:r>
          </w:p>
        </w:tc>
        <w:tc>
          <w:tcPr>
            <w:tcW w:w="690" w:type="dxa"/>
            <w:vAlign w:val="center"/>
          </w:tcPr>
          <w:p w14:paraId="292CE514" w14:textId="0BEA96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A5CFC9E" w14:textId="41AA18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C5416C3" w14:textId="358A9C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0F9F6C1" w14:textId="65D04A1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07C21A0" w14:textId="02B754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522FD52" w14:textId="4E39835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A5D18EC" w14:textId="0F7157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091B8F4" w14:textId="0A4751C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1712A5A" w14:textId="6D1A07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D72A3FF" w14:textId="1A9DC3A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20A5DA8" w14:textId="716884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2B7BEB7" w14:textId="51C092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E1C2D4C" w14:textId="63B686F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A02AD01" w14:textId="6C64D85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43046648" w14:textId="77777777" w:rsidTr="00532DEF">
        <w:trPr>
          <w:jc w:val="right"/>
        </w:trPr>
        <w:tc>
          <w:tcPr>
            <w:tcW w:w="665" w:type="dxa"/>
            <w:vAlign w:val="center"/>
          </w:tcPr>
          <w:p w14:paraId="52871541" w14:textId="04CD8A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42</w:t>
            </w:r>
          </w:p>
        </w:tc>
        <w:tc>
          <w:tcPr>
            <w:tcW w:w="690" w:type="dxa"/>
            <w:vAlign w:val="center"/>
          </w:tcPr>
          <w:p w14:paraId="23475108" w14:textId="21965C0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1FC6166" w14:textId="2054CDF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A313017" w14:textId="706F0FC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C0EB860" w14:textId="316728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BC4196F" w14:textId="5D96BE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D109A01" w14:textId="7B090C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0F0FAAC" w14:textId="2522DF1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7CD57F3" w14:textId="45D49F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BB3D95A" w14:textId="08EEB2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DA5FD88" w14:textId="48426D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3FC07D9" w14:textId="73CD8D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6C5E792" w14:textId="2FACE6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151C0C7" w14:textId="1714053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85D6BFB" w14:textId="761999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3303C25F" w14:textId="77777777" w:rsidTr="00532DEF">
        <w:trPr>
          <w:jc w:val="right"/>
        </w:trPr>
        <w:tc>
          <w:tcPr>
            <w:tcW w:w="665" w:type="dxa"/>
            <w:vAlign w:val="center"/>
          </w:tcPr>
          <w:p w14:paraId="1AD4B9CA" w14:textId="5C3644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43</w:t>
            </w:r>
          </w:p>
        </w:tc>
        <w:tc>
          <w:tcPr>
            <w:tcW w:w="690" w:type="dxa"/>
            <w:vAlign w:val="center"/>
          </w:tcPr>
          <w:p w14:paraId="6DE847DB" w14:textId="6FBDB10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031995B9" w14:textId="5B3CD16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79182BF" w14:textId="4739318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4519721" w14:textId="377D3B7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91FB13B" w14:textId="5A5FBE1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FDF16D9" w14:textId="260D55F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C7C6AC2" w14:textId="68A7F97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C186BD9" w14:textId="0F1A13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FEE0F5E" w14:textId="765A159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AD05115" w14:textId="78FA43D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4C3547D" w14:textId="4F31005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48D32A7" w14:textId="25E7CF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7DCF23B" w14:textId="490F06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24598CD" w14:textId="60813E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1A1BBE79" w14:textId="77777777" w:rsidTr="00532DEF">
        <w:trPr>
          <w:jc w:val="right"/>
        </w:trPr>
        <w:tc>
          <w:tcPr>
            <w:tcW w:w="665" w:type="dxa"/>
            <w:vAlign w:val="center"/>
          </w:tcPr>
          <w:p w14:paraId="32447E72" w14:textId="28F1C7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44</w:t>
            </w:r>
          </w:p>
        </w:tc>
        <w:tc>
          <w:tcPr>
            <w:tcW w:w="690" w:type="dxa"/>
            <w:vAlign w:val="center"/>
          </w:tcPr>
          <w:p w14:paraId="08B39D48" w14:textId="782D15B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DA579AB" w14:textId="74A66D2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0397CE7" w14:textId="2FB799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8794D0F" w14:textId="3408E21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08E198F" w14:textId="53D5C6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6775466" w14:textId="4B2AF18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AED918A" w14:textId="4981D53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6F535B8" w14:textId="14DE5A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81AC4D6" w14:textId="313A3CD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5FE1C48" w14:textId="223C14C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08FEE7E" w14:textId="59599B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CBD26D3" w14:textId="5DB0E9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F873855" w14:textId="66EB80D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188D9E4" w14:textId="73BA44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r>
      <w:tr w:rsidR="000E206A" w:rsidRPr="006145F3" w14:paraId="4DA7CA95" w14:textId="77777777" w:rsidTr="00532DEF">
        <w:trPr>
          <w:jc w:val="right"/>
        </w:trPr>
        <w:tc>
          <w:tcPr>
            <w:tcW w:w="665" w:type="dxa"/>
            <w:vAlign w:val="center"/>
          </w:tcPr>
          <w:p w14:paraId="3566D5BD" w14:textId="5E80066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45</w:t>
            </w:r>
          </w:p>
        </w:tc>
        <w:tc>
          <w:tcPr>
            <w:tcW w:w="690" w:type="dxa"/>
            <w:vAlign w:val="center"/>
          </w:tcPr>
          <w:p w14:paraId="45228CD3" w14:textId="31825C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9815A56" w14:textId="71206F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2736D5B" w14:textId="0460954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1372D47" w14:textId="75F559D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CD0C1E1" w14:textId="6083DD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FAA9A58" w14:textId="3DD370E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EF0185B" w14:textId="739F05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BE33499" w14:textId="36A36A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665ADBE" w14:textId="362FF63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5C73BE5" w14:textId="6906459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751B348" w14:textId="4BF2C7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457AB00" w14:textId="3BDD966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247CA4F" w14:textId="3EE0D4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7291218" w14:textId="5249CF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6EC0633E" w14:textId="77777777" w:rsidTr="00532DEF">
        <w:trPr>
          <w:jc w:val="right"/>
        </w:trPr>
        <w:tc>
          <w:tcPr>
            <w:tcW w:w="665" w:type="dxa"/>
            <w:vAlign w:val="center"/>
          </w:tcPr>
          <w:p w14:paraId="391381E2" w14:textId="70830D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46</w:t>
            </w:r>
          </w:p>
        </w:tc>
        <w:tc>
          <w:tcPr>
            <w:tcW w:w="690" w:type="dxa"/>
            <w:vAlign w:val="center"/>
          </w:tcPr>
          <w:p w14:paraId="3C6A8714" w14:textId="084B7A1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CCEB25" w14:textId="5296BD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965E554" w14:textId="7BF5D9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1B76CB" w14:textId="30A8C4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9A93B30" w14:textId="55811B9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C507A94" w14:textId="550B5AF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67B46F3" w14:textId="2FADDF5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25DA12E" w14:textId="3C5EFB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CFD57CC" w14:textId="22F596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E1E1123" w14:textId="428AC16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284585C" w14:textId="74B2BE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A3EA9CB" w14:textId="0847F8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104D1ED" w14:textId="4C21F5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0F62A45" w14:textId="4DC855A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3531F44B" w14:textId="77777777" w:rsidTr="00532DEF">
        <w:trPr>
          <w:jc w:val="right"/>
        </w:trPr>
        <w:tc>
          <w:tcPr>
            <w:tcW w:w="665" w:type="dxa"/>
            <w:vAlign w:val="center"/>
          </w:tcPr>
          <w:p w14:paraId="65AC467B" w14:textId="6E9DCD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47</w:t>
            </w:r>
          </w:p>
        </w:tc>
        <w:tc>
          <w:tcPr>
            <w:tcW w:w="690" w:type="dxa"/>
            <w:vAlign w:val="center"/>
          </w:tcPr>
          <w:p w14:paraId="1D18D625" w14:textId="21A301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CDC0DC6" w14:textId="058972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10957F3" w14:textId="05093EA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E7FB1C9" w14:textId="602A3A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3D441D0" w14:textId="4F216E8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0EDAD0A" w14:textId="509A120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91448BA" w14:textId="41B165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A36D738" w14:textId="4D8F3D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4EB5C67" w14:textId="0B47C5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444CC30" w14:textId="5B680B4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E5A0F13" w14:textId="1989F2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0012A3C" w14:textId="5C368E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7BE33EF" w14:textId="3408A7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6DB46A4" w14:textId="4B0E83E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35DFDFFE" w14:textId="77777777" w:rsidTr="00532DEF">
        <w:trPr>
          <w:jc w:val="right"/>
        </w:trPr>
        <w:tc>
          <w:tcPr>
            <w:tcW w:w="665" w:type="dxa"/>
            <w:vAlign w:val="center"/>
          </w:tcPr>
          <w:p w14:paraId="5875BE9B" w14:textId="36EF98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48</w:t>
            </w:r>
          </w:p>
        </w:tc>
        <w:tc>
          <w:tcPr>
            <w:tcW w:w="690" w:type="dxa"/>
            <w:vAlign w:val="center"/>
          </w:tcPr>
          <w:p w14:paraId="381E2696" w14:textId="4EB4DA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7BB2001" w14:textId="0B368C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0C7CC8F" w14:textId="46AE2A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BFF7013" w14:textId="4184D45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7B78D8" w14:textId="1FD306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8D7DEB2" w14:textId="7DBFFBA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C871F8A" w14:textId="4925935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6D1D8E8" w14:textId="4192B6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B7B2C12" w14:textId="346A0E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F56AF0A" w14:textId="63C8CC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B860040" w14:textId="06E7542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EC48D91" w14:textId="7393C2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5779FF6" w14:textId="069563F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9406140" w14:textId="2C28313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4F273496" w14:textId="77777777" w:rsidTr="00532DEF">
        <w:trPr>
          <w:jc w:val="right"/>
        </w:trPr>
        <w:tc>
          <w:tcPr>
            <w:tcW w:w="665" w:type="dxa"/>
            <w:vAlign w:val="center"/>
          </w:tcPr>
          <w:p w14:paraId="68A0E3F8" w14:textId="20CCE5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49</w:t>
            </w:r>
          </w:p>
        </w:tc>
        <w:tc>
          <w:tcPr>
            <w:tcW w:w="690" w:type="dxa"/>
            <w:vAlign w:val="center"/>
          </w:tcPr>
          <w:p w14:paraId="7F5692FB" w14:textId="22B331C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751AAFC" w14:textId="4F89764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3194C81" w14:textId="678BA3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C98CB3B" w14:textId="296AE3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CB94C28" w14:textId="04B267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BAB7D70" w14:textId="4B2AF1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CF8028A" w14:textId="498BCB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1861B3C" w14:textId="131628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0CFA1FE" w14:textId="540A62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88654E8" w14:textId="2D848A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47414A2" w14:textId="1CF550A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4486837" w14:textId="0A2383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8D2C5E5" w14:textId="0F8678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8FEB9B6" w14:textId="34C6977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BFC9955" w14:textId="77777777" w:rsidTr="00532DEF">
        <w:trPr>
          <w:jc w:val="right"/>
        </w:trPr>
        <w:tc>
          <w:tcPr>
            <w:tcW w:w="665" w:type="dxa"/>
            <w:vAlign w:val="center"/>
          </w:tcPr>
          <w:p w14:paraId="2E19448C" w14:textId="6F8FECB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50</w:t>
            </w:r>
          </w:p>
        </w:tc>
        <w:tc>
          <w:tcPr>
            <w:tcW w:w="690" w:type="dxa"/>
            <w:vAlign w:val="center"/>
          </w:tcPr>
          <w:p w14:paraId="1A677179" w14:textId="731D0A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D78F4CB" w14:textId="3C31418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453CE4F" w14:textId="48ACE9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E1EA03D" w14:textId="50D2B27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07F62199" w14:textId="3E1454B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0873B178" w14:textId="2D01FA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96BF5A0" w14:textId="3FF863F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1DBADB56" w14:textId="371F58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47D2E69" w14:textId="488CCD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16A4683" w14:textId="5CA66E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51FFDAA" w14:textId="41AE382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7530FCB" w14:textId="53AC19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8919898" w14:textId="0C661F0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497BB63" w14:textId="44C0C4F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737D85FF" w14:textId="77777777" w:rsidTr="00532DEF">
        <w:trPr>
          <w:jc w:val="right"/>
        </w:trPr>
        <w:tc>
          <w:tcPr>
            <w:tcW w:w="665" w:type="dxa"/>
            <w:vAlign w:val="center"/>
          </w:tcPr>
          <w:p w14:paraId="54933FF3" w14:textId="7F7886F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51</w:t>
            </w:r>
          </w:p>
        </w:tc>
        <w:tc>
          <w:tcPr>
            <w:tcW w:w="690" w:type="dxa"/>
            <w:vAlign w:val="center"/>
          </w:tcPr>
          <w:p w14:paraId="300920AD" w14:textId="2C89E2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93746B1" w14:textId="40CDCA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89FD6D6" w14:textId="31DD90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7017DBF" w14:textId="77F502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F41F676" w14:textId="0D64BE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098B9E5" w14:textId="6CDDA55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E208CC4" w14:textId="0E1DCA4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1C4F75F" w14:textId="27E622C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C52CBE1" w14:textId="42D0A7A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6464CF" w14:textId="59BC5B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97C2C99" w14:textId="325193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BC7A36C" w14:textId="7E971F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4D56F21" w14:textId="0699CA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B15196E" w14:textId="550633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2218A2C3" w14:textId="77777777" w:rsidTr="00532DEF">
        <w:trPr>
          <w:jc w:val="right"/>
        </w:trPr>
        <w:tc>
          <w:tcPr>
            <w:tcW w:w="665" w:type="dxa"/>
            <w:vAlign w:val="center"/>
          </w:tcPr>
          <w:p w14:paraId="318A7D5A" w14:textId="4DDF6A6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52</w:t>
            </w:r>
          </w:p>
        </w:tc>
        <w:tc>
          <w:tcPr>
            <w:tcW w:w="690" w:type="dxa"/>
            <w:vAlign w:val="center"/>
          </w:tcPr>
          <w:p w14:paraId="28F7A6F6" w14:textId="1BFE353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CCE6DC" w14:textId="024CD6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2C1684E" w14:textId="58BB89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0CB3EC5" w14:textId="29FFDF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033DB84" w14:textId="582BDA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70792985" w14:textId="256D22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33AD9F6" w14:textId="66C4097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3C89BF1" w14:textId="09ABBE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21343D8" w14:textId="1CC3642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81E8066" w14:textId="0EE660C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530951C" w14:textId="69E9061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3D514A9" w14:textId="2B9BE3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08667CB" w14:textId="1680AB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F48ACC3" w14:textId="613FA1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23C266CE" w14:textId="77777777" w:rsidTr="00532DEF">
        <w:trPr>
          <w:jc w:val="right"/>
        </w:trPr>
        <w:tc>
          <w:tcPr>
            <w:tcW w:w="665" w:type="dxa"/>
            <w:vAlign w:val="center"/>
          </w:tcPr>
          <w:p w14:paraId="2628D84D" w14:textId="0F01F1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53</w:t>
            </w:r>
          </w:p>
        </w:tc>
        <w:tc>
          <w:tcPr>
            <w:tcW w:w="690" w:type="dxa"/>
            <w:vAlign w:val="center"/>
          </w:tcPr>
          <w:p w14:paraId="07FEC410" w14:textId="2DA4830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3B4553B" w14:textId="1B44A1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83693D9" w14:textId="32F592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0D2B662" w14:textId="371A4F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EABC38A" w14:textId="0773A8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E795B5F" w14:textId="7B024F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0B34E57" w14:textId="22A4D0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9D118C7" w14:textId="27D37CB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5B05478" w14:textId="7763F93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8A5790E" w14:textId="515D1F3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F21D27F" w14:textId="61356C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F9525C1" w14:textId="598F65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7D65239" w14:textId="6D414F5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41D513C" w14:textId="7D8EF0E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6012E068" w14:textId="77777777" w:rsidTr="00532DEF">
        <w:trPr>
          <w:jc w:val="right"/>
        </w:trPr>
        <w:tc>
          <w:tcPr>
            <w:tcW w:w="665" w:type="dxa"/>
            <w:vAlign w:val="center"/>
          </w:tcPr>
          <w:p w14:paraId="73EEB7FC" w14:textId="588DF3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54</w:t>
            </w:r>
          </w:p>
        </w:tc>
        <w:tc>
          <w:tcPr>
            <w:tcW w:w="690" w:type="dxa"/>
            <w:vAlign w:val="center"/>
          </w:tcPr>
          <w:p w14:paraId="281545DF" w14:textId="11F01C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3263149" w14:textId="4382C5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B3D9CFA" w14:textId="0AD045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5BC0C66" w14:textId="7C83E9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A3455FC" w14:textId="6B9B45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4D36F79" w14:textId="3ED8A1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E686760" w14:textId="17C3F37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6528F5D" w14:textId="535EF1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852B32F" w14:textId="7C70C35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7B0E818" w14:textId="0D037C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8C4A846" w14:textId="6FBD0F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B78712D" w14:textId="42FB5CC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69AACD5" w14:textId="40222F4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6E526EB" w14:textId="7A7BB3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50E55711" w14:textId="77777777" w:rsidTr="00532DEF">
        <w:trPr>
          <w:jc w:val="right"/>
        </w:trPr>
        <w:tc>
          <w:tcPr>
            <w:tcW w:w="665" w:type="dxa"/>
            <w:vAlign w:val="center"/>
          </w:tcPr>
          <w:p w14:paraId="4F37EA38" w14:textId="58B82A5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55</w:t>
            </w:r>
          </w:p>
        </w:tc>
        <w:tc>
          <w:tcPr>
            <w:tcW w:w="690" w:type="dxa"/>
            <w:vAlign w:val="center"/>
          </w:tcPr>
          <w:p w14:paraId="2F214A86" w14:textId="730404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B34CAE7" w14:textId="7C3E81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358B9B1" w14:textId="04E967A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DD87081" w14:textId="59D509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360B6FE" w14:textId="5CE3A8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058F59C" w14:textId="24D24D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FD31226" w14:textId="32F7D7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F6C29A8" w14:textId="6915F8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386B878" w14:textId="0AFC2D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25FB467" w14:textId="07792C5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C98A0F8" w14:textId="76B4056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66423DC" w14:textId="733F8E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AC079A1" w14:textId="683CD99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506CCA2" w14:textId="017345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247E129A" w14:textId="77777777" w:rsidTr="00532DEF">
        <w:trPr>
          <w:jc w:val="right"/>
        </w:trPr>
        <w:tc>
          <w:tcPr>
            <w:tcW w:w="665" w:type="dxa"/>
            <w:vAlign w:val="center"/>
          </w:tcPr>
          <w:p w14:paraId="0949F674" w14:textId="2C3E4A7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56</w:t>
            </w:r>
          </w:p>
        </w:tc>
        <w:tc>
          <w:tcPr>
            <w:tcW w:w="690" w:type="dxa"/>
            <w:vAlign w:val="center"/>
          </w:tcPr>
          <w:p w14:paraId="75807A5B" w14:textId="09393C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CE2FA6E" w14:textId="73E0DF0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AAE3417" w14:textId="14D8C2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8111FEF" w14:textId="4EA7CF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402FBE7" w14:textId="16DF2B1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1868BDC" w14:textId="0A8482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1B04094" w14:textId="1890038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1AA3673" w14:textId="67E347E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9F79499" w14:textId="154938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A0C7B9C" w14:textId="35022A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BEEFB31" w14:textId="3E2EBD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A2779BD" w14:textId="2227D2A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77639ED" w14:textId="6CC9341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D991316" w14:textId="7DE07E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08F13FF7" w14:textId="77777777" w:rsidTr="00532DEF">
        <w:trPr>
          <w:jc w:val="right"/>
        </w:trPr>
        <w:tc>
          <w:tcPr>
            <w:tcW w:w="665" w:type="dxa"/>
            <w:vAlign w:val="center"/>
          </w:tcPr>
          <w:p w14:paraId="139C6F18" w14:textId="6CBC7E4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57</w:t>
            </w:r>
          </w:p>
        </w:tc>
        <w:tc>
          <w:tcPr>
            <w:tcW w:w="690" w:type="dxa"/>
            <w:vAlign w:val="center"/>
          </w:tcPr>
          <w:p w14:paraId="735EBAB1" w14:textId="5AB8A8D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42D0360" w14:textId="793168E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DE74315" w14:textId="7791BC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C0541DD" w14:textId="2F134DF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0BC8ED6" w14:textId="12A4085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5CC04929" w14:textId="39E140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7C3842F" w14:textId="1184DB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2B2DFA9" w14:textId="30DE07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33B0F0B" w14:textId="50E382C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2BBCD8C4" w14:textId="431C675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06D4916D" w14:textId="285BD9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23DBBB3F" w14:textId="66A479E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3FAB1FA7" w14:textId="4EE5B3B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22EA1340" w14:textId="5D2C45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400A0573" w14:textId="77777777" w:rsidTr="00532DEF">
        <w:trPr>
          <w:jc w:val="right"/>
        </w:trPr>
        <w:tc>
          <w:tcPr>
            <w:tcW w:w="665" w:type="dxa"/>
            <w:vAlign w:val="center"/>
          </w:tcPr>
          <w:p w14:paraId="2A2FA5AC" w14:textId="1645D7C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58</w:t>
            </w:r>
          </w:p>
        </w:tc>
        <w:tc>
          <w:tcPr>
            <w:tcW w:w="690" w:type="dxa"/>
            <w:vAlign w:val="center"/>
          </w:tcPr>
          <w:p w14:paraId="00F38125" w14:textId="2CED2A5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8AE0AC3" w14:textId="217D5E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7DF95A8" w14:textId="6191301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77D49EE" w14:textId="33B5D2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C89DCDD" w14:textId="6166789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FEB0D55" w14:textId="332C332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76B6A3D" w14:textId="41B46A1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ED7A9CE" w14:textId="4157C4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29A4995" w14:textId="5F251C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405BBCF" w14:textId="2DB8A2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B02D680" w14:textId="0679E1A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6EBF8B1" w14:textId="0CD29B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5B07273" w14:textId="06A0D9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D235895" w14:textId="63C59D0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4DE604DE" w14:textId="77777777" w:rsidTr="00532DEF">
        <w:trPr>
          <w:jc w:val="right"/>
        </w:trPr>
        <w:tc>
          <w:tcPr>
            <w:tcW w:w="665" w:type="dxa"/>
            <w:vAlign w:val="center"/>
          </w:tcPr>
          <w:p w14:paraId="5B7FE4E4" w14:textId="10734F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59</w:t>
            </w:r>
          </w:p>
        </w:tc>
        <w:tc>
          <w:tcPr>
            <w:tcW w:w="690" w:type="dxa"/>
            <w:vAlign w:val="center"/>
          </w:tcPr>
          <w:p w14:paraId="547CF00B" w14:textId="19EED83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811C171" w14:textId="7AE9AB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C36F806" w14:textId="7163ED3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3D5CE35" w14:textId="1F375DE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C547A6E" w14:textId="2A196EE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FE9AA20" w14:textId="2CBFAE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2305123" w14:textId="509207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A57872" w14:textId="0D3487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10A60E4" w14:textId="333CCA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633DC81" w14:textId="3E3253A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2E9F0AE5" w14:textId="2F2519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671B85A" w14:textId="3D4EA5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3BA2145" w14:textId="0D2FEC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69B4655" w14:textId="02A305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431047D5" w14:textId="77777777" w:rsidTr="00532DEF">
        <w:trPr>
          <w:jc w:val="right"/>
        </w:trPr>
        <w:tc>
          <w:tcPr>
            <w:tcW w:w="665" w:type="dxa"/>
            <w:vAlign w:val="center"/>
          </w:tcPr>
          <w:p w14:paraId="0C559843" w14:textId="32CB02E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60</w:t>
            </w:r>
          </w:p>
        </w:tc>
        <w:tc>
          <w:tcPr>
            <w:tcW w:w="690" w:type="dxa"/>
            <w:vAlign w:val="center"/>
          </w:tcPr>
          <w:p w14:paraId="4ABEED20" w14:textId="219124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99BB39A" w14:textId="583195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545DFA9" w14:textId="013FF0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4A1F929" w14:textId="2BC08A8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4E07E86" w14:textId="149055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362B259" w14:textId="0034DEB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C60C7BE" w14:textId="0750E3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7DB7B78" w14:textId="453F26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A1C9451" w14:textId="22A98A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572CC94" w14:textId="5D23BD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01F2BD8" w14:textId="431B4D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6E1F4C2" w14:textId="096E60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577708C" w14:textId="6A8626D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2257BEF" w14:textId="378D07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58FA8B34" w14:textId="77777777" w:rsidTr="00532DEF">
        <w:trPr>
          <w:jc w:val="right"/>
        </w:trPr>
        <w:tc>
          <w:tcPr>
            <w:tcW w:w="665" w:type="dxa"/>
            <w:vAlign w:val="center"/>
          </w:tcPr>
          <w:p w14:paraId="62A07F35" w14:textId="313B7E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61</w:t>
            </w:r>
          </w:p>
        </w:tc>
        <w:tc>
          <w:tcPr>
            <w:tcW w:w="690" w:type="dxa"/>
            <w:vAlign w:val="center"/>
          </w:tcPr>
          <w:p w14:paraId="423D035F" w14:textId="0CE97C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9B73BAA" w14:textId="746CD4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578AEAA" w14:textId="0E1A2E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1D19BA8" w14:textId="3F1FDD6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14D4517" w14:textId="447D5E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C603AA7" w14:textId="18A9F8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B6F476" w14:textId="4BAEF1C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FCCF389" w14:textId="117F6B9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4A7B01B" w14:textId="604F4E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01BC46B" w14:textId="5D73476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44AF0B8" w14:textId="385D34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A01B75C" w14:textId="6ABB34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EE40935" w14:textId="2AD925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D42065B" w14:textId="678B2D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r>
      <w:tr w:rsidR="000E206A" w:rsidRPr="006145F3" w14:paraId="36F26E5D" w14:textId="77777777" w:rsidTr="00532DEF">
        <w:trPr>
          <w:jc w:val="right"/>
        </w:trPr>
        <w:tc>
          <w:tcPr>
            <w:tcW w:w="665" w:type="dxa"/>
            <w:vAlign w:val="center"/>
          </w:tcPr>
          <w:p w14:paraId="1EBB21EF" w14:textId="5275EC7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62</w:t>
            </w:r>
          </w:p>
        </w:tc>
        <w:tc>
          <w:tcPr>
            <w:tcW w:w="690" w:type="dxa"/>
            <w:vAlign w:val="center"/>
          </w:tcPr>
          <w:p w14:paraId="0C1191B6" w14:textId="1D64E23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90FBC53" w14:textId="424734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BB88164" w14:textId="40BF31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0488683" w14:textId="2A8646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95D175F" w14:textId="7C4E7CA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35671CD" w14:textId="6A10C0D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6589A97" w14:textId="1FC2344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02F79E1" w14:textId="785D12A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863A393" w14:textId="25A2C3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1871B8A" w14:textId="70433AC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7384E81" w14:textId="617035E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6288EBE" w14:textId="28D197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CF8EDBB" w14:textId="0BBFDA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4C50F8E" w14:textId="5A3D0F7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4EDE87A2" w14:textId="77777777" w:rsidTr="00532DEF">
        <w:trPr>
          <w:jc w:val="right"/>
        </w:trPr>
        <w:tc>
          <w:tcPr>
            <w:tcW w:w="665" w:type="dxa"/>
            <w:vAlign w:val="center"/>
          </w:tcPr>
          <w:p w14:paraId="0D80ACF8" w14:textId="10FD3C0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63</w:t>
            </w:r>
          </w:p>
        </w:tc>
        <w:tc>
          <w:tcPr>
            <w:tcW w:w="690" w:type="dxa"/>
            <w:vAlign w:val="center"/>
          </w:tcPr>
          <w:p w14:paraId="1C786F00" w14:textId="01EAD6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34722B9" w14:textId="29337C9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B0BF73C" w14:textId="374048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518A571" w14:textId="5E32E2C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D8FC893" w14:textId="613290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00E9826" w14:textId="6BE934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AEFE775" w14:textId="6C80B5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08F64DE" w14:textId="20BC99F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81D921B" w14:textId="7E6B9FA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17B0082" w14:textId="01D98E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6CF47E2" w14:textId="7387B3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905559C" w14:textId="37FB635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CB21777" w14:textId="421E0B0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73B0940" w14:textId="159A7F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532586EF" w14:textId="77777777" w:rsidTr="00532DEF">
        <w:trPr>
          <w:jc w:val="right"/>
        </w:trPr>
        <w:tc>
          <w:tcPr>
            <w:tcW w:w="665" w:type="dxa"/>
            <w:vAlign w:val="center"/>
          </w:tcPr>
          <w:p w14:paraId="4A063236" w14:textId="5DF434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64</w:t>
            </w:r>
          </w:p>
        </w:tc>
        <w:tc>
          <w:tcPr>
            <w:tcW w:w="690" w:type="dxa"/>
            <w:vAlign w:val="center"/>
          </w:tcPr>
          <w:p w14:paraId="6AC10BB8" w14:textId="382B94C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AEB8456" w14:textId="7AF7441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8409FB4" w14:textId="7AFB66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23B624E" w14:textId="124A4DB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B3720BB" w14:textId="479322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CEF69F7" w14:textId="72A021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7C1263D" w14:textId="04200C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7E4AF3B" w14:textId="5C7EB1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B231F55" w14:textId="037F53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D75E2DC" w14:textId="46A814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E8CE9BD" w14:textId="6309490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EEFCD01" w14:textId="76435E9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09874EF" w14:textId="118FD6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3CAB8EF" w14:textId="56207B9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1D40FE43" w14:textId="77777777" w:rsidTr="00532DEF">
        <w:trPr>
          <w:jc w:val="right"/>
        </w:trPr>
        <w:tc>
          <w:tcPr>
            <w:tcW w:w="665" w:type="dxa"/>
            <w:vAlign w:val="center"/>
          </w:tcPr>
          <w:p w14:paraId="61B65E0E" w14:textId="7C8C24A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65</w:t>
            </w:r>
          </w:p>
        </w:tc>
        <w:tc>
          <w:tcPr>
            <w:tcW w:w="690" w:type="dxa"/>
            <w:vAlign w:val="center"/>
          </w:tcPr>
          <w:p w14:paraId="2C433A1F" w14:textId="19877A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A19747B" w14:textId="7D6084D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D965585" w14:textId="7AD58F2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B5BAA0D" w14:textId="392F58A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697B3A8" w14:textId="6868733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4D3DC1F" w14:textId="0A1873C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B04B8E" w14:textId="671D48C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C4F6C90" w14:textId="697D73F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E04B251" w14:textId="0CD7F3F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539BDBE" w14:textId="53B683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33106A7" w14:textId="373231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AD90C56" w14:textId="1BA9F5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3BB06A7" w14:textId="623BF5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8FAEC1E" w14:textId="3156A1C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7365FAF" w14:textId="77777777" w:rsidTr="00532DEF">
        <w:trPr>
          <w:jc w:val="right"/>
        </w:trPr>
        <w:tc>
          <w:tcPr>
            <w:tcW w:w="665" w:type="dxa"/>
            <w:vAlign w:val="center"/>
          </w:tcPr>
          <w:p w14:paraId="61670F21" w14:textId="2767A39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66</w:t>
            </w:r>
          </w:p>
        </w:tc>
        <w:tc>
          <w:tcPr>
            <w:tcW w:w="690" w:type="dxa"/>
            <w:vAlign w:val="center"/>
          </w:tcPr>
          <w:p w14:paraId="49BC4712" w14:textId="6DE119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6FF4E76" w14:textId="6FACFF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B71E54D" w14:textId="5AD2C0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B768C0B" w14:textId="1BECFC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DE7705E" w14:textId="6D90CE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CE8F0F" w14:textId="673CFF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952DBCF" w14:textId="2A23597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AC7783C" w14:textId="292C4DB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15C4CB9" w14:textId="23AE991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CF80E26" w14:textId="7C33A38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343C9CF" w14:textId="6388FB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AA1C35E" w14:textId="19253DC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AD0DDB2" w14:textId="44C00B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9D5B967" w14:textId="1678CD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70C534F9" w14:textId="77777777" w:rsidTr="00532DEF">
        <w:trPr>
          <w:jc w:val="right"/>
        </w:trPr>
        <w:tc>
          <w:tcPr>
            <w:tcW w:w="665" w:type="dxa"/>
            <w:vAlign w:val="center"/>
          </w:tcPr>
          <w:p w14:paraId="2C01B06A" w14:textId="4DFCA2A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67</w:t>
            </w:r>
          </w:p>
        </w:tc>
        <w:tc>
          <w:tcPr>
            <w:tcW w:w="690" w:type="dxa"/>
            <w:vAlign w:val="center"/>
          </w:tcPr>
          <w:p w14:paraId="57D9A54D" w14:textId="6228D62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3A77029" w14:textId="53AC007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986B207" w14:textId="0899AE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F68AE48" w14:textId="6415574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DF2BDAD" w14:textId="21C1DB3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4634E32" w14:textId="2502BA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0BB9E6B" w14:textId="74BC4F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8B948F0" w14:textId="774B607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72FDF67" w14:textId="21C1BE6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29A3F72" w14:textId="20B16BC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280C7C4" w14:textId="337B39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17C6B63" w14:textId="1962D77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D30B637" w14:textId="7FF08E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0CB428E" w14:textId="4A97AD0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2E42755D" w14:textId="77777777" w:rsidTr="00532DEF">
        <w:trPr>
          <w:jc w:val="right"/>
        </w:trPr>
        <w:tc>
          <w:tcPr>
            <w:tcW w:w="665" w:type="dxa"/>
            <w:vAlign w:val="center"/>
          </w:tcPr>
          <w:p w14:paraId="588E2A2B" w14:textId="6FF92B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68</w:t>
            </w:r>
          </w:p>
        </w:tc>
        <w:tc>
          <w:tcPr>
            <w:tcW w:w="690" w:type="dxa"/>
            <w:vAlign w:val="center"/>
          </w:tcPr>
          <w:p w14:paraId="60F49B3F" w14:textId="0ADA11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2F4A1BF" w14:textId="6AD47DB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1DEDD868" w14:textId="74E7E1E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4893D437" w14:textId="518071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6A4111ED" w14:textId="4786B5A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5D59AA08" w14:textId="15F3304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53DCD530" w14:textId="2D906D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59EB7BEF" w14:textId="18BE552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39FE7670" w14:textId="58D590C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72126EC4" w14:textId="141F49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48304B5D" w14:textId="37D5A80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FC819DB" w14:textId="1A9B0C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3A94D60D" w14:textId="49401C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7AE49559" w14:textId="3BA2C9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r>
      <w:tr w:rsidR="000E206A" w:rsidRPr="006145F3" w14:paraId="0A62EA0A" w14:textId="77777777" w:rsidTr="00532DEF">
        <w:trPr>
          <w:jc w:val="right"/>
        </w:trPr>
        <w:tc>
          <w:tcPr>
            <w:tcW w:w="665" w:type="dxa"/>
            <w:vAlign w:val="center"/>
          </w:tcPr>
          <w:p w14:paraId="469D3857" w14:textId="4503BC0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69</w:t>
            </w:r>
          </w:p>
        </w:tc>
        <w:tc>
          <w:tcPr>
            <w:tcW w:w="690" w:type="dxa"/>
            <w:vAlign w:val="center"/>
          </w:tcPr>
          <w:p w14:paraId="18874D5B" w14:textId="7ED1F7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9AF572E" w14:textId="5809B24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6B03F3F" w14:textId="0708E4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2775549" w14:textId="0F4B0AB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70FC609" w14:textId="4CE744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32D0C0E" w14:textId="5F3DE44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2344530" w14:textId="646AAEA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A4EFC95" w14:textId="6BBB7EC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33CB82C" w14:textId="12FC96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B724ADF" w14:textId="7F34FAE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AAF3384" w14:textId="6F0F80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E581503" w14:textId="40C48FE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42AE790" w14:textId="4FD228C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6D024020" w14:textId="4C731E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44D04D8B" w14:textId="77777777" w:rsidTr="00532DEF">
        <w:trPr>
          <w:jc w:val="right"/>
        </w:trPr>
        <w:tc>
          <w:tcPr>
            <w:tcW w:w="665" w:type="dxa"/>
            <w:vAlign w:val="center"/>
          </w:tcPr>
          <w:p w14:paraId="0FB93004" w14:textId="3B5050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70</w:t>
            </w:r>
          </w:p>
        </w:tc>
        <w:tc>
          <w:tcPr>
            <w:tcW w:w="690" w:type="dxa"/>
            <w:vAlign w:val="center"/>
          </w:tcPr>
          <w:p w14:paraId="4E73CDA3" w14:textId="7B3E36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BA4CB4B" w14:textId="1CCC4E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C17D75D" w14:textId="64F01C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9ADB978" w14:textId="2E8A16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8B0EA49" w14:textId="027FE26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618ED7A" w14:textId="7F1D714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55B3DEE" w14:textId="278F34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863C0C7" w14:textId="3BDCA6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5E79306" w14:textId="1AE2CA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000030E" w14:textId="0970340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B81FA90" w14:textId="775993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4765549" w14:textId="428C63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AB2855E" w14:textId="1ED604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DB35BA9" w14:textId="13850D5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1BBD5592" w14:textId="77777777" w:rsidTr="00532DEF">
        <w:trPr>
          <w:jc w:val="right"/>
        </w:trPr>
        <w:tc>
          <w:tcPr>
            <w:tcW w:w="665" w:type="dxa"/>
            <w:vAlign w:val="center"/>
          </w:tcPr>
          <w:p w14:paraId="063B9D99" w14:textId="1323719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71</w:t>
            </w:r>
          </w:p>
        </w:tc>
        <w:tc>
          <w:tcPr>
            <w:tcW w:w="690" w:type="dxa"/>
            <w:vAlign w:val="center"/>
          </w:tcPr>
          <w:p w14:paraId="3819B0BA" w14:textId="6A944AA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C9DA79C" w14:textId="5601E75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733F5EB" w14:textId="22144D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F6E27F0" w14:textId="30885E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FFF0DC9" w14:textId="7AABFCD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6C0AB91" w14:textId="33103CB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882A176" w14:textId="10F62CB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678DFCA" w14:textId="4F1D77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62E43DD" w14:textId="388F12C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7EE5C4F" w14:textId="63CFEE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E58398A" w14:textId="725D9C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9A419E7" w14:textId="0C58D2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782AAA7" w14:textId="468907B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AD9AC8C" w14:textId="11FA3B0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63CD40B3" w14:textId="77777777" w:rsidTr="00532DEF">
        <w:trPr>
          <w:jc w:val="right"/>
        </w:trPr>
        <w:tc>
          <w:tcPr>
            <w:tcW w:w="665" w:type="dxa"/>
            <w:vAlign w:val="center"/>
          </w:tcPr>
          <w:p w14:paraId="49888C4B" w14:textId="51C91BC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72</w:t>
            </w:r>
          </w:p>
        </w:tc>
        <w:tc>
          <w:tcPr>
            <w:tcW w:w="690" w:type="dxa"/>
            <w:vAlign w:val="center"/>
          </w:tcPr>
          <w:p w14:paraId="167AF350" w14:textId="7FEDBBA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5D50448" w14:textId="5E44F08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811E4D1" w14:textId="15CD26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841BA3" w14:textId="3B0063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42523C5" w14:textId="18F721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FD9F118" w14:textId="5BDFA8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702E5DC" w14:textId="2E54C1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538EEFC" w14:textId="047F72D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434E6A7" w14:textId="28651E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C817BD8" w14:textId="4A3F06A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E78EBE1" w14:textId="47B7F1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FFDEB7C" w14:textId="76CB13F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B3FB83C" w14:textId="67CA70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68B9482" w14:textId="5C433E5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0190A498" w14:textId="77777777" w:rsidTr="00532DEF">
        <w:trPr>
          <w:jc w:val="right"/>
        </w:trPr>
        <w:tc>
          <w:tcPr>
            <w:tcW w:w="665" w:type="dxa"/>
            <w:vAlign w:val="center"/>
          </w:tcPr>
          <w:p w14:paraId="54380E6F" w14:textId="2B3C439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73</w:t>
            </w:r>
          </w:p>
        </w:tc>
        <w:tc>
          <w:tcPr>
            <w:tcW w:w="690" w:type="dxa"/>
            <w:vAlign w:val="center"/>
          </w:tcPr>
          <w:p w14:paraId="058E9863" w14:textId="7A58DD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A78BC32" w14:textId="3E3F028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4D8A6C7" w14:textId="125207A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682E740" w14:textId="6EEE3E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6EE5C9C" w14:textId="44EF29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163CF20" w14:textId="260EBB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0DBB3E" w14:textId="1E4ED2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2D51156" w14:textId="50E0AB3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3070BF2" w14:textId="5615F5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0623EEB" w14:textId="2383FE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414AEE4" w14:textId="1ABC9A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8861B80" w14:textId="508A9D1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BD9B998" w14:textId="70B911D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AB1C99F" w14:textId="06EE05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ABB0D4F" w14:textId="77777777" w:rsidTr="00532DEF">
        <w:trPr>
          <w:jc w:val="right"/>
        </w:trPr>
        <w:tc>
          <w:tcPr>
            <w:tcW w:w="665" w:type="dxa"/>
            <w:vAlign w:val="center"/>
          </w:tcPr>
          <w:p w14:paraId="250707CE" w14:textId="41F8DF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74</w:t>
            </w:r>
          </w:p>
        </w:tc>
        <w:tc>
          <w:tcPr>
            <w:tcW w:w="690" w:type="dxa"/>
            <w:vAlign w:val="center"/>
          </w:tcPr>
          <w:p w14:paraId="19C3203D" w14:textId="6FFBA9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DB87E31" w14:textId="24B459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9CDFE92" w14:textId="35EB847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EAC0453" w14:textId="19BFFD0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82EC376" w14:textId="755BF28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0D6180" w14:textId="6374FD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D627153" w14:textId="1A361DF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4A24083" w14:textId="29274C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91C6BE" w14:textId="63AD47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682491B" w14:textId="09A1892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F3B61BB" w14:textId="74467F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421235F" w14:textId="4F962F2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6569E3A" w14:textId="4F9C13D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400B8B7" w14:textId="31B1A75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05F2E91E" w14:textId="77777777" w:rsidTr="00532DEF">
        <w:trPr>
          <w:jc w:val="right"/>
        </w:trPr>
        <w:tc>
          <w:tcPr>
            <w:tcW w:w="665" w:type="dxa"/>
            <w:vAlign w:val="center"/>
          </w:tcPr>
          <w:p w14:paraId="24FA7ED2" w14:textId="0392CE1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75</w:t>
            </w:r>
          </w:p>
        </w:tc>
        <w:tc>
          <w:tcPr>
            <w:tcW w:w="690" w:type="dxa"/>
            <w:vAlign w:val="center"/>
          </w:tcPr>
          <w:p w14:paraId="38E00014" w14:textId="2744894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46FC52D" w14:textId="0B52C19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EEC14E1" w14:textId="00DA313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1E9EB28" w14:textId="1517C1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5EF3B32" w14:textId="4B5559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5BEA297" w14:textId="245C23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D7041E3" w14:textId="7DC7A6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69C82CB" w14:textId="6F5D75E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D52A414" w14:textId="6F80D17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66D5030" w14:textId="3BF1BF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AA9E867" w14:textId="076DDA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3457C47" w14:textId="1C6139F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BBD86DC" w14:textId="58F8FB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0EB8250" w14:textId="62D5C16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1AA4E984" w14:textId="77777777" w:rsidTr="00532DEF">
        <w:trPr>
          <w:jc w:val="right"/>
        </w:trPr>
        <w:tc>
          <w:tcPr>
            <w:tcW w:w="665" w:type="dxa"/>
            <w:vAlign w:val="center"/>
          </w:tcPr>
          <w:p w14:paraId="52E5E443" w14:textId="31F941A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76</w:t>
            </w:r>
          </w:p>
        </w:tc>
        <w:tc>
          <w:tcPr>
            <w:tcW w:w="690" w:type="dxa"/>
            <w:vAlign w:val="center"/>
          </w:tcPr>
          <w:p w14:paraId="5872B94D" w14:textId="4D9F305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43BAC71" w14:textId="6F0E9B9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053535A" w14:textId="1E743D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7B1778A" w14:textId="445F386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E43CCC9" w14:textId="1404C6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A142B31" w14:textId="164F57D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2C9A70F" w14:textId="7CE8ED3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1A9D06" w14:textId="0EE0BC8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106E052" w14:textId="5EAD82B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FD88E44" w14:textId="417DD5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1D6B6CD" w14:textId="3D6A87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52F7FC1" w14:textId="3AED8F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A45128A" w14:textId="46ADADF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6E502B1" w14:textId="0FF8FAC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242DFA74" w14:textId="77777777" w:rsidTr="00532DEF">
        <w:trPr>
          <w:jc w:val="right"/>
        </w:trPr>
        <w:tc>
          <w:tcPr>
            <w:tcW w:w="665" w:type="dxa"/>
            <w:vAlign w:val="center"/>
          </w:tcPr>
          <w:p w14:paraId="439F1CAF" w14:textId="4258F3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77</w:t>
            </w:r>
          </w:p>
        </w:tc>
        <w:tc>
          <w:tcPr>
            <w:tcW w:w="690" w:type="dxa"/>
            <w:vAlign w:val="center"/>
          </w:tcPr>
          <w:p w14:paraId="4A1C3419" w14:textId="6C555C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7078AB5" w14:textId="21C8A9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761239C" w14:textId="2A0C38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49FFA0E" w14:textId="136D6E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848B185" w14:textId="68444BA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7CF0B45" w14:textId="1F1797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CF00247" w14:textId="672EBF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E9417B7" w14:textId="078664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25E8A9D" w14:textId="49BC2F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FF89FA5" w14:textId="536B1F2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0116B62" w14:textId="5DB9C1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75184C4" w14:textId="3A327C6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D5F17D7" w14:textId="3DDB79D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4225545" w14:textId="27DD57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F58C89B" w14:textId="77777777" w:rsidTr="00532DEF">
        <w:trPr>
          <w:jc w:val="right"/>
        </w:trPr>
        <w:tc>
          <w:tcPr>
            <w:tcW w:w="665" w:type="dxa"/>
            <w:vAlign w:val="center"/>
          </w:tcPr>
          <w:p w14:paraId="12EE0B6F" w14:textId="69830A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78</w:t>
            </w:r>
          </w:p>
        </w:tc>
        <w:tc>
          <w:tcPr>
            <w:tcW w:w="690" w:type="dxa"/>
            <w:vAlign w:val="center"/>
          </w:tcPr>
          <w:p w14:paraId="51396C40" w14:textId="31CFB40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2FAC5AB" w14:textId="083B22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97DF29D" w14:textId="5FA0AE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FD11B12" w14:textId="4F97D9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408578E" w14:textId="0F8FB45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F13D081" w14:textId="17050D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632D09D" w14:textId="37E0B01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679D228" w14:textId="41D0439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A800811" w14:textId="6DBEAF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CC27594" w14:textId="474DAD4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B257CEA" w14:textId="717412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8360828" w14:textId="0CF058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BE3B6C7" w14:textId="7B8D03A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9E7DEBD" w14:textId="6BD1E5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10B5607A" w14:textId="77777777" w:rsidTr="00532DEF">
        <w:trPr>
          <w:jc w:val="right"/>
        </w:trPr>
        <w:tc>
          <w:tcPr>
            <w:tcW w:w="665" w:type="dxa"/>
            <w:vAlign w:val="center"/>
          </w:tcPr>
          <w:p w14:paraId="3C14DB3E" w14:textId="632B8BB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79</w:t>
            </w:r>
          </w:p>
        </w:tc>
        <w:tc>
          <w:tcPr>
            <w:tcW w:w="690" w:type="dxa"/>
            <w:vAlign w:val="center"/>
          </w:tcPr>
          <w:p w14:paraId="072BB9F6" w14:textId="325566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389BD14" w14:textId="115227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6277046" w14:textId="17D10C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20AF642" w14:textId="09FE7CA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9963119" w14:textId="0300DB0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1E64DF3" w14:textId="52E047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B4909CA" w14:textId="0111D8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C097229" w14:textId="24A881E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16D6F54" w14:textId="6F8C26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E54BA96" w14:textId="6EA0841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386FADD" w14:textId="6E5C47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2C52B931" w14:textId="6524EC1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C975C85" w14:textId="5482D40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5C564B5" w14:textId="3A0BD81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658F0DEA" w14:textId="77777777" w:rsidTr="00532DEF">
        <w:trPr>
          <w:jc w:val="right"/>
        </w:trPr>
        <w:tc>
          <w:tcPr>
            <w:tcW w:w="665" w:type="dxa"/>
            <w:vAlign w:val="center"/>
          </w:tcPr>
          <w:p w14:paraId="1942F14E" w14:textId="189CAE8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80</w:t>
            </w:r>
          </w:p>
        </w:tc>
        <w:tc>
          <w:tcPr>
            <w:tcW w:w="690" w:type="dxa"/>
            <w:vAlign w:val="center"/>
          </w:tcPr>
          <w:p w14:paraId="382FEDAA" w14:textId="49CC021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1BD72AB" w14:textId="327928F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BE4D0C6" w14:textId="6D2541D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42A4726" w14:textId="1EF847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4F8432A" w14:textId="35D7837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3356B3D" w14:textId="27DC738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235FD9DB" w14:textId="4F4809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2F35601B" w14:textId="19B1E9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DB4B278" w14:textId="594A09A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82F6416" w14:textId="08623E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D1F6634" w14:textId="736CFCB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8A093EF" w14:textId="37289C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35816C3" w14:textId="2BF969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56DEFA4" w14:textId="1A4524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3BA94CD6" w14:textId="77777777" w:rsidTr="00532DEF">
        <w:trPr>
          <w:jc w:val="right"/>
        </w:trPr>
        <w:tc>
          <w:tcPr>
            <w:tcW w:w="665" w:type="dxa"/>
            <w:vAlign w:val="center"/>
          </w:tcPr>
          <w:p w14:paraId="3C15B1B6" w14:textId="4DDF1A0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81</w:t>
            </w:r>
          </w:p>
        </w:tc>
        <w:tc>
          <w:tcPr>
            <w:tcW w:w="690" w:type="dxa"/>
            <w:vAlign w:val="center"/>
          </w:tcPr>
          <w:p w14:paraId="274F5595" w14:textId="495B416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992ED07" w14:textId="4CE8C8B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49BEC5B" w14:textId="1969B6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CC7051F" w14:textId="3C1278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A1C5A98" w14:textId="2B9D2D6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CCC3517" w14:textId="47E2F08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11D6BDA" w14:textId="6832426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40BF6263" w14:textId="6B2A88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92E41CA" w14:textId="59B1D5E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9EA358" w14:textId="1668CD5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36ED5351" w14:textId="69A2194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9A216ED" w14:textId="0AAF965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A566D65" w14:textId="0D27B5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0AF99BB" w14:textId="477C923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1F795E43" w14:textId="77777777" w:rsidTr="00532DEF">
        <w:trPr>
          <w:jc w:val="right"/>
        </w:trPr>
        <w:tc>
          <w:tcPr>
            <w:tcW w:w="665" w:type="dxa"/>
            <w:vAlign w:val="center"/>
          </w:tcPr>
          <w:p w14:paraId="68F58688" w14:textId="02F5400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82</w:t>
            </w:r>
          </w:p>
        </w:tc>
        <w:tc>
          <w:tcPr>
            <w:tcW w:w="690" w:type="dxa"/>
            <w:vAlign w:val="center"/>
          </w:tcPr>
          <w:p w14:paraId="2E36F29D" w14:textId="078F17C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D063765" w14:textId="178FDB0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287E6AC" w14:textId="04D1613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2A92B2C" w14:textId="4D99B6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5EEA3D41" w14:textId="1CE9125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5B3CD3A2" w14:textId="34709D3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78FD2B4" w14:textId="5F4C477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73932FF5" w14:textId="0C5F273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0A3D1C5" w14:textId="3970CB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57B377DD" w14:textId="373598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1B0A3886" w14:textId="1101CE0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72271AFC" w14:textId="0D4A978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70" w:type="dxa"/>
            <w:vAlign w:val="bottom"/>
          </w:tcPr>
          <w:p w14:paraId="61431920" w14:textId="01A4B30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6627C9E6" w14:textId="2673B20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r>
      <w:tr w:rsidR="000E206A" w:rsidRPr="006145F3" w14:paraId="4889884A" w14:textId="77777777" w:rsidTr="00532DEF">
        <w:trPr>
          <w:jc w:val="right"/>
        </w:trPr>
        <w:tc>
          <w:tcPr>
            <w:tcW w:w="665" w:type="dxa"/>
            <w:vAlign w:val="center"/>
          </w:tcPr>
          <w:p w14:paraId="0E2204CA" w14:textId="15A51D3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83</w:t>
            </w:r>
          </w:p>
        </w:tc>
        <w:tc>
          <w:tcPr>
            <w:tcW w:w="690" w:type="dxa"/>
            <w:vAlign w:val="center"/>
          </w:tcPr>
          <w:p w14:paraId="4A1E61B2" w14:textId="6F8A9E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A96B8DE" w14:textId="340167D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33ECFE6" w14:textId="34F94B3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BBA8DB0" w14:textId="1E21B28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EDA5854" w14:textId="0DCB6B2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97B5B9F" w14:textId="4FDA2C7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5C7692B7" w14:textId="7FE838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BE759E9" w14:textId="0ADDC8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5711AE9" w14:textId="7955309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F221943" w14:textId="54365E0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3A2FF728" w14:textId="3F80DA9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5D298EE0" w14:textId="4D4F568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E5AFCF2" w14:textId="77B705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23A69407" w14:textId="434E9FE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r>
      <w:tr w:rsidR="000E206A" w:rsidRPr="006145F3" w14:paraId="5ECCC741" w14:textId="77777777" w:rsidTr="00532DEF">
        <w:trPr>
          <w:jc w:val="right"/>
        </w:trPr>
        <w:tc>
          <w:tcPr>
            <w:tcW w:w="665" w:type="dxa"/>
            <w:vAlign w:val="center"/>
          </w:tcPr>
          <w:p w14:paraId="5F3E5E1D" w14:textId="7A5E78F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lastRenderedPageBreak/>
              <w:t>84</w:t>
            </w:r>
          </w:p>
        </w:tc>
        <w:tc>
          <w:tcPr>
            <w:tcW w:w="690" w:type="dxa"/>
            <w:vAlign w:val="center"/>
          </w:tcPr>
          <w:p w14:paraId="76AD7990" w14:textId="5AC6777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81D9341" w14:textId="0AE1A97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21A70DE4" w14:textId="0E2FB5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20CC9F40" w14:textId="44C1597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65060F4C" w14:textId="489192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3485C787" w14:textId="139EDC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0B44559F" w14:textId="508DE54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5795647D" w14:textId="6EA2DB8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193D044D" w14:textId="78CD47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54DABF3C" w14:textId="762F6D1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6E742A7" w14:textId="3A5889C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50F4E30C" w14:textId="71AA679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5DB73027" w14:textId="3155E7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57BF3E7B" w14:textId="479CF2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08D5181A" w14:textId="77777777" w:rsidTr="00532DEF">
        <w:trPr>
          <w:jc w:val="right"/>
        </w:trPr>
        <w:tc>
          <w:tcPr>
            <w:tcW w:w="665" w:type="dxa"/>
            <w:vAlign w:val="center"/>
          </w:tcPr>
          <w:p w14:paraId="7104E8E5" w14:textId="155345C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85</w:t>
            </w:r>
          </w:p>
        </w:tc>
        <w:tc>
          <w:tcPr>
            <w:tcW w:w="690" w:type="dxa"/>
            <w:vAlign w:val="center"/>
          </w:tcPr>
          <w:p w14:paraId="646782B0" w14:textId="575A114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20D908C" w14:textId="3554CF2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D6F394F" w14:textId="119C755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EF63548" w14:textId="147A22E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6670417" w14:textId="2C995C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914C6C9" w14:textId="12811B6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D1B0475" w14:textId="7E058B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086C4AA" w14:textId="35B9E7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D335E29" w14:textId="37E9D6F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6B031C6" w14:textId="20E8DBE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07246ED" w14:textId="6B11176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B17F5AB" w14:textId="09BAEB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1389FD4" w14:textId="62E8C8A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458417C" w14:textId="1766183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17CFFE84" w14:textId="77777777" w:rsidTr="00532DEF">
        <w:trPr>
          <w:jc w:val="right"/>
        </w:trPr>
        <w:tc>
          <w:tcPr>
            <w:tcW w:w="665" w:type="dxa"/>
            <w:vAlign w:val="center"/>
          </w:tcPr>
          <w:p w14:paraId="720A600E" w14:textId="36A8464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86</w:t>
            </w:r>
          </w:p>
        </w:tc>
        <w:tc>
          <w:tcPr>
            <w:tcW w:w="690" w:type="dxa"/>
            <w:vAlign w:val="center"/>
          </w:tcPr>
          <w:p w14:paraId="1313E549" w14:textId="3A4D965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D4FE015" w14:textId="4D8C7E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C54792A" w14:textId="21EBAB2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FB9440E" w14:textId="204A32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174BA69" w14:textId="5984CC9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6200225" w14:textId="56A973A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4FF2187" w14:textId="3DC5B8D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AB61AF2" w14:textId="6551B3C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734AD21" w14:textId="0A6B9E3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AE27E17" w14:textId="5DA03B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3E0C0D8D" w14:textId="42BAD6C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F70A1DA" w14:textId="14CDAAD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EFE1AE9" w14:textId="311FD6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55B3A16" w14:textId="2D68F8B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5C000647" w14:textId="77777777" w:rsidTr="00532DEF">
        <w:trPr>
          <w:jc w:val="right"/>
        </w:trPr>
        <w:tc>
          <w:tcPr>
            <w:tcW w:w="665" w:type="dxa"/>
            <w:vAlign w:val="center"/>
          </w:tcPr>
          <w:p w14:paraId="2163BAFD" w14:textId="709DA0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87</w:t>
            </w:r>
          </w:p>
        </w:tc>
        <w:tc>
          <w:tcPr>
            <w:tcW w:w="690" w:type="dxa"/>
            <w:vAlign w:val="center"/>
          </w:tcPr>
          <w:p w14:paraId="0A0935C2" w14:textId="6912640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1E600FA5" w14:textId="0193CDA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645014F" w14:textId="1E45AEE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05021C6" w14:textId="6710DF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D2C55E4" w14:textId="0D5E175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8E7BEB5" w14:textId="6DB257F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D8BF46D" w14:textId="6DE6A0F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D2CEF28" w14:textId="43BACB2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DFD196" w14:textId="701138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8782B4E" w14:textId="5FC1525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5221194" w14:textId="2F1A08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708FDC3" w14:textId="14C8D5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EFBCEA5" w14:textId="77AFF2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D33819C" w14:textId="33F0BB3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1BDFD560" w14:textId="77777777" w:rsidTr="00532DEF">
        <w:trPr>
          <w:jc w:val="right"/>
        </w:trPr>
        <w:tc>
          <w:tcPr>
            <w:tcW w:w="665" w:type="dxa"/>
            <w:vAlign w:val="center"/>
          </w:tcPr>
          <w:p w14:paraId="07FDAC03" w14:textId="6A151FF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88</w:t>
            </w:r>
          </w:p>
        </w:tc>
        <w:tc>
          <w:tcPr>
            <w:tcW w:w="690" w:type="dxa"/>
            <w:vAlign w:val="center"/>
          </w:tcPr>
          <w:p w14:paraId="29BC96E1" w14:textId="72548E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2F4FA86" w14:textId="30EA64C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B3BB6C7" w14:textId="2B29EE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4CDFD0CD" w14:textId="168155E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5A2083" w14:textId="7AC89D5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90" w:type="dxa"/>
            <w:vAlign w:val="center"/>
          </w:tcPr>
          <w:p w14:paraId="399E2BD7" w14:textId="7D49BF9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404A050" w14:textId="1147F6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086E24C" w14:textId="10D0DC3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c>
          <w:tcPr>
            <w:tcW w:w="690" w:type="dxa"/>
            <w:vAlign w:val="center"/>
          </w:tcPr>
          <w:p w14:paraId="11A45128" w14:textId="379D0EF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7CA334F" w14:textId="1F54ADB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531F5E5A" w14:textId="354BDF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57377D0" w14:textId="3ACA81F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69C84D96" w14:textId="05E82D8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4556A67" w14:textId="372878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w:t>
            </w:r>
          </w:p>
        </w:tc>
      </w:tr>
      <w:tr w:rsidR="000E206A" w:rsidRPr="006145F3" w14:paraId="65C3A19B" w14:textId="77777777" w:rsidTr="00532DEF">
        <w:trPr>
          <w:jc w:val="right"/>
        </w:trPr>
        <w:tc>
          <w:tcPr>
            <w:tcW w:w="665" w:type="dxa"/>
            <w:vAlign w:val="center"/>
          </w:tcPr>
          <w:p w14:paraId="75098330" w14:textId="47789BC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89</w:t>
            </w:r>
          </w:p>
        </w:tc>
        <w:tc>
          <w:tcPr>
            <w:tcW w:w="690" w:type="dxa"/>
            <w:vAlign w:val="center"/>
          </w:tcPr>
          <w:p w14:paraId="08FAB4F0" w14:textId="02B18E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14FC0F44" w14:textId="70B4F1A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4E26066" w14:textId="68A7B1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B98E17A" w14:textId="0E9838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530ED68B" w14:textId="00BB0CE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B496870" w14:textId="22EB45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A3877A4" w14:textId="36C7A77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352983B" w14:textId="2470EA4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2A6FE7A" w14:textId="1AD82D4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1B7D6FA8" w14:textId="724E29A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63131A2" w14:textId="26945D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849F722" w14:textId="24CB52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89AA0AD" w14:textId="273611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F12F813" w14:textId="6048083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17F484A6" w14:textId="77777777" w:rsidTr="00532DEF">
        <w:trPr>
          <w:jc w:val="right"/>
        </w:trPr>
        <w:tc>
          <w:tcPr>
            <w:tcW w:w="665" w:type="dxa"/>
            <w:vAlign w:val="center"/>
          </w:tcPr>
          <w:p w14:paraId="1D1B93B3" w14:textId="78FBFE1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90</w:t>
            </w:r>
          </w:p>
        </w:tc>
        <w:tc>
          <w:tcPr>
            <w:tcW w:w="690" w:type="dxa"/>
            <w:vAlign w:val="center"/>
          </w:tcPr>
          <w:p w14:paraId="45FDEC14" w14:textId="045027A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956A1FE" w14:textId="120F04F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B91683C" w14:textId="653D7D5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458B345" w14:textId="3BA0C73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9E22000" w14:textId="2207FB1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2F29A35" w14:textId="2737DD2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012C6FB" w14:textId="252CAF9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B688265" w14:textId="3E58D5B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35F3629" w14:textId="710BF7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6AD71B9" w14:textId="7333BB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76F0B433" w14:textId="46713D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B3DFB3F" w14:textId="015D48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3DC56F5" w14:textId="72A3EAB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1700E241" w14:textId="1570E73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r>
      <w:tr w:rsidR="000E206A" w:rsidRPr="006145F3" w14:paraId="45F51970" w14:textId="77777777" w:rsidTr="00532DEF">
        <w:trPr>
          <w:jc w:val="right"/>
        </w:trPr>
        <w:tc>
          <w:tcPr>
            <w:tcW w:w="665" w:type="dxa"/>
            <w:vAlign w:val="center"/>
          </w:tcPr>
          <w:p w14:paraId="1A918E27" w14:textId="764FEDC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91</w:t>
            </w:r>
          </w:p>
        </w:tc>
        <w:tc>
          <w:tcPr>
            <w:tcW w:w="690" w:type="dxa"/>
            <w:vAlign w:val="center"/>
          </w:tcPr>
          <w:p w14:paraId="5D072A55" w14:textId="02FF8DF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6EFF99C" w14:textId="20F5F8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F47C3BD" w14:textId="173DA53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2F2D236C" w14:textId="22A588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1B4A027" w14:textId="437C6A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970E1AB" w14:textId="1702D3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A8E2D5F" w14:textId="6272558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B6F5D97" w14:textId="5748A4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7A666004" w14:textId="18D763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447E6487" w14:textId="1A13D0A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FE35840" w14:textId="27641CB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0FBD547D" w14:textId="46ADDD7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6D5EEC97" w14:textId="1714E66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DA74AFF" w14:textId="17D8F48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7781EBB3" w14:textId="77777777" w:rsidTr="00532DEF">
        <w:trPr>
          <w:jc w:val="right"/>
        </w:trPr>
        <w:tc>
          <w:tcPr>
            <w:tcW w:w="665" w:type="dxa"/>
            <w:vAlign w:val="center"/>
          </w:tcPr>
          <w:p w14:paraId="66DDC0D1" w14:textId="7360FBD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92</w:t>
            </w:r>
          </w:p>
        </w:tc>
        <w:tc>
          <w:tcPr>
            <w:tcW w:w="690" w:type="dxa"/>
            <w:vAlign w:val="center"/>
          </w:tcPr>
          <w:p w14:paraId="643AF7AD" w14:textId="32F836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53C9B50" w14:textId="775F02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11F2261" w14:textId="12ECE68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276C6AB" w14:textId="0539414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1B06963" w14:textId="0089549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7C7B794" w14:textId="2F7F405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3DAA6F2" w14:textId="3FD3D30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6437E43" w14:textId="3C54545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64F9CFF" w14:textId="0A34F2E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7468F25" w14:textId="2C56C16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8EE543C" w14:textId="7929044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A225ACF" w14:textId="3596FF7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302AF4E" w14:textId="7CD2B3D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90C4A0F" w14:textId="3A495F5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08A32E7F" w14:textId="77777777" w:rsidTr="00532DEF">
        <w:trPr>
          <w:jc w:val="right"/>
        </w:trPr>
        <w:tc>
          <w:tcPr>
            <w:tcW w:w="665" w:type="dxa"/>
            <w:vAlign w:val="center"/>
          </w:tcPr>
          <w:p w14:paraId="4E3C3274" w14:textId="6AAB967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93</w:t>
            </w:r>
          </w:p>
        </w:tc>
        <w:tc>
          <w:tcPr>
            <w:tcW w:w="690" w:type="dxa"/>
            <w:vAlign w:val="center"/>
          </w:tcPr>
          <w:p w14:paraId="766872DD" w14:textId="2554246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00B899D" w14:textId="280564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5AB134A" w14:textId="71DD12E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F0FF41F" w14:textId="1746B5E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2151503" w14:textId="0EBD5A2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DD4066E" w14:textId="1139427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A078AD8" w14:textId="5CB7D26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E6654FC" w14:textId="1310A1D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6D7438E" w14:textId="001CE9A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B4769BC" w14:textId="703C88E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DB0589D" w14:textId="2BDBAE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1448108" w14:textId="25B1F97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C1715CD" w14:textId="37BB95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4CAC4A17" w14:textId="3270CDA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739B4746" w14:textId="77777777" w:rsidTr="00532DEF">
        <w:trPr>
          <w:jc w:val="right"/>
        </w:trPr>
        <w:tc>
          <w:tcPr>
            <w:tcW w:w="665" w:type="dxa"/>
            <w:vAlign w:val="center"/>
          </w:tcPr>
          <w:p w14:paraId="773B8551" w14:textId="53B8483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94</w:t>
            </w:r>
          </w:p>
        </w:tc>
        <w:tc>
          <w:tcPr>
            <w:tcW w:w="690" w:type="dxa"/>
            <w:vAlign w:val="center"/>
          </w:tcPr>
          <w:p w14:paraId="417663B2" w14:textId="492A23B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DB7376" w14:textId="70AA205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EE960DC" w14:textId="49A78E2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A35E6CF" w14:textId="5D5BF81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0E47C06" w14:textId="2C4905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876D071" w14:textId="0864474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12745DC" w14:textId="0A104C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AAFD55A" w14:textId="2E4D40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66989BA9" w14:textId="64A7D7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798848E" w14:textId="15F415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2</w:t>
            </w:r>
          </w:p>
        </w:tc>
        <w:tc>
          <w:tcPr>
            <w:tcW w:w="670" w:type="dxa"/>
            <w:vAlign w:val="bottom"/>
          </w:tcPr>
          <w:p w14:paraId="0121ED1E" w14:textId="2C8F148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D924DDA" w14:textId="08135F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0C14F48" w14:textId="6A343D0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30B4D24" w14:textId="7116853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r w:rsidR="000E206A" w:rsidRPr="006145F3" w14:paraId="084448D5" w14:textId="77777777" w:rsidTr="00532DEF">
        <w:trPr>
          <w:jc w:val="right"/>
        </w:trPr>
        <w:tc>
          <w:tcPr>
            <w:tcW w:w="665" w:type="dxa"/>
            <w:vAlign w:val="center"/>
          </w:tcPr>
          <w:p w14:paraId="270A4988" w14:textId="5FB66E6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95</w:t>
            </w:r>
          </w:p>
        </w:tc>
        <w:tc>
          <w:tcPr>
            <w:tcW w:w="690" w:type="dxa"/>
            <w:vAlign w:val="center"/>
          </w:tcPr>
          <w:p w14:paraId="50B3BF0C" w14:textId="3C058BB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AB504A1" w14:textId="3BCED17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D7F6317" w14:textId="08477D9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B093197" w14:textId="4FEBADE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AC02539" w14:textId="1F7B04B5"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386104D4" w14:textId="4D7057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D02FC13" w14:textId="69D6582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68D548B" w14:textId="5F01619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6F14B37" w14:textId="5309638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1DF340E" w14:textId="2A3CEA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ADCC3F8" w14:textId="080288D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4256D47D" w14:textId="6448A0E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8229F9F" w14:textId="5151C75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35252EF" w14:textId="49590D0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230E79D6" w14:textId="77777777" w:rsidTr="00532DEF">
        <w:trPr>
          <w:jc w:val="right"/>
        </w:trPr>
        <w:tc>
          <w:tcPr>
            <w:tcW w:w="665" w:type="dxa"/>
            <w:vAlign w:val="center"/>
          </w:tcPr>
          <w:p w14:paraId="3EAADB17" w14:textId="74B5F66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96</w:t>
            </w:r>
          </w:p>
        </w:tc>
        <w:tc>
          <w:tcPr>
            <w:tcW w:w="690" w:type="dxa"/>
            <w:vAlign w:val="center"/>
          </w:tcPr>
          <w:p w14:paraId="3BA3C54F" w14:textId="39AA6AF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14D52897" w14:textId="59D56BE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082E7DF" w14:textId="6B995A4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90626A2" w14:textId="7DFFAE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0C04FFC7" w14:textId="54D30E5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6D5307D" w14:textId="3FDB21B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BB1F1EB" w14:textId="54A91CB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90" w:type="dxa"/>
            <w:vAlign w:val="center"/>
          </w:tcPr>
          <w:p w14:paraId="649A9B49" w14:textId="76C0151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1A443456" w14:textId="41F4EC9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5988189" w14:textId="6C2443E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06AE4AC0" w14:textId="785596C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67766364" w14:textId="0685B32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3CFE3A5" w14:textId="5236797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195D157F" w14:textId="0EDEC11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460544F6" w14:textId="77777777" w:rsidTr="00532DEF">
        <w:trPr>
          <w:jc w:val="right"/>
        </w:trPr>
        <w:tc>
          <w:tcPr>
            <w:tcW w:w="665" w:type="dxa"/>
            <w:vAlign w:val="center"/>
          </w:tcPr>
          <w:p w14:paraId="7D64D244" w14:textId="03BB965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97</w:t>
            </w:r>
          </w:p>
        </w:tc>
        <w:tc>
          <w:tcPr>
            <w:tcW w:w="690" w:type="dxa"/>
            <w:vAlign w:val="center"/>
          </w:tcPr>
          <w:p w14:paraId="1FE37E81" w14:textId="75293C1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78E1D1" w14:textId="49F2562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97C0FA7" w14:textId="70DF16D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77155E7" w14:textId="464EBF5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1F96FC4" w14:textId="560FBB0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9415472" w14:textId="34870BD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A5173A1" w14:textId="3BDEA44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1CDCCA4" w14:textId="675027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2F3091A9" w14:textId="0901B9E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550D150" w14:textId="22468E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387AF0DC" w14:textId="12A1862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F76F911" w14:textId="59A4BCB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723DF683" w14:textId="1FE7BE6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E26EAA9" w14:textId="1881133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66587AFA" w14:textId="77777777" w:rsidTr="00532DEF">
        <w:trPr>
          <w:jc w:val="right"/>
        </w:trPr>
        <w:tc>
          <w:tcPr>
            <w:tcW w:w="665" w:type="dxa"/>
            <w:vAlign w:val="center"/>
          </w:tcPr>
          <w:p w14:paraId="53337CF7" w14:textId="4E83E41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98</w:t>
            </w:r>
          </w:p>
        </w:tc>
        <w:tc>
          <w:tcPr>
            <w:tcW w:w="690" w:type="dxa"/>
            <w:vAlign w:val="center"/>
          </w:tcPr>
          <w:p w14:paraId="794DE346" w14:textId="397D052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C14E293" w14:textId="0C3CC14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0844FBD8" w14:textId="11D0900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597E4A29" w14:textId="07E779B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CEFE5AD" w14:textId="56352F1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A4B156E" w14:textId="515CFF8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D821945" w14:textId="77C43E1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3102CBA" w14:textId="3E8E632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E90D268" w14:textId="777E999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24E4BCEB" w14:textId="4ED65E0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763054BE" w14:textId="2ACA367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372FE0E7" w14:textId="2A9829C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2D3DCB4" w14:textId="2A879A2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54C6B69D" w14:textId="2F308781"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r>
      <w:tr w:rsidR="000E206A" w:rsidRPr="006145F3" w14:paraId="6CF3A5B7" w14:textId="77777777" w:rsidTr="00532DEF">
        <w:trPr>
          <w:jc w:val="right"/>
        </w:trPr>
        <w:tc>
          <w:tcPr>
            <w:tcW w:w="665" w:type="dxa"/>
            <w:vAlign w:val="center"/>
          </w:tcPr>
          <w:p w14:paraId="71D9EE55" w14:textId="34D3428B"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99</w:t>
            </w:r>
          </w:p>
        </w:tc>
        <w:tc>
          <w:tcPr>
            <w:tcW w:w="690" w:type="dxa"/>
            <w:vAlign w:val="center"/>
          </w:tcPr>
          <w:p w14:paraId="50992166" w14:textId="093202F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DA31CE6" w14:textId="5EA937FD"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5986B0A" w14:textId="1CD5D8D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34F1D0D" w14:textId="10E283F9"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D1A3AF6" w14:textId="5CED8ED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254D4E5" w14:textId="208EC95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1B7833C1" w14:textId="20CE0D2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6D662F6E" w14:textId="1BDA89A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4367145" w14:textId="29DE82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37A42388" w14:textId="583DD45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2EF3EC7A" w14:textId="73CB3D7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5EC3D684" w14:textId="5701399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1A0969C3" w14:textId="650B6DBC"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70" w:type="dxa"/>
            <w:vAlign w:val="bottom"/>
          </w:tcPr>
          <w:p w14:paraId="762B0F37" w14:textId="027DA642"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r>
      <w:tr w:rsidR="000E206A" w:rsidRPr="006145F3" w14:paraId="6A333C82" w14:textId="77777777" w:rsidTr="00532DEF">
        <w:trPr>
          <w:jc w:val="right"/>
        </w:trPr>
        <w:tc>
          <w:tcPr>
            <w:tcW w:w="665" w:type="dxa"/>
            <w:vAlign w:val="center"/>
          </w:tcPr>
          <w:p w14:paraId="46E09294" w14:textId="27AC9AB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100</w:t>
            </w:r>
          </w:p>
        </w:tc>
        <w:tc>
          <w:tcPr>
            <w:tcW w:w="690" w:type="dxa"/>
            <w:vAlign w:val="center"/>
          </w:tcPr>
          <w:p w14:paraId="30640A30" w14:textId="52EBF06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08E7A5CA" w14:textId="40730393"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9CFDB66" w14:textId="175CFBE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7620A78D" w14:textId="570780B7"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5DC8C1B5" w14:textId="55E1E364"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79BC35C3" w14:textId="55DD574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44676117" w14:textId="276A4AD6"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D0494E2" w14:textId="33C5B9E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5</w:t>
            </w:r>
          </w:p>
        </w:tc>
        <w:tc>
          <w:tcPr>
            <w:tcW w:w="690" w:type="dxa"/>
            <w:vAlign w:val="center"/>
          </w:tcPr>
          <w:p w14:paraId="43D080A9" w14:textId="4378A0D0"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90" w:type="dxa"/>
            <w:vAlign w:val="center"/>
          </w:tcPr>
          <w:p w14:paraId="30E4B614" w14:textId="05BE2E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3</w:t>
            </w:r>
          </w:p>
        </w:tc>
        <w:tc>
          <w:tcPr>
            <w:tcW w:w="670" w:type="dxa"/>
            <w:vAlign w:val="bottom"/>
          </w:tcPr>
          <w:p w14:paraId="5129D935" w14:textId="295FE71A"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4D7EAC15" w14:textId="5F31A1F8"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F9C75B4" w14:textId="0E1F898E"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c>
          <w:tcPr>
            <w:tcW w:w="670" w:type="dxa"/>
            <w:vAlign w:val="bottom"/>
          </w:tcPr>
          <w:p w14:paraId="005C263A" w14:textId="6AECB39F" w:rsidR="000E206A" w:rsidRPr="006145F3" w:rsidRDefault="000E206A" w:rsidP="000E206A">
            <w:pPr>
              <w:spacing w:line="259" w:lineRule="auto"/>
              <w:jc w:val="center"/>
              <w:rPr>
                <w:rFonts w:cs="Times New Roman"/>
                <w:b/>
                <w:bCs/>
                <w:sz w:val="24"/>
                <w:szCs w:val="24"/>
                <w:lang w:val="en-US"/>
              </w:rPr>
            </w:pPr>
            <w:r w:rsidRPr="006145F3">
              <w:rPr>
                <w:rFonts w:cs="Times New Roman"/>
                <w:color w:val="000000"/>
                <w:sz w:val="24"/>
                <w:szCs w:val="24"/>
              </w:rPr>
              <w:t>4</w:t>
            </w:r>
          </w:p>
        </w:tc>
      </w:tr>
    </w:tbl>
    <w:p w14:paraId="6BE21462" w14:textId="170131A0" w:rsidR="00976025" w:rsidRDefault="00976025">
      <w:pPr>
        <w:spacing w:line="259" w:lineRule="auto"/>
        <w:rPr>
          <w:rFonts w:cs="Times New Roman"/>
          <w:b/>
          <w:bCs/>
          <w:sz w:val="24"/>
          <w:szCs w:val="24"/>
          <w:lang w:val="en-US"/>
        </w:rPr>
      </w:pPr>
    </w:p>
    <w:p w14:paraId="23D98A30" w14:textId="77777777" w:rsidR="00976025" w:rsidRDefault="00976025">
      <w:pPr>
        <w:spacing w:line="259" w:lineRule="auto"/>
        <w:rPr>
          <w:rFonts w:cs="Times New Roman"/>
          <w:b/>
          <w:bCs/>
          <w:sz w:val="24"/>
          <w:szCs w:val="24"/>
          <w:lang w:val="en-US"/>
        </w:rPr>
      </w:pPr>
      <w:r>
        <w:rPr>
          <w:rFonts w:cs="Times New Roman"/>
          <w:b/>
          <w:bCs/>
          <w:sz w:val="24"/>
          <w:szCs w:val="24"/>
          <w:lang w:val="en-US"/>
        </w:rPr>
        <w:br w:type="page"/>
      </w:r>
    </w:p>
    <w:p w14:paraId="772D1164" w14:textId="28170BE8" w:rsidR="00C607BF" w:rsidRPr="0019478E" w:rsidRDefault="0019478E" w:rsidP="0019478E">
      <w:pPr>
        <w:pStyle w:val="Caption"/>
        <w:rPr>
          <w:rFonts w:cs="Times New Roman"/>
          <w:b/>
          <w:bCs/>
          <w:i w:val="0"/>
          <w:iCs w:val="0"/>
          <w:color w:val="auto"/>
          <w:sz w:val="36"/>
          <w:szCs w:val="36"/>
          <w:lang w:val="en-US"/>
        </w:rPr>
      </w:pPr>
      <w:bookmarkStart w:id="125" w:name="_Toc176934137"/>
      <w:bookmarkStart w:id="126" w:name="_Toc177251170"/>
      <w:r w:rsidRPr="0019478E">
        <w:rPr>
          <w:b/>
          <w:bCs/>
          <w:i w:val="0"/>
          <w:iCs w:val="0"/>
          <w:color w:val="auto"/>
          <w:sz w:val="24"/>
          <w:szCs w:val="24"/>
        </w:rPr>
        <w:lastRenderedPageBreak/>
        <w:t xml:space="preserve">Lampiran </w:t>
      </w:r>
      <w:r w:rsidRPr="0019478E">
        <w:rPr>
          <w:b/>
          <w:bCs/>
          <w:i w:val="0"/>
          <w:iCs w:val="0"/>
          <w:color w:val="auto"/>
          <w:sz w:val="24"/>
          <w:szCs w:val="24"/>
        </w:rPr>
        <w:fldChar w:fldCharType="begin"/>
      </w:r>
      <w:r w:rsidRPr="0019478E">
        <w:rPr>
          <w:b/>
          <w:bCs/>
          <w:i w:val="0"/>
          <w:iCs w:val="0"/>
          <w:color w:val="auto"/>
          <w:sz w:val="24"/>
          <w:szCs w:val="24"/>
        </w:rPr>
        <w:instrText xml:space="preserve"> SEQ Lampiran \* ARABIC </w:instrText>
      </w:r>
      <w:r w:rsidRPr="0019478E">
        <w:rPr>
          <w:b/>
          <w:bCs/>
          <w:i w:val="0"/>
          <w:iCs w:val="0"/>
          <w:color w:val="auto"/>
          <w:sz w:val="24"/>
          <w:szCs w:val="24"/>
        </w:rPr>
        <w:fldChar w:fldCharType="separate"/>
      </w:r>
      <w:r w:rsidR="002C3C78">
        <w:rPr>
          <w:b/>
          <w:bCs/>
          <w:i w:val="0"/>
          <w:iCs w:val="0"/>
          <w:noProof/>
          <w:color w:val="auto"/>
          <w:sz w:val="24"/>
          <w:szCs w:val="24"/>
        </w:rPr>
        <w:t>5</w:t>
      </w:r>
      <w:r w:rsidRPr="0019478E">
        <w:rPr>
          <w:b/>
          <w:bCs/>
          <w:i w:val="0"/>
          <w:iCs w:val="0"/>
          <w:color w:val="auto"/>
          <w:sz w:val="24"/>
          <w:szCs w:val="24"/>
        </w:rPr>
        <w:fldChar w:fldCharType="end"/>
      </w:r>
      <w:r w:rsidRPr="0019478E">
        <w:rPr>
          <w:b/>
          <w:bCs/>
          <w:i w:val="0"/>
          <w:iCs w:val="0"/>
          <w:color w:val="auto"/>
          <w:sz w:val="24"/>
          <w:szCs w:val="24"/>
          <w:lang w:val="en-US"/>
        </w:rPr>
        <w:t xml:space="preserve"> Hasil Uji Validitas</w:t>
      </w:r>
      <w:bookmarkEnd w:id="125"/>
      <w:bookmarkEnd w:id="126"/>
    </w:p>
    <w:p w14:paraId="33BE5CDD" w14:textId="4A1AC977" w:rsidR="00BD7F64" w:rsidRPr="00032A98" w:rsidRDefault="00032A98" w:rsidP="00425022">
      <w:pPr>
        <w:pStyle w:val="ListParagraph"/>
        <w:numPr>
          <w:ilvl w:val="0"/>
          <w:numId w:val="34"/>
        </w:numPr>
        <w:autoSpaceDE w:val="0"/>
        <w:autoSpaceDN w:val="0"/>
        <w:adjustRightInd w:val="0"/>
        <w:spacing w:after="0" w:line="360" w:lineRule="auto"/>
        <w:rPr>
          <w:rFonts w:cs="Times New Roman"/>
          <w:b/>
          <w:bCs/>
          <w:sz w:val="24"/>
          <w:szCs w:val="24"/>
          <w:lang w:val="en-ID"/>
        </w:rPr>
      </w:pPr>
      <w:r w:rsidRPr="00032A98">
        <w:rPr>
          <w:rFonts w:cs="Times New Roman"/>
          <w:b/>
          <w:bCs/>
          <w:sz w:val="24"/>
          <w:szCs w:val="24"/>
          <w:lang w:val="en-ID"/>
        </w:rPr>
        <w:t xml:space="preserve">Uji Validitas Variabel </w:t>
      </w:r>
      <w:r w:rsidR="00BD7F64" w:rsidRPr="00032A98">
        <w:rPr>
          <w:rFonts w:cs="Times New Roman"/>
          <w:b/>
          <w:bCs/>
          <w:i/>
          <w:iCs/>
          <w:sz w:val="24"/>
          <w:szCs w:val="24"/>
          <w:lang w:val="en-ID"/>
        </w:rPr>
        <w:t>Islamic Branding</w:t>
      </w:r>
      <w:r w:rsidR="00BD7F64" w:rsidRPr="00032A98">
        <w:rPr>
          <w:rFonts w:cs="Times New Roman"/>
          <w:b/>
          <w:bCs/>
          <w:sz w:val="24"/>
          <w:szCs w:val="24"/>
          <w:lang w:val="en-ID"/>
        </w:rPr>
        <w:t xml:space="preserve"> (X1)</w:t>
      </w:r>
    </w:p>
    <w:tbl>
      <w:tblPr>
        <w:tblW w:w="6394" w:type="dxa"/>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2"/>
        <w:gridCol w:w="1803"/>
        <w:gridCol w:w="928"/>
        <w:gridCol w:w="928"/>
        <w:gridCol w:w="928"/>
        <w:gridCol w:w="935"/>
      </w:tblGrid>
      <w:tr w:rsidR="00BD7F64" w:rsidRPr="00BD7F64" w14:paraId="1BF4116E" w14:textId="77777777" w:rsidTr="00837888">
        <w:trPr>
          <w:cantSplit/>
          <w:trHeight w:val="282"/>
        </w:trPr>
        <w:tc>
          <w:tcPr>
            <w:tcW w:w="6394" w:type="dxa"/>
            <w:gridSpan w:val="6"/>
            <w:shd w:val="clear" w:color="auto" w:fill="auto"/>
            <w:vAlign w:val="center"/>
          </w:tcPr>
          <w:p w14:paraId="28FD640D" w14:textId="77777777" w:rsidR="00BD7F64" w:rsidRPr="00BD7F64" w:rsidRDefault="00BD7F64" w:rsidP="00BD7F64">
            <w:pPr>
              <w:autoSpaceDE w:val="0"/>
              <w:autoSpaceDN w:val="0"/>
              <w:adjustRightInd w:val="0"/>
              <w:spacing w:after="0" w:line="320" w:lineRule="atLeast"/>
              <w:ind w:left="60" w:right="60"/>
              <w:jc w:val="center"/>
              <w:rPr>
                <w:rFonts w:ascii="Arial" w:hAnsi="Arial" w:cs="Arial"/>
                <w:sz w:val="24"/>
                <w:szCs w:val="24"/>
                <w:lang w:val="en-ID"/>
              </w:rPr>
            </w:pPr>
            <w:r w:rsidRPr="00BD7F64">
              <w:rPr>
                <w:rFonts w:ascii="Arial" w:hAnsi="Arial" w:cs="Arial"/>
                <w:b/>
                <w:bCs/>
                <w:sz w:val="24"/>
                <w:szCs w:val="24"/>
                <w:lang w:val="en-ID"/>
              </w:rPr>
              <w:t>Correlations</w:t>
            </w:r>
          </w:p>
        </w:tc>
      </w:tr>
      <w:tr w:rsidR="00BD7F64" w:rsidRPr="00BD7F64" w14:paraId="50DBE74F" w14:textId="77777777" w:rsidTr="00837888">
        <w:trPr>
          <w:cantSplit/>
          <w:trHeight w:val="267"/>
        </w:trPr>
        <w:tc>
          <w:tcPr>
            <w:tcW w:w="2675" w:type="dxa"/>
            <w:gridSpan w:val="2"/>
            <w:shd w:val="clear" w:color="auto" w:fill="auto"/>
            <w:vAlign w:val="bottom"/>
          </w:tcPr>
          <w:p w14:paraId="7D4D601B" w14:textId="77777777" w:rsidR="00BD7F64" w:rsidRPr="00BD7F64" w:rsidRDefault="00BD7F64" w:rsidP="00BD7F64">
            <w:pPr>
              <w:autoSpaceDE w:val="0"/>
              <w:autoSpaceDN w:val="0"/>
              <w:adjustRightInd w:val="0"/>
              <w:spacing w:after="0"/>
              <w:rPr>
                <w:rFonts w:cs="Times New Roman"/>
                <w:sz w:val="24"/>
                <w:szCs w:val="24"/>
                <w:lang w:val="en-ID"/>
              </w:rPr>
            </w:pPr>
          </w:p>
        </w:tc>
        <w:tc>
          <w:tcPr>
            <w:tcW w:w="928" w:type="dxa"/>
            <w:shd w:val="clear" w:color="auto" w:fill="auto"/>
            <w:vAlign w:val="bottom"/>
          </w:tcPr>
          <w:p w14:paraId="1C6CE006" w14:textId="77777777" w:rsidR="00BD7F64" w:rsidRPr="00BD7F64" w:rsidRDefault="00BD7F64" w:rsidP="00BD7F64">
            <w:pPr>
              <w:autoSpaceDE w:val="0"/>
              <w:autoSpaceDN w:val="0"/>
              <w:adjustRightInd w:val="0"/>
              <w:spacing w:after="0" w:line="320" w:lineRule="atLeast"/>
              <w:ind w:left="60" w:right="60"/>
              <w:jc w:val="center"/>
              <w:rPr>
                <w:rFonts w:ascii="Arial" w:hAnsi="Arial" w:cs="Arial"/>
                <w:sz w:val="24"/>
                <w:szCs w:val="24"/>
                <w:lang w:val="en-ID"/>
              </w:rPr>
            </w:pPr>
            <w:r w:rsidRPr="00BD7F64">
              <w:rPr>
                <w:rFonts w:ascii="Arial" w:hAnsi="Arial" w:cs="Arial"/>
                <w:sz w:val="24"/>
                <w:szCs w:val="24"/>
                <w:lang w:val="en-ID"/>
              </w:rPr>
              <w:t>1</w:t>
            </w:r>
          </w:p>
        </w:tc>
        <w:tc>
          <w:tcPr>
            <w:tcW w:w="928" w:type="dxa"/>
            <w:shd w:val="clear" w:color="auto" w:fill="auto"/>
            <w:vAlign w:val="bottom"/>
          </w:tcPr>
          <w:p w14:paraId="17DB1588" w14:textId="77777777" w:rsidR="00BD7F64" w:rsidRPr="00BD7F64" w:rsidRDefault="00BD7F64" w:rsidP="00BD7F64">
            <w:pPr>
              <w:autoSpaceDE w:val="0"/>
              <w:autoSpaceDN w:val="0"/>
              <w:adjustRightInd w:val="0"/>
              <w:spacing w:after="0" w:line="320" w:lineRule="atLeast"/>
              <w:ind w:left="60" w:right="60"/>
              <w:jc w:val="center"/>
              <w:rPr>
                <w:rFonts w:ascii="Arial" w:hAnsi="Arial" w:cs="Arial"/>
                <w:sz w:val="24"/>
                <w:szCs w:val="24"/>
                <w:lang w:val="en-ID"/>
              </w:rPr>
            </w:pPr>
            <w:r w:rsidRPr="00BD7F64">
              <w:rPr>
                <w:rFonts w:ascii="Arial" w:hAnsi="Arial" w:cs="Arial"/>
                <w:sz w:val="24"/>
                <w:szCs w:val="24"/>
                <w:lang w:val="en-ID"/>
              </w:rPr>
              <w:t>2</w:t>
            </w:r>
          </w:p>
        </w:tc>
        <w:tc>
          <w:tcPr>
            <w:tcW w:w="928" w:type="dxa"/>
            <w:shd w:val="clear" w:color="auto" w:fill="auto"/>
            <w:vAlign w:val="bottom"/>
          </w:tcPr>
          <w:p w14:paraId="4AD5C398" w14:textId="77777777" w:rsidR="00BD7F64" w:rsidRPr="00BD7F64" w:rsidRDefault="00BD7F64" w:rsidP="00BD7F64">
            <w:pPr>
              <w:autoSpaceDE w:val="0"/>
              <w:autoSpaceDN w:val="0"/>
              <w:adjustRightInd w:val="0"/>
              <w:spacing w:after="0" w:line="320" w:lineRule="atLeast"/>
              <w:ind w:left="60" w:right="60"/>
              <w:jc w:val="center"/>
              <w:rPr>
                <w:rFonts w:ascii="Arial" w:hAnsi="Arial" w:cs="Arial"/>
                <w:sz w:val="24"/>
                <w:szCs w:val="24"/>
                <w:lang w:val="en-ID"/>
              </w:rPr>
            </w:pPr>
            <w:r w:rsidRPr="00BD7F64">
              <w:rPr>
                <w:rFonts w:ascii="Arial" w:hAnsi="Arial" w:cs="Arial"/>
                <w:sz w:val="24"/>
                <w:szCs w:val="24"/>
                <w:lang w:val="en-ID"/>
              </w:rPr>
              <w:t>3</w:t>
            </w:r>
          </w:p>
        </w:tc>
        <w:tc>
          <w:tcPr>
            <w:tcW w:w="935" w:type="dxa"/>
            <w:shd w:val="clear" w:color="auto" w:fill="auto"/>
            <w:vAlign w:val="bottom"/>
          </w:tcPr>
          <w:p w14:paraId="05BD791C" w14:textId="77777777" w:rsidR="00BD7F64" w:rsidRPr="00BD7F64" w:rsidRDefault="00BD7F64" w:rsidP="00BD7F64">
            <w:pPr>
              <w:autoSpaceDE w:val="0"/>
              <w:autoSpaceDN w:val="0"/>
              <w:adjustRightInd w:val="0"/>
              <w:spacing w:after="0" w:line="320" w:lineRule="atLeast"/>
              <w:ind w:left="60" w:right="60"/>
              <w:jc w:val="center"/>
              <w:rPr>
                <w:rFonts w:ascii="Arial" w:hAnsi="Arial" w:cs="Arial"/>
                <w:sz w:val="24"/>
                <w:szCs w:val="24"/>
                <w:lang w:val="en-ID"/>
              </w:rPr>
            </w:pPr>
            <w:r w:rsidRPr="00BD7F64">
              <w:rPr>
                <w:rFonts w:ascii="Arial" w:hAnsi="Arial" w:cs="Arial"/>
                <w:sz w:val="24"/>
                <w:szCs w:val="24"/>
                <w:lang w:val="en-ID"/>
              </w:rPr>
              <w:t>Total X1</w:t>
            </w:r>
          </w:p>
        </w:tc>
      </w:tr>
      <w:tr w:rsidR="00BD7F64" w:rsidRPr="00BD7F64" w14:paraId="4ACB7F07" w14:textId="77777777" w:rsidTr="00837888">
        <w:trPr>
          <w:cantSplit/>
          <w:trHeight w:val="565"/>
        </w:trPr>
        <w:tc>
          <w:tcPr>
            <w:tcW w:w="872" w:type="dxa"/>
            <w:vMerge w:val="restart"/>
            <w:shd w:val="clear" w:color="auto" w:fill="auto"/>
          </w:tcPr>
          <w:p w14:paraId="1F45AE1F"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1</w:t>
            </w:r>
          </w:p>
        </w:tc>
        <w:tc>
          <w:tcPr>
            <w:tcW w:w="1803" w:type="dxa"/>
            <w:shd w:val="clear" w:color="auto" w:fill="auto"/>
          </w:tcPr>
          <w:p w14:paraId="4F35AEBB"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Pearson Correlation</w:t>
            </w:r>
          </w:p>
        </w:tc>
        <w:tc>
          <w:tcPr>
            <w:tcW w:w="928" w:type="dxa"/>
            <w:shd w:val="clear" w:color="auto" w:fill="auto"/>
          </w:tcPr>
          <w:p w14:paraId="597D231C"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w:t>
            </w:r>
          </w:p>
        </w:tc>
        <w:tc>
          <w:tcPr>
            <w:tcW w:w="928" w:type="dxa"/>
            <w:shd w:val="clear" w:color="auto" w:fill="auto"/>
          </w:tcPr>
          <w:p w14:paraId="30B8C795"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.730</w:t>
            </w:r>
            <w:r w:rsidRPr="00BD7F64">
              <w:rPr>
                <w:rFonts w:ascii="Arial" w:hAnsi="Arial" w:cs="Arial"/>
                <w:sz w:val="24"/>
                <w:szCs w:val="24"/>
                <w:vertAlign w:val="superscript"/>
                <w:lang w:val="en-ID"/>
              </w:rPr>
              <w:t>**</w:t>
            </w:r>
          </w:p>
        </w:tc>
        <w:tc>
          <w:tcPr>
            <w:tcW w:w="928" w:type="dxa"/>
            <w:shd w:val="clear" w:color="auto" w:fill="auto"/>
          </w:tcPr>
          <w:p w14:paraId="3BCD73E0"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.575</w:t>
            </w:r>
            <w:r w:rsidRPr="00BD7F64">
              <w:rPr>
                <w:rFonts w:ascii="Arial" w:hAnsi="Arial" w:cs="Arial"/>
                <w:sz w:val="24"/>
                <w:szCs w:val="24"/>
                <w:vertAlign w:val="superscript"/>
                <w:lang w:val="en-ID"/>
              </w:rPr>
              <w:t>**</w:t>
            </w:r>
          </w:p>
        </w:tc>
        <w:tc>
          <w:tcPr>
            <w:tcW w:w="935" w:type="dxa"/>
            <w:shd w:val="clear" w:color="auto" w:fill="auto"/>
          </w:tcPr>
          <w:p w14:paraId="53E31C8F"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.869</w:t>
            </w:r>
            <w:r w:rsidRPr="00BD7F64">
              <w:rPr>
                <w:rFonts w:ascii="Arial" w:hAnsi="Arial" w:cs="Arial"/>
                <w:sz w:val="24"/>
                <w:szCs w:val="24"/>
                <w:vertAlign w:val="superscript"/>
                <w:lang w:val="en-ID"/>
              </w:rPr>
              <w:t>**</w:t>
            </w:r>
          </w:p>
        </w:tc>
      </w:tr>
      <w:tr w:rsidR="00BD7F64" w:rsidRPr="00BD7F64" w14:paraId="062C2CD1" w14:textId="77777777" w:rsidTr="00837888">
        <w:trPr>
          <w:cantSplit/>
          <w:trHeight w:val="297"/>
        </w:trPr>
        <w:tc>
          <w:tcPr>
            <w:tcW w:w="872" w:type="dxa"/>
            <w:vMerge/>
            <w:shd w:val="clear" w:color="auto" w:fill="auto"/>
          </w:tcPr>
          <w:p w14:paraId="7BD50AA7"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3706A413"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Sig. (2-tailed)</w:t>
            </w:r>
          </w:p>
        </w:tc>
        <w:tc>
          <w:tcPr>
            <w:tcW w:w="928" w:type="dxa"/>
            <w:shd w:val="clear" w:color="auto" w:fill="auto"/>
            <w:vAlign w:val="center"/>
          </w:tcPr>
          <w:p w14:paraId="14D14D0A" w14:textId="77777777" w:rsidR="00BD7F64" w:rsidRPr="00BD7F64" w:rsidRDefault="00BD7F64" w:rsidP="00BD7F64">
            <w:pPr>
              <w:autoSpaceDE w:val="0"/>
              <w:autoSpaceDN w:val="0"/>
              <w:adjustRightInd w:val="0"/>
              <w:spacing w:after="0"/>
              <w:rPr>
                <w:rFonts w:cs="Times New Roman"/>
                <w:sz w:val="24"/>
                <w:szCs w:val="24"/>
                <w:lang w:val="en-ID"/>
              </w:rPr>
            </w:pPr>
          </w:p>
        </w:tc>
        <w:tc>
          <w:tcPr>
            <w:tcW w:w="928" w:type="dxa"/>
            <w:shd w:val="clear" w:color="auto" w:fill="auto"/>
          </w:tcPr>
          <w:p w14:paraId="3C852DD5"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28" w:type="dxa"/>
            <w:shd w:val="clear" w:color="auto" w:fill="auto"/>
          </w:tcPr>
          <w:p w14:paraId="5C3C1CDE"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35" w:type="dxa"/>
            <w:shd w:val="clear" w:color="auto" w:fill="auto"/>
          </w:tcPr>
          <w:p w14:paraId="092C5E59"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r>
      <w:tr w:rsidR="00BD7F64" w:rsidRPr="00BD7F64" w14:paraId="525DF576" w14:textId="77777777" w:rsidTr="00837888">
        <w:trPr>
          <w:cantSplit/>
          <w:trHeight w:val="297"/>
        </w:trPr>
        <w:tc>
          <w:tcPr>
            <w:tcW w:w="872" w:type="dxa"/>
            <w:vMerge/>
            <w:shd w:val="clear" w:color="auto" w:fill="auto"/>
          </w:tcPr>
          <w:p w14:paraId="67BFEF0B"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49425DC6"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N</w:t>
            </w:r>
          </w:p>
        </w:tc>
        <w:tc>
          <w:tcPr>
            <w:tcW w:w="928" w:type="dxa"/>
            <w:shd w:val="clear" w:color="auto" w:fill="auto"/>
          </w:tcPr>
          <w:p w14:paraId="12145A89"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31E1F8EF"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4517C762"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35" w:type="dxa"/>
            <w:shd w:val="clear" w:color="auto" w:fill="auto"/>
          </w:tcPr>
          <w:p w14:paraId="3C48DD48"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r>
      <w:tr w:rsidR="00BD7F64" w:rsidRPr="00BD7F64" w14:paraId="1D745260" w14:textId="77777777" w:rsidTr="00837888">
        <w:trPr>
          <w:cantSplit/>
          <w:trHeight w:val="551"/>
        </w:trPr>
        <w:tc>
          <w:tcPr>
            <w:tcW w:w="872" w:type="dxa"/>
            <w:vMerge w:val="restart"/>
            <w:shd w:val="clear" w:color="auto" w:fill="auto"/>
          </w:tcPr>
          <w:p w14:paraId="799E95B1"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2</w:t>
            </w:r>
          </w:p>
        </w:tc>
        <w:tc>
          <w:tcPr>
            <w:tcW w:w="1803" w:type="dxa"/>
            <w:shd w:val="clear" w:color="auto" w:fill="auto"/>
          </w:tcPr>
          <w:p w14:paraId="53E1A1BC"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Pearson Correlation</w:t>
            </w:r>
          </w:p>
        </w:tc>
        <w:tc>
          <w:tcPr>
            <w:tcW w:w="928" w:type="dxa"/>
            <w:shd w:val="clear" w:color="auto" w:fill="auto"/>
          </w:tcPr>
          <w:p w14:paraId="12067BA5"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.730</w:t>
            </w:r>
            <w:r w:rsidRPr="00BD7F64">
              <w:rPr>
                <w:rFonts w:ascii="Arial" w:hAnsi="Arial" w:cs="Arial"/>
                <w:sz w:val="24"/>
                <w:szCs w:val="24"/>
                <w:vertAlign w:val="superscript"/>
                <w:lang w:val="en-ID"/>
              </w:rPr>
              <w:t>**</w:t>
            </w:r>
          </w:p>
        </w:tc>
        <w:tc>
          <w:tcPr>
            <w:tcW w:w="928" w:type="dxa"/>
            <w:shd w:val="clear" w:color="auto" w:fill="auto"/>
          </w:tcPr>
          <w:p w14:paraId="1DC23452"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w:t>
            </w:r>
          </w:p>
        </w:tc>
        <w:tc>
          <w:tcPr>
            <w:tcW w:w="928" w:type="dxa"/>
            <w:shd w:val="clear" w:color="auto" w:fill="auto"/>
          </w:tcPr>
          <w:p w14:paraId="3E5DFD4A"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.661</w:t>
            </w:r>
            <w:r w:rsidRPr="00BD7F64">
              <w:rPr>
                <w:rFonts w:ascii="Arial" w:hAnsi="Arial" w:cs="Arial"/>
                <w:sz w:val="24"/>
                <w:szCs w:val="24"/>
                <w:vertAlign w:val="superscript"/>
                <w:lang w:val="en-ID"/>
              </w:rPr>
              <w:t>**</w:t>
            </w:r>
          </w:p>
        </w:tc>
        <w:tc>
          <w:tcPr>
            <w:tcW w:w="935" w:type="dxa"/>
            <w:shd w:val="clear" w:color="auto" w:fill="auto"/>
          </w:tcPr>
          <w:p w14:paraId="36CACF02"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.903</w:t>
            </w:r>
            <w:r w:rsidRPr="00BD7F64">
              <w:rPr>
                <w:rFonts w:ascii="Arial" w:hAnsi="Arial" w:cs="Arial"/>
                <w:sz w:val="24"/>
                <w:szCs w:val="24"/>
                <w:vertAlign w:val="superscript"/>
                <w:lang w:val="en-ID"/>
              </w:rPr>
              <w:t>**</w:t>
            </w:r>
          </w:p>
        </w:tc>
      </w:tr>
      <w:tr w:rsidR="00BD7F64" w:rsidRPr="00BD7F64" w14:paraId="07BE6CB0" w14:textId="77777777" w:rsidTr="00837888">
        <w:trPr>
          <w:cantSplit/>
          <w:trHeight w:val="297"/>
        </w:trPr>
        <w:tc>
          <w:tcPr>
            <w:tcW w:w="872" w:type="dxa"/>
            <w:vMerge/>
            <w:shd w:val="clear" w:color="auto" w:fill="auto"/>
          </w:tcPr>
          <w:p w14:paraId="1288EDC4"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2A163738"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Sig. (2-tailed)</w:t>
            </w:r>
          </w:p>
        </w:tc>
        <w:tc>
          <w:tcPr>
            <w:tcW w:w="928" w:type="dxa"/>
            <w:shd w:val="clear" w:color="auto" w:fill="auto"/>
          </w:tcPr>
          <w:p w14:paraId="31512FF8"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28" w:type="dxa"/>
            <w:shd w:val="clear" w:color="auto" w:fill="auto"/>
            <w:vAlign w:val="center"/>
          </w:tcPr>
          <w:p w14:paraId="12AA01A8" w14:textId="77777777" w:rsidR="00BD7F64" w:rsidRPr="00BD7F64" w:rsidRDefault="00BD7F64" w:rsidP="00BD7F64">
            <w:pPr>
              <w:autoSpaceDE w:val="0"/>
              <w:autoSpaceDN w:val="0"/>
              <w:adjustRightInd w:val="0"/>
              <w:spacing w:after="0"/>
              <w:rPr>
                <w:rFonts w:cs="Times New Roman"/>
                <w:sz w:val="24"/>
                <w:szCs w:val="24"/>
                <w:lang w:val="en-ID"/>
              </w:rPr>
            </w:pPr>
          </w:p>
        </w:tc>
        <w:tc>
          <w:tcPr>
            <w:tcW w:w="928" w:type="dxa"/>
            <w:shd w:val="clear" w:color="auto" w:fill="auto"/>
          </w:tcPr>
          <w:p w14:paraId="1F0E453A"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35" w:type="dxa"/>
            <w:shd w:val="clear" w:color="auto" w:fill="auto"/>
          </w:tcPr>
          <w:p w14:paraId="01828895"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r>
      <w:tr w:rsidR="00BD7F64" w:rsidRPr="00BD7F64" w14:paraId="0C167B71" w14:textId="77777777" w:rsidTr="00837888">
        <w:trPr>
          <w:cantSplit/>
          <w:trHeight w:val="297"/>
        </w:trPr>
        <w:tc>
          <w:tcPr>
            <w:tcW w:w="872" w:type="dxa"/>
            <w:vMerge/>
            <w:shd w:val="clear" w:color="auto" w:fill="auto"/>
          </w:tcPr>
          <w:p w14:paraId="2F5C4407"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01AA8658"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N</w:t>
            </w:r>
          </w:p>
        </w:tc>
        <w:tc>
          <w:tcPr>
            <w:tcW w:w="928" w:type="dxa"/>
            <w:shd w:val="clear" w:color="auto" w:fill="auto"/>
          </w:tcPr>
          <w:p w14:paraId="05F085DF"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774C7811"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4BA71844"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35" w:type="dxa"/>
            <w:shd w:val="clear" w:color="auto" w:fill="auto"/>
          </w:tcPr>
          <w:p w14:paraId="645AD7D2"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r>
      <w:tr w:rsidR="00BD7F64" w:rsidRPr="00BD7F64" w14:paraId="1DA6546E" w14:textId="77777777" w:rsidTr="00837888">
        <w:trPr>
          <w:cantSplit/>
          <w:trHeight w:val="565"/>
        </w:trPr>
        <w:tc>
          <w:tcPr>
            <w:tcW w:w="872" w:type="dxa"/>
            <w:vMerge w:val="restart"/>
            <w:shd w:val="clear" w:color="auto" w:fill="auto"/>
          </w:tcPr>
          <w:p w14:paraId="558A63F5"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3</w:t>
            </w:r>
          </w:p>
        </w:tc>
        <w:tc>
          <w:tcPr>
            <w:tcW w:w="1803" w:type="dxa"/>
            <w:shd w:val="clear" w:color="auto" w:fill="auto"/>
          </w:tcPr>
          <w:p w14:paraId="392999E7"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Pearson Correlation</w:t>
            </w:r>
          </w:p>
        </w:tc>
        <w:tc>
          <w:tcPr>
            <w:tcW w:w="928" w:type="dxa"/>
            <w:shd w:val="clear" w:color="auto" w:fill="auto"/>
          </w:tcPr>
          <w:p w14:paraId="0C01FBFA"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.575</w:t>
            </w:r>
            <w:r w:rsidRPr="00BD7F64">
              <w:rPr>
                <w:rFonts w:ascii="Arial" w:hAnsi="Arial" w:cs="Arial"/>
                <w:sz w:val="24"/>
                <w:szCs w:val="24"/>
                <w:vertAlign w:val="superscript"/>
                <w:lang w:val="en-ID"/>
              </w:rPr>
              <w:t>**</w:t>
            </w:r>
          </w:p>
        </w:tc>
        <w:tc>
          <w:tcPr>
            <w:tcW w:w="928" w:type="dxa"/>
            <w:shd w:val="clear" w:color="auto" w:fill="auto"/>
          </w:tcPr>
          <w:p w14:paraId="432C5D1E"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.661</w:t>
            </w:r>
            <w:r w:rsidRPr="00BD7F64">
              <w:rPr>
                <w:rFonts w:ascii="Arial" w:hAnsi="Arial" w:cs="Arial"/>
                <w:sz w:val="24"/>
                <w:szCs w:val="24"/>
                <w:vertAlign w:val="superscript"/>
                <w:lang w:val="en-ID"/>
              </w:rPr>
              <w:t>**</w:t>
            </w:r>
          </w:p>
        </w:tc>
        <w:tc>
          <w:tcPr>
            <w:tcW w:w="928" w:type="dxa"/>
            <w:shd w:val="clear" w:color="auto" w:fill="auto"/>
          </w:tcPr>
          <w:p w14:paraId="17FD23B0"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w:t>
            </w:r>
          </w:p>
        </w:tc>
        <w:tc>
          <w:tcPr>
            <w:tcW w:w="935" w:type="dxa"/>
            <w:shd w:val="clear" w:color="auto" w:fill="auto"/>
          </w:tcPr>
          <w:p w14:paraId="654EDDF8"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.860</w:t>
            </w:r>
            <w:r w:rsidRPr="00BD7F64">
              <w:rPr>
                <w:rFonts w:ascii="Arial" w:hAnsi="Arial" w:cs="Arial"/>
                <w:sz w:val="24"/>
                <w:szCs w:val="24"/>
                <w:vertAlign w:val="superscript"/>
                <w:lang w:val="en-ID"/>
              </w:rPr>
              <w:t>**</w:t>
            </w:r>
          </w:p>
        </w:tc>
      </w:tr>
      <w:tr w:rsidR="00BD7F64" w:rsidRPr="00BD7F64" w14:paraId="2AF1CA53" w14:textId="77777777" w:rsidTr="00837888">
        <w:trPr>
          <w:cantSplit/>
          <w:trHeight w:val="282"/>
        </w:trPr>
        <w:tc>
          <w:tcPr>
            <w:tcW w:w="872" w:type="dxa"/>
            <w:vMerge/>
            <w:shd w:val="clear" w:color="auto" w:fill="auto"/>
          </w:tcPr>
          <w:p w14:paraId="1101B191"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0905C499"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Sig. (2-tailed)</w:t>
            </w:r>
          </w:p>
        </w:tc>
        <w:tc>
          <w:tcPr>
            <w:tcW w:w="928" w:type="dxa"/>
            <w:shd w:val="clear" w:color="auto" w:fill="auto"/>
          </w:tcPr>
          <w:p w14:paraId="3D53C88C"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28" w:type="dxa"/>
            <w:shd w:val="clear" w:color="auto" w:fill="auto"/>
          </w:tcPr>
          <w:p w14:paraId="524167B8"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28" w:type="dxa"/>
            <w:shd w:val="clear" w:color="auto" w:fill="auto"/>
            <w:vAlign w:val="center"/>
          </w:tcPr>
          <w:p w14:paraId="3234D4E9" w14:textId="77777777" w:rsidR="00BD7F64" w:rsidRPr="00BD7F64" w:rsidRDefault="00BD7F64" w:rsidP="00BD7F64">
            <w:pPr>
              <w:autoSpaceDE w:val="0"/>
              <w:autoSpaceDN w:val="0"/>
              <w:adjustRightInd w:val="0"/>
              <w:spacing w:after="0"/>
              <w:rPr>
                <w:rFonts w:cs="Times New Roman"/>
                <w:sz w:val="24"/>
                <w:szCs w:val="24"/>
                <w:lang w:val="en-ID"/>
              </w:rPr>
            </w:pPr>
          </w:p>
        </w:tc>
        <w:tc>
          <w:tcPr>
            <w:tcW w:w="935" w:type="dxa"/>
            <w:shd w:val="clear" w:color="auto" w:fill="auto"/>
          </w:tcPr>
          <w:p w14:paraId="2FD8CB08"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r>
      <w:tr w:rsidR="00BD7F64" w:rsidRPr="00BD7F64" w14:paraId="61FBFF88" w14:textId="77777777" w:rsidTr="00837888">
        <w:trPr>
          <w:cantSplit/>
          <w:trHeight w:val="297"/>
        </w:trPr>
        <w:tc>
          <w:tcPr>
            <w:tcW w:w="872" w:type="dxa"/>
            <w:vMerge/>
            <w:shd w:val="clear" w:color="auto" w:fill="auto"/>
          </w:tcPr>
          <w:p w14:paraId="18EB9285"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2060ACEB"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N</w:t>
            </w:r>
          </w:p>
        </w:tc>
        <w:tc>
          <w:tcPr>
            <w:tcW w:w="928" w:type="dxa"/>
            <w:shd w:val="clear" w:color="auto" w:fill="auto"/>
          </w:tcPr>
          <w:p w14:paraId="37D67A7B"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3A25829F"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4C10E19B"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35" w:type="dxa"/>
            <w:shd w:val="clear" w:color="auto" w:fill="auto"/>
          </w:tcPr>
          <w:p w14:paraId="3EABDAF7"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r>
      <w:tr w:rsidR="00BD7F64" w:rsidRPr="00BD7F64" w14:paraId="1850F4D7" w14:textId="77777777" w:rsidTr="00837888">
        <w:trPr>
          <w:cantSplit/>
          <w:trHeight w:val="565"/>
        </w:trPr>
        <w:tc>
          <w:tcPr>
            <w:tcW w:w="872" w:type="dxa"/>
            <w:vMerge w:val="restart"/>
            <w:shd w:val="clear" w:color="auto" w:fill="auto"/>
          </w:tcPr>
          <w:p w14:paraId="1B870164"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Total X1</w:t>
            </w:r>
          </w:p>
        </w:tc>
        <w:tc>
          <w:tcPr>
            <w:tcW w:w="1803" w:type="dxa"/>
            <w:shd w:val="clear" w:color="auto" w:fill="auto"/>
          </w:tcPr>
          <w:p w14:paraId="254D0BE8"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Pearson Correlation</w:t>
            </w:r>
          </w:p>
        </w:tc>
        <w:tc>
          <w:tcPr>
            <w:tcW w:w="928" w:type="dxa"/>
            <w:shd w:val="clear" w:color="auto" w:fill="auto"/>
          </w:tcPr>
          <w:p w14:paraId="17CE8E10"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.869</w:t>
            </w:r>
            <w:r w:rsidRPr="00BD7F64">
              <w:rPr>
                <w:rFonts w:ascii="Arial" w:hAnsi="Arial" w:cs="Arial"/>
                <w:sz w:val="24"/>
                <w:szCs w:val="24"/>
                <w:vertAlign w:val="superscript"/>
                <w:lang w:val="en-ID"/>
              </w:rPr>
              <w:t>**</w:t>
            </w:r>
          </w:p>
        </w:tc>
        <w:tc>
          <w:tcPr>
            <w:tcW w:w="928" w:type="dxa"/>
            <w:shd w:val="clear" w:color="auto" w:fill="auto"/>
          </w:tcPr>
          <w:p w14:paraId="6A2CB9ED"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.903</w:t>
            </w:r>
            <w:r w:rsidRPr="00BD7F64">
              <w:rPr>
                <w:rFonts w:ascii="Arial" w:hAnsi="Arial" w:cs="Arial"/>
                <w:sz w:val="24"/>
                <w:szCs w:val="24"/>
                <w:vertAlign w:val="superscript"/>
                <w:lang w:val="en-ID"/>
              </w:rPr>
              <w:t>**</w:t>
            </w:r>
          </w:p>
        </w:tc>
        <w:tc>
          <w:tcPr>
            <w:tcW w:w="928" w:type="dxa"/>
            <w:shd w:val="clear" w:color="auto" w:fill="auto"/>
          </w:tcPr>
          <w:p w14:paraId="50E5A931"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.860</w:t>
            </w:r>
            <w:r w:rsidRPr="00BD7F64">
              <w:rPr>
                <w:rFonts w:ascii="Arial" w:hAnsi="Arial" w:cs="Arial"/>
                <w:sz w:val="24"/>
                <w:szCs w:val="24"/>
                <w:vertAlign w:val="superscript"/>
                <w:lang w:val="en-ID"/>
              </w:rPr>
              <w:t>**</w:t>
            </w:r>
          </w:p>
        </w:tc>
        <w:tc>
          <w:tcPr>
            <w:tcW w:w="935" w:type="dxa"/>
            <w:shd w:val="clear" w:color="auto" w:fill="auto"/>
          </w:tcPr>
          <w:p w14:paraId="15988C74"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w:t>
            </w:r>
          </w:p>
        </w:tc>
      </w:tr>
      <w:tr w:rsidR="00BD7F64" w:rsidRPr="00BD7F64" w14:paraId="0BC8ACEF" w14:textId="77777777" w:rsidTr="00837888">
        <w:trPr>
          <w:cantSplit/>
          <w:trHeight w:val="297"/>
        </w:trPr>
        <w:tc>
          <w:tcPr>
            <w:tcW w:w="872" w:type="dxa"/>
            <w:vMerge/>
            <w:shd w:val="clear" w:color="auto" w:fill="auto"/>
          </w:tcPr>
          <w:p w14:paraId="74CDA682" w14:textId="77777777" w:rsidR="00BD7F64" w:rsidRPr="00BD7F64" w:rsidRDefault="00BD7F64" w:rsidP="00BD7F64">
            <w:pPr>
              <w:autoSpaceDE w:val="0"/>
              <w:autoSpaceDN w:val="0"/>
              <w:adjustRightInd w:val="0"/>
              <w:spacing w:after="0"/>
              <w:rPr>
                <w:rFonts w:ascii="Arial" w:hAnsi="Arial" w:cs="Arial"/>
                <w:sz w:val="24"/>
                <w:szCs w:val="24"/>
                <w:lang w:val="en-ID"/>
              </w:rPr>
            </w:pPr>
          </w:p>
        </w:tc>
        <w:tc>
          <w:tcPr>
            <w:tcW w:w="1803" w:type="dxa"/>
            <w:shd w:val="clear" w:color="auto" w:fill="auto"/>
          </w:tcPr>
          <w:p w14:paraId="1079B13B"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Sig. (2-tailed)</w:t>
            </w:r>
          </w:p>
        </w:tc>
        <w:tc>
          <w:tcPr>
            <w:tcW w:w="928" w:type="dxa"/>
            <w:shd w:val="clear" w:color="auto" w:fill="auto"/>
          </w:tcPr>
          <w:p w14:paraId="2790DC68"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28" w:type="dxa"/>
            <w:shd w:val="clear" w:color="auto" w:fill="auto"/>
          </w:tcPr>
          <w:p w14:paraId="7B644F8E"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28" w:type="dxa"/>
            <w:shd w:val="clear" w:color="auto" w:fill="auto"/>
          </w:tcPr>
          <w:p w14:paraId="524CE941"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.000</w:t>
            </w:r>
          </w:p>
        </w:tc>
        <w:tc>
          <w:tcPr>
            <w:tcW w:w="935" w:type="dxa"/>
            <w:shd w:val="clear" w:color="auto" w:fill="auto"/>
            <w:vAlign w:val="center"/>
          </w:tcPr>
          <w:p w14:paraId="6B9D4764" w14:textId="77777777" w:rsidR="00BD7F64" w:rsidRPr="00BD7F64" w:rsidRDefault="00BD7F64" w:rsidP="00BD7F64">
            <w:pPr>
              <w:autoSpaceDE w:val="0"/>
              <w:autoSpaceDN w:val="0"/>
              <w:adjustRightInd w:val="0"/>
              <w:spacing w:after="0"/>
              <w:rPr>
                <w:rFonts w:cs="Times New Roman"/>
                <w:sz w:val="24"/>
                <w:szCs w:val="24"/>
                <w:lang w:val="en-ID"/>
              </w:rPr>
            </w:pPr>
          </w:p>
        </w:tc>
      </w:tr>
      <w:tr w:rsidR="00BD7F64" w:rsidRPr="00BD7F64" w14:paraId="3F8B0823" w14:textId="77777777" w:rsidTr="00837888">
        <w:trPr>
          <w:cantSplit/>
          <w:trHeight w:val="282"/>
        </w:trPr>
        <w:tc>
          <w:tcPr>
            <w:tcW w:w="872" w:type="dxa"/>
            <w:vMerge/>
            <w:shd w:val="clear" w:color="auto" w:fill="auto"/>
          </w:tcPr>
          <w:p w14:paraId="2C9F0BFE" w14:textId="77777777" w:rsidR="00BD7F64" w:rsidRPr="00BD7F64" w:rsidRDefault="00BD7F64" w:rsidP="00BD7F64">
            <w:pPr>
              <w:autoSpaceDE w:val="0"/>
              <w:autoSpaceDN w:val="0"/>
              <w:adjustRightInd w:val="0"/>
              <w:spacing w:after="0"/>
              <w:rPr>
                <w:rFonts w:cs="Times New Roman"/>
                <w:sz w:val="24"/>
                <w:szCs w:val="24"/>
                <w:lang w:val="en-ID"/>
              </w:rPr>
            </w:pPr>
          </w:p>
        </w:tc>
        <w:tc>
          <w:tcPr>
            <w:tcW w:w="1803" w:type="dxa"/>
            <w:shd w:val="clear" w:color="auto" w:fill="auto"/>
          </w:tcPr>
          <w:p w14:paraId="6C9BC778"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N</w:t>
            </w:r>
          </w:p>
        </w:tc>
        <w:tc>
          <w:tcPr>
            <w:tcW w:w="928" w:type="dxa"/>
            <w:shd w:val="clear" w:color="auto" w:fill="auto"/>
          </w:tcPr>
          <w:p w14:paraId="2F402947"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4B7C44CF"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28" w:type="dxa"/>
            <w:shd w:val="clear" w:color="auto" w:fill="auto"/>
          </w:tcPr>
          <w:p w14:paraId="7968A5FE"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c>
          <w:tcPr>
            <w:tcW w:w="935" w:type="dxa"/>
            <w:shd w:val="clear" w:color="auto" w:fill="auto"/>
          </w:tcPr>
          <w:p w14:paraId="3EB4F796" w14:textId="77777777" w:rsidR="00BD7F64" w:rsidRPr="00BD7F64" w:rsidRDefault="00BD7F64" w:rsidP="00BD7F64">
            <w:pPr>
              <w:autoSpaceDE w:val="0"/>
              <w:autoSpaceDN w:val="0"/>
              <w:adjustRightInd w:val="0"/>
              <w:spacing w:after="0" w:line="320" w:lineRule="atLeast"/>
              <w:ind w:left="60" w:right="60"/>
              <w:jc w:val="right"/>
              <w:rPr>
                <w:rFonts w:ascii="Arial" w:hAnsi="Arial" w:cs="Arial"/>
                <w:sz w:val="24"/>
                <w:szCs w:val="24"/>
                <w:lang w:val="en-ID"/>
              </w:rPr>
            </w:pPr>
            <w:r w:rsidRPr="00BD7F64">
              <w:rPr>
                <w:rFonts w:ascii="Arial" w:hAnsi="Arial" w:cs="Arial"/>
                <w:sz w:val="24"/>
                <w:szCs w:val="24"/>
                <w:lang w:val="en-ID"/>
              </w:rPr>
              <w:t>100</w:t>
            </w:r>
          </w:p>
        </w:tc>
      </w:tr>
      <w:tr w:rsidR="00BD7F64" w:rsidRPr="00BD7F64" w14:paraId="2358A21C" w14:textId="77777777" w:rsidTr="00837888">
        <w:trPr>
          <w:cantSplit/>
          <w:trHeight w:val="282"/>
        </w:trPr>
        <w:tc>
          <w:tcPr>
            <w:tcW w:w="6394" w:type="dxa"/>
            <w:gridSpan w:val="6"/>
            <w:shd w:val="clear" w:color="auto" w:fill="auto"/>
          </w:tcPr>
          <w:p w14:paraId="53C40DF7" w14:textId="77777777" w:rsidR="00BD7F64" w:rsidRPr="00BD7F64" w:rsidRDefault="00BD7F64" w:rsidP="00BD7F64">
            <w:pPr>
              <w:autoSpaceDE w:val="0"/>
              <w:autoSpaceDN w:val="0"/>
              <w:adjustRightInd w:val="0"/>
              <w:spacing w:after="0" w:line="320" w:lineRule="atLeast"/>
              <w:ind w:left="60" w:right="60"/>
              <w:rPr>
                <w:rFonts w:ascii="Arial" w:hAnsi="Arial" w:cs="Arial"/>
                <w:sz w:val="24"/>
                <w:szCs w:val="24"/>
                <w:lang w:val="en-ID"/>
              </w:rPr>
            </w:pPr>
            <w:r w:rsidRPr="00BD7F64">
              <w:rPr>
                <w:rFonts w:ascii="Arial" w:hAnsi="Arial" w:cs="Arial"/>
                <w:sz w:val="24"/>
                <w:szCs w:val="24"/>
                <w:lang w:val="en-ID"/>
              </w:rPr>
              <w:t>**. Correlation is significant at the 0.01 level (2-tailed).</w:t>
            </w:r>
          </w:p>
        </w:tc>
      </w:tr>
    </w:tbl>
    <w:p w14:paraId="1A4FDCCC" w14:textId="77777777" w:rsidR="00BD7F64" w:rsidRPr="00BD7F64" w:rsidRDefault="00BD7F64" w:rsidP="00BD7F64">
      <w:pPr>
        <w:autoSpaceDE w:val="0"/>
        <w:autoSpaceDN w:val="0"/>
        <w:adjustRightInd w:val="0"/>
        <w:spacing w:after="0" w:line="400" w:lineRule="atLeast"/>
        <w:rPr>
          <w:rFonts w:cs="Times New Roman"/>
          <w:sz w:val="24"/>
          <w:szCs w:val="24"/>
          <w:lang w:val="en-ID"/>
        </w:rPr>
      </w:pPr>
    </w:p>
    <w:p w14:paraId="4FA485B1" w14:textId="4692D4B9" w:rsidR="00CE5650" w:rsidRPr="00CE5650" w:rsidRDefault="00CE5650" w:rsidP="00425022">
      <w:pPr>
        <w:pStyle w:val="ListParagraph"/>
        <w:numPr>
          <w:ilvl w:val="0"/>
          <w:numId w:val="34"/>
        </w:numPr>
        <w:autoSpaceDE w:val="0"/>
        <w:autoSpaceDN w:val="0"/>
        <w:adjustRightInd w:val="0"/>
        <w:spacing w:after="0" w:line="360" w:lineRule="auto"/>
        <w:rPr>
          <w:rFonts w:cs="Times New Roman"/>
          <w:b/>
          <w:bCs/>
          <w:sz w:val="24"/>
          <w:szCs w:val="24"/>
          <w:lang w:val="en-ID"/>
        </w:rPr>
      </w:pPr>
      <w:r w:rsidRPr="00032A98">
        <w:rPr>
          <w:rFonts w:cs="Times New Roman"/>
          <w:b/>
          <w:bCs/>
          <w:sz w:val="24"/>
          <w:szCs w:val="24"/>
          <w:lang w:val="en-ID"/>
        </w:rPr>
        <w:t xml:space="preserve">Uji Validitas Variabel </w:t>
      </w:r>
      <w:r w:rsidRPr="00032A98">
        <w:rPr>
          <w:rFonts w:cs="Times New Roman"/>
          <w:b/>
          <w:bCs/>
          <w:i/>
          <w:iCs/>
          <w:sz w:val="24"/>
          <w:szCs w:val="24"/>
          <w:lang w:val="en-ID"/>
        </w:rPr>
        <w:t xml:space="preserve">Islamic </w:t>
      </w:r>
      <w:r>
        <w:rPr>
          <w:rFonts w:cs="Times New Roman"/>
          <w:b/>
          <w:bCs/>
          <w:i/>
          <w:iCs/>
          <w:sz w:val="24"/>
          <w:szCs w:val="24"/>
          <w:lang w:val="en-ID"/>
        </w:rPr>
        <w:t>Advertising</w:t>
      </w:r>
      <w:r w:rsidRPr="00032A98">
        <w:rPr>
          <w:rFonts w:cs="Times New Roman"/>
          <w:b/>
          <w:bCs/>
          <w:sz w:val="24"/>
          <w:szCs w:val="24"/>
          <w:lang w:val="en-ID"/>
        </w:rPr>
        <w:t xml:space="preserve"> (X</w:t>
      </w:r>
      <w:r>
        <w:rPr>
          <w:rFonts w:cs="Times New Roman"/>
          <w:b/>
          <w:bCs/>
          <w:sz w:val="24"/>
          <w:szCs w:val="24"/>
          <w:lang w:val="en-ID"/>
        </w:rPr>
        <w:t>2</w:t>
      </w:r>
      <w:r w:rsidRPr="00032A98">
        <w:rPr>
          <w:rFonts w:cs="Times New Roman"/>
          <w:b/>
          <w:bCs/>
          <w:sz w:val="24"/>
          <w:szCs w:val="24"/>
          <w:lang w:val="en-ID"/>
        </w:rPr>
        <w:t>)</w:t>
      </w:r>
    </w:p>
    <w:tbl>
      <w:tblPr>
        <w:tblW w:w="960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9"/>
        <w:gridCol w:w="1715"/>
        <w:gridCol w:w="882"/>
        <w:gridCol w:w="882"/>
        <w:gridCol w:w="882"/>
        <w:gridCol w:w="882"/>
        <w:gridCol w:w="882"/>
        <w:gridCol w:w="882"/>
        <w:gridCol w:w="882"/>
        <w:gridCol w:w="882"/>
        <w:gridCol w:w="9"/>
      </w:tblGrid>
      <w:tr w:rsidR="00CE5650" w:rsidRPr="00CE5650" w14:paraId="0B145735" w14:textId="77777777" w:rsidTr="007E221F">
        <w:trPr>
          <w:cantSplit/>
          <w:trHeight w:val="288"/>
          <w:jc w:val="right"/>
        </w:trPr>
        <w:tc>
          <w:tcPr>
            <w:tcW w:w="9609" w:type="dxa"/>
            <w:gridSpan w:val="11"/>
            <w:shd w:val="clear" w:color="auto" w:fill="auto"/>
            <w:vAlign w:val="center"/>
          </w:tcPr>
          <w:p w14:paraId="75A9B868"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b/>
                <w:bCs/>
                <w:sz w:val="24"/>
                <w:szCs w:val="24"/>
                <w:lang w:val="en-ID"/>
              </w:rPr>
              <w:t>Correlations</w:t>
            </w:r>
          </w:p>
        </w:tc>
      </w:tr>
      <w:tr w:rsidR="00CE5650" w:rsidRPr="00CE5650" w14:paraId="43331FB2" w14:textId="77777777" w:rsidTr="007E221F">
        <w:trPr>
          <w:gridAfter w:val="1"/>
          <w:wAfter w:w="8" w:type="dxa"/>
          <w:cantSplit/>
          <w:trHeight w:val="272"/>
          <w:jc w:val="right"/>
        </w:trPr>
        <w:tc>
          <w:tcPr>
            <w:tcW w:w="2545" w:type="dxa"/>
            <w:gridSpan w:val="2"/>
            <w:shd w:val="clear" w:color="auto" w:fill="auto"/>
            <w:vAlign w:val="bottom"/>
          </w:tcPr>
          <w:p w14:paraId="2662559C"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vAlign w:val="bottom"/>
          </w:tcPr>
          <w:p w14:paraId="257B14D8"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1</w:t>
            </w:r>
          </w:p>
        </w:tc>
        <w:tc>
          <w:tcPr>
            <w:tcW w:w="882" w:type="dxa"/>
            <w:shd w:val="clear" w:color="auto" w:fill="auto"/>
            <w:vAlign w:val="bottom"/>
          </w:tcPr>
          <w:p w14:paraId="7DDB6DC5"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2</w:t>
            </w:r>
          </w:p>
        </w:tc>
        <w:tc>
          <w:tcPr>
            <w:tcW w:w="882" w:type="dxa"/>
            <w:shd w:val="clear" w:color="auto" w:fill="auto"/>
            <w:vAlign w:val="bottom"/>
          </w:tcPr>
          <w:p w14:paraId="660F0D75"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3</w:t>
            </w:r>
          </w:p>
        </w:tc>
        <w:tc>
          <w:tcPr>
            <w:tcW w:w="882" w:type="dxa"/>
            <w:shd w:val="clear" w:color="auto" w:fill="auto"/>
            <w:vAlign w:val="bottom"/>
          </w:tcPr>
          <w:p w14:paraId="6A843B1C"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4</w:t>
            </w:r>
          </w:p>
        </w:tc>
        <w:tc>
          <w:tcPr>
            <w:tcW w:w="882" w:type="dxa"/>
            <w:shd w:val="clear" w:color="auto" w:fill="auto"/>
            <w:vAlign w:val="bottom"/>
          </w:tcPr>
          <w:p w14:paraId="6DDC99CE"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5</w:t>
            </w:r>
          </w:p>
        </w:tc>
        <w:tc>
          <w:tcPr>
            <w:tcW w:w="882" w:type="dxa"/>
            <w:shd w:val="clear" w:color="auto" w:fill="auto"/>
            <w:vAlign w:val="bottom"/>
          </w:tcPr>
          <w:p w14:paraId="43055E9C"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6</w:t>
            </w:r>
          </w:p>
        </w:tc>
        <w:tc>
          <w:tcPr>
            <w:tcW w:w="882" w:type="dxa"/>
            <w:shd w:val="clear" w:color="auto" w:fill="auto"/>
            <w:vAlign w:val="bottom"/>
          </w:tcPr>
          <w:p w14:paraId="400B5A5E"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7</w:t>
            </w:r>
          </w:p>
        </w:tc>
        <w:tc>
          <w:tcPr>
            <w:tcW w:w="882" w:type="dxa"/>
            <w:shd w:val="clear" w:color="auto" w:fill="auto"/>
            <w:vAlign w:val="bottom"/>
          </w:tcPr>
          <w:p w14:paraId="0E969DDF" w14:textId="77777777" w:rsidR="00CE5650" w:rsidRPr="00CE5650" w:rsidRDefault="00CE5650" w:rsidP="00CE5650">
            <w:pPr>
              <w:autoSpaceDE w:val="0"/>
              <w:autoSpaceDN w:val="0"/>
              <w:adjustRightInd w:val="0"/>
              <w:spacing w:after="0" w:line="320" w:lineRule="atLeast"/>
              <w:ind w:left="60" w:right="60"/>
              <w:jc w:val="center"/>
              <w:rPr>
                <w:rFonts w:cs="Times New Roman"/>
                <w:sz w:val="24"/>
                <w:szCs w:val="24"/>
                <w:lang w:val="en-ID"/>
              </w:rPr>
            </w:pPr>
            <w:r w:rsidRPr="00CE5650">
              <w:rPr>
                <w:rFonts w:cs="Times New Roman"/>
                <w:sz w:val="24"/>
                <w:szCs w:val="24"/>
                <w:lang w:val="en-ID"/>
              </w:rPr>
              <w:t>Total X2</w:t>
            </w:r>
          </w:p>
        </w:tc>
      </w:tr>
      <w:tr w:rsidR="00CE5650" w:rsidRPr="00CE5650" w14:paraId="46836076" w14:textId="77777777" w:rsidTr="007E221F">
        <w:trPr>
          <w:gridAfter w:val="1"/>
          <w:wAfter w:w="9" w:type="dxa"/>
          <w:cantSplit/>
          <w:trHeight w:val="288"/>
          <w:jc w:val="right"/>
        </w:trPr>
        <w:tc>
          <w:tcPr>
            <w:tcW w:w="830" w:type="dxa"/>
            <w:vMerge w:val="restart"/>
            <w:shd w:val="clear" w:color="auto" w:fill="auto"/>
          </w:tcPr>
          <w:p w14:paraId="1B53C589"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1</w:t>
            </w:r>
          </w:p>
        </w:tc>
        <w:tc>
          <w:tcPr>
            <w:tcW w:w="1714" w:type="dxa"/>
            <w:shd w:val="clear" w:color="auto" w:fill="auto"/>
          </w:tcPr>
          <w:p w14:paraId="77CDD263"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2E0D13F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46C3585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.613</w:t>
            </w:r>
            <w:r w:rsidRPr="00CE5650">
              <w:rPr>
                <w:rFonts w:cs="Times New Roman"/>
                <w:sz w:val="24"/>
                <w:szCs w:val="24"/>
                <w:vertAlign w:val="superscript"/>
                <w:lang w:val="en-ID"/>
              </w:rPr>
              <w:t>**</w:t>
            </w:r>
          </w:p>
        </w:tc>
        <w:tc>
          <w:tcPr>
            <w:tcW w:w="882" w:type="dxa"/>
            <w:shd w:val="clear" w:color="auto" w:fill="auto"/>
          </w:tcPr>
          <w:p w14:paraId="4F22217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.455</w:t>
            </w:r>
            <w:r w:rsidRPr="00CE5650">
              <w:rPr>
                <w:rFonts w:cs="Times New Roman"/>
                <w:sz w:val="24"/>
                <w:szCs w:val="24"/>
                <w:vertAlign w:val="superscript"/>
                <w:lang w:val="en-ID"/>
              </w:rPr>
              <w:t>**</w:t>
            </w:r>
          </w:p>
        </w:tc>
        <w:tc>
          <w:tcPr>
            <w:tcW w:w="882" w:type="dxa"/>
            <w:shd w:val="clear" w:color="auto" w:fill="auto"/>
          </w:tcPr>
          <w:p w14:paraId="6B6A636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.618</w:t>
            </w:r>
            <w:r w:rsidRPr="00CE5650">
              <w:rPr>
                <w:rFonts w:cs="Times New Roman"/>
                <w:sz w:val="24"/>
                <w:szCs w:val="24"/>
                <w:vertAlign w:val="superscript"/>
                <w:lang w:val="en-ID"/>
              </w:rPr>
              <w:t>**</w:t>
            </w:r>
          </w:p>
        </w:tc>
        <w:tc>
          <w:tcPr>
            <w:tcW w:w="882" w:type="dxa"/>
            <w:shd w:val="clear" w:color="auto" w:fill="auto"/>
          </w:tcPr>
          <w:p w14:paraId="6B73BDA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.479</w:t>
            </w:r>
            <w:r w:rsidRPr="00CE5650">
              <w:rPr>
                <w:rFonts w:cs="Times New Roman"/>
                <w:sz w:val="24"/>
                <w:szCs w:val="24"/>
                <w:vertAlign w:val="superscript"/>
                <w:lang w:val="en-ID"/>
              </w:rPr>
              <w:t>**</w:t>
            </w:r>
          </w:p>
        </w:tc>
        <w:tc>
          <w:tcPr>
            <w:tcW w:w="882" w:type="dxa"/>
            <w:shd w:val="clear" w:color="auto" w:fill="auto"/>
          </w:tcPr>
          <w:p w14:paraId="523FB71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.415</w:t>
            </w:r>
            <w:r w:rsidRPr="00CE5650">
              <w:rPr>
                <w:rFonts w:cs="Times New Roman"/>
                <w:sz w:val="24"/>
                <w:szCs w:val="24"/>
                <w:vertAlign w:val="superscript"/>
                <w:lang w:val="en-ID"/>
              </w:rPr>
              <w:t>**</w:t>
            </w:r>
          </w:p>
        </w:tc>
        <w:tc>
          <w:tcPr>
            <w:tcW w:w="882" w:type="dxa"/>
            <w:shd w:val="clear" w:color="auto" w:fill="auto"/>
          </w:tcPr>
          <w:p w14:paraId="715EC35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.308</w:t>
            </w:r>
            <w:r w:rsidRPr="00CE5650">
              <w:rPr>
                <w:rFonts w:cs="Times New Roman"/>
                <w:sz w:val="24"/>
                <w:szCs w:val="24"/>
                <w:vertAlign w:val="superscript"/>
                <w:lang w:val="en-ID"/>
              </w:rPr>
              <w:t>**</w:t>
            </w:r>
          </w:p>
        </w:tc>
        <w:tc>
          <w:tcPr>
            <w:tcW w:w="882" w:type="dxa"/>
            <w:shd w:val="clear" w:color="auto" w:fill="auto"/>
          </w:tcPr>
          <w:p w14:paraId="5B78DB5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.734</w:t>
            </w:r>
            <w:r w:rsidRPr="00CE5650">
              <w:rPr>
                <w:rFonts w:cs="Times New Roman"/>
                <w:sz w:val="24"/>
                <w:szCs w:val="24"/>
                <w:vertAlign w:val="superscript"/>
                <w:lang w:val="en-ID"/>
              </w:rPr>
              <w:t>**</w:t>
            </w:r>
          </w:p>
        </w:tc>
      </w:tr>
      <w:tr w:rsidR="00CE5650" w:rsidRPr="00CE5650" w14:paraId="257517B6" w14:textId="77777777" w:rsidTr="007E221F">
        <w:trPr>
          <w:gridAfter w:val="1"/>
          <w:wAfter w:w="9" w:type="dxa"/>
          <w:cantSplit/>
          <w:trHeight w:val="303"/>
          <w:jc w:val="right"/>
        </w:trPr>
        <w:tc>
          <w:tcPr>
            <w:tcW w:w="830" w:type="dxa"/>
            <w:vMerge/>
            <w:shd w:val="clear" w:color="auto" w:fill="auto"/>
          </w:tcPr>
          <w:p w14:paraId="39187020"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79924C9F"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vAlign w:val="center"/>
          </w:tcPr>
          <w:p w14:paraId="7C925729"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1526B33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08B5E714"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456E902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3D9E0B1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31CCED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33380B9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.002</w:t>
            </w:r>
          </w:p>
        </w:tc>
        <w:tc>
          <w:tcPr>
            <w:tcW w:w="882" w:type="dxa"/>
            <w:shd w:val="clear" w:color="auto" w:fill="auto"/>
          </w:tcPr>
          <w:p w14:paraId="0822431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7B33C6BD" w14:textId="77777777" w:rsidTr="007E221F">
        <w:trPr>
          <w:gridAfter w:val="1"/>
          <w:wAfter w:w="9" w:type="dxa"/>
          <w:cantSplit/>
          <w:trHeight w:val="303"/>
          <w:jc w:val="right"/>
        </w:trPr>
        <w:tc>
          <w:tcPr>
            <w:tcW w:w="830" w:type="dxa"/>
            <w:vMerge/>
            <w:shd w:val="clear" w:color="auto" w:fill="auto"/>
          </w:tcPr>
          <w:p w14:paraId="181B5DBD"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6CE7CD1C"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13B4A6E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1472DB6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155709A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471B323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961AE2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36245D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C1EFE5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2C0FF4E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55C751C4" w14:textId="77777777" w:rsidTr="007E221F">
        <w:trPr>
          <w:gridAfter w:val="1"/>
          <w:wAfter w:w="9" w:type="dxa"/>
          <w:cantSplit/>
          <w:trHeight w:val="272"/>
          <w:jc w:val="right"/>
        </w:trPr>
        <w:tc>
          <w:tcPr>
            <w:tcW w:w="830" w:type="dxa"/>
            <w:vMerge w:val="restart"/>
            <w:shd w:val="clear" w:color="auto" w:fill="auto"/>
          </w:tcPr>
          <w:p w14:paraId="0C5C4C08"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2</w:t>
            </w:r>
          </w:p>
        </w:tc>
        <w:tc>
          <w:tcPr>
            <w:tcW w:w="1714" w:type="dxa"/>
            <w:shd w:val="clear" w:color="auto" w:fill="auto"/>
          </w:tcPr>
          <w:p w14:paraId="4BDD7CB0"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0B05451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.613</w:t>
            </w:r>
            <w:r w:rsidRPr="00CE5650">
              <w:rPr>
                <w:rFonts w:cs="Times New Roman"/>
                <w:sz w:val="24"/>
                <w:szCs w:val="24"/>
                <w:vertAlign w:val="superscript"/>
                <w:lang w:val="en-ID"/>
              </w:rPr>
              <w:t>**</w:t>
            </w:r>
          </w:p>
        </w:tc>
        <w:tc>
          <w:tcPr>
            <w:tcW w:w="882" w:type="dxa"/>
            <w:shd w:val="clear" w:color="auto" w:fill="auto"/>
          </w:tcPr>
          <w:p w14:paraId="6438D62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737B881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.475</w:t>
            </w:r>
            <w:r w:rsidRPr="00CE5650">
              <w:rPr>
                <w:rFonts w:cs="Times New Roman"/>
                <w:sz w:val="24"/>
                <w:szCs w:val="24"/>
                <w:vertAlign w:val="superscript"/>
                <w:lang w:val="en-ID"/>
              </w:rPr>
              <w:t>**</w:t>
            </w:r>
          </w:p>
        </w:tc>
        <w:tc>
          <w:tcPr>
            <w:tcW w:w="882" w:type="dxa"/>
            <w:shd w:val="clear" w:color="auto" w:fill="auto"/>
          </w:tcPr>
          <w:p w14:paraId="65213EA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.576</w:t>
            </w:r>
            <w:r w:rsidRPr="00CE5650">
              <w:rPr>
                <w:rFonts w:cs="Times New Roman"/>
                <w:sz w:val="24"/>
                <w:szCs w:val="24"/>
                <w:vertAlign w:val="superscript"/>
                <w:lang w:val="en-ID"/>
              </w:rPr>
              <w:t>**</w:t>
            </w:r>
          </w:p>
        </w:tc>
        <w:tc>
          <w:tcPr>
            <w:tcW w:w="882" w:type="dxa"/>
            <w:shd w:val="clear" w:color="auto" w:fill="auto"/>
          </w:tcPr>
          <w:p w14:paraId="476DC4E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.568</w:t>
            </w:r>
            <w:r w:rsidRPr="00CE5650">
              <w:rPr>
                <w:rFonts w:cs="Times New Roman"/>
                <w:sz w:val="24"/>
                <w:szCs w:val="24"/>
                <w:vertAlign w:val="superscript"/>
                <w:lang w:val="en-ID"/>
              </w:rPr>
              <w:t>**</w:t>
            </w:r>
          </w:p>
        </w:tc>
        <w:tc>
          <w:tcPr>
            <w:tcW w:w="882" w:type="dxa"/>
            <w:shd w:val="clear" w:color="auto" w:fill="auto"/>
          </w:tcPr>
          <w:p w14:paraId="592837F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.548</w:t>
            </w:r>
            <w:r w:rsidRPr="00CE5650">
              <w:rPr>
                <w:rFonts w:cs="Times New Roman"/>
                <w:sz w:val="24"/>
                <w:szCs w:val="24"/>
                <w:vertAlign w:val="superscript"/>
                <w:lang w:val="en-ID"/>
              </w:rPr>
              <w:t>**</w:t>
            </w:r>
          </w:p>
        </w:tc>
        <w:tc>
          <w:tcPr>
            <w:tcW w:w="882" w:type="dxa"/>
            <w:shd w:val="clear" w:color="auto" w:fill="auto"/>
          </w:tcPr>
          <w:p w14:paraId="76F7312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.486</w:t>
            </w:r>
            <w:r w:rsidRPr="00CE5650">
              <w:rPr>
                <w:rFonts w:cs="Times New Roman"/>
                <w:sz w:val="24"/>
                <w:szCs w:val="24"/>
                <w:vertAlign w:val="superscript"/>
                <w:lang w:val="en-ID"/>
              </w:rPr>
              <w:t>**</w:t>
            </w:r>
          </w:p>
        </w:tc>
        <w:tc>
          <w:tcPr>
            <w:tcW w:w="882" w:type="dxa"/>
            <w:shd w:val="clear" w:color="auto" w:fill="auto"/>
          </w:tcPr>
          <w:p w14:paraId="04268BA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.802</w:t>
            </w:r>
            <w:r w:rsidRPr="00CE5650">
              <w:rPr>
                <w:rFonts w:cs="Times New Roman"/>
                <w:sz w:val="24"/>
                <w:szCs w:val="24"/>
                <w:vertAlign w:val="superscript"/>
                <w:lang w:val="en-ID"/>
              </w:rPr>
              <w:t>**</w:t>
            </w:r>
          </w:p>
        </w:tc>
      </w:tr>
      <w:tr w:rsidR="00CE5650" w:rsidRPr="00CE5650" w14:paraId="4AA2A41C" w14:textId="77777777" w:rsidTr="007E221F">
        <w:trPr>
          <w:gridAfter w:val="1"/>
          <w:wAfter w:w="9" w:type="dxa"/>
          <w:cantSplit/>
          <w:trHeight w:val="303"/>
          <w:jc w:val="right"/>
        </w:trPr>
        <w:tc>
          <w:tcPr>
            <w:tcW w:w="830" w:type="dxa"/>
            <w:vMerge/>
            <w:shd w:val="clear" w:color="auto" w:fill="auto"/>
          </w:tcPr>
          <w:p w14:paraId="5A98A178"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2C776D8F"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7CB2CF2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72C2F572"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3C4EF93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3CBCAFD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2DB2AFA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3B09B71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EC1DF3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6E9E515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6E3F64BF" w14:textId="77777777" w:rsidTr="007E221F">
        <w:trPr>
          <w:gridAfter w:val="1"/>
          <w:wAfter w:w="9" w:type="dxa"/>
          <w:cantSplit/>
          <w:trHeight w:val="303"/>
          <w:jc w:val="right"/>
        </w:trPr>
        <w:tc>
          <w:tcPr>
            <w:tcW w:w="830" w:type="dxa"/>
            <w:vMerge/>
            <w:shd w:val="clear" w:color="auto" w:fill="auto"/>
          </w:tcPr>
          <w:p w14:paraId="5C7EA09C"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00E463BB"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54D2B55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284354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14FCEC9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460C2F3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C7D630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14D910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27C2D42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8519EA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739477DA" w14:textId="77777777" w:rsidTr="007E221F">
        <w:trPr>
          <w:gridAfter w:val="1"/>
          <w:wAfter w:w="9" w:type="dxa"/>
          <w:cantSplit/>
          <w:trHeight w:val="272"/>
          <w:jc w:val="right"/>
        </w:trPr>
        <w:tc>
          <w:tcPr>
            <w:tcW w:w="830" w:type="dxa"/>
            <w:vMerge w:val="restart"/>
            <w:shd w:val="clear" w:color="auto" w:fill="auto"/>
          </w:tcPr>
          <w:p w14:paraId="1108E0B6"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3</w:t>
            </w:r>
          </w:p>
        </w:tc>
        <w:tc>
          <w:tcPr>
            <w:tcW w:w="1714" w:type="dxa"/>
            <w:shd w:val="clear" w:color="auto" w:fill="auto"/>
          </w:tcPr>
          <w:p w14:paraId="1CA15A32"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750DECD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.455</w:t>
            </w:r>
            <w:r w:rsidRPr="00CE5650">
              <w:rPr>
                <w:rFonts w:cs="Times New Roman"/>
                <w:sz w:val="24"/>
                <w:szCs w:val="24"/>
                <w:vertAlign w:val="superscript"/>
                <w:lang w:val="en-ID"/>
              </w:rPr>
              <w:t>**</w:t>
            </w:r>
          </w:p>
        </w:tc>
        <w:tc>
          <w:tcPr>
            <w:tcW w:w="882" w:type="dxa"/>
            <w:shd w:val="clear" w:color="auto" w:fill="auto"/>
          </w:tcPr>
          <w:p w14:paraId="32446C5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.475</w:t>
            </w:r>
            <w:r w:rsidRPr="00CE5650">
              <w:rPr>
                <w:rFonts w:cs="Times New Roman"/>
                <w:sz w:val="24"/>
                <w:szCs w:val="24"/>
                <w:vertAlign w:val="superscript"/>
                <w:lang w:val="en-ID"/>
              </w:rPr>
              <w:t>**</w:t>
            </w:r>
          </w:p>
        </w:tc>
        <w:tc>
          <w:tcPr>
            <w:tcW w:w="882" w:type="dxa"/>
            <w:shd w:val="clear" w:color="auto" w:fill="auto"/>
          </w:tcPr>
          <w:p w14:paraId="05FD3D4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5F24369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.534</w:t>
            </w:r>
            <w:r w:rsidRPr="00CE5650">
              <w:rPr>
                <w:rFonts w:cs="Times New Roman"/>
                <w:sz w:val="24"/>
                <w:szCs w:val="24"/>
                <w:vertAlign w:val="superscript"/>
                <w:lang w:val="en-ID"/>
              </w:rPr>
              <w:t>**</w:t>
            </w:r>
          </w:p>
        </w:tc>
        <w:tc>
          <w:tcPr>
            <w:tcW w:w="882" w:type="dxa"/>
            <w:shd w:val="clear" w:color="auto" w:fill="auto"/>
          </w:tcPr>
          <w:p w14:paraId="0B5007D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.570</w:t>
            </w:r>
            <w:r w:rsidRPr="00CE5650">
              <w:rPr>
                <w:rFonts w:cs="Times New Roman"/>
                <w:sz w:val="24"/>
                <w:szCs w:val="24"/>
                <w:vertAlign w:val="superscript"/>
                <w:lang w:val="en-ID"/>
              </w:rPr>
              <w:t>**</w:t>
            </w:r>
          </w:p>
        </w:tc>
        <w:tc>
          <w:tcPr>
            <w:tcW w:w="882" w:type="dxa"/>
            <w:shd w:val="clear" w:color="auto" w:fill="auto"/>
          </w:tcPr>
          <w:p w14:paraId="184A998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.669</w:t>
            </w:r>
            <w:r w:rsidRPr="00CE5650">
              <w:rPr>
                <w:rFonts w:cs="Times New Roman"/>
                <w:sz w:val="24"/>
                <w:szCs w:val="24"/>
                <w:vertAlign w:val="superscript"/>
                <w:lang w:val="en-ID"/>
              </w:rPr>
              <w:t>**</w:t>
            </w:r>
          </w:p>
        </w:tc>
        <w:tc>
          <w:tcPr>
            <w:tcW w:w="882" w:type="dxa"/>
            <w:shd w:val="clear" w:color="auto" w:fill="auto"/>
          </w:tcPr>
          <w:p w14:paraId="00F0ADA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.526</w:t>
            </w:r>
            <w:r w:rsidRPr="00CE5650">
              <w:rPr>
                <w:rFonts w:cs="Times New Roman"/>
                <w:sz w:val="24"/>
                <w:szCs w:val="24"/>
                <w:vertAlign w:val="superscript"/>
                <w:lang w:val="en-ID"/>
              </w:rPr>
              <w:t>**</w:t>
            </w:r>
          </w:p>
        </w:tc>
        <w:tc>
          <w:tcPr>
            <w:tcW w:w="882" w:type="dxa"/>
            <w:shd w:val="clear" w:color="auto" w:fill="auto"/>
          </w:tcPr>
          <w:p w14:paraId="2C41CE4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.765</w:t>
            </w:r>
            <w:r w:rsidRPr="00CE5650">
              <w:rPr>
                <w:rFonts w:cs="Times New Roman"/>
                <w:sz w:val="24"/>
                <w:szCs w:val="24"/>
                <w:vertAlign w:val="superscript"/>
                <w:lang w:val="en-ID"/>
              </w:rPr>
              <w:t>**</w:t>
            </w:r>
          </w:p>
        </w:tc>
      </w:tr>
      <w:tr w:rsidR="00CE5650" w:rsidRPr="00CE5650" w14:paraId="3680DE17" w14:textId="77777777" w:rsidTr="007E221F">
        <w:trPr>
          <w:gridAfter w:val="1"/>
          <w:wAfter w:w="9" w:type="dxa"/>
          <w:cantSplit/>
          <w:trHeight w:val="303"/>
          <w:jc w:val="right"/>
        </w:trPr>
        <w:tc>
          <w:tcPr>
            <w:tcW w:w="830" w:type="dxa"/>
            <w:vMerge/>
            <w:shd w:val="clear" w:color="auto" w:fill="auto"/>
          </w:tcPr>
          <w:p w14:paraId="21C6D2A8"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638C3AD7"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15BA32B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2338131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3941EC58"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3114B74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02C7C0F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4442709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43E7094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115CF71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2F157581" w14:textId="77777777" w:rsidTr="007E221F">
        <w:trPr>
          <w:gridAfter w:val="1"/>
          <w:wAfter w:w="9" w:type="dxa"/>
          <w:cantSplit/>
          <w:trHeight w:val="303"/>
          <w:jc w:val="right"/>
        </w:trPr>
        <w:tc>
          <w:tcPr>
            <w:tcW w:w="830" w:type="dxa"/>
            <w:vMerge/>
            <w:shd w:val="clear" w:color="auto" w:fill="auto"/>
          </w:tcPr>
          <w:p w14:paraId="08D4E7EF"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6AD26B8D"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2574F51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12EC1AC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06CCE5F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D9F171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B4679F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9C1EF0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FFC4B9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6CEBD9F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073DF9CA" w14:textId="77777777" w:rsidTr="007E221F">
        <w:trPr>
          <w:gridAfter w:val="1"/>
          <w:wAfter w:w="9" w:type="dxa"/>
          <w:cantSplit/>
          <w:trHeight w:val="288"/>
          <w:jc w:val="right"/>
        </w:trPr>
        <w:tc>
          <w:tcPr>
            <w:tcW w:w="830" w:type="dxa"/>
            <w:vMerge w:val="restart"/>
            <w:shd w:val="clear" w:color="auto" w:fill="auto"/>
          </w:tcPr>
          <w:p w14:paraId="6549A61C"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lastRenderedPageBreak/>
              <w:t>4</w:t>
            </w:r>
          </w:p>
        </w:tc>
        <w:tc>
          <w:tcPr>
            <w:tcW w:w="1714" w:type="dxa"/>
            <w:shd w:val="clear" w:color="auto" w:fill="auto"/>
          </w:tcPr>
          <w:p w14:paraId="55766E9D"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3B7E733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.618</w:t>
            </w:r>
            <w:r w:rsidRPr="00CE5650">
              <w:rPr>
                <w:rFonts w:cs="Times New Roman"/>
                <w:sz w:val="24"/>
                <w:szCs w:val="24"/>
                <w:vertAlign w:val="superscript"/>
                <w:lang w:val="en-ID"/>
              </w:rPr>
              <w:t>**</w:t>
            </w:r>
          </w:p>
        </w:tc>
        <w:tc>
          <w:tcPr>
            <w:tcW w:w="882" w:type="dxa"/>
            <w:shd w:val="clear" w:color="auto" w:fill="auto"/>
          </w:tcPr>
          <w:p w14:paraId="7D16302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.576</w:t>
            </w:r>
            <w:r w:rsidRPr="00CE5650">
              <w:rPr>
                <w:rFonts w:cs="Times New Roman"/>
                <w:sz w:val="24"/>
                <w:szCs w:val="24"/>
                <w:vertAlign w:val="superscript"/>
                <w:lang w:val="en-ID"/>
              </w:rPr>
              <w:t>**</w:t>
            </w:r>
          </w:p>
        </w:tc>
        <w:tc>
          <w:tcPr>
            <w:tcW w:w="882" w:type="dxa"/>
            <w:shd w:val="clear" w:color="auto" w:fill="auto"/>
          </w:tcPr>
          <w:p w14:paraId="57427D6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.534</w:t>
            </w:r>
            <w:r w:rsidRPr="00CE5650">
              <w:rPr>
                <w:rFonts w:cs="Times New Roman"/>
                <w:sz w:val="24"/>
                <w:szCs w:val="24"/>
                <w:vertAlign w:val="superscript"/>
                <w:lang w:val="en-ID"/>
              </w:rPr>
              <w:t>**</w:t>
            </w:r>
          </w:p>
        </w:tc>
        <w:tc>
          <w:tcPr>
            <w:tcW w:w="882" w:type="dxa"/>
            <w:shd w:val="clear" w:color="auto" w:fill="auto"/>
          </w:tcPr>
          <w:p w14:paraId="2CD25AB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1CEE3CE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.573</w:t>
            </w:r>
            <w:r w:rsidRPr="00CE5650">
              <w:rPr>
                <w:rFonts w:cs="Times New Roman"/>
                <w:sz w:val="24"/>
                <w:szCs w:val="24"/>
                <w:vertAlign w:val="superscript"/>
                <w:lang w:val="en-ID"/>
              </w:rPr>
              <w:t>**</w:t>
            </w:r>
          </w:p>
        </w:tc>
        <w:tc>
          <w:tcPr>
            <w:tcW w:w="882" w:type="dxa"/>
            <w:shd w:val="clear" w:color="auto" w:fill="auto"/>
          </w:tcPr>
          <w:p w14:paraId="7AA416E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.577</w:t>
            </w:r>
            <w:r w:rsidRPr="00CE5650">
              <w:rPr>
                <w:rFonts w:cs="Times New Roman"/>
                <w:sz w:val="24"/>
                <w:szCs w:val="24"/>
                <w:vertAlign w:val="superscript"/>
                <w:lang w:val="en-ID"/>
              </w:rPr>
              <w:t>**</w:t>
            </w:r>
          </w:p>
        </w:tc>
        <w:tc>
          <w:tcPr>
            <w:tcW w:w="882" w:type="dxa"/>
            <w:shd w:val="clear" w:color="auto" w:fill="auto"/>
          </w:tcPr>
          <w:p w14:paraId="040F8EB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.468</w:t>
            </w:r>
            <w:r w:rsidRPr="00CE5650">
              <w:rPr>
                <w:rFonts w:cs="Times New Roman"/>
                <w:sz w:val="24"/>
                <w:szCs w:val="24"/>
                <w:vertAlign w:val="superscript"/>
                <w:lang w:val="en-ID"/>
              </w:rPr>
              <w:t>**</w:t>
            </w:r>
          </w:p>
        </w:tc>
        <w:tc>
          <w:tcPr>
            <w:tcW w:w="882" w:type="dxa"/>
            <w:shd w:val="clear" w:color="auto" w:fill="auto"/>
          </w:tcPr>
          <w:p w14:paraId="63E29A1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.803</w:t>
            </w:r>
            <w:r w:rsidRPr="00CE5650">
              <w:rPr>
                <w:rFonts w:cs="Times New Roman"/>
                <w:sz w:val="24"/>
                <w:szCs w:val="24"/>
                <w:vertAlign w:val="superscript"/>
                <w:lang w:val="en-ID"/>
              </w:rPr>
              <w:t>**</w:t>
            </w:r>
          </w:p>
        </w:tc>
      </w:tr>
      <w:tr w:rsidR="00CE5650" w:rsidRPr="00CE5650" w14:paraId="6582FC4E" w14:textId="77777777" w:rsidTr="007E221F">
        <w:trPr>
          <w:gridAfter w:val="1"/>
          <w:wAfter w:w="9" w:type="dxa"/>
          <w:cantSplit/>
          <w:trHeight w:val="288"/>
          <w:jc w:val="right"/>
        </w:trPr>
        <w:tc>
          <w:tcPr>
            <w:tcW w:w="830" w:type="dxa"/>
            <w:vMerge/>
            <w:shd w:val="clear" w:color="auto" w:fill="auto"/>
          </w:tcPr>
          <w:p w14:paraId="6FA46BE8"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11CCA5F6"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7307797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00CB1BA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0AEFA3D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266E2DDA"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6BE1DDF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530E610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69AC520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12D3E19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4F265C63" w14:textId="77777777" w:rsidTr="007E221F">
        <w:trPr>
          <w:gridAfter w:val="1"/>
          <w:wAfter w:w="9" w:type="dxa"/>
          <w:cantSplit/>
          <w:trHeight w:val="303"/>
          <w:jc w:val="right"/>
        </w:trPr>
        <w:tc>
          <w:tcPr>
            <w:tcW w:w="830" w:type="dxa"/>
            <w:vMerge/>
            <w:shd w:val="clear" w:color="auto" w:fill="auto"/>
          </w:tcPr>
          <w:p w14:paraId="6D1625FB"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05BC12BC"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1B27763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3EECD2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0B40713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4242FE2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1F1BFA9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0F69ABC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63EFD63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02FA15E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7108D3BA" w14:textId="77777777" w:rsidTr="007E221F">
        <w:trPr>
          <w:gridAfter w:val="1"/>
          <w:wAfter w:w="9" w:type="dxa"/>
          <w:cantSplit/>
          <w:trHeight w:val="288"/>
          <w:jc w:val="right"/>
        </w:trPr>
        <w:tc>
          <w:tcPr>
            <w:tcW w:w="830" w:type="dxa"/>
            <w:vMerge w:val="restart"/>
            <w:shd w:val="clear" w:color="auto" w:fill="auto"/>
          </w:tcPr>
          <w:p w14:paraId="0DB32148"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5</w:t>
            </w:r>
          </w:p>
        </w:tc>
        <w:tc>
          <w:tcPr>
            <w:tcW w:w="1714" w:type="dxa"/>
            <w:shd w:val="clear" w:color="auto" w:fill="auto"/>
          </w:tcPr>
          <w:p w14:paraId="2C106D12"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0D3521E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.479</w:t>
            </w:r>
            <w:r w:rsidRPr="00CE5650">
              <w:rPr>
                <w:rFonts w:cs="Times New Roman"/>
                <w:sz w:val="24"/>
                <w:szCs w:val="24"/>
                <w:vertAlign w:val="superscript"/>
                <w:lang w:val="en-ID"/>
              </w:rPr>
              <w:t>**</w:t>
            </w:r>
          </w:p>
        </w:tc>
        <w:tc>
          <w:tcPr>
            <w:tcW w:w="882" w:type="dxa"/>
            <w:shd w:val="clear" w:color="auto" w:fill="auto"/>
          </w:tcPr>
          <w:p w14:paraId="4A6391D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.568</w:t>
            </w:r>
            <w:r w:rsidRPr="00CE5650">
              <w:rPr>
                <w:rFonts w:cs="Times New Roman"/>
                <w:sz w:val="24"/>
                <w:szCs w:val="24"/>
                <w:vertAlign w:val="superscript"/>
                <w:lang w:val="en-ID"/>
              </w:rPr>
              <w:t>**</w:t>
            </w:r>
          </w:p>
        </w:tc>
        <w:tc>
          <w:tcPr>
            <w:tcW w:w="882" w:type="dxa"/>
            <w:shd w:val="clear" w:color="auto" w:fill="auto"/>
          </w:tcPr>
          <w:p w14:paraId="68DF7C1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.570</w:t>
            </w:r>
            <w:r w:rsidRPr="00CE5650">
              <w:rPr>
                <w:rFonts w:cs="Times New Roman"/>
                <w:sz w:val="24"/>
                <w:szCs w:val="24"/>
                <w:vertAlign w:val="superscript"/>
                <w:lang w:val="en-ID"/>
              </w:rPr>
              <w:t>**</w:t>
            </w:r>
          </w:p>
        </w:tc>
        <w:tc>
          <w:tcPr>
            <w:tcW w:w="882" w:type="dxa"/>
            <w:shd w:val="clear" w:color="auto" w:fill="auto"/>
          </w:tcPr>
          <w:p w14:paraId="60A7552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.573</w:t>
            </w:r>
            <w:r w:rsidRPr="00CE5650">
              <w:rPr>
                <w:rFonts w:cs="Times New Roman"/>
                <w:sz w:val="24"/>
                <w:szCs w:val="24"/>
                <w:vertAlign w:val="superscript"/>
                <w:lang w:val="en-ID"/>
              </w:rPr>
              <w:t>**</w:t>
            </w:r>
          </w:p>
        </w:tc>
        <w:tc>
          <w:tcPr>
            <w:tcW w:w="882" w:type="dxa"/>
            <w:shd w:val="clear" w:color="auto" w:fill="auto"/>
          </w:tcPr>
          <w:p w14:paraId="0E7B26E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2590C61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.661</w:t>
            </w:r>
            <w:r w:rsidRPr="00CE5650">
              <w:rPr>
                <w:rFonts w:cs="Times New Roman"/>
                <w:sz w:val="24"/>
                <w:szCs w:val="24"/>
                <w:vertAlign w:val="superscript"/>
                <w:lang w:val="en-ID"/>
              </w:rPr>
              <w:t>**</w:t>
            </w:r>
          </w:p>
        </w:tc>
        <w:tc>
          <w:tcPr>
            <w:tcW w:w="882" w:type="dxa"/>
            <w:shd w:val="clear" w:color="auto" w:fill="auto"/>
          </w:tcPr>
          <w:p w14:paraId="3E0CF79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.424</w:t>
            </w:r>
            <w:r w:rsidRPr="00CE5650">
              <w:rPr>
                <w:rFonts w:cs="Times New Roman"/>
                <w:sz w:val="24"/>
                <w:szCs w:val="24"/>
                <w:vertAlign w:val="superscript"/>
                <w:lang w:val="en-ID"/>
              </w:rPr>
              <w:t>**</w:t>
            </w:r>
          </w:p>
        </w:tc>
        <w:tc>
          <w:tcPr>
            <w:tcW w:w="882" w:type="dxa"/>
            <w:shd w:val="clear" w:color="auto" w:fill="auto"/>
          </w:tcPr>
          <w:p w14:paraId="12841AE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.778</w:t>
            </w:r>
            <w:r w:rsidRPr="00CE5650">
              <w:rPr>
                <w:rFonts w:cs="Times New Roman"/>
                <w:sz w:val="24"/>
                <w:szCs w:val="24"/>
                <w:vertAlign w:val="superscript"/>
                <w:lang w:val="en-ID"/>
              </w:rPr>
              <w:t>**</w:t>
            </w:r>
          </w:p>
        </w:tc>
      </w:tr>
      <w:tr w:rsidR="00CE5650" w:rsidRPr="00CE5650" w14:paraId="3E2B8C54" w14:textId="77777777" w:rsidTr="007E221F">
        <w:trPr>
          <w:gridAfter w:val="1"/>
          <w:wAfter w:w="9" w:type="dxa"/>
          <w:cantSplit/>
          <w:trHeight w:val="288"/>
          <w:jc w:val="right"/>
        </w:trPr>
        <w:tc>
          <w:tcPr>
            <w:tcW w:w="830" w:type="dxa"/>
            <w:vMerge/>
            <w:shd w:val="clear" w:color="auto" w:fill="auto"/>
          </w:tcPr>
          <w:p w14:paraId="7AAF6F2B"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3748B457"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7B3B40D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2B33BD7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AF8692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26E6DEB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01FB4C3B"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20A831E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6F90174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05DB03C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586C1183" w14:textId="77777777" w:rsidTr="007E221F">
        <w:trPr>
          <w:gridAfter w:val="1"/>
          <w:wAfter w:w="9" w:type="dxa"/>
          <w:cantSplit/>
          <w:trHeight w:val="288"/>
          <w:jc w:val="right"/>
        </w:trPr>
        <w:tc>
          <w:tcPr>
            <w:tcW w:w="830" w:type="dxa"/>
            <w:vMerge/>
            <w:shd w:val="clear" w:color="auto" w:fill="auto"/>
          </w:tcPr>
          <w:p w14:paraId="27B35978"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267C1A1A"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0202123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2480A4D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6417B9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492E4CE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1048407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EDDB7D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AE2D68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4B4CB29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1DBCE5EF" w14:textId="77777777" w:rsidTr="007E221F">
        <w:trPr>
          <w:gridAfter w:val="1"/>
          <w:wAfter w:w="9" w:type="dxa"/>
          <w:cantSplit/>
          <w:trHeight w:val="272"/>
          <w:jc w:val="right"/>
        </w:trPr>
        <w:tc>
          <w:tcPr>
            <w:tcW w:w="830" w:type="dxa"/>
            <w:vMerge w:val="restart"/>
            <w:shd w:val="clear" w:color="auto" w:fill="auto"/>
          </w:tcPr>
          <w:p w14:paraId="44E8B371"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6</w:t>
            </w:r>
          </w:p>
        </w:tc>
        <w:tc>
          <w:tcPr>
            <w:tcW w:w="1714" w:type="dxa"/>
            <w:shd w:val="clear" w:color="auto" w:fill="auto"/>
          </w:tcPr>
          <w:p w14:paraId="2E38E2A0"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575ACF2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.415</w:t>
            </w:r>
            <w:r w:rsidRPr="00CE5650">
              <w:rPr>
                <w:rFonts w:cs="Times New Roman"/>
                <w:sz w:val="24"/>
                <w:szCs w:val="24"/>
                <w:vertAlign w:val="superscript"/>
                <w:lang w:val="en-ID"/>
              </w:rPr>
              <w:t>**</w:t>
            </w:r>
          </w:p>
        </w:tc>
        <w:tc>
          <w:tcPr>
            <w:tcW w:w="882" w:type="dxa"/>
            <w:shd w:val="clear" w:color="auto" w:fill="auto"/>
          </w:tcPr>
          <w:p w14:paraId="51CA838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.548</w:t>
            </w:r>
            <w:r w:rsidRPr="00CE5650">
              <w:rPr>
                <w:rFonts w:cs="Times New Roman"/>
                <w:sz w:val="24"/>
                <w:szCs w:val="24"/>
                <w:vertAlign w:val="superscript"/>
                <w:lang w:val="en-ID"/>
              </w:rPr>
              <w:t>**</w:t>
            </w:r>
          </w:p>
        </w:tc>
        <w:tc>
          <w:tcPr>
            <w:tcW w:w="882" w:type="dxa"/>
            <w:shd w:val="clear" w:color="auto" w:fill="auto"/>
          </w:tcPr>
          <w:p w14:paraId="6125BDB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.669</w:t>
            </w:r>
            <w:r w:rsidRPr="00CE5650">
              <w:rPr>
                <w:rFonts w:cs="Times New Roman"/>
                <w:sz w:val="24"/>
                <w:szCs w:val="24"/>
                <w:vertAlign w:val="superscript"/>
                <w:lang w:val="en-ID"/>
              </w:rPr>
              <w:t>**</w:t>
            </w:r>
          </w:p>
        </w:tc>
        <w:tc>
          <w:tcPr>
            <w:tcW w:w="882" w:type="dxa"/>
            <w:shd w:val="clear" w:color="auto" w:fill="auto"/>
          </w:tcPr>
          <w:p w14:paraId="7FED161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.577</w:t>
            </w:r>
            <w:r w:rsidRPr="00CE5650">
              <w:rPr>
                <w:rFonts w:cs="Times New Roman"/>
                <w:sz w:val="24"/>
                <w:szCs w:val="24"/>
                <w:vertAlign w:val="superscript"/>
                <w:lang w:val="en-ID"/>
              </w:rPr>
              <w:t>**</w:t>
            </w:r>
          </w:p>
        </w:tc>
        <w:tc>
          <w:tcPr>
            <w:tcW w:w="882" w:type="dxa"/>
            <w:shd w:val="clear" w:color="auto" w:fill="auto"/>
          </w:tcPr>
          <w:p w14:paraId="457531B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.661</w:t>
            </w:r>
            <w:r w:rsidRPr="00CE5650">
              <w:rPr>
                <w:rFonts w:cs="Times New Roman"/>
                <w:sz w:val="24"/>
                <w:szCs w:val="24"/>
                <w:vertAlign w:val="superscript"/>
                <w:lang w:val="en-ID"/>
              </w:rPr>
              <w:t>**</w:t>
            </w:r>
          </w:p>
        </w:tc>
        <w:tc>
          <w:tcPr>
            <w:tcW w:w="882" w:type="dxa"/>
            <w:shd w:val="clear" w:color="auto" w:fill="auto"/>
          </w:tcPr>
          <w:p w14:paraId="3C003C2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700F75E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.606</w:t>
            </w:r>
            <w:r w:rsidRPr="00CE5650">
              <w:rPr>
                <w:rFonts w:cs="Times New Roman"/>
                <w:sz w:val="24"/>
                <w:szCs w:val="24"/>
                <w:vertAlign w:val="superscript"/>
                <w:lang w:val="en-ID"/>
              </w:rPr>
              <w:t>**</w:t>
            </w:r>
          </w:p>
        </w:tc>
        <w:tc>
          <w:tcPr>
            <w:tcW w:w="882" w:type="dxa"/>
            <w:shd w:val="clear" w:color="auto" w:fill="auto"/>
          </w:tcPr>
          <w:p w14:paraId="1C2A4C4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.816</w:t>
            </w:r>
            <w:r w:rsidRPr="00CE5650">
              <w:rPr>
                <w:rFonts w:cs="Times New Roman"/>
                <w:sz w:val="24"/>
                <w:szCs w:val="24"/>
                <w:vertAlign w:val="superscript"/>
                <w:lang w:val="en-ID"/>
              </w:rPr>
              <w:t>**</w:t>
            </w:r>
          </w:p>
        </w:tc>
      </w:tr>
      <w:tr w:rsidR="00CE5650" w:rsidRPr="00CE5650" w14:paraId="231526F5" w14:textId="77777777" w:rsidTr="007E221F">
        <w:trPr>
          <w:gridAfter w:val="1"/>
          <w:wAfter w:w="9" w:type="dxa"/>
          <w:cantSplit/>
          <w:trHeight w:val="303"/>
          <w:jc w:val="right"/>
        </w:trPr>
        <w:tc>
          <w:tcPr>
            <w:tcW w:w="830" w:type="dxa"/>
            <w:vMerge/>
            <w:shd w:val="clear" w:color="auto" w:fill="auto"/>
          </w:tcPr>
          <w:p w14:paraId="72CDC6C1"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5B4EDE83"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7BBB1FE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54C4CD3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1D01BC94"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66AC4E6F"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B49DBE7"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5B86161E"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420B57A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482DE0C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4286F784" w14:textId="77777777" w:rsidTr="007E221F">
        <w:trPr>
          <w:gridAfter w:val="1"/>
          <w:wAfter w:w="9" w:type="dxa"/>
          <w:cantSplit/>
          <w:trHeight w:val="303"/>
          <w:jc w:val="right"/>
        </w:trPr>
        <w:tc>
          <w:tcPr>
            <w:tcW w:w="830" w:type="dxa"/>
            <w:vMerge/>
            <w:shd w:val="clear" w:color="auto" w:fill="auto"/>
          </w:tcPr>
          <w:p w14:paraId="7D8457B9"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5926426D"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2BCF30E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4694F26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B2522E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AB7DF1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AF5540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0A5B45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200423A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9D7AFF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17364396" w14:textId="77777777" w:rsidTr="007E221F">
        <w:trPr>
          <w:gridAfter w:val="1"/>
          <w:wAfter w:w="9" w:type="dxa"/>
          <w:cantSplit/>
          <w:trHeight w:val="288"/>
          <w:jc w:val="right"/>
        </w:trPr>
        <w:tc>
          <w:tcPr>
            <w:tcW w:w="830" w:type="dxa"/>
            <w:vMerge w:val="restart"/>
            <w:shd w:val="clear" w:color="auto" w:fill="auto"/>
          </w:tcPr>
          <w:p w14:paraId="4ED259CB"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7</w:t>
            </w:r>
          </w:p>
        </w:tc>
        <w:tc>
          <w:tcPr>
            <w:tcW w:w="1714" w:type="dxa"/>
            <w:shd w:val="clear" w:color="auto" w:fill="auto"/>
          </w:tcPr>
          <w:p w14:paraId="76CBAE97"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7EF5BBA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.308</w:t>
            </w:r>
            <w:r w:rsidRPr="00CE5650">
              <w:rPr>
                <w:rFonts w:cs="Times New Roman"/>
                <w:sz w:val="24"/>
                <w:szCs w:val="24"/>
                <w:vertAlign w:val="superscript"/>
                <w:lang w:val="en-ID"/>
              </w:rPr>
              <w:t>**</w:t>
            </w:r>
          </w:p>
        </w:tc>
        <w:tc>
          <w:tcPr>
            <w:tcW w:w="882" w:type="dxa"/>
            <w:shd w:val="clear" w:color="auto" w:fill="auto"/>
          </w:tcPr>
          <w:p w14:paraId="342C1B8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.486</w:t>
            </w:r>
            <w:r w:rsidRPr="00CE5650">
              <w:rPr>
                <w:rFonts w:cs="Times New Roman"/>
                <w:sz w:val="24"/>
                <w:szCs w:val="24"/>
                <w:vertAlign w:val="superscript"/>
                <w:lang w:val="en-ID"/>
              </w:rPr>
              <w:t>**</w:t>
            </w:r>
          </w:p>
        </w:tc>
        <w:tc>
          <w:tcPr>
            <w:tcW w:w="882" w:type="dxa"/>
            <w:shd w:val="clear" w:color="auto" w:fill="auto"/>
          </w:tcPr>
          <w:p w14:paraId="1B28F69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.526</w:t>
            </w:r>
            <w:r w:rsidRPr="00CE5650">
              <w:rPr>
                <w:rFonts w:cs="Times New Roman"/>
                <w:sz w:val="24"/>
                <w:szCs w:val="24"/>
                <w:vertAlign w:val="superscript"/>
                <w:lang w:val="en-ID"/>
              </w:rPr>
              <w:t>**</w:t>
            </w:r>
          </w:p>
        </w:tc>
        <w:tc>
          <w:tcPr>
            <w:tcW w:w="882" w:type="dxa"/>
            <w:shd w:val="clear" w:color="auto" w:fill="auto"/>
          </w:tcPr>
          <w:p w14:paraId="0D89C67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.468</w:t>
            </w:r>
            <w:r w:rsidRPr="00CE5650">
              <w:rPr>
                <w:rFonts w:cs="Times New Roman"/>
                <w:sz w:val="24"/>
                <w:szCs w:val="24"/>
                <w:vertAlign w:val="superscript"/>
                <w:lang w:val="en-ID"/>
              </w:rPr>
              <w:t>**</w:t>
            </w:r>
          </w:p>
        </w:tc>
        <w:tc>
          <w:tcPr>
            <w:tcW w:w="882" w:type="dxa"/>
            <w:shd w:val="clear" w:color="auto" w:fill="auto"/>
          </w:tcPr>
          <w:p w14:paraId="798EBBF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.424</w:t>
            </w:r>
            <w:r w:rsidRPr="00CE5650">
              <w:rPr>
                <w:rFonts w:cs="Times New Roman"/>
                <w:sz w:val="24"/>
                <w:szCs w:val="24"/>
                <w:vertAlign w:val="superscript"/>
                <w:lang w:val="en-ID"/>
              </w:rPr>
              <w:t>**</w:t>
            </w:r>
          </w:p>
        </w:tc>
        <w:tc>
          <w:tcPr>
            <w:tcW w:w="882" w:type="dxa"/>
            <w:shd w:val="clear" w:color="auto" w:fill="auto"/>
          </w:tcPr>
          <w:p w14:paraId="73CE91B4"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.606</w:t>
            </w:r>
            <w:r w:rsidRPr="00CE5650">
              <w:rPr>
                <w:rFonts w:cs="Times New Roman"/>
                <w:sz w:val="24"/>
                <w:szCs w:val="24"/>
                <w:vertAlign w:val="superscript"/>
                <w:lang w:val="en-ID"/>
              </w:rPr>
              <w:t>**</w:t>
            </w:r>
          </w:p>
        </w:tc>
        <w:tc>
          <w:tcPr>
            <w:tcW w:w="882" w:type="dxa"/>
            <w:shd w:val="clear" w:color="auto" w:fill="auto"/>
          </w:tcPr>
          <w:p w14:paraId="56B89A9A"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c>
          <w:tcPr>
            <w:tcW w:w="882" w:type="dxa"/>
            <w:shd w:val="clear" w:color="auto" w:fill="auto"/>
          </w:tcPr>
          <w:p w14:paraId="030FFBA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.710</w:t>
            </w:r>
            <w:r w:rsidRPr="00CE5650">
              <w:rPr>
                <w:rFonts w:cs="Times New Roman"/>
                <w:sz w:val="24"/>
                <w:szCs w:val="24"/>
                <w:vertAlign w:val="superscript"/>
                <w:lang w:val="en-ID"/>
              </w:rPr>
              <w:t>**</w:t>
            </w:r>
          </w:p>
        </w:tc>
      </w:tr>
      <w:tr w:rsidR="00CE5650" w:rsidRPr="00CE5650" w14:paraId="5C839066" w14:textId="77777777" w:rsidTr="007E221F">
        <w:trPr>
          <w:gridAfter w:val="1"/>
          <w:wAfter w:w="9" w:type="dxa"/>
          <w:cantSplit/>
          <w:trHeight w:val="288"/>
          <w:jc w:val="right"/>
        </w:trPr>
        <w:tc>
          <w:tcPr>
            <w:tcW w:w="830" w:type="dxa"/>
            <w:vMerge/>
            <w:shd w:val="clear" w:color="auto" w:fill="auto"/>
          </w:tcPr>
          <w:p w14:paraId="17CB8606"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75E144F4"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5E1F4E5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.002</w:t>
            </w:r>
          </w:p>
        </w:tc>
        <w:tc>
          <w:tcPr>
            <w:tcW w:w="882" w:type="dxa"/>
            <w:shd w:val="clear" w:color="auto" w:fill="auto"/>
          </w:tcPr>
          <w:p w14:paraId="720DF3D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1C515A5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802F18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23F7A30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6E3704C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4FBE7AEA" w14:textId="77777777" w:rsidR="00CE5650" w:rsidRPr="00CE5650" w:rsidRDefault="00CE5650" w:rsidP="00CE5650">
            <w:pPr>
              <w:autoSpaceDE w:val="0"/>
              <w:autoSpaceDN w:val="0"/>
              <w:adjustRightInd w:val="0"/>
              <w:spacing w:after="0"/>
              <w:rPr>
                <w:rFonts w:cs="Times New Roman"/>
                <w:sz w:val="24"/>
                <w:szCs w:val="24"/>
                <w:lang w:val="en-ID"/>
              </w:rPr>
            </w:pPr>
          </w:p>
        </w:tc>
        <w:tc>
          <w:tcPr>
            <w:tcW w:w="882" w:type="dxa"/>
            <w:shd w:val="clear" w:color="auto" w:fill="auto"/>
          </w:tcPr>
          <w:p w14:paraId="597E475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r>
      <w:tr w:rsidR="00CE5650" w:rsidRPr="00CE5650" w14:paraId="685182D1" w14:textId="77777777" w:rsidTr="007E221F">
        <w:trPr>
          <w:gridAfter w:val="1"/>
          <w:wAfter w:w="9" w:type="dxa"/>
          <w:cantSplit/>
          <w:trHeight w:val="303"/>
          <w:jc w:val="right"/>
        </w:trPr>
        <w:tc>
          <w:tcPr>
            <w:tcW w:w="830" w:type="dxa"/>
            <w:vMerge/>
            <w:shd w:val="clear" w:color="auto" w:fill="auto"/>
          </w:tcPr>
          <w:p w14:paraId="3E4770F2"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55C4D03A"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7A751284"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8543CC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2AD5F36"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602A734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794803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708BF7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25A6E6A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0EEAFF51"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42E95F42" w14:textId="77777777" w:rsidTr="007E221F">
        <w:trPr>
          <w:gridAfter w:val="1"/>
          <w:wAfter w:w="9" w:type="dxa"/>
          <w:cantSplit/>
          <w:trHeight w:val="288"/>
          <w:jc w:val="right"/>
        </w:trPr>
        <w:tc>
          <w:tcPr>
            <w:tcW w:w="830" w:type="dxa"/>
            <w:vMerge w:val="restart"/>
            <w:shd w:val="clear" w:color="auto" w:fill="auto"/>
          </w:tcPr>
          <w:p w14:paraId="1A147534"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Total X2</w:t>
            </w:r>
          </w:p>
        </w:tc>
        <w:tc>
          <w:tcPr>
            <w:tcW w:w="1714" w:type="dxa"/>
            <w:shd w:val="clear" w:color="auto" w:fill="auto"/>
          </w:tcPr>
          <w:p w14:paraId="1DE1073C"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Pearson Correlation</w:t>
            </w:r>
          </w:p>
        </w:tc>
        <w:tc>
          <w:tcPr>
            <w:tcW w:w="882" w:type="dxa"/>
            <w:shd w:val="clear" w:color="auto" w:fill="auto"/>
          </w:tcPr>
          <w:p w14:paraId="5CDF5D3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.734</w:t>
            </w:r>
            <w:r w:rsidRPr="00CE5650">
              <w:rPr>
                <w:rFonts w:cs="Times New Roman"/>
                <w:sz w:val="24"/>
                <w:szCs w:val="24"/>
                <w:vertAlign w:val="superscript"/>
                <w:lang w:val="en-ID"/>
              </w:rPr>
              <w:t>**</w:t>
            </w:r>
          </w:p>
        </w:tc>
        <w:tc>
          <w:tcPr>
            <w:tcW w:w="882" w:type="dxa"/>
            <w:shd w:val="clear" w:color="auto" w:fill="auto"/>
          </w:tcPr>
          <w:p w14:paraId="0008E234"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.802</w:t>
            </w:r>
            <w:r w:rsidRPr="00CE5650">
              <w:rPr>
                <w:rFonts w:cs="Times New Roman"/>
                <w:sz w:val="24"/>
                <w:szCs w:val="24"/>
                <w:vertAlign w:val="superscript"/>
                <w:lang w:val="en-ID"/>
              </w:rPr>
              <w:t>**</w:t>
            </w:r>
          </w:p>
        </w:tc>
        <w:tc>
          <w:tcPr>
            <w:tcW w:w="882" w:type="dxa"/>
            <w:shd w:val="clear" w:color="auto" w:fill="auto"/>
          </w:tcPr>
          <w:p w14:paraId="6FDA8DB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.765</w:t>
            </w:r>
            <w:r w:rsidRPr="00CE5650">
              <w:rPr>
                <w:rFonts w:cs="Times New Roman"/>
                <w:sz w:val="24"/>
                <w:szCs w:val="24"/>
                <w:vertAlign w:val="superscript"/>
                <w:lang w:val="en-ID"/>
              </w:rPr>
              <w:t>**</w:t>
            </w:r>
          </w:p>
        </w:tc>
        <w:tc>
          <w:tcPr>
            <w:tcW w:w="882" w:type="dxa"/>
            <w:shd w:val="clear" w:color="auto" w:fill="auto"/>
          </w:tcPr>
          <w:p w14:paraId="2E7BF230"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.803</w:t>
            </w:r>
            <w:r w:rsidRPr="00CE5650">
              <w:rPr>
                <w:rFonts w:cs="Times New Roman"/>
                <w:sz w:val="24"/>
                <w:szCs w:val="24"/>
                <w:vertAlign w:val="superscript"/>
                <w:lang w:val="en-ID"/>
              </w:rPr>
              <w:t>**</w:t>
            </w:r>
          </w:p>
        </w:tc>
        <w:tc>
          <w:tcPr>
            <w:tcW w:w="882" w:type="dxa"/>
            <w:shd w:val="clear" w:color="auto" w:fill="auto"/>
          </w:tcPr>
          <w:p w14:paraId="6406E5FD"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.778</w:t>
            </w:r>
            <w:r w:rsidRPr="00CE5650">
              <w:rPr>
                <w:rFonts w:cs="Times New Roman"/>
                <w:sz w:val="24"/>
                <w:szCs w:val="24"/>
                <w:vertAlign w:val="superscript"/>
                <w:lang w:val="en-ID"/>
              </w:rPr>
              <w:t>**</w:t>
            </w:r>
          </w:p>
        </w:tc>
        <w:tc>
          <w:tcPr>
            <w:tcW w:w="882" w:type="dxa"/>
            <w:shd w:val="clear" w:color="auto" w:fill="auto"/>
          </w:tcPr>
          <w:p w14:paraId="77B210D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.816</w:t>
            </w:r>
            <w:r w:rsidRPr="00CE5650">
              <w:rPr>
                <w:rFonts w:cs="Times New Roman"/>
                <w:sz w:val="24"/>
                <w:szCs w:val="24"/>
                <w:vertAlign w:val="superscript"/>
                <w:lang w:val="en-ID"/>
              </w:rPr>
              <w:t>**</w:t>
            </w:r>
          </w:p>
        </w:tc>
        <w:tc>
          <w:tcPr>
            <w:tcW w:w="882" w:type="dxa"/>
            <w:shd w:val="clear" w:color="auto" w:fill="auto"/>
          </w:tcPr>
          <w:p w14:paraId="053D2AE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.710</w:t>
            </w:r>
            <w:r w:rsidRPr="00CE5650">
              <w:rPr>
                <w:rFonts w:cs="Times New Roman"/>
                <w:sz w:val="24"/>
                <w:szCs w:val="24"/>
                <w:vertAlign w:val="superscript"/>
                <w:lang w:val="en-ID"/>
              </w:rPr>
              <w:t>**</w:t>
            </w:r>
          </w:p>
        </w:tc>
        <w:tc>
          <w:tcPr>
            <w:tcW w:w="882" w:type="dxa"/>
            <w:shd w:val="clear" w:color="auto" w:fill="auto"/>
          </w:tcPr>
          <w:p w14:paraId="16A494B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w:t>
            </w:r>
          </w:p>
        </w:tc>
      </w:tr>
      <w:tr w:rsidR="00CE5650" w:rsidRPr="00CE5650" w14:paraId="53C7A53B" w14:textId="77777777" w:rsidTr="007E221F">
        <w:trPr>
          <w:gridAfter w:val="1"/>
          <w:wAfter w:w="9" w:type="dxa"/>
          <w:cantSplit/>
          <w:trHeight w:val="288"/>
          <w:jc w:val="right"/>
        </w:trPr>
        <w:tc>
          <w:tcPr>
            <w:tcW w:w="830" w:type="dxa"/>
            <w:vMerge/>
            <w:shd w:val="clear" w:color="auto" w:fill="auto"/>
          </w:tcPr>
          <w:p w14:paraId="0DF844B7"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0870DCE0"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Sig. (2-tailed)</w:t>
            </w:r>
          </w:p>
        </w:tc>
        <w:tc>
          <w:tcPr>
            <w:tcW w:w="882" w:type="dxa"/>
            <w:shd w:val="clear" w:color="auto" w:fill="auto"/>
          </w:tcPr>
          <w:p w14:paraId="6CD6404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26D123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5D610F8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6F9D09B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68A148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2A438798"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tcPr>
          <w:p w14:paraId="7BB59D5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.000</w:t>
            </w:r>
          </w:p>
        </w:tc>
        <w:tc>
          <w:tcPr>
            <w:tcW w:w="882" w:type="dxa"/>
            <w:shd w:val="clear" w:color="auto" w:fill="auto"/>
            <w:vAlign w:val="center"/>
          </w:tcPr>
          <w:p w14:paraId="01632679" w14:textId="77777777" w:rsidR="00CE5650" w:rsidRPr="00CE5650" w:rsidRDefault="00CE5650" w:rsidP="00CE5650">
            <w:pPr>
              <w:autoSpaceDE w:val="0"/>
              <w:autoSpaceDN w:val="0"/>
              <w:adjustRightInd w:val="0"/>
              <w:spacing w:after="0"/>
              <w:rPr>
                <w:rFonts w:cs="Times New Roman"/>
                <w:sz w:val="24"/>
                <w:szCs w:val="24"/>
                <w:lang w:val="en-ID"/>
              </w:rPr>
            </w:pPr>
          </w:p>
        </w:tc>
      </w:tr>
      <w:tr w:rsidR="00CE5650" w:rsidRPr="00CE5650" w14:paraId="3DA040BF" w14:textId="77777777" w:rsidTr="007E221F">
        <w:trPr>
          <w:gridAfter w:val="1"/>
          <w:wAfter w:w="9" w:type="dxa"/>
          <w:cantSplit/>
          <w:trHeight w:val="303"/>
          <w:jc w:val="right"/>
        </w:trPr>
        <w:tc>
          <w:tcPr>
            <w:tcW w:w="830" w:type="dxa"/>
            <w:vMerge/>
            <w:shd w:val="clear" w:color="auto" w:fill="auto"/>
          </w:tcPr>
          <w:p w14:paraId="2D1AA7E5" w14:textId="77777777" w:rsidR="00CE5650" w:rsidRPr="00CE5650" w:rsidRDefault="00CE5650" w:rsidP="00CE5650">
            <w:pPr>
              <w:autoSpaceDE w:val="0"/>
              <w:autoSpaceDN w:val="0"/>
              <w:adjustRightInd w:val="0"/>
              <w:spacing w:after="0"/>
              <w:rPr>
                <w:rFonts w:cs="Times New Roman"/>
                <w:sz w:val="24"/>
                <w:szCs w:val="24"/>
                <w:lang w:val="en-ID"/>
              </w:rPr>
            </w:pPr>
          </w:p>
        </w:tc>
        <w:tc>
          <w:tcPr>
            <w:tcW w:w="1714" w:type="dxa"/>
            <w:shd w:val="clear" w:color="auto" w:fill="auto"/>
          </w:tcPr>
          <w:p w14:paraId="72A7CADD"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N</w:t>
            </w:r>
          </w:p>
        </w:tc>
        <w:tc>
          <w:tcPr>
            <w:tcW w:w="882" w:type="dxa"/>
            <w:shd w:val="clear" w:color="auto" w:fill="auto"/>
          </w:tcPr>
          <w:p w14:paraId="2A1E75D9"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6D9BDF85"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0FDADB6B"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A205323"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2522598E"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31D26F62"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7107D16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c>
          <w:tcPr>
            <w:tcW w:w="882" w:type="dxa"/>
            <w:shd w:val="clear" w:color="auto" w:fill="auto"/>
          </w:tcPr>
          <w:p w14:paraId="53FA1FBC" w14:textId="77777777" w:rsidR="00CE5650" w:rsidRPr="00CE5650" w:rsidRDefault="00CE5650" w:rsidP="00CE5650">
            <w:pPr>
              <w:autoSpaceDE w:val="0"/>
              <w:autoSpaceDN w:val="0"/>
              <w:adjustRightInd w:val="0"/>
              <w:spacing w:after="0" w:line="320" w:lineRule="atLeast"/>
              <w:ind w:left="60" w:right="60"/>
              <w:jc w:val="right"/>
              <w:rPr>
                <w:rFonts w:cs="Times New Roman"/>
                <w:sz w:val="24"/>
                <w:szCs w:val="24"/>
                <w:lang w:val="en-ID"/>
              </w:rPr>
            </w:pPr>
            <w:r w:rsidRPr="00CE5650">
              <w:rPr>
                <w:rFonts w:cs="Times New Roman"/>
                <w:sz w:val="24"/>
                <w:szCs w:val="24"/>
                <w:lang w:val="en-ID"/>
              </w:rPr>
              <w:t>100</w:t>
            </w:r>
          </w:p>
        </w:tc>
      </w:tr>
      <w:tr w:rsidR="00CE5650" w:rsidRPr="00CE5650" w14:paraId="0FFB7C9A" w14:textId="77777777" w:rsidTr="007E221F">
        <w:trPr>
          <w:cantSplit/>
          <w:trHeight w:val="272"/>
          <w:jc w:val="right"/>
        </w:trPr>
        <w:tc>
          <w:tcPr>
            <w:tcW w:w="9609" w:type="dxa"/>
            <w:gridSpan w:val="11"/>
            <w:shd w:val="clear" w:color="auto" w:fill="auto"/>
          </w:tcPr>
          <w:p w14:paraId="47E0A3DF" w14:textId="77777777" w:rsidR="00CE5650" w:rsidRPr="00CE5650" w:rsidRDefault="00CE5650" w:rsidP="00CE5650">
            <w:pPr>
              <w:autoSpaceDE w:val="0"/>
              <w:autoSpaceDN w:val="0"/>
              <w:adjustRightInd w:val="0"/>
              <w:spacing w:after="0" w:line="320" w:lineRule="atLeast"/>
              <w:ind w:left="60" w:right="60"/>
              <w:rPr>
                <w:rFonts w:cs="Times New Roman"/>
                <w:sz w:val="24"/>
                <w:szCs w:val="24"/>
                <w:lang w:val="en-ID"/>
              </w:rPr>
            </w:pPr>
            <w:r w:rsidRPr="00CE5650">
              <w:rPr>
                <w:rFonts w:cs="Times New Roman"/>
                <w:sz w:val="24"/>
                <w:szCs w:val="24"/>
                <w:lang w:val="en-ID"/>
              </w:rPr>
              <w:t>**. Correlation is significant at the 0.01 level (2-tailed).</w:t>
            </w:r>
          </w:p>
        </w:tc>
      </w:tr>
    </w:tbl>
    <w:p w14:paraId="3DE7EA93" w14:textId="77777777" w:rsidR="00CE5650" w:rsidRPr="00CE5650" w:rsidRDefault="00CE5650" w:rsidP="00CE5650">
      <w:pPr>
        <w:autoSpaceDE w:val="0"/>
        <w:autoSpaceDN w:val="0"/>
        <w:adjustRightInd w:val="0"/>
        <w:spacing w:after="0" w:line="400" w:lineRule="atLeast"/>
        <w:rPr>
          <w:rFonts w:cs="Times New Roman"/>
          <w:sz w:val="24"/>
          <w:szCs w:val="24"/>
          <w:lang w:val="en-ID"/>
        </w:rPr>
      </w:pPr>
    </w:p>
    <w:p w14:paraId="12B62CBF" w14:textId="47B4D094" w:rsidR="002265C9" w:rsidRPr="007F5E08" w:rsidRDefault="007E221F" w:rsidP="00425022">
      <w:pPr>
        <w:pStyle w:val="ListParagraph"/>
        <w:numPr>
          <w:ilvl w:val="0"/>
          <w:numId w:val="34"/>
        </w:numPr>
        <w:autoSpaceDE w:val="0"/>
        <w:autoSpaceDN w:val="0"/>
        <w:adjustRightInd w:val="0"/>
        <w:spacing w:after="0" w:line="360" w:lineRule="auto"/>
        <w:rPr>
          <w:rFonts w:cs="Times New Roman"/>
          <w:b/>
          <w:bCs/>
          <w:sz w:val="24"/>
          <w:szCs w:val="24"/>
          <w:lang w:val="en-ID"/>
        </w:rPr>
      </w:pPr>
      <w:r w:rsidRPr="00032A98">
        <w:rPr>
          <w:rFonts w:cs="Times New Roman"/>
          <w:b/>
          <w:bCs/>
          <w:sz w:val="24"/>
          <w:szCs w:val="24"/>
          <w:lang w:val="en-ID"/>
        </w:rPr>
        <w:t>Uji Validitas Variabel</w:t>
      </w:r>
      <w:r>
        <w:rPr>
          <w:rFonts w:cs="Times New Roman"/>
          <w:b/>
          <w:bCs/>
          <w:sz w:val="24"/>
          <w:szCs w:val="24"/>
          <w:lang w:val="en-ID"/>
        </w:rPr>
        <w:t xml:space="preserve"> Keputusan Pembelian </w:t>
      </w:r>
      <w:r w:rsidRPr="00032A98">
        <w:rPr>
          <w:rFonts w:cs="Times New Roman"/>
          <w:b/>
          <w:bCs/>
          <w:sz w:val="24"/>
          <w:szCs w:val="24"/>
          <w:lang w:val="en-ID"/>
        </w:rPr>
        <w:t>(</w:t>
      </w:r>
      <w:r>
        <w:rPr>
          <w:rFonts w:cs="Times New Roman"/>
          <w:b/>
          <w:bCs/>
          <w:sz w:val="24"/>
          <w:szCs w:val="24"/>
          <w:lang w:val="en-ID"/>
        </w:rPr>
        <w:t>Y</w:t>
      </w:r>
      <w:r w:rsidR="002265C9">
        <w:rPr>
          <w:rFonts w:cs="Times New Roman"/>
          <w:b/>
          <w:bCs/>
          <w:sz w:val="24"/>
          <w:szCs w:val="24"/>
          <w:lang w:val="en-ID"/>
        </w:rPr>
        <w:t>)</w:t>
      </w:r>
    </w:p>
    <w:tbl>
      <w:tblPr>
        <w:tblW w:w="8141" w:type="dxa"/>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2"/>
        <w:gridCol w:w="2033"/>
        <w:gridCol w:w="1045"/>
        <w:gridCol w:w="1045"/>
        <w:gridCol w:w="1045"/>
        <w:gridCol w:w="1045"/>
        <w:gridCol w:w="1056"/>
      </w:tblGrid>
      <w:tr w:rsidR="00837888" w:rsidRPr="00837888" w14:paraId="0DD0F858" w14:textId="77777777" w:rsidTr="004A3F52">
        <w:trPr>
          <w:cantSplit/>
          <w:trHeight w:val="302"/>
        </w:trPr>
        <w:tc>
          <w:tcPr>
            <w:tcW w:w="8141" w:type="dxa"/>
            <w:gridSpan w:val="7"/>
            <w:shd w:val="clear" w:color="auto" w:fill="auto"/>
            <w:vAlign w:val="center"/>
          </w:tcPr>
          <w:p w14:paraId="0A4B8243" w14:textId="77777777" w:rsidR="00837888" w:rsidRPr="00837888" w:rsidRDefault="00837888" w:rsidP="00837888">
            <w:pPr>
              <w:autoSpaceDE w:val="0"/>
              <w:autoSpaceDN w:val="0"/>
              <w:adjustRightInd w:val="0"/>
              <w:spacing w:after="0" w:line="320" w:lineRule="atLeast"/>
              <w:ind w:left="60" w:right="60"/>
              <w:jc w:val="center"/>
              <w:rPr>
                <w:rFonts w:cs="Times New Roman"/>
                <w:sz w:val="24"/>
                <w:szCs w:val="24"/>
                <w:lang w:val="en-ID"/>
              </w:rPr>
            </w:pPr>
            <w:r w:rsidRPr="00837888">
              <w:rPr>
                <w:rFonts w:cs="Times New Roman"/>
                <w:b/>
                <w:bCs/>
                <w:sz w:val="24"/>
                <w:szCs w:val="24"/>
                <w:lang w:val="en-ID"/>
              </w:rPr>
              <w:t>Correlations</w:t>
            </w:r>
          </w:p>
        </w:tc>
      </w:tr>
      <w:tr w:rsidR="00837888" w:rsidRPr="00837888" w14:paraId="6C81475C" w14:textId="77777777" w:rsidTr="004A3F52">
        <w:trPr>
          <w:cantSplit/>
          <w:trHeight w:val="283"/>
        </w:trPr>
        <w:tc>
          <w:tcPr>
            <w:tcW w:w="2905" w:type="dxa"/>
            <w:gridSpan w:val="2"/>
            <w:shd w:val="clear" w:color="auto" w:fill="auto"/>
            <w:vAlign w:val="bottom"/>
          </w:tcPr>
          <w:p w14:paraId="24D3FDB2" w14:textId="77777777" w:rsidR="00837888" w:rsidRPr="00837888" w:rsidRDefault="00837888" w:rsidP="00837888">
            <w:pPr>
              <w:autoSpaceDE w:val="0"/>
              <w:autoSpaceDN w:val="0"/>
              <w:adjustRightInd w:val="0"/>
              <w:spacing w:after="0"/>
              <w:rPr>
                <w:rFonts w:cs="Times New Roman"/>
                <w:sz w:val="24"/>
                <w:szCs w:val="24"/>
                <w:lang w:val="en-ID"/>
              </w:rPr>
            </w:pPr>
          </w:p>
        </w:tc>
        <w:tc>
          <w:tcPr>
            <w:tcW w:w="1045" w:type="dxa"/>
            <w:shd w:val="clear" w:color="auto" w:fill="auto"/>
            <w:vAlign w:val="bottom"/>
          </w:tcPr>
          <w:p w14:paraId="73B85234" w14:textId="77777777" w:rsidR="00837888" w:rsidRPr="00837888" w:rsidRDefault="00837888" w:rsidP="00837888">
            <w:pPr>
              <w:autoSpaceDE w:val="0"/>
              <w:autoSpaceDN w:val="0"/>
              <w:adjustRightInd w:val="0"/>
              <w:spacing w:after="0" w:line="320" w:lineRule="atLeast"/>
              <w:ind w:left="60" w:right="60"/>
              <w:jc w:val="center"/>
              <w:rPr>
                <w:rFonts w:cs="Times New Roman"/>
                <w:sz w:val="24"/>
                <w:szCs w:val="24"/>
                <w:lang w:val="en-ID"/>
              </w:rPr>
            </w:pPr>
            <w:r w:rsidRPr="00837888">
              <w:rPr>
                <w:rFonts w:cs="Times New Roman"/>
                <w:sz w:val="24"/>
                <w:szCs w:val="24"/>
                <w:lang w:val="en-ID"/>
              </w:rPr>
              <w:t>1</w:t>
            </w:r>
          </w:p>
        </w:tc>
        <w:tc>
          <w:tcPr>
            <w:tcW w:w="1045" w:type="dxa"/>
            <w:shd w:val="clear" w:color="auto" w:fill="auto"/>
            <w:vAlign w:val="bottom"/>
          </w:tcPr>
          <w:p w14:paraId="01368C1B" w14:textId="77777777" w:rsidR="00837888" w:rsidRPr="00837888" w:rsidRDefault="00837888" w:rsidP="00837888">
            <w:pPr>
              <w:autoSpaceDE w:val="0"/>
              <w:autoSpaceDN w:val="0"/>
              <w:adjustRightInd w:val="0"/>
              <w:spacing w:after="0" w:line="320" w:lineRule="atLeast"/>
              <w:ind w:left="60" w:right="60"/>
              <w:jc w:val="center"/>
              <w:rPr>
                <w:rFonts w:cs="Times New Roman"/>
                <w:sz w:val="24"/>
                <w:szCs w:val="24"/>
                <w:lang w:val="en-ID"/>
              </w:rPr>
            </w:pPr>
            <w:r w:rsidRPr="00837888">
              <w:rPr>
                <w:rFonts w:cs="Times New Roman"/>
                <w:sz w:val="24"/>
                <w:szCs w:val="24"/>
                <w:lang w:val="en-ID"/>
              </w:rPr>
              <w:t>2</w:t>
            </w:r>
          </w:p>
        </w:tc>
        <w:tc>
          <w:tcPr>
            <w:tcW w:w="1045" w:type="dxa"/>
            <w:shd w:val="clear" w:color="auto" w:fill="auto"/>
            <w:vAlign w:val="bottom"/>
          </w:tcPr>
          <w:p w14:paraId="24A99AFD" w14:textId="77777777" w:rsidR="00837888" w:rsidRPr="00837888" w:rsidRDefault="00837888" w:rsidP="00837888">
            <w:pPr>
              <w:autoSpaceDE w:val="0"/>
              <w:autoSpaceDN w:val="0"/>
              <w:adjustRightInd w:val="0"/>
              <w:spacing w:after="0" w:line="320" w:lineRule="atLeast"/>
              <w:ind w:left="60" w:right="60"/>
              <w:jc w:val="center"/>
              <w:rPr>
                <w:rFonts w:cs="Times New Roman"/>
                <w:sz w:val="24"/>
                <w:szCs w:val="24"/>
                <w:lang w:val="en-ID"/>
              </w:rPr>
            </w:pPr>
            <w:r w:rsidRPr="00837888">
              <w:rPr>
                <w:rFonts w:cs="Times New Roman"/>
                <w:sz w:val="24"/>
                <w:szCs w:val="24"/>
                <w:lang w:val="en-ID"/>
              </w:rPr>
              <w:t>3</w:t>
            </w:r>
          </w:p>
        </w:tc>
        <w:tc>
          <w:tcPr>
            <w:tcW w:w="1045" w:type="dxa"/>
            <w:shd w:val="clear" w:color="auto" w:fill="auto"/>
            <w:vAlign w:val="bottom"/>
          </w:tcPr>
          <w:p w14:paraId="19AB91B6" w14:textId="77777777" w:rsidR="00837888" w:rsidRPr="00837888" w:rsidRDefault="00837888" w:rsidP="00837888">
            <w:pPr>
              <w:autoSpaceDE w:val="0"/>
              <w:autoSpaceDN w:val="0"/>
              <w:adjustRightInd w:val="0"/>
              <w:spacing w:after="0" w:line="320" w:lineRule="atLeast"/>
              <w:ind w:left="60" w:right="60"/>
              <w:jc w:val="center"/>
              <w:rPr>
                <w:rFonts w:cs="Times New Roman"/>
                <w:sz w:val="24"/>
                <w:szCs w:val="24"/>
                <w:lang w:val="en-ID"/>
              </w:rPr>
            </w:pPr>
            <w:r w:rsidRPr="00837888">
              <w:rPr>
                <w:rFonts w:cs="Times New Roman"/>
                <w:sz w:val="24"/>
                <w:szCs w:val="24"/>
                <w:lang w:val="en-ID"/>
              </w:rPr>
              <w:t>4</w:t>
            </w:r>
          </w:p>
        </w:tc>
        <w:tc>
          <w:tcPr>
            <w:tcW w:w="1054" w:type="dxa"/>
            <w:shd w:val="clear" w:color="auto" w:fill="auto"/>
            <w:vAlign w:val="bottom"/>
          </w:tcPr>
          <w:p w14:paraId="6601C221" w14:textId="77777777" w:rsidR="00837888" w:rsidRPr="00837888" w:rsidRDefault="00837888" w:rsidP="00837888">
            <w:pPr>
              <w:autoSpaceDE w:val="0"/>
              <w:autoSpaceDN w:val="0"/>
              <w:adjustRightInd w:val="0"/>
              <w:spacing w:after="0" w:line="320" w:lineRule="atLeast"/>
              <w:ind w:left="60" w:right="60"/>
              <w:jc w:val="center"/>
              <w:rPr>
                <w:rFonts w:cs="Times New Roman"/>
                <w:sz w:val="24"/>
                <w:szCs w:val="24"/>
                <w:lang w:val="en-ID"/>
              </w:rPr>
            </w:pPr>
            <w:r w:rsidRPr="00837888">
              <w:rPr>
                <w:rFonts w:cs="Times New Roman"/>
                <w:sz w:val="24"/>
                <w:szCs w:val="24"/>
                <w:lang w:val="en-ID"/>
              </w:rPr>
              <w:t>Total Y</w:t>
            </w:r>
          </w:p>
        </w:tc>
      </w:tr>
      <w:tr w:rsidR="00837888" w:rsidRPr="00837888" w14:paraId="3EDF1F26" w14:textId="77777777" w:rsidTr="004A3F52">
        <w:trPr>
          <w:cantSplit/>
          <w:trHeight w:val="606"/>
        </w:trPr>
        <w:tc>
          <w:tcPr>
            <w:tcW w:w="872" w:type="dxa"/>
            <w:vMerge w:val="restart"/>
            <w:shd w:val="clear" w:color="auto" w:fill="auto"/>
          </w:tcPr>
          <w:p w14:paraId="369B9500"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1</w:t>
            </w:r>
          </w:p>
        </w:tc>
        <w:tc>
          <w:tcPr>
            <w:tcW w:w="2032" w:type="dxa"/>
            <w:shd w:val="clear" w:color="auto" w:fill="auto"/>
          </w:tcPr>
          <w:p w14:paraId="09AFEF27"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Pearson Correlation</w:t>
            </w:r>
          </w:p>
        </w:tc>
        <w:tc>
          <w:tcPr>
            <w:tcW w:w="1045" w:type="dxa"/>
            <w:shd w:val="clear" w:color="auto" w:fill="auto"/>
          </w:tcPr>
          <w:p w14:paraId="3D766FF4"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w:t>
            </w:r>
          </w:p>
        </w:tc>
        <w:tc>
          <w:tcPr>
            <w:tcW w:w="1045" w:type="dxa"/>
            <w:shd w:val="clear" w:color="auto" w:fill="auto"/>
          </w:tcPr>
          <w:p w14:paraId="03B1B3BE"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.695</w:t>
            </w:r>
            <w:r w:rsidRPr="00837888">
              <w:rPr>
                <w:rFonts w:cs="Times New Roman"/>
                <w:sz w:val="24"/>
                <w:szCs w:val="24"/>
                <w:vertAlign w:val="superscript"/>
                <w:lang w:val="en-ID"/>
              </w:rPr>
              <w:t>**</w:t>
            </w:r>
          </w:p>
        </w:tc>
        <w:tc>
          <w:tcPr>
            <w:tcW w:w="1045" w:type="dxa"/>
            <w:shd w:val="clear" w:color="auto" w:fill="auto"/>
          </w:tcPr>
          <w:p w14:paraId="53493A2B"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.561</w:t>
            </w:r>
            <w:r w:rsidRPr="00837888">
              <w:rPr>
                <w:rFonts w:cs="Times New Roman"/>
                <w:sz w:val="24"/>
                <w:szCs w:val="24"/>
                <w:vertAlign w:val="superscript"/>
                <w:lang w:val="en-ID"/>
              </w:rPr>
              <w:t>**</w:t>
            </w:r>
          </w:p>
        </w:tc>
        <w:tc>
          <w:tcPr>
            <w:tcW w:w="1045" w:type="dxa"/>
            <w:shd w:val="clear" w:color="auto" w:fill="auto"/>
          </w:tcPr>
          <w:p w14:paraId="3B495BAA"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.558</w:t>
            </w:r>
            <w:r w:rsidRPr="00837888">
              <w:rPr>
                <w:rFonts w:cs="Times New Roman"/>
                <w:sz w:val="24"/>
                <w:szCs w:val="24"/>
                <w:vertAlign w:val="superscript"/>
                <w:lang w:val="en-ID"/>
              </w:rPr>
              <w:t>**</w:t>
            </w:r>
          </w:p>
        </w:tc>
        <w:tc>
          <w:tcPr>
            <w:tcW w:w="1054" w:type="dxa"/>
            <w:shd w:val="clear" w:color="auto" w:fill="auto"/>
          </w:tcPr>
          <w:p w14:paraId="084E4CA6"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.825</w:t>
            </w:r>
            <w:r w:rsidRPr="00837888">
              <w:rPr>
                <w:rFonts w:cs="Times New Roman"/>
                <w:sz w:val="24"/>
                <w:szCs w:val="24"/>
                <w:vertAlign w:val="superscript"/>
                <w:lang w:val="en-ID"/>
              </w:rPr>
              <w:t>**</w:t>
            </w:r>
          </w:p>
        </w:tc>
      </w:tr>
      <w:tr w:rsidR="00837888" w:rsidRPr="00837888" w14:paraId="7CB429F4" w14:textId="77777777" w:rsidTr="004A3F52">
        <w:trPr>
          <w:cantSplit/>
          <w:trHeight w:val="320"/>
        </w:trPr>
        <w:tc>
          <w:tcPr>
            <w:tcW w:w="872" w:type="dxa"/>
            <w:vMerge/>
            <w:shd w:val="clear" w:color="auto" w:fill="auto"/>
          </w:tcPr>
          <w:p w14:paraId="10BABA0B"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667FE52D"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Sig. (2-tailed)</w:t>
            </w:r>
          </w:p>
        </w:tc>
        <w:tc>
          <w:tcPr>
            <w:tcW w:w="1045" w:type="dxa"/>
            <w:shd w:val="clear" w:color="auto" w:fill="auto"/>
            <w:vAlign w:val="center"/>
          </w:tcPr>
          <w:p w14:paraId="5387DD7E" w14:textId="77777777" w:rsidR="00837888" w:rsidRPr="00837888" w:rsidRDefault="00837888" w:rsidP="00837888">
            <w:pPr>
              <w:autoSpaceDE w:val="0"/>
              <w:autoSpaceDN w:val="0"/>
              <w:adjustRightInd w:val="0"/>
              <w:spacing w:after="0"/>
              <w:rPr>
                <w:rFonts w:cs="Times New Roman"/>
                <w:sz w:val="24"/>
                <w:szCs w:val="24"/>
                <w:lang w:val="en-ID"/>
              </w:rPr>
            </w:pPr>
          </w:p>
        </w:tc>
        <w:tc>
          <w:tcPr>
            <w:tcW w:w="1045" w:type="dxa"/>
            <w:shd w:val="clear" w:color="auto" w:fill="auto"/>
          </w:tcPr>
          <w:p w14:paraId="1E49051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72540BEE"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1D5A907D"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54" w:type="dxa"/>
            <w:shd w:val="clear" w:color="auto" w:fill="auto"/>
          </w:tcPr>
          <w:p w14:paraId="3665DBF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r>
      <w:tr w:rsidR="00837888" w:rsidRPr="00837888" w14:paraId="40E7CDE9" w14:textId="77777777" w:rsidTr="004A3F52">
        <w:trPr>
          <w:cantSplit/>
          <w:trHeight w:val="302"/>
        </w:trPr>
        <w:tc>
          <w:tcPr>
            <w:tcW w:w="872" w:type="dxa"/>
            <w:vMerge/>
            <w:shd w:val="clear" w:color="auto" w:fill="auto"/>
          </w:tcPr>
          <w:p w14:paraId="26BA81AF"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5C0DDCC8"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N</w:t>
            </w:r>
          </w:p>
        </w:tc>
        <w:tc>
          <w:tcPr>
            <w:tcW w:w="1045" w:type="dxa"/>
            <w:shd w:val="clear" w:color="auto" w:fill="auto"/>
          </w:tcPr>
          <w:p w14:paraId="1ADBC61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7C4A32BE"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4589A88C"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4D13D0B6"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54" w:type="dxa"/>
            <w:shd w:val="clear" w:color="auto" w:fill="auto"/>
          </w:tcPr>
          <w:p w14:paraId="0C3AA56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r>
      <w:tr w:rsidR="00837888" w:rsidRPr="00837888" w14:paraId="53771845" w14:textId="77777777" w:rsidTr="004A3F52">
        <w:trPr>
          <w:cantSplit/>
          <w:trHeight w:val="606"/>
        </w:trPr>
        <w:tc>
          <w:tcPr>
            <w:tcW w:w="872" w:type="dxa"/>
            <w:vMerge w:val="restart"/>
            <w:shd w:val="clear" w:color="auto" w:fill="auto"/>
          </w:tcPr>
          <w:p w14:paraId="17D342A8"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2</w:t>
            </w:r>
          </w:p>
        </w:tc>
        <w:tc>
          <w:tcPr>
            <w:tcW w:w="2032" w:type="dxa"/>
            <w:shd w:val="clear" w:color="auto" w:fill="auto"/>
          </w:tcPr>
          <w:p w14:paraId="1EB0E6CC"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Pearson Correlation</w:t>
            </w:r>
          </w:p>
        </w:tc>
        <w:tc>
          <w:tcPr>
            <w:tcW w:w="1045" w:type="dxa"/>
            <w:shd w:val="clear" w:color="auto" w:fill="auto"/>
          </w:tcPr>
          <w:p w14:paraId="0392E9B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.695</w:t>
            </w:r>
            <w:r w:rsidRPr="00837888">
              <w:rPr>
                <w:rFonts w:cs="Times New Roman"/>
                <w:sz w:val="24"/>
                <w:szCs w:val="24"/>
                <w:vertAlign w:val="superscript"/>
                <w:lang w:val="en-ID"/>
              </w:rPr>
              <w:t>**</w:t>
            </w:r>
          </w:p>
        </w:tc>
        <w:tc>
          <w:tcPr>
            <w:tcW w:w="1045" w:type="dxa"/>
            <w:shd w:val="clear" w:color="auto" w:fill="auto"/>
          </w:tcPr>
          <w:p w14:paraId="361BED04"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w:t>
            </w:r>
          </w:p>
        </w:tc>
        <w:tc>
          <w:tcPr>
            <w:tcW w:w="1045" w:type="dxa"/>
            <w:shd w:val="clear" w:color="auto" w:fill="auto"/>
          </w:tcPr>
          <w:p w14:paraId="68607164"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.726</w:t>
            </w:r>
            <w:r w:rsidRPr="00837888">
              <w:rPr>
                <w:rFonts w:cs="Times New Roman"/>
                <w:sz w:val="24"/>
                <w:szCs w:val="24"/>
                <w:vertAlign w:val="superscript"/>
                <w:lang w:val="en-ID"/>
              </w:rPr>
              <w:t>**</w:t>
            </w:r>
          </w:p>
        </w:tc>
        <w:tc>
          <w:tcPr>
            <w:tcW w:w="1045" w:type="dxa"/>
            <w:shd w:val="clear" w:color="auto" w:fill="auto"/>
          </w:tcPr>
          <w:p w14:paraId="56EAF958"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.658</w:t>
            </w:r>
            <w:r w:rsidRPr="00837888">
              <w:rPr>
                <w:rFonts w:cs="Times New Roman"/>
                <w:sz w:val="24"/>
                <w:szCs w:val="24"/>
                <w:vertAlign w:val="superscript"/>
                <w:lang w:val="en-ID"/>
              </w:rPr>
              <w:t>**</w:t>
            </w:r>
          </w:p>
        </w:tc>
        <w:tc>
          <w:tcPr>
            <w:tcW w:w="1054" w:type="dxa"/>
            <w:shd w:val="clear" w:color="auto" w:fill="auto"/>
          </w:tcPr>
          <w:p w14:paraId="0F6C9404"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.910</w:t>
            </w:r>
            <w:r w:rsidRPr="00837888">
              <w:rPr>
                <w:rFonts w:cs="Times New Roman"/>
                <w:sz w:val="24"/>
                <w:szCs w:val="24"/>
                <w:vertAlign w:val="superscript"/>
                <w:lang w:val="en-ID"/>
              </w:rPr>
              <w:t>**</w:t>
            </w:r>
          </w:p>
        </w:tc>
      </w:tr>
      <w:tr w:rsidR="00837888" w:rsidRPr="00837888" w14:paraId="6A83324A" w14:textId="77777777" w:rsidTr="004A3F52">
        <w:trPr>
          <w:cantSplit/>
          <w:trHeight w:val="320"/>
        </w:trPr>
        <w:tc>
          <w:tcPr>
            <w:tcW w:w="872" w:type="dxa"/>
            <w:vMerge/>
            <w:shd w:val="clear" w:color="auto" w:fill="auto"/>
          </w:tcPr>
          <w:p w14:paraId="1AEAFF76"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44571707"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Sig. (2-tailed)</w:t>
            </w:r>
          </w:p>
        </w:tc>
        <w:tc>
          <w:tcPr>
            <w:tcW w:w="1045" w:type="dxa"/>
            <w:shd w:val="clear" w:color="auto" w:fill="auto"/>
          </w:tcPr>
          <w:p w14:paraId="5C1B341E"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vAlign w:val="center"/>
          </w:tcPr>
          <w:p w14:paraId="1AAB552B" w14:textId="77777777" w:rsidR="00837888" w:rsidRPr="00837888" w:rsidRDefault="00837888" w:rsidP="00837888">
            <w:pPr>
              <w:autoSpaceDE w:val="0"/>
              <w:autoSpaceDN w:val="0"/>
              <w:adjustRightInd w:val="0"/>
              <w:spacing w:after="0"/>
              <w:rPr>
                <w:rFonts w:cs="Times New Roman"/>
                <w:sz w:val="24"/>
                <w:szCs w:val="24"/>
                <w:lang w:val="en-ID"/>
              </w:rPr>
            </w:pPr>
          </w:p>
        </w:tc>
        <w:tc>
          <w:tcPr>
            <w:tcW w:w="1045" w:type="dxa"/>
            <w:shd w:val="clear" w:color="auto" w:fill="auto"/>
          </w:tcPr>
          <w:p w14:paraId="39EF062C"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21CC9EA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54" w:type="dxa"/>
            <w:shd w:val="clear" w:color="auto" w:fill="auto"/>
          </w:tcPr>
          <w:p w14:paraId="41EE356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r>
      <w:tr w:rsidR="00837888" w:rsidRPr="00837888" w14:paraId="3C58916F" w14:textId="77777777" w:rsidTr="004A3F52">
        <w:trPr>
          <w:cantSplit/>
          <w:trHeight w:val="302"/>
        </w:trPr>
        <w:tc>
          <w:tcPr>
            <w:tcW w:w="872" w:type="dxa"/>
            <w:vMerge/>
            <w:shd w:val="clear" w:color="auto" w:fill="auto"/>
          </w:tcPr>
          <w:p w14:paraId="462D2F7A"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4E83390E"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N</w:t>
            </w:r>
          </w:p>
        </w:tc>
        <w:tc>
          <w:tcPr>
            <w:tcW w:w="1045" w:type="dxa"/>
            <w:shd w:val="clear" w:color="auto" w:fill="auto"/>
          </w:tcPr>
          <w:p w14:paraId="1B30B0D8"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35FD116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489097F2"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6E21F35B"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54" w:type="dxa"/>
            <w:shd w:val="clear" w:color="auto" w:fill="auto"/>
          </w:tcPr>
          <w:p w14:paraId="2781DF19"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r>
      <w:tr w:rsidR="00837888" w:rsidRPr="00837888" w14:paraId="781F1BEE" w14:textId="77777777" w:rsidTr="004A3F52">
        <w:trPr>
          <w:cantSplit/>
          <w:trHeight w:val="606"/>
        </w:trPr>
        <w:tc>
          <w:tcPr>
            <w:tcW w:w="872" w:type="dxa"/>
            <w:vMerge w:val="restart"/>
            <w:shd w:val="clear" w:color="auto" w:fill="auto"/>
          </w:tcPr>
          <w:p w14:paraId="2CD01083"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3</w:t>
            </w:r>
          </w:p>
        </w:tc>
        <w:tc>
          <w:tcPr>
            <w:tcW w:w="2032" w:type="dxa"/>
            <w:shd w:val="clear" w:color="auto" w:fill="auto"/>
          </w:tcPr>
          <w:p w14:paraId="45164C7A"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Pearson Correlation</w:t>
            </w:r>
          </w:p>
        </w:tc>
        <w:tc>
          <w:tcPr>
            <w:tcW w:w="1045" w:type="dxa"/>
            <w:shd w:val="clear" w:color="auto" w:fill="auto"/>
          </w:tcPr>
          <w:p w14:paraId="0380CAD4"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.561</w:t>
            </w:r>
            <w:r w:rsidRPr="00837888">
              <w:rPr>
                <w:rFonts w:cs="Times New Roman"/>
                <w:sz w:val="24"/>
                <w:szCs w:val="24"/>
                <w:vertAlign w:val="superscript"/>
                <w:lang w:val="en-ID"/>
              </w:rPr>
              <w:t>**</w:t>
            </w:r>
          </w:p>
        </w:tc>
        <w:tc>
          <w:tcPr>
            <w:tcW w:w="1045" w:type="dxa"/>
            <w:shd w:val="clear" w:color="auto" w:fill="auto"/>
          </w:tcPr>
          <w:p w14:paraId="7EF1C6B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.726</w:t>
            </w:r>
            <w:r w:rsidRPr="00837888">
              <w:rPr>
                <w:rFonts w:cs="Times New Roman"/>
                <w:sz w:val="24"/>
                <w:szCs w:val="24"/>
                <w:vertAlign w:val="superscript"/>
                <w:lang w:val="en-ID"/>
              </w:rPr>
              <w:t>**</w:t>
            </w:r>
          </w:p>
        </w:tc>
        <w:tc>
          <w:tcPr>
            <w:tcW w:w="1045" w:type="dxa"/>
            <w:shd w:val="clear" w:color="auto" w:fill="auto"/>
          </w:tcPr>
          <w:p w14:paraId="1C610797"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w:t>
            </w:r>
          </w:p>
        </w:tc>
        <w:tc>
          <w:tcPr>
            <w:tcW w:w="1045" w:type="dxa"/>
            <w:shd w:val="clear" w:color="auto" w:fill="auto"/>
          </w:tcPr>
          <w:p w14:paraId="516CECD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.506</w:t>
            </w:r>
            <w:r w:rsidRPr="00837888">
              <w:rPr>
                <w:rFonts w:cs="Times New Roman"/>
                <w:sz w:val="24"/>
                <w:szCs w:val="24"/>
                <w:vertAlign w:val="superscript"/>
                <w:lang w:val="en-ID"/>
              </w:rPr>
              <w:t>**</w:t>
            </w:r>
          </w:p>
        </w:tc>
        <w:tc>
          <w:tcPr>
            <w:tcW w:w="1054" w:type="dxa"/>
            <w:shd w:val="clear" w:color="auto" w:fill="auto"/>
          </w:tcPr>
          <w:p w14:paraId="5AC5FA4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.824</w:t>
            </w:r>
            <w:r w:rsidRPr="00837888">
              <w:rPr>
                <w:rFonts w:cs="Times New Roman"/>
                <w:sz w:val="24"/>
                <w:szCs w:val="24"/>
                <w:vertAlign w:val="superscript"/>
                <w:lang w:val="en-ID"/>
              </w:rPr>
              <w:t>**</w:t>
            </w:r>
          </w:p>
        </w:tc>
      </w:tr>
      <w:tr w:rsidR="00837888" w:rsidRPr="00837888" w14:paraId="0B277903" w14:textId="77777777" w:rsidTr="004A3F52">
        <w:trPr>
          <w:cantSplit/>
          <w:trHeight w:val="320"/>
        </w:trPr>
        <w:tc>
          <w:tcPr>
            <w:tcW w:w="872" w:type="dxa"/>
            <w:vMerge/>
            <w:shd w:val="clear" w:color="auto" w:fill="auto"/>
          </w:tcPr>
          <w:p w14:paraId="5C7F64C2"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1E494484"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Sig. (2-tailed)</w:t>
            </w:r>
          </w:p>
        </w:tc>
        <w:tc>
          <w:tcPr>
            <w:tcW w:w="1045" w:type="dxa"/>
            <w:shd w:val="clear" w:color="auto" w:fill="auto"/>
          </w:tcPr>
          <w:p w14:paraId="7BD62DDA"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62AA0359"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vAlign w:val="center"/>
          </w:tcPr>
          <w:p w14:paraId="2F4F509D" w14:textId="77777777" w:rsidR="00837888" w:rsidRPr="00837888" w:rsidRDefault="00837888" w:rsidP="00837888">
            <w:pPr>
              <w:autoSpaceDE w:val="0"/>
              <w:autoSpaceDN w:val="0"/>
              <w:adjustRightInd w:val="0"/>
              <w:spacing w:after="0"/>
              <w:rPr>
                <w:rFonts w:cs="Times New Roman"/>
                <w:sz w:val="24"/>
                <w:szCs w:val="24"/>
                <w:lang w:val="en-ID"/>
              </w:rPr>
            </w:pPr>
          </w:p>
        </w:tc>
        <w:tc>
          <w:tcPr>
            <w:tcW w:w="1045" w:type="dxa"/>
            <w:shd w:val="clear" w:color="auto" w:fill="auto"/>
          </w:tcPr>
          <w:p w14:paraId="10D4645D"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54" w:type="dxa"/>
            <w:shd w:val="clear" w:color="auto" w:fill="auto"/>
          </w:tcPr>
          <w:p w14:paraId="3F1B08A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r>
      <w:tr w:rsidR="00837888" w:rsidRPr="00837888" w14:paraId="7D6B26AF" w14:textId="77777777" w:rsidTr="004A3F52">
        <w:trPr>
          <w:cantSplit/>
          <w:trHeight w:val="302"/>
        </w:trPr>
        <w:tc>
          <w:tcPr>
            <w:tcW w:w="872" w:type="dxa"/>
            <w:vMerge/>
            <w:shd w:val="clear" w:color="auto" w:fill="auto"/>
          </w:tcPr>
          <w:p w14:paraId="045A1E1E"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104216F4"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N</w:t>
            </w:r>
          </w:p>
        </w:tc>
        <w:tc>
          <w:tcPr>
            <w:tcW w:w="1045" w:type="dxa"/>
            <w:shd w:val="clear" w:color="auto" w:fill="auto"/>
          </w:tcPr>
          <w:p w14:paraId="52774F0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461EB454"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22F8C1A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3C28D91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54" w:type="dxa"/>
            <w:shd w:val="clear" w:color="auto" w:fill="auto"/>
          </w:tcPr>
          <w:p w14:paraId="061C0EA9"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r>
      <w:tr w:rsidR="00837888" w:rsidRPr="00837888" w14:paraId="2BEC4C36" w14:textId="77777777" w:rsidTr="004A3F52">
        <w:trPr>
          <w:cantSplit/>
          <w:trHeight w:val="606"/>
        </w:trPr>
        <w:tc>
          <w:tcPr>
            <w:tcW w:w="872" w:type="dxa"/>
            <w:vMerge w:val="restart"/>
            <w:shd w:val="clear" w:color="auto" w:fill="auto"/>
          </w:tcPr>
          <w:p w14:paraId="12B7F7BF"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4</w:t>
            </w:r>
          </w:p>
        </w:tc>
        <w:tc>
          <w:tcPr>
            <w:tcW w:w="2032" w:type="dxa"/>
            <w:shd w:val="clear" w:color="auto" w:fill="auto"/>
          </w:tcPr>
          <w:p w14:paraId="36A80AB7"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Pearson Correlation</w:t>
            </w:r>
          </w:p>
        </w:tc>
        <w:tc>
          <w:tcPr>
            <w:tcW w:w="1045" w:type="dxa"/>
            <w:shd w:val="clear" w:color="auto" w:fill="auto"/>
          </w:tcPr>
          <w:p w14:paraId="67AFEE63"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.558</w:t>
            </w:r>
            <w:r w:rsidRPr="00837888">
              <w:rPr>
                <w:rFonts w:cs="Times New Roman"/>
                <w:sz w:val="24"/>
                <w:szCs w:val="24"/>
                <w:vertAlign w:val="superscript"/>
                <w:lang w:val="en-ID"/>
              </w:rPr>
              <w:t>**</w:t>
            </w:r>
          </w:p>
        </w:tc>
        <w:tc>
          <w:tcPr>
            <w:tcW w:w="1045" w:type="dxa"/>
            <w:shd w:val="clear" w:color="auto" w:fill="auto"/>
          </w:tcPr>
          <w:p w14:paraId="635938FC"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.658</w:t>
            </w:r>
            <w:r w:rsidRPr="00837888">
              <w:rPr>
                <w:rFonts w:cs="Times New Roman"/>
                <w:sz w:val="24"/>
                <w:szCs w:val="24"/>
                <w:vertAlign w:val="superscript"/>
                <w:lang w:val="en-ID"/>
              </w:rPr>
              <w:t>**</w:t>
            </w:r>
          </w:p>
        </w:tc>
        <w:tc>
          <w:tcPr>
            <w:tcW w:w="1045" w:type="dxa"/>
            <w:shd w:val="clear" w:color="auto" w:fill="auto"/>
          </w:tcPr>
          <w:p w14:paraId="70EC0066"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.506</w:t>
            </w:r>
            <w:r w:rsidRPr="00837888">
              <w:rPr>
                <w:rFonts w:cs="Times New Roman"/>
                <w:sz w:val="24"/>
                <w:szCs w:val="24"/>
                <w:vertAlign w:val="superscript"/>
                <w:lang w:val="en-ID"/>
              </w:rPr>
              <w:t>**</w:t>
            </w:r>
          </w:p>
        </w:tc>
        <w:tc>
          <w:tcPr>
            <w:tcW w:w="1045" w:type="dxa"/>
            <w:shd w:val="clear" w:color="auto" w:fill="auto"/>
          </w:tcPr>
          <w:p w14:paraId="28D835A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w:t>
            </w:r>
          </w:p>
        </w:tc>
        <w:tc>
          <w:tcPr>
            <w:tcW w:w="1054" w:type="dxa"/>
            <w:shd w:val="clear" w:color="auto" w:fill="auto"/>
          </w:tcPr>
          <w:p w14:paraId="098E1C9C"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.818</w:t>
            </w:r>
            <w:r w:rsidRPr="00837888">
              <w:rPr>
                <w:rFonts w:cs="Times New Roman"/>
                <w:sz w:val="24"/>
                <w:szCs w:val="24"/>
                <w:vertAlign w:val="superscript"/>
                <w:lang w:val="en-ID"/>
              </w:rPr>
              <w:t>**</w:t>
            </w:r>
          </w:p>
        </w:tc>
      </w:tr>
      <w:tr w:rsidR="00837888" w:rsidRPr="00837888" w14:paraId="1D61B1DA" w14:textId="77777777" w:rsidTr="004A3F52">
        <w:trPr>
          <w:cantSplit/>
          <w:trHeight w:val="302"/>
        </w:trPr>
        <w:tc>
          <w:tcPr>
            <w:tcW w:w="872" w:type="dxa"/>
            <w:vMerge/>
            <w:shd w:val="clear" w:color="auto" w:fill="auto"/>
          </w:tcPr>
          <w:p w14:paraId="23348EA8"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3251911C"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Sig. (2-tailed)</w:t>
            </w:r>
          </w:p>
        </w:tc>
        <w:tc>
          <w:tcPr>
            <w:tcW w:w="1045" w:type="dxa"/>
            <w:shd w:val="clear" w:color="auto" w:fill="auto"/>
          </w:tcPr>
          <w:p w14:paraId="7E389CFC"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5CEB6A2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4E53541F"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vAlign w:val="center"/>
          </w:tcPr>
          <w:p w14:paraId="6DCF04D2" w14:textId="77777777" w:rsidR="00837888" w:rsidRPr="00837888" w:rsidRDefault="00837888" w:rsidP="00837888">
            <w:pPr>
              <w:autoSpaceDE w:val="0"/>
              <w:autoSpaceDN w:val="0"/>
              <w:adjustRightInd w:val="0"/>
              <w:spacing w:after="0"/>
              <w:rPr>
                <w:rFonts w:cs="Times New Roman"/>
                <w:sz w:val="24"/>
                <w:szCs w:val="24"/>
                <w:lang w:val="en-ID"/>
              </w:rPr>
            </w:pPr>
          </w:p>
        </w:tc>
        <w:tc>
          <w:tcPr>
            <w:tcW w:w="1054" w:type="dxa"/>
            <w:shd w:val="clear" w:color="auto" w:fill="auto"/>
          </w:tcPr>
          <w:p w14:paraId="39F8EB2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r>
      <w:tr w:rsidR="00837888" w:rsidRPr="00837888" w14:paraId="00E65E23" w14:textId="77777777" w:rsidTr="004A3F52">
        <w:trPr>
          <w:cantSplit/>
          <w:trHeight w:val="606"/>
        </w:trPr>
        <w:tc>
          <w:tcPr>
            <w:tcW w:w="872" w:type="dxa"/>
            <w:vMerge/>
            <w:shd w:val="clear" w:color="auto" w:fill="auto"/>
          </w:tcPr>
          <w:p w14:paraId="47F0AFA4"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778F104D"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N</w:t>
            </w:r>
          </w:p>
        </w:tc>
        <w:tc>
          <w:tcPr>
            <w:tcW w:w="1045" w:type="dxa"/>
            <w:shd w:val="clear" w:color="auto" w:fill="auto"/>
          </w:tcPr>
          <w:p w14:paraId="46713F2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018F90DC"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7BB5006A"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69DDE11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54" w:type="dxa"/>
            <w:shd w:val="clear" w:color="auto" w:fill="auto"/>
          </w:tcPr>
          <w:p w14:paraId="00100041"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r>
      <w:tr w:rsidR="00837888" w:rsidRPr="00837888" w14:paraId="037A1030" w14:textId="77777777" w:rsidTr="004A3F52">
        <w:trPr>
          <w:cantSplit/>
          <w:trHeight w:val="586"/>
        </w:trPr>
        <w:tc>
          <w:tcPr>
            <w:tcW w:w="872" w:type="dxa"/>
            <w:vMerge w:val="restart"/>
            <w:shd w:val="clear" w:color="auto" w:fill="auto"/>
          </w:tcPr>
          <w:p w14:paraId="20B611C0"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Total Y</w:t>
            </w:r>
          </w:p>
        </w:tc>
        <w:tc>
          <w:tcPr>
            <w:tcW w:w="2032" w:type="dxa"/>
            <w:shd w:val="clear" w:color="auto" w:fill="auto"/>
          </w:tcPr>
          <w:p w14:paraId="03D3BA41"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Pearson Correlation</w:t>
            </w:r>
          </w:p>
        </w:tc>
        <w:tc>
          <w:tcPr>
            <w:tcW w:w="1045" w:type="dxa"/>
            <w:shd w:val="clear" w:color="auto" w:fill="auto"/>
          </w:tcPr>
          <w:p w14:paraId="6C9CFAB2"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.825</w:t>
            </w:r>
            <w:r w:rsidRPr="00837888">
              <w:rPr>
                <w:rFonts w:cs="Times New Roman"/>
                <w:sz w:val="24"/>
                <w:szCs w:val="24"/>
                <w:vertAlign w:val="superscript"/>
                <w:lang w:val="en-ID"/>
              </w:rPr>
              <w:t>**</w:t>
            </w:r>
          </w:p>
        </w:tc>
        <w:tc>
          <w:tcPr>
            <w:tcW w:w="1045" w:type="dxa"/>
            <w:shd w:val="clear" w:color="auto" w:fill="auto"/>
          </w:tcPr>
          <w:p w14:paraId="5D4A6983"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.910</w:t>
            </w:r>
            <w:r w:rsidRPr="00837888">
              <w:rPr>
                <w:rFonts w:cs="Times New Roman"/>
                <w:sz w:val="24"/>
                <w:szCs w:val="24"/>
                <w:vertAlign w:val="superscript"/>
                <w:lang w:val="en-ID"/>
              </w:rPr>
              <w:t>**</w:t>
            </w:r>
          </w:p>
        </w:tc>
        <w:tc>
          <w:tcPr>
            <w:tcW w:w="1045" w:type="dxa"/>
            <w:shd w:val="clear" w:color="auto" w:fill="auto"/>
          </w:tcPr>
          <w:p w14:paraId="0ABEA15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.824</w:t>
            </w:r>
            <w:r w:rsidRPr="00837888">
              <w:rPr>
                <w:rFonts w:cs="Times New Roman"/>
                <w:sz w:val="24"/>
                <w:szCs w:val="24"/>
                <w:vertAlign w:val="superscript"/>
                <w:lang w:val="en-ID"/>
              </w:rPr>
              <w:t>**</w:t>
            </w:r>
          </w:p>
        </w:tc>
        <w:tc>
          <w:tcPr>
            <w:tcW w:w="1045" w:type="dxa"/>
            <w:shd w:val="clear" w:color="auto" w:fill="auto"/>
          </w:tcPr>
          <w:p w14:paraId="4E3FEC15"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.818</w:t>
            </w:r>
            <w:r w:rsidRPr="00837888">
              <w:rPr>
                <w:rFonts w:cs="Times New Roman"/>
                <w:sz w:val="24"/>
                <w:szCs w:val="24"/>
                <w:vertAlign w:val="superscript"/>
                <w:lang w:val="en-ID"/>
              </w:rPr>
              <w:t>**</w:t>
            </w:r>
          </w:p>
        </w:tc>
        <w:tc>
          <w:tcPr>
            <w:tcW w:w="1054" w:type="dxa"/>
            <w:shd w:val="clear" w:color="auto" w:fill="auto"/>
          </w:tcPr>
          <w:p w14:paraId="0550AFEF"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w:t>
            </w:r>
          </w:p>
        </w:tc>
      </w:tr>
      <w:tr w:rsidR="00837888" w:rsidRPr="00837888" w14:paraId="1494A2DF" w14:textId="77777777" w:rsidTr="004A3F52">
        <w:trPr>
          <w:cantSplit/>
          <w:trHeight w:val="320"/>
        </w:trPr>
        <w:tc>
          <w:tcPr>
            <w:tcW w:w="872" w:type="dxa"/>
            <w:vMerge/>
            <w:shd w:val="clear" w:color="auto" w:fill="auto"/>
          </w:tcPr>
          <w:p w14:paraId="7CCBA2ED"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2B3665B8"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Sig. (2-tailed)</w:t>
            </w:r>
          </w:p>
        </w:tc>
        <w:tc>
          <w:tcPr>
            <w:tcW w:w="1045" w:type="dxa"/>
            <w:shd w:val="clear" w:color="auto" w:fill="auto"/>
          </w:tcPr>
          <w:p w14:paraId="60E914FD"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68D7233F"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207012F6"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45" w:type="dxa"/>
            <w:shd w:val="clear" w:color="auto" w:fill="auto"/>
          </w:tcPr>
          <w:p w14:paraId="06943080"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.000</w:t>
            </w:r>
          </w:p>
        </w:tc>
        <w:tc>
          <w:tcPr>
            <w:tcW w:w="1054" w:type="dxa"/>
            <w:shd w:val="clear" w:color="auto" w:fill="auto"/>
            <w:vAlign w:val="center"/>
          </w:tcPr>
          <w:p w14:paraId="7E155CC3" w14:textId="77777777" w:rsidR="00837888" w:rsidRPr="00837888" w:rsidRDefault="00837888" w:rsidP="00837888">
            <w:pPr>
              <w:autoSpaceDE w:val="0"/>
              <w:autoSpaceDN w:val="0"/>
              <w:adjustRightInd w:val="0"/>
              <w:spacing w:after="0"/>
              <w:rPr>
                <w:rFonts w:cs="Times New Roman"/>
                <w:sz w:val="24"/>
                <w:szCs w:val="24"/>
                <w:lang w:val="en-ID"/>
              </w:rPr>
            </w:pPr>
          </w:p>
        </w:tc>
      </w:tr>
      <w:tr w:rsidR="00837888" w:rsidRPr="00837888" w14:paraId="54342A0D" w14:textId="77777777" w:rsidTr="004A3F52">
        <w:trPr>
          <w:cantSplit/>
          <w:trHeight w:val="320"/>
        </w:trPr>
        <w:tc>
          <w:tcPr>
            <w:tcW w:w="872" w:type="dxa"/>
            <w:vMerge/>
            <w:shd w:val="clear" w:color="auto" w:fill="auto"/>
          </w:tcPr>
          <w:p w14:paraId="25390C92" w14:textId="77777777" w:rsidR="00837888" w:rsidRPr="00837888" w:rsidRDefault="00837888" w:rsidP="00837888">
            <w:pPr>
              <w:autoSpaceDE w:val="0"/>
              <w:autoSpaceDN w:val="0"/>
              <w:adjustRightInd w:val="0"/>
              <w:spacing w:after="0"/>
              <w:rPr>
                <w:rFonts w:cs="Times New Roman"/>
                <w:sz w:val="24"/>
                <w:szCs w:val="24"/>
                <w:lang w:val="en-ID"/>
              </w:rPr>
            </w:pPr>
          </w:p>
        </w:tc>
        <w:tc>
          <w:tcPr>
            <w:tcW w:w="2032" w:type="dxa"/>
            <w:shd w:val="clear" w:color="auto" w:fill="auto"/>
          </w:tcPr>
          <w:p w14:paraId="18A4026D"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N</w:t>
            </w:r>
          </w:p>
        </w:tc>
        <w:tc>
          <w:tcPr>
            <w:tcW w:w="1045" w:type="dxa"/>
            <w:shd w:val="clear" w:color="auto" w:fill="auto"/>
          </w:tcPr>
          <w:p w14:paraId="66FDCAB7"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3156B462"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6652EEA3"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45" w:type="dxa"/>
            <w:shd w:val="clear" w:color="auto" w:fill="auto"/>
          </w:tcPr>
          <w:p w14:paraId="1699D7A8"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c>
          <w:tcPr>
            <w:tcW w:w="1054" w:type="dxa"/>
            <w:shd w:val="clear" w:color="auto" w:fill="auto"/>
          </w:tcPr>
          <w:p w14:paraId="26F305D9" w14:textId="77777777" w:rsidR="00837888" w:rsidRPr="00837888" w:rsidRDefault="00837888" w:rsidP="00837888">
            <w:pPr>
              <w:autoSpaceDE w:val="0"/>
              <w:autoSpaceDN w:val="0"/>
              <w:adjustRightInd w:val="0"/>
              <w:spacing w:after="0" w:line="320" w:lineRule="atLeast"/>
              <w:ind w:left="60" w:right="60"/>
              <w:jc w:val="right"/>
              <w:rPr>
                <w:rFonts w:cs="Times New Roman"/>
                <w:sz w:val="24"/>
                <w:szCs w:val="24"/>
                <w:lang w:val="en-ID"/>
              </w:rPr>
            </w:pPr>
            <w:r w:rsidRPr="00837888">
              <w:rPr>
                <w:rFonts w:cs="Times New Roman"/>
                <w:sz w:val="24"/>
                <w:szCs w:val="24"/>
                <w:lang w:val="en-ID"/>
              </w:rPr>
              <w:t>100</w:t>
            </w:r>
          </w:p>
        </w:tc>
      </w:tr>
      <w:tr w:rsidR="00837888" w:rsidRPr="00837888" w14:paraId="18B2F120" w14:textId="77777777" w:rsidTr="004A3F52">
        <w:trPr>
          <w:cantSplit/>
          <w:trHeight w:val="283"/>
        </w:trPr>
        <w:tc>
          <w:tcPr>
            <w:tcW w:w="8141" w:type="dxa"/>
            <w:gridSpan w:val="7"/>
            <w:shd w:val="clear" w:color="auto" w:fill="auto"/>
          </w:tcPr>
          <w:p w14:paraId="703E14DA" w14:textId="77777777" w:rsidR="00837888" w:rsidRPr="00837888" w:rsidRDefault="00837888" w:rsidP="00837888">
            <w:pPr>
              <w:autoSpaceDE w:val="0"/>
              <w:autoSpaceDN w:val="0"/>
              <w:adjustRightInd w:val="0"/>
              <w:spacing w:after="0" w:line="320" w:lineRule="atLeast"/>
              <w:ind w:left="60" w:right="60"/>
              <w:rPr>
                <w:rFonts w:cs="Times New Roman"/>
                <w:sz w:val="24"/>
                <w:szCs w:val="24"/>
                <w:lang w:val="en-ID"/>
              </w:rPr>
            </w:pPr>
            <w:r w:rsidRPr="00837888">
              <w:rPr>
                <w:rFonts w:cs="Times New Roman"/>
                <w:sz w:val="24"/>
                <w:szCs w:val="24"/>
                <w:lang w:val="en-ID"/>
              </w:rPr>
              <w:t>**. Correlation is significant at the 0.01 level (2-tailed).</w:t>
            </w:r>
          </w:p>
        </w:tc>
      </w:tr>
    </w:tbl>
    <w:p w14:paraId="23D90AE7" w14:textId="69BF9708" w:rsidR="00837888" w:rsidRPr="007218B2" w:rsidRDefault="00837888" w:rsidP="007218B2">
      <w:pPr>
        <w:autoSpaceDE w:val="0"/>
        <w:autoSpaceDN w:val="0"/>
        <w:adjustRightInd w:val="0"/>
        <w:spacing w:after="0" w:line="400" w:lineRule="atLeast"/>
        <w:rPr>
          <w:rFonts w:cs="Times New Roman"/>
          <w:sz w:val="24"/>
          <w:szCs w:val="24"/>
          <w:lang w:val="en-ID"/>
        </w:rPr>
      </w:pPr>
    </w:p>
    <w:p w14:paraId="77B06685" w14:textId="77777777" w:rsidR="00837888" w:rsidRPr="00837888" w:rsidRDefault="00837888" w:rsidP="00837888">
      <w:pPr>
        <w:autoSpaceDE w:val="0"/>
        <w:autoSpaceDN w:val="0"/>
        <w:adjustRightInd w:val="0"/>
        <w:spacing w:after="0" w:line="360" w:lineRule="auto"/>
        <w:ind w:left="360"/>
        <w:rPr>
          <w:rFonts w:cs="Times New Roman"/>
          <w:b/>
          <w:bCs/>
          <w:sz w:val="24"/>
          <w:szCs w:val="24"/>
          <w:lang w:val="en-ID"/>
        </w:rPr>
      </w:pPr>
    </w:p>
    <w:p w14:paraId="4923FF5A" w14:textId="05A22E78" w:rsidR="00976025" w:rsidRDefault="00976025">
      <w:pPr>
        <w:spacing w:line="259" w:lineRule="auto"/>
        <w:rPr>
          <w:rFonts w:cs="Times New Roman"/>
          <w:b/>
          <w:bCs/>
          <w:sz w:val="24"/>
          <w:szCs w:val="24"/>
          <w:lang w:val="en-US"/>
        </w:rPr>
      </w:pPr>
    </w:p>
    <w:p w14:paraId="39DD74F4" w14:textId="77777777" w:rsidR="0035432E" w:rsidRDefault="0035432E">
      <w:pPr>
        <w:spacing w:line="259" w:lineRule="auto"/>
        <w:rPr>
          <w:rFonts w:cs="Times New Roman"/>
          <w:b/>
          <w:bCs/>
          <w:sz w:val="24"/>
          <w:szCs w:val="24"/>
          <w:lang w:val="en-US"/>
        </w:rPr>
      </w:pPr>
    </w:p>
    <w:p w14:paraId="618174CE" w14:textId="3E6AF853" w:rsidR="008E6679" w:rsidRDefault="008E6679">
      <w:pPr>
        <w:spacing w:line="259" w:lineRule="auto"/>
        <w:rPr>
          <w:rFonts w:cs="Times New Roman"/>
          <w:b/>
          <w:bCs/>
          <w:sz w:val="24"/>
          <w:szCs w:val="24"/>
          <w:lang w:val="en-US"/>
        </w:rPr>
      </w:pPr>
      <w:r>
        <w:rPr>
          <w:rFonts w:cs="Times New Roman"/>
          <w:b/>
          <w:bCs/>
          <w:sz w:val="24"/>
          <w:szCs w:val="24"/>
          <w:lang w:val="en-US"/>
        </w:rPr>
        <w:br w:type="page"/>
      </w:r>
    </w:p>
    <w:p w14:paraId="67CC2E98" w14:textId="66564E00" w:rsidR="00694707" w:rsidRPr="0032450F" w:rsidRDefault="005E1671" w:rsidP="005E1671">
      <w:pPr>
        <w:pStyle w:val="Caption"/>
        <w:rPr>
          <w:b/>
          <w:bCs/>
          <w:i w:val="0"/>
          <w:iCs w:val="0"/>
          <w:color w:val="auto"/>
          <w:sz w:val="24"/>
          <w:szCs w:val="24"/>
          <w:lang w:val="en-US"/>
        </w:rPr>
      </w:pPr>
      <w:bookmarkStart w:id="127" w:name="_Toc177251171"/>
      <w:bookmarkStart w:id="128" w:name="_Toc176934138"/>
      <w:r w:rsidRPr="0032450F">
        <w:rPr>
          <w:b/>
          <w:bCs/>
          <w:i w:val="0"/>
          <w:iCs w:val="0"/>
          <w:color w:val="auto"/>
          <w:sz w:val="24"/>
          <w:szCs w:val="24"/>
        </w:rPr>
        <w:lastRenderedPageBreak/>
        <w:t xml:space="preserve">Lampiran </w:t>
      </w:r>
      <w:r w:rsidRPr="0032450F">
        <w:rPr>
          <w:b/>
          <w:bCs/>
          <w:i w:val="0"/>
          <w:iCs w:val="0"/>
          <w:color w:val="auto"/>
          <w:sz w:val="24"/>
          <w:szCs w:val="24"/>
        </w:rPr>
        <w:fldChar w:fldCharType="begin"/>
      </w:r>
      <w:r w:rsidRPr="0032450F">
        <w:rPr>
          <w:b/>
          <w:bCs/>
          <w:i w:val="0"/>
          <w:iCs w:val="0"/>
          <w:color w:val="auto"/>
          <w:sz w:val="24"/>
          <w:szCs w:val="24"/>
        </w:rPr>
        <w:instrText xml:space="preserve"> SEQ Lampiran \* ARABIC </w:instrText>
      </w:r>
      <w:r w:rsidRPr="0032450F">
        <w:rPr>
          <w:b/>
          <w:bCs/>
          <w:i w:val="0"/>
          <w:iCs w:val="0"/>
          <w:color w:val="auto"/>
          <w:sz w:val="24"/>
          <w:szCs w:val="24"/>
        </w:rPr>
        <w:fldChar w:fldCharType="separate"/>
      </w:r>
      <w:r w:rsidR="002C3C78">
        <w:rPr>
          <w:b/>
          <w:bCs/>
          <w:i w:val="0"/>
          <w:iCs w:val="0"/>
          <w:noProof/>
          <w:color w:val="auto"/>
          <w:sz w:val="24"/>
          <w:szCs w:val="24"/>
        </w:rPr>
        <w:t>6</w:t>
      </w:r>
      <w:r w:rsidRPr="0032450F">
        <w:rPr>
          <w:b/>
          <w:bCs/>
          <w:i w:val="0"/>
          <w:iCs w:val="0"/>
          <w:color w:val="auto"/>
          <w:sz w:val="24"/>
          <w:szCs w:val="24"/>
        </w:rPr>
        <w:fldChar w:fldCharType="end"/>
      </w:r>
      <w:r w:rsidR="001929ED" w:rsidRPr="0032450F">
        <w:rPr>
          <w:b/>
          <w:bCs/>
          <w:i w:val="0"/>
          <w:iCs w:val="0"/>
          <w:color w:val="auto"/>
          <w:sz w:val="24"/>
          <w:szCs w:val="24"/>
          <w:lang w:val="en-US"/>
        </w:rPr>
        <w:t xml:space="preserve"> Hasil Uji Realibilitas</w:t>
      </w:r>
      <w:bookmarkEnd w:id="127"/>
    </w:p>
    <w:p w14:paraId="5A056988" w14:textId="0D150AE3" w:rsidR="00694707" w:rsidRPr="00E17ABD" w:rsidRDefault="00694707" w:rsidP="00DA437F">
      <w:pPr>
        <w:pStyle w:val="ListParagraph"/>
        <w:numPr>
          <w:ilvl w:val="0"/>
          <w:numId w:val="43"/>
        </w:numPr>
        <w:spacing w:line="259" w:lineRule="auto"/>
        <w:ind w:left="709"/>
        <w:rPr>
          <w:b/>
          <w:bCs/>
          <w:sz w:val="24"/>
          <w:szCs w:val="24"/>
          <w:lang w:val="en-US"/>
        </w:rPr>
      </w:pPr>
      <w:r w:rsidRPr="00A26874">
        <w:rPr>
          <w:b/>
          <w:bCs/>
          <w:sz w:val="24"/>
          <w:szCs w:val="24"/>
          <w:lang w:val="en-US"/>
        </w:rPr>
        <w:t xml:space="preserve">Hasil Uji Realibilitas </w:t>
      </w:r>
      <w:r w:rsidRPr="00A26874">
        <w:rPr>
          <w:b/>
          <w:bCs/>
          <w:i/>
          <w:iCs/>
          <w:sz w:val="24"/>
          <w:szCs w:val="24"/>
          <w:lang w:val="en-US"/>
        </w:rPr>
        <w:t>Islamic Branding</w:t>
      </w:r>
      <w:r w:rsidRPr="00A26874">
        <w:rPr>
          <w:b/>
          <w:bCs/>
          <w:sz w:val="24"/>
          <w:szCs w:val="24"/>
          <w:lang w:val="en-US"/>
        </w:rPr>
        <w:t xml:space="preserve"> (X1)</w:t>
      </w:r>
    </w:p>
    <w:tbl>
      <w:tblPr>
        <w:tblW w:w="2988" w:type="dxa"/>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8"/>
        <w:gridCol w:w="1310"/>
      </w:tblGrid>
      <w:tr w:rsidR="007C0BF4" w:rsidRPr="007C0BF4" w14:paraId="6CE51D86" w14:textId="77777777" w:rsidTr="00116562">
        <w:trPr>
          <w:cantSplit/>
          <w:trHeight w:val="369"/>
        </w:trPr>
        <w:tc>
          <w:tcPr>
            <w:tcW w:w="2988" w:type="dxa"/>
            <w:gridSpan w:val="2"/>
            <w:shd w:val="clear" w:color="auto" w:fill="auto"/>
            <w:vAlign w:val="center"/>
          </w:tcPr>
          <w:p w14:paraId="1CAE7C59" w14:textId="77777777" w:rsidR="00694707" w:rsidRPr="00694707" w:rsidRDefault="00694707" w:rsidP="00694707">
            <w:pPr>
              <w:autoSpaceDE w:val="0"/>
              <w:autoSpaceDN w:val="0"/>
              <w:adjustRightInd w:val="0"/>
              <w:spacing w:after="0" w:line="320" w:lineRule="atLeast"/>
              <w:ind w:left="60" w:right="60"/>
              <w:jc w:val="center"/>
              <w:rPr>
                <w:rFonts w:cs="Times New Roman"/>
                <w:sz w:val="24"/>
                <w:szCs w:val="24"/>
                <w:lang w:val="en-ID"/>
              </w:rPr>
            </w:pPr>
            <w:r w:rsidRPr="00694707">
              <w:rPr>
                <w:rFonts w:cs="Times New Roman"/>
                <w:b/>
                <w:bCs/>
                <w:sz w:val="24"/>
                <w:szCs w:val="24"/>
                <w:lang w:val="en-ID"/>
              </w:rPr>
              <w:t>Reliability Statistics</w:t>
            </w:r>
          </w:p>
        </w:tc>
      </w:tr>
      <w:tr w:rsidR="007C0BF4" w:rsidRPr="007C0BF4" w14:paraId="71048565" w14:textId="77777777" w:rsidTr="00116562">
        <w:trPr>
          <w:cantSplit/>
          <w:trHeight w:val="738"/>
        </w:trPr>
        <w:tc>
          <w:tcPr>
            <w:tcW w:w="1678" w:type="dxa"/>
            <w:shd w:val="clear" w:color="auto" w:fill="auto"/>
            <w:vAlign w:val="bottom"/>
          </w:tcPr>
          <w:p w14:paraId="2CAA8A8D" w14:textId="77777777" w:rsidR="00694707" w:rsidRPr="00694707" w:rsidRDefault="00694707" w:rsidP="00694707">
            <w:pPr>
              <w:autoSpaceDE w:val="0"/>
              <w:autoSpaceDN w:val="0"/>
              <w:adjustRightInd w:val="0"/>
              <w:spacing w:after="0" w:line="320" w:lineRule="atLeast"/>
              <w:ind w:left="60" w:right="60"/>
              <w:jc w:val="center"/>
              <w:rPr>
                <w:rFonts w:cs="Times New Roman"/>
                <w:sz w:val="24"/>
                <w:szCs w:val="24"/>
                <w:lang w:val="en-ID"/>
              </w:rPr>
            </w:pPr>
            <w:r w:rsidRPr="00694707">
              <w:rPr>
                <w:rFonts w:cs="Times New Roman"/>
                <w:sz w:val="24"/>
                <w:szCs w:val="24"/>
                <w:lang w:val="en-ID"/>
              </w:rPr>
              <w:t>Cronbach's Alpha</w:t>
            </w:r>
          </w:p>
        </w:tc>
        <w:tc>
          <w:tcPr>
            <w:tcW w:w="1310" w:type="dxa"/>
            <w:shd w:val="clear" w:color="auto" w:fill="auto"/>
            <w:vAlign w:val="bottom"/>
          </w:tcPr>
          <w:p w14:paraId="25921A37" w14:textId="77777777" w:rsidR="00694707" w:rsidRPr="00694707" w:rsidRDefault="00694707" w:rsidP="00694707">
            <w:pPr>
              <w:autoSpaceDE w:val="0"/>
              <w:autoSpaceDN w:val="0"/>
              <w:adjustRightInd w:val="0"/>
              <w:spacing w:after="0" w:line="320" w:lineRule="atLeast"/>
              <w:ind w:left="60" w:right="60"/>
              <w:jc w:val="center"/>
              <w:rPr>
                <w:rFonts w:cs="Times New Roman"/>
                <w:sz w:val="24"/>
                <w:szCs w:val="24"/>
                <w:lang w:val="en-ID"/>
              </w:rPr>
            </w:pPr>
            <w:r w:rsidRPr="00694707">
              <w:rPr>
                <w:rFonts w:cs="Times New Roman"/>
                <w:sz w:val="24"/>
                <w:szCs w:val="24"/>
                <w:lang w:val="en-ID"/>
              </w:rPr>
              <w:t>N of Items</w:t>
            </w:r>
          </w:p>
        </w:tc>
      </w:tr>
      <w:tr w:rsidR="007C0BF4" w:rsidRPr="007C0BF4" w14:paraId="4472609C" w14:textId="77777777" w:rsidTr="00116562">
        <w:trPr>
          <w:cantSplit/>
          <w:trHeight w:val="369"/>
        </w:trPr>
        <w:tc>
          <w:tcPr>
            <w:tcW w:w="1678" w:type="dxa"/>
            <w:shd w:val="clear" w:color="auto" w:fill="auto"/>
          </w:tcPr>
          <w:p w14:paraId="557E7697" w14:textId="77777777" w:rsidR="00694707" w:rsidRPr="00694707" w:rsidRDefault="00694707" w:rsidP="00694707">
            <w:pPr>
              <w:autoSpaceDE w:val="0"/>
              <w:autoSpaceDN w:val="0"/>
              <w:adjustRightInd w:val="0"/>
              <w:spacing w:after="0" w:line="320" w:lineRule="atLeast"/>
              <w:ind w:left="60" w:right="60"/>
              <w:jc w:val="right"/>
              <w:rPr>
                <w:rFonts w:cs="Times New Roman"/>
                <w:sz w:val="24"/>
                <w:szCs w:val="24"/>
                <w:lang w:val="en-ID"/>
              </w:rPr>
            </w:pPr>
            <w:r w:rsidRPr="00694707">
              <w:rPr>
                <w:rFonts w:cs="Times New Roman"/>
                <w:sz w:val="24"/>
                <w:szCs w:val="24"/>
                <w:lang w:val="en-ID"/>
              </w:rPr>
              <w:t>.848</w:t>
            </w:r>
          </w:p>
        </w:tc>
        <w:tc>
          <w:tcPr>
            <w:tcW w:w="1310" w:type="dxa"/>
            <w:shd w:val="clear" w:color="auto" w:fill="auto"/>
          </w:tcPr>
          <w:p w14:paraId="6F986548" w14:textId="77777777" w:rsidR="00694707" w:rsidRPr="00694707" w:rsidRDefault="00694707" w:rsidP="00694707">
            <w:pPr>
              <w:autoSpaceDE w:val="0"/>
              <w:autoSpaceDN w:val="0"/>
              <w:adjustRightInd w:val="0"/>
              <w:spacing w:after="0" w:line="320" w:lineRule="atLeast"/>
              <w:ind w:left="60" w:right="60"/>
              <w:jc w:val="right"/>
              <w:rPr>
                <w:rFonts w:cs="Times New Roman"/>
                <w:sz w:val="24"/>
                <w:szCs w:val="24"/>
                <w:lang w:val="en-ID"/>
              </w:rPr>
            </w:pPr>
            <w:r w:rsidRPr="00694707">
              <w:rPr>
                <w:rFonts w:cs="Times New Roman"/>
                <w:sz w:val="24"/>
                <w:szCs w:val="24"/>
                <w:lang w:val="en-ID"/>
              </w:rPr>
              <w:t>3</w:t>
            </w:r>
          </w:p>
        </w:tc>
      </w:tr>
    </w:tbl>
    <w:p w14:paraId="2BE1B9EF" w14:textId="77777777" w:rsidR="00A26874" w:rsidRDefault="00A26874" w:rsidP="00160961">
      <w:pPr>
        <w:spacing w:line="259" w:lineRule="auto"/>
        <w:rPr>
          <w:b/>
          <w:bCs/>
          <w:sz w:val="24"/>
          <w:szCs w:val="24"/>
          <w:lang w:val="en-US"/>
        </w:rPr>
      </w:pPr>
    </w:p>
    <w:p w14:paraId="68B15EC8" w14:textId="44C0235A" w:rsidR="00E17ABD" w:rsidRPr="00E17ABD" w:rsidRDefault="00160961" w:rsidP="00DA437F">
      <w:pPr>
        <w:pStyle w:val="ListParagraph"/>
        <w:numPr>
          <w:ilvl w:val="0"/>
          <w:numId w:val="43"/>
        </w:numPr>
        <w:spacing w:line="259" w:lineRule="auto"/>
        <w:ind w:left="709"/>
        <w:rPr>
          <w:b/>
          <w:bCs/>
          <w:sz w:val="24"/>
          <w:szCs w:val="24"/>
          <w:lang w:val="en-US"/>
        </w:rPr>
      </w:pPr>
      <w:r w:rsidRPr="00160961">
        <w:rPr>
          <w:b/>
          <w:bCs/>
          <w:sz w:val="24"/>
          <w:szCs w:val="24"/>
          <w:lang w:val="en-US"/>
        </w:rPr>
        <w:t xml:space="preserve">Hasil Uji Realibilitas </w:t>
      </w:r>
      <w:r w:rsidRPr="00160961">
        <w:rPr>
          <w:b/>
          <w:bCs/>
          <w:i/>
          <w:iCs/>
          <w:sz w:val="24"/>
          <w:szCs w:val="24"/>
          <w:lang w:val="en-US"/>
        </w:rPr>
        <w:t>Islamic Advertising</w:t>
      </w:r>
      <w:r w:rsidRPr="00160961">
        <w:rPr>
          <w:b/>
          <w:bCs/>
          <w:sz w:val="24"/>
          <w:szCs w:val="24"/>
          <w:lang w:val="en-US"/>
        </w:rPr>
        <w:t xml:space="preserve"> (X2)</w:t>
      </w:r>
    </w:p>
    <w:tbl>
      <w:tblPr>
        <w:tblW w:w="3018" w:type="dxa"/>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5"/>
        <w:gridCol w:w="1323"/>
      </w:tblGrid>
      <w:tr w:rsidR="00E17ABD" w:rsidRPr="00E17ABD" w14:paraId="1D940586" w14:textId="77777777" w:rsidTr="00116562">
        <w:trPr>
          <w:cantSplit/>
          <w:trHeight w:val="369"/>
        </w:trPr>
        <w:tc>
          <w:tcPr>
            <w:tcW w:w="3018" w:type="dxa"/>
            <w:gridSpan w:val="2"/>
            <w:shd w:val="clear" w:color="auto" w:fill="auto"/>
            <w:vAlign w:val="center"/>
          </w:tcPr>
          <w:p w14:paraId="778DFF9C" w14:textId="77777777" w:rsidR="00E17ABD" w:rsidRPr="00E17ABD" w:rsidRDefault="00E17ABD" w:rsidP="00E17ABD">
            <w:pPr>
              <w:autoSpaceDE w:val="0"/>
              <w:autoSpaceDN w:val="0"/>
              <w:adjustRightInd w:val="0"/>
              <w:spacing w:after="0" w:line="320" w:lineRule="atLeast"/>
              <w:ind w:left="60" w:right="60"/>
              <w:jc w:val="center"/>
              <w:rPr>
                <w:rFonts w:cs="Times New Roman"/>
                <w:sz w:val="24"/>
                <w:szCs w:val="24"/>
                <w:lang w:val="en-ID"/>
              </w:rPr>
            </w:pPr>
            <w:r w:rsidRPr="00E17ABD">
              <w:rPr>
                <w:rFonts w:cs="Times New Roman"/>
                <w:b/>
                <w:bCs/>
                <w:sz w:val="24"/>
                <w:szCs w:val="24"/>
                <w:lang w:val="en-ID"/>
              </w:rPr>
              <w:t>Reliability Statistics</w:t>
            </w:r>
          </w:p>
        </w:tc>
      </w:tr>
      <w:tr w:rsidR="00E17ABD" w:rsidRPr="00E17ABD" w14:paraId="758D9D53" w14:textId="77777777" w:rsidTr="00116562">
        <w:trPr>
          <w:cantSplit/>
          <w:trHeight w:val="738"/>
        </w:trPr>
        <w:tc>
          <w:tcPr>
            <w:tcW w:w="1695" w:type="dxa"/>
            <w:shd w:val="clear" w:color="auto" w:fill="auto"/>
            <w:vAlign w:val="bottom"/>
          </w:tcPr>
          <w:p w14:paraId="52A4B747" w14:textId="77777777" w:rsidR="00E17ABD" w:rsidRPr="00E17ABD" w:rsidRDefault="00E17ABD" w:rsidP="00E17ABD">
            <w:pPr>
              <w:autoSpaceDE w:val="0"/>
              <w:autoSpaceDN w:val="0"/>
              <w:adjustRightInd w:val="0"/>
              <w:spacing w:after="0" w:line="320" w:lineRule="atLeast"/>
              <w:ind w:left="60" w:right="60"/>
              <w:jc w:val="center"/>
              <w:rPr>
                <w:rFonts w:cs="Times New Roman"/>
                <w:sz w:val="24"/>
                <w:szCs w:val="24"/>
                <w:lang w:val="en-ID"/>
              </w:rPr>
            </w:pPr>
            <w:r w:rsidRPr="00E17ABD">
              <w:rPr>
                <w:rFonts w:cs="Times New Roman"/>
                <w:sz w:val="24"/>
                <w:szCs w:val="24"/>
                <w:lang w:val="en-ID"/>
              </w:rPr>
              <w:t>Cronbach's Alpha</w:t>
            </w:r>
          </w:p>
        </w:tc>
        <w:tc>
          <w:tcPr>
            <w:tcW w:w="1323" w:type="dxa"/>
            <w:shd w:val="clear" w:color="auto" w:fill="auto"/>
            <w:vAlign w:val="bottom"/>
          </w:tcPr>
          <w:p w14:paraId="1417F138" w14:textId="77777777" w:rsidR="00E17ABD" w:rsidRPr="00E17ABD" w:rsidRDefault="00E17ABD" w:rsidP="00E17ABD">
            <w:pPr>
              <w:autoSpaceDE w:val="0"/>
              <w:autoSpaceDN w:val="0"/>
              <w:adjustRightInd w:val="0"/>
              <w:spacing w:after="0" w:line="320" w:lineRule="atLeast"/>
              <w:ind w:left="60" w:right="60"/>
              <w:jc w:val="center"/>
              <w:rPr>
                <w:rFonts w:cs="Times New Roman"/>
                <w:sz w:val="24"/>
                <w:szCs w:val="24"/>
                <w:lang w:val="en-ID"/>
              </w:rPr>
            </w:pPr>
            <w:r w:rsidRPr="00E17ABD">
              <w:rPr>
                <w:rFonts w:cs="Times New Roman"/>
                <w:sz w:val="24"/>
                <w:szCs w:val="24"/>
                <w:lang w:val="en-ID"/>
              </w:rPr>
              <w:t>N of Items</w:t>
            </w:r>
          </w:p>
        </w:tc>
      </w:tr>
      <w:tr w:rsidR="00E17ABD" w:rsidRPr="00E17ABD" w14:paraId="3201EF2B" w14:textId="77777777" w:rsidTr="00116562">
        <w:trPr>
          <w:cantSplit/>
          <w:trHeight w:val="369"/>
        </w:trPr>
        <w:tc>
          <w:tcPr>
            <w:tcW w:w="1695" w:type="dxa"/>
            <w:shd w:val="clear" w:color="auto" w:fill="auto"/>
          </w:tcPr>
          <w:p w14:paraId="54D96AE4" w14:textId="77777777" w:rsidR="00E17ABD" w:rsidRPr="00E17ABD" w:rsidRDefault="00E17ABD" w:rsidP="00E17ABD">
            <w:pPr>
              <w:autoSpaceDE w:val="0"/>
              <w:autoSpaceDN w:val="0"/>
              <w:adjustRightInd w:val="0"/>
              <w:spacing w:after="0" w:line="320" w:lineRule="atLeast"/>
              <w:ind w:left="60" w:right="60"/>
              <w:jc w:val="right"/>
              <w:rPr>
                <w:rFonts w:cs="Times New Roman"/>
                <w:sz w:val="24"/>
                <w:szCs w:val="24"/>
                <w:lang w:val="en-ID"/>
              </w:rPr>
            </w:pPr>
            <w:r w:rsidRPr="00E17ABD">
              <w:rPr>
                <w:rFonts w:cs="Times New Roman"/>
                <w:sz w:val="24"/>
                <w:szCs w:val="24"/>
                <w:lang w:val="en-ID"/>
              </w:rPr>
              <w:t>.883</w:t>
            </w:r>
          </w:p>
        </w:tc>
        <w:tc>
          <w:tcPr>
            <w:tcW w:w="1323" w:type="dxa"/>
            <w:shd w:val="clear" w:color="auto" w:fill="auto"/>
          </w:tcPr>
          <w:p w14:paraId="33E6A2D7" w14:textId="77777777" w:rsidR="00E17ABD" w:rsidRPr="00E17ABD" w:rsidRDefault="00E17ABD" w:rsidP="00E17ABD">
            <w:pPr>
              <w:autoSpaceDE w:val="0"/>
              <w:autoSpaceDN w:val="0"/>
              <w:adjustRightInd w:val="0"/>
              <w:spacing w:after="0" w:line="320" w:lineRule="atLeast"/>
              <w:ind w:left="60" w:right="60"/>
              <w:jc w:val="right"/>
              <w:rPr>
                <w:rFonts w:cs="Times New Roman"/>
                <w:sz w:val="24"/>
                <w:szCs w:val="24"/>
                <w:lang w:val="en-ID"/>
              </w:rPr>
            </w:pPr>
            <w:r w:rsidRPr="00E17ABD">
              <w:rPr>
                <w:rFonts w:cs="Times New Roman"/>
                <w:sz w:val="24"/>
                <w:szCs w:val="24"/>
                <w:lang w:val="en-ID"/>
              </w:rPr>
              <w:t>7</w:t>
            </w:r>
          </w:p>
        </w:tc>
      </w:tr>
    </w:tbl>
    <w:p w14:paraId="1819A2A2" w14:textId="77777777" w:rsidR="001D680C" w:rsidRDefault="001D680C" w:rsidP="001D680C">
      <w:pPr>
        <w:autoSpaceDE w:val="0"/>
        <w:autoSpaceDN w:val="0"/>
        <w:adjustRightInd w:val="0"/>
        <w:spacing w:after="0" w:line="400" w:lineRule="atLeast"/>
        <w:rPr>
          <w:rFonts w:cs="Times New Roman"/>
          <w:sz w:val="24"/>
          <w:szCs w:val="24"/>
          <w:lang w:val="en-ID"/>
        </w:rPr>
      </w:pPr>
    </w:p>
    <w:p w14:paraId="2CE7A7FB" w14:textId="759B49AD" w:rsidR="001D680C" w:rsidRPr="001D680C" w:rsidRDefault="001D680C" w:rsidP="00DA437F">
      <w:pPr>
        <w:pStyle w:val="ListParagraph"/>
        <w:numPr>
          <w:ilvl w:val="0"/>
          <w:numId w:val="43"/>
        </w:numPr>
        <w:spacing w:line="259" w:lineRule="auto"/>
        <w:ind w:left="709"/>
        <w:rPr>
          <w:rFonts w:cs="Times New Roman"/>
          <w:sz w:val="24"/>
          <w:szCs w:val="24"/>
          <w:lang w:val="en-ID"/>
        </w:rPr>
      </w:pPr>
      <w:r w:rsidRPr="001D680C">
        <w:rPr>
          <w:b/>
          <w:bCs/>
          <w:sz w:val="24"/>
          <w:szCs w:val="24"/>
          <w:lang w:val="en-US"/>
        </w:rPr>
        <w:t>Hasil Uji Realibilitas Keputusan Pembelian (Y)</w:t>
      </w:r>
    </w:p>
    <w:tbl>
      <w:tblPr>
        <w:tblW w:w="3042"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8"/>
        <w:gridCol w:w="1334"/>
      </w:tblGrid>
      <w:tr w:rsidR="005E1671" w:rsidRPr="001D680C" w14:paraId="598DC51F" w14:textId="77777777" w:rsidTr="005E1671">
        <w:trPr>
          <w:cantSplit/>
          <w:trHeight w:val="372"/>
        </w:trPr>
        <w:tc>
          <w:tcPr>
            <w:tcW w:w="3042" w:type="dxa"/>
            <w:gridSpan w:val="2"/>
            <w:shd w:val="clear" w:color="auto" w:fill="auto"/>
            <w:vAlign w:val="center"/>
          </w:tcPr>
          <w:p w14:paraId="4E2416DC" w14:textId="77777777" w:rsidR="001D680C" w:rsidRPr="001D680C" w:rsidRDefault="001D680C" w:rsidP="001D680C">
            <w:pPr>
              <w:autoSpaceDE w:val="0"/>
              <w:autoSpaceDN w:val="0"/>
              <w:adjustRightInd w:val="0"/>
              <w:spacing w:after="0" w:line="320" w:lineRule="atLeast"/>
              <w:ind w:left="60" w:right="60"/>
              <w:jc w:val="center"/>
              <w:rPr>
                <w:rFonts w:cs="Times New Roman"/>
                <w:sz w:val="24"/>
                <w:szCs w:val="24"/>
                <w:lang w:val="en-ID"/>
              </w:rPr>
            </w:pPr>
            <w:r w:rsidRPr="001D680C">
              <w:rPr>
                <w:rFonts w:cs="Times New Roman"/>
                <w:b/>
                <w:bCs/>
                <w:sz w:val="24"/>
                <w:szCs w:val="24"/>
                <w:lang w:val="en-ID"/>
              </w:rPr>
              <w:t>Reliability Statistics</w:t>
            </w:r>
          </w:p>
        </w:tc>
      </w:tr>
      <w:tr w:rsidR="005E1671" w:rsidRPr="001D680C" w14:paraId="6DA7259D" w14:textId="77777777" w:rsidTr="005E1671">
        <w:trPr>
          <w:cantSplit/>
          <w:trHeight w:val="755"/>
        </w:trPr>
        <w:tc>
          <w:tcPr>
            <w:tcW w:w="1708" w:type="dxa"/>
            <w:shd w:val="clear" w:color="auto" w:fill="auto"/>
            <w:vAlign w:val="bottom"/>
          </w:tcPr>
          <w:p w14:paraId="2ED00FE1" w14:textId="77777777" w:rsidR="001D680C" w:rsidRPr="001D680C" w:rsidRDefault="001D680C" w:rsidP="001D680C">
            <w:pPr>
              <w:autoSpaceDE w:val="0"/>
              <w:autoSpaceDN w:val="0"/>
              <w:adjustRightInd w:val="0"/>
              <w:spacing w:after="0" w:line="320" w:lineRule="atLeast"/>
              <w:ind w:left="60" w:right="60"/>
              <w:jc w:val="center"/>
              <w:rPr>
                <w:rFonts w:cs="Times New Roman"/>
                <w:sz w:val="24"/>
                <w:szCs w:val="24"/>
                <w:lang w:val="en-ID"/>
              </w:rPr>
            </w:pPr>
            <w:r w:rsidRPr="001D680C">
              <w:rPr>
                <w:rFonts w:cs="Times New Roman"/>
                <w:sz w:val="24"/>
                <w:szCs w:val="24"/>
                <w:lang w:val="en-ID"/>
              </w:rPr>
              <w:t>Cronbach's Alpha</w:t>
            </w:r>
          </w:p>
        </w:tc>
        <w:tc>
          <w:tcPr>
            <w:tcW w:w="1333" w:type="dxa"/>
            <w:shd w:val="clear" w:color="auto" w:fill="auto"/>
            <w:vAlign w:val="bottom"/>
          </w:tcPr>
          <w:p w14:paraId="7EFDE780" w14:textId="77777777" w:rsidR="001D680C" w:rsidRPr="001D680C" w:rsidRDefault="001D680C" w:rsidP="001D680C">
            <w:pPr>
              <w:autoSpaceDE w:val="0"/>
              <w:autoSpaceDN w:val="0"/>
              <w:adjustRightInd w:val="0"/>
              <w:spacing w:after="0" w:line="320" w:lineRule="atLeast"/>
              <w:ind w:left="60" w:right="60"/>
              <w:jc w:val="center"/>
              <w:rPr>
                <w:rFonts w:cs="Times New Roman"/>
                <w:sz w:val="24"/>
                <w:szCs w:val="24"/>
                <w:lang w:val="en-ID"/>
              </w:rPr>
            </w:pPr>
            <w:r w:rsidRPr="001D680C">
              <w:rPr>
                <w:rFonts w:cs="Times New Roman"/>
                <w:sz w:val="24"/>
                <w:szCs w:val="24"/>
                <w:lang w:val="en-ID"/>
              </w:rPr>
              <w:t>N of Items</w:t>
            </w:r>
          </w:p>
        </w:tc>
      </w:tr>
      <w:tr w:rsidR="005E1671" w:rsidRPr="001D680C" w14:paraId="0ED6E003" w14:textId="77777777" w:rsidTr="005E1671">
        <w:trPr>
          <w:cantSplit/>
          <w:trHeight w:val="372"/>
        </w:trPr>
        <w:tc>
          <w:tcPr>
            <w:tcW w:w="1708" w:type="dxa"/>
            <w:shd w:val="clear" w:color="auto" w:fill="auto"/>
          </w:tcPr>
          <w:p w14:paraId="405AEBA6" w14:textId="77777777" w:rsidR="001D680C" w:rsidRPr="001D680C" w:rsidRDefault="001D680C" w:rsidP="001D680C">
            <w:pPr>
              <w:autoSpaceDE w:val="0"/>
              <w:autoSpaceDN w:val="0"/>
              <w:adjustRightInd w:val="0"/>
              <w:spacing w:after="0" w:line="320" w:lineRule="atLeast"/>
              <w:ind w:left="60" w:right="60"/>
              <w:jc w:val="right"/>
              <w:rPr>
                <w:rFonts w:cs="Times New Roman"/>
                <w:sz w:val="24"/>
                <w:szCs w:val="24"/>
                <w:lang w:val="en-ID"/>
              </w:rPr>
            </w:pPr>
            <w:r w:rsidRPr="001D680C">
              <w:rPr>
                <w:rFonts w:cs="Times New Roman"/>
                <w:sz w:val="24"/>
                <w:szCs w:val="24"/>
                <w:lang w:val="en-ID"/>
              </w:rPr>
              <w:t>.864</w:t>
            </w:r>
          </w:p>
        </w:tc>
        <w:tc>
          <w:tcPr>
            <w:tcW w:w="1333" w:type="dxa"/>
            <w:shd w:val="clear" w:color="auto" w:fill="auto"/>
          </w:tcPr>
          <w:p w14:paraId="7B0F23A1" w14:textId="77777777" w:rsidR="001D680C" w:rsidRPr="001D680C" w:rsidRDefault="001D680C" w:rsidP="001D680C">
            <w:pPr>
              <w:autoSpaceDE w:val="0"/>
              <w:autoSpaceDN w:val="0"/>
              <w:adjustRightInd w:val="0"/>
              <w:spacing w:after="0" w:line="320" w:lineRule="atLeast"/>
              <w:ind w:left="60" w:right="60"/>
              <w:jc w:val="right"/>
              <w:rPr>
                <w:rFonts w:cs="Times New Roman"/>
                <w:sz w:val="24"/>
                <w:szCs w:val="24"/>
                <w:lang w:val="en-ID"/>
              </w:rPr>
            </w:pPr>
            <w:r w:rsidRPr="001D680C">
              <w:rPr>
                <w:rFonts w:cs="Times New Roman"/>
                <w:sz w:val="24"/>
                <w:szCs w:val="24"/>
                <w:lang w:val="en-ID"/>
              </w:rPr>
              <w:t>4</w:t>
            </w:r>
          </w:p>
        </w:tc>
      </w:tr>
    </w:tbl>
    <w:p w14:paraId="37556BC6" w14:textId="77777777" w:rsidR="00A26874" w:rsidRPr="001D680C" w:rsidRDefault="00A26874" w:rsidP="001D680C">
      <w:pPr>
        <w:autoSpaceDE w:val="0"/>
        <w:autoSpaceDN w:val="0"/>
        <w:adjustRightInd w:val="0"/>
        <w:spacing w:after="0" w:line="400" w:lineRule="atLeast"/>
        <w:rPr>
          <w:rFonts w:cs="Times New Roman"/>
          <w:sz w:val="24"/>
          <w:szCs w:val="24"/>
          <w:lang w:val="en-ID"/>
        </w:rPr>
      </w:pPr>
    </w:p>
    <w:p w14:paraId="0CFA58E3" w14:textId="25B8F652" w:rsidR="001929ED" w:rsidRDefault="001929ED">
      <w:pPr>
        <w:spacing w:line="259" w:lineRule="auto"/>
        <w:rPr>
          <w:b/>
          <w:bCs/>
          <w:sz w:val="24"/>
          <w:szCs w:val="24"/>
        </w:rPr>
      </w:pPr>
      <w:r>
        <w:rPr>
          <w:b/>
          <w:bCs/>
          <w:i/>
          <w:iCs/>
          <w:sz w:val="24"/>
          <w:szCs w:val="24"/>
        </w:rPr>
        <w:br w:type="page"/>
      </w:r>
    </w:p>
    <w:p w14:paraId="28C55ACD" w14:textId="739167C1" w:rsidR="008E6679" w:rsidRPr="009D786D" w:rsidRDefault="009D786D" w:rsidP="009D786D">
      <w:pPr>
        <w:pStyle w:val="Caption"/>
        <w:rPr>
          <w:rFonts w:cs="Times New Roman"/>
          <w:b/>
          <w:bCs/>
          <w:i w:val="0"/>
          <w:iCs w:val="0"/>
          <w:color w:val="auto"/>
          <w:sz w:val="36"/>
          <w:szCs w:val="36"/>
          <w:lang w:val="en-US"/>
        </w:rPr>
      </w:pPr>
      <w:bookmarkStart w:id="129" w:name="_Toc177251172"/>
      <w:r w:rsidRPr="009D786D">
        <w:rPr>
          <w:b/>
          <w:bCs/>
          <w:i w:val="0"/>
          <w:iCs w:val="0"/>
          <w:color w:val="auto"/>
          <w:sz w:val="24"/>
          <w:szCs w:val="24"/>
        </w:rPr>
        <w:lastRenderedPageBreak/>
        <w:t xml:space="preserve">Lampiran </w:t>
      </w:r>
      <w:r w:rsidRPr="009D786D">
        <w:rPr>
          <w:b/>
          <w:bCs/>
          <w:i w:val="0"/>
          <w:iCs w:val="0"/>
          <w:color w:val="auto"/>
          <w:sz w:val="24"/>
          <w:szCs w:val="24"/>
        </w:rPr>
        <w:fldChar w:fldCharType="begin"/>
      </w:r>
      <w:r w:rsidRPr="009D786D">
        <w:rPr>
          <w:b/>
          <w:bCs/>
          <w:i w:val="0"/>
          <w:iCs w:val="0"/>
          <w:color w:val="auto"/>
          <w:sz w:val="24"/>
          <w:szCs w:val="24"/>
        </w:rPr>
        <w:instrText xml:space="preserve"> SEQ Lampiran \* ARABIC </w:instrText>
      </w:r>
      <w:r w:rsidRPr="009D786D">
        <w:rPr>
          <w:b/>
          <w:bCs/>
          <w:i w:val="0"/>
          <w:iCs w:val="0"/>
          <w:color w:val="auto"/>
          <w:sz w:val="24"/>
          <w:szCs w:val="24"/>
        </w:rPr>
        <w:fldChar w:fldCharType="separate"/>
      </w:r>
      <w:r w:rsidR="002C3C78">
        <w:rPr>
          <w:b/>
          <w:bCs/>
          <w:i w:val="0"/>
          <w:iCs w:val="0"/>
          <w:noProof/>
          <w:color w:val="auto"/>
          <w:sz w:val="24"/>
          <w:szCs w:val="24"/>
        </w:rPr>
        <w:t>7</w:t>
      </w:r>
      <w:r w:rsidRPr="009D786D">
        <w:rPr>
          <w:b/>
          <w:bCs/>
          <w:i w:val="0"/>
          <w:iCs w:val="0"/>
          <w:color w:val="auto"/>
          <w:sz w:val="24"/>
          <w:szCs w:val="24"/>
        </w:rPr>
        <w:fldChar w:fldCharType="end"/>
      </w:r>
      <w:r w:rsidRPr="009D786D">
        <w:rPr>
          <w:b/>
          <w:bCs/>
          <w:i w:val="0"/>
          <w:iCs w:val="0"/>
          <w:color w:val="auto"/>
          <w:sz w:val="24"/>
          <w:szCs w:val="24"/>
          <w:lang w:val="en-US"/>
        </w:rPr>
        <w:t xml:space="preserve"> Hasil Uji Asumsi Klasik</w:t>
      </w:r>
      <w:bookmarkEnd w:id="128"/>
      <w:bookmarkEnd w:id="129"/>
    </w:p>
    <w:p w14:paraId="0EAADC7F" w14:textId="6CCE555D" w:rsidR="008E6679" w:rsidRPr="00B10989" w:rsidRDefault="00F0589D" w:rsidP="00425022">
      <w:pPr>
        <w:pStyle w:val="ListParagraph"/>
        <w:numPr>
          <w:ilvl w:val="0"/>
          <w:numId w:val="37"/>
        </w:numPr>
        <w:spacing w:line="259" w:lineRule="auto"/>
        <w:ind w:left="851"/>
        <w:rPr>
          <w:rFonts w:cs="Times New Roman"/>
          <w:b/>
          <w:bCs/>
          <w:sz w:val="24"/>
          <w:szCs w:val="24"/>
          <w:lang w:val="en-US"/>
        </w:rPr>
      </w:pPr>
      <w:r w:rsidRPr="00B10989">
        <w:rPr>
          <w:rFonts w:cs="Times New Roman"/>
          <w:b/>
          <w:bCs/>
          <w:sz w:val="24"/>
          <w:szCs w:val="24"/>
          <w:lang w:val="en-US"/>
        </w:rPr>
        <w:t>Uji Normalitas</w:t>
      </w:r>
    </w:p>
    <w:tbl>
      <w:tblPr>
        <w:tblW w:w="7910" w:type="dxa"/>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1"/>
        <w:gridCol w:w="2405"/>
        <w:gridCol w:w="1456"/>
        <w:gridCol w:w="1518"/>
      </w:tblGrid>
      <w:tr w:rsidR="00F0589D" w:rsidRPr="000641D1" w14:paraId="468FD4F4" w14:textId="77777777" w:rsidTr="0090374C">
        <w:trPr>
          <w:cantSplit/>
          <w:trHeight w:val="318"/>
        </w:trPr>
        <w:tc>
          <w:tcPr>
            <w:tcW w:w="7910" w:type="dxa"/>
            <w:gridSpan w:val="4"/>
            <w:shd w:val="clear" w:color="auto" w:fill="auto"/>
            <w:vAlign w:val="center"/>
          </w:tcPr>
          <w:p w14:paraId="0B6F43FC" w14:textId="77777777" w:rsidR="00F0589D" w:rsidRPr="000641D1" w:rsidRDefault="00F0589D" w:rsidP="003F376C">
            <w:pPr>
              <w:autoSpaceDE w:val="0"/>
              <w:autoSpaceDN w:val="0"/>
              <w:adjustRightInd w:val="0"/>
              <w:spacing w:after="0" w:line="320" w:lineRule="atLeast"/>
              <w:ind w:left="60" w:right="60"/>
              <w:jc w:val="center"/>
              <w:rPr>
                <w:rFonts w:cs="Times New Roman"/>
                <w:color w:val="010205"/>
                <w:sz w:val="24"/>
                <w:szCs w:val="24"/>
                <w:lang w:val="en-ID"/>
              </w:rPr>
            </w:pPr>
            <w:r w:rsidRPr="000641D1">
              <w:rPr>
                <w:rFonts w:cs="Times New Roman"/>
                <w:b/>
                <w:bCs/>
                <w:color w:val="010205"/>
                <w:sz w:val="24"/>
                <w:szCs w:val="24"/>
                <w:lang w:val="en-ID"/>
              </w:rPr>
              <w:t>One-Sample Kolmogorov-Smirnov Test</w:t>
            </w:r>
          </w:p>
        </w:tc>
      </w:tr>
      <w:tr w:rsidR="00F0589D" w:rsidRPr="000641D1" w14:paraId="17F75C69" w14:textId="77777777" w:rsidTr="0090374C">
        <w:trPr>
          <w:cantSplit/>
          <w:trHeight w:val="637"/>
        </w:trPr>
        <w:tc>
          <w:tcPr>
            <w:tcW w:w="6392" w:type="dxa"/>
            <w:gridSpan w:val="3"/>
            <w:shd w:val="clear" w:color="auto" w:fill="auto"/>
            <w:vAlign w:val="bottom"/>
          </w:tcPr>
          <w:p w14:paraId="16E971E4" w14:textId="77777777" w:rsidR="00F0589D" w:rsidRPr="000641D1" w:rsidRDefault="00F0589D" w:rsidP="003F376C">
            <w:pPr>
              <w:autoSpaceDE w:val="0"/>
              <w:autoSpaceDN w:val="0"/>
              <w:adjustRightInd w:val="0"/>
              <w:spacing w:after="0"/>
              <w:rPr>
                <w:rFonts w:cs="Times New Roman"/>
                <w:sz w:val="24"/>
                <w:szCs w:val="24"/>
                <w:lang w:val="en-ID"/>
              </w:rPr>
            </w:pPr>
          </w:p>
        </w:tc>
        <w:tc>
          <w:tcPr>
            <w:tcW w:w="1518" w:type="dxa"/>
            <w:shd w:val="clear" w:color="auto" w:fill="auto"/>
            <w:vAlign w:val="bottom"/>
          </w:tcPr>
          <w:p w14:paraId="14C30083" w14:textId="77777777" w:rsidR="00F0589D" w:rsidRPr="000641D1" w:rsidRDefault="00F0589D" w:rsidP="003F376C">
            <w:pPr>
              <w:autoSpaceDE w:val="0"/>
              <w:autoSpaceDN w:val="0"/>
              <w:adjustRightInd w:val="0"/>
              <w:spacing w:after="0" w:line="320" w:lineRule="atLeast"/>
              <w:ind w:left="60" w:right="60"/>
              <w:jc w:val="center"/>
              <w:rPr>
                <w:rFonts w:cs="Times New Roman"/>
                <w:color w:val="264A60"/>
                <w:sz w:val="24"/>
                <w:szCs w:val="24"/>
                <w:lang w:val="en-ID"/>
              </w:rPr>
            </w:pPr>
            <w:r w:rsidRPr="000641D1">
              <w:rPr>
                <w:rFonts w:cs="Times New Roman"/>
                <w:sz w:val="24"/>
                <w:szCs w:val="24"/>
                <w:lang w:val="en-ID"/>
              </w:rPr>
              <w:t>Unstandardized Residual</w:t>
            </w:r>
          </w:p>
        </w:tc>
      </w:tr>
      <w:tr w:rsidR="00F0589D" w:rsidRPr="000641D1" w14:paraId="34B0E0CE" w14:textId="77777777" w:rsidTr="0090374C">
        <w:trPr>
          <w:cantSplit/>
          <w:trHeight w:val="318"/>
        </w:trPr>
        <w:tc>
          <w:tcPr>
            <w:tcW w:w="6392" w:type="dxa"/>
            <w:gridSpan w:val="3"/>
            <w:shd w:val="clear" w:color="auto" w:fill="auto"/>
          </w:tcPr>
          <w:p w14:paraId="07A0F22D"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N</w:t>
            </w:r>
          </w:p>
        </w:tc>
        <w:tc>
          <w:tcPr>
            <w:tcW w:w="1518" w:type="dxa"/>
            <w:shd w:val="clear" w:color="auto" w:fill="auto"/>
          </w:tcPr>
          <w:p w14:paraId="44776D82"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100</w:t>
            </w:r>
          </w:p>
        </w:tc>
      </w:tr>
      <w:tr w:rsidR="00F0589D" w:rsidRPr="000641D1" w14:paraId="21FAA4C5" w14:textId="77777777" w:rsidTr="0090374C">
        <w:trPr>
          <w:cantSplit/>
          <w:trHeight w:val="318"/>
        </w:trPr>
        <w:tc>
          <w:tcPr>
            <w:tcW w:w="2531" w:type="dxa"/>
            <w:vMerge w:val="restart"/>
            <w:shd w:val="clear" w:color="auto" w:fill="auto"/>
          </w:tcPr>
          <w:p w14:paraId="00AD0ABE"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Normal Parameters</w:t>
            </w:r>
            <w:r w:rsidRPr="000641D1">
              <w:rPr>
                <w:rFonts w:cs="Times New Roman"/>
                <w:sz w:val="24"/>
                <w:szCs w:val="24"/>
                <w:vertAlign w:val="superscript"/>
                <w:lang w:val="en-ID"/>
              </w:rPr>
              <w:t>a,b</w:t>
            </w:r>
          </w:p>
        </w:tc>
        <w:tc>
          <w:tcPr>
            <w:tcW w:w="3861" w:type="dxa"/>
            <w:gridSpan w:val="2"/>
            <w:shd w:val="clear" w:color="auto" w:fill="auto"/>
          </w:tcPr>
          <w:p w14:paraId="0981CE94"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Mean</w:t>
            </w:r>
          </w:p>
        </w:tc>
        <w:tc>
          <w:tcPr>
            <w:tcW w:w="1518" w:type="dxa"/>
            <w:shd w:val="clear" w:color="auto" w:fill="auto"/>
          </w:tcPr>
          <w:p w14:paraId="53DEB60B"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.0000000</w:t>
            </w:r>
          </w:p>
        </w:tc>
      </w:tr>
      <w:tr w:rsidR="00F0589D" w:rsidRPr="000641D1" w14:paraId="0CA7EDF1" w14:textId="77777777" w:rsidTr="0090374C">
        <w:trPr>
          <w:cantSplit/>
          <w:trHeight w:val="333"/>
        </w:trPr>
        <w:tc>
          <w:tcPr>
            <w:tcW w:w="2531" w:type="dxa"/>
            <w:vMerge/>
            <w:shd w:val="clear" w:color="auto" w:fill="auto"/>
          </w:tcPr>
          <w:p w14:paraId="278FD06A" w14:textId="77777777" w:rsidR="00F0589D" w:rsidRPr="000641D1" w:rsidRDefault="00F0589D" w:rsidP="003F376C">
            <w:pPr>
              <w:autoSpaceDE w:val="0"/>
              <w:autoSpaceDN w:val="0"/>
              <w:adjustRightInd w:val="0"/>
              <w:spacing w:after="0"/>
              <w:rPr>
                <w:rFonts w:cs="Times New Roman"/>
                <w:sz w:val="24"/>
                <w:szCs w:val="24"/>
                <w:lang w:val="en-ID"/>
              </w:rPr>
            </w:pPr>
          </w:p>
        </w:tc>
        <w:tc>
          <w:tcPr>
            <w:tcW w:w="3861" w:type="dxa"/>
            <w:gridSpan w:val="2"/>
            <w:shd w:val="clear" w:color="auto" w:fill="auto"/>
          </w:tcPr>
          <w:p w14:paraId="533B4AD9"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Std. Deviation</w:t>
            </w:r>
          </w:p>
        </w:tc>
        <w:tc>
          <w:tcPr>
            <w:tcW w:w="1518" w:type="dxa"/>
            <w:shd w:val="clear" w:color="auto" w:fill="auto"/>
          </w:tcPr>
          <w:p w14:paraId="24B34698"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1.92331709</w:t>
            </w:r>
          </w:p>
        </w:tc>
      </w:tr>
      <w:tr w:rsidR="00F0589D" w:rsidRPr="000641D1" w14:paraId="7343C9FF" w14:textId="77777777" w:rsidTr="0090374C">
        <w:trPr>
          <w:cantSplit/>
          <w:trHeight w:val="318"/>
        </w:trPr>
        <w:tc>
          <w:tcPr>
            <w:tcW w:w="2531" w:type="dxa"/>
            <w:vMerge w:val="restart"/>
            <w:shd w:val="clear" w:color="auto" w:fill="auto"/>
          </w:tcPr>
          <w:p w14:paraId="215FFD49"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Most Extreme Differences</w:t>
            </w:r>
          </w:p>
        </w:tc>
        <w:tc>
          <w:tcPr>
            <w:tcW w:w="3861" w:type="dxa"/>
            <w:gridSpan w:val="2"/>
            <w:shd w:val="clear" w:color="auto" w:fill="auto"/>
          </w:tcPr>
          <w:p w14:paraId="7A849EFA"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Absolute</w:t>
            </w:r>
          </w:p>
        </w:tc>
        <w:tc>
          <w:tcPr>
            <w:tcW w:w="1518" w:type="dxa"/>
            <w:shd w:val="clear" w:color="auto" w:fill="auto"/>
          </w:tcPr>
          <w:p w14:paraId="4CD3C545"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.084</w:t>
            </w:r>
          </w:p>
        </w:tc>
      </w:tr>
      <w:tr w:rsidR="00F0589D" w:rsidRPr="000641D1" w14:paraId="1711A4BD" w14:textId="77777777" w:rsidTr="0090374C">
        <w:trPr>
          <w:cantSplit/>
          <w:trHeight w:val="333"/>
        </w:trPr>
        <w:tc>
          <w:tcPr>
            <w:tcW w:w="2531" w:type="dxa"/>
            <w:vMerge/>
            <w:shd w:val="clear" w:color="auto" w:fill="auto"/>
          </w:tcPr>
          <w:p w14:paraId="0AA924FD" w14:textId="77777777" w:rsidR="00F0589D" w:rsidRPr="000641D1" w:rsidRDefault="00F0589D" w:rsidP="003F376C">
            <w:pPr>
              <w:autoSpaceDE w:val="0"/>
              <w:autoSpaceDN w:val="0"/>
              <w:adjustRightInd w:val="0"/>
              <w:spacing w:after="0"/>
              <w:rPr>
                <w:rFonts w:cs="Times New Roman"/>
                <w:sz w:val="24"/>
                <w:szCs w:val="24"/>
                <w:lang w:val="en-ID"/>
              </w:rPr>
            </w:pPr>
          </w:p>
        </w:tc>
        <w:tc>
          <w:tcPr>
            <w:tcW w:w="3861" w:type="dxa"/>
            <w:gridSpan w:val="2"/>
            <w:shd w:val="clear" w:color="auto" w:fill="auto"/>
          </w:tcPr>
          <w:p w14:paraId="15FCC060"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Positive</w:t>
            </w:r>
          </w:p>
        </w:tc>
        <w:tc>
          <w:tcPr>
            <w:tcW w:w="1518" w:type="dxa"/>
            <w:shd w:val="clear" w:color="auto" w:fill="auto"/>
          </w:tcPr>
          <w:p w14:paraId="1C6CDAC6"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.065</w:t>
            </w:r>
          </w:p>
        </w:tc>
      </w:tr>
      <w:tr w:rsidR="00F0589D" w:rsidRPr="000641D1" w14:paraId="5645E9CE" w14:textId="77777777" w:rsidTr="0090374C">
        <w:trPr>
          <w:cantSplit/>
          <w:trHeight w:val="333"/>
        </w:trPr>
        <w:tc>
          <w:tcPr>
            <w:tcW w:w="2531" w:type="dxa"/>
            <w:vMerge/>
            <w:shd w:val="clear" w:color="auto" w:fill="auto"/>
          </w:tcPr>
          <w:p w14:paraId="1AE9B317" w14:textId="77777777" w:rsidR="00F0589D" w:rsidRPr="000641D1" w:rsidRDefault="00F0589D" w:rsidP="003F376C">
            <w:pPr>
              <w:autoSpaceDE w:val="0"/>
              <w:autoSpaceDN w:val="0"/>
              <w:adjustRightInd w:val="0"/>
              <w:spacing w:after="0"/>
              <w:rPr>
                <w:rFonts w:cs="Times New Roman"/>
                <w:sz w:val="24"/>
                <w:szCs w:val="24"/>
                <w:lang w:val="en-ID"/>
              </w:rPr>
            </w:pPr>
          </w:p>
        </w:tc>
        <w:tc>
          <w:tcPr>
            <w:tcW w:w="3861" w:type="dxa"/>
            <w:gridSpan w:val="2"/>
            <w:shd w:val="clear" w:color="auto" w:fill="auto"/>
          </w:tcPr>
          <w:p w14:paraId="12883753"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Negative</w:t>
            </w:r>
          </w:p>
        </w:tc>
        <w:tc>
          <w:tcPr>
            <w:tcW w:w="1518" w:type="dxa"/>
            <w:shd w:val="clear" w:color="auto" w:fill="auto"/>
          </w:tcPr>
          <w:p w14:paraId="0EBF26F3"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-.084</w:t>
            </w:r>
          </w:p>
        </w:tc>
      </w:tr>
      <w:tr w:rsidR="00F0589D" w:rsidRPr="000641D1" w14:paraId="2C0C7919" w14:textId="77777777" w:rsidTr="0090374C">
        <w:trPr>
          <w:cantSplit/>
          <w:trHeight w:val="318"/>
        </w:trPr>
        <w:tc>
          <w:tcPr>
            <w:tcW w:w="6392" w:type="dxa"/>
            <w:gridSpan w:val="3"/>
            <w:shd w:val="clear" w:color="auto" w:fill="auto"/>
          </w:tcPr>
          <w:p w14:paraId="53276026"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Test Statistic</w:t>
            </w:r>
          </w:p>
        </w:tc>
        <w:tc>
          <w:tcPr>
            <w:tcW w:w="1518" w:type="dxa"/>
            <w:shd w:val="clear" w:color="auto" w:fill="auto"/>
          </w:tcPr>
          <w:p w14:paraId="28A06341"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.084</w:t>
            </w:r>
          </w:p>
        </w:tc>
      </w:tr>
      <w:tr w:rsidR="00F0589D" w:rsidRPr="000641D1" w14:paraId="2F5D5A14" w14:textId="77777777" w:rsidTr="0090374C">
        <w:trPr>
          <w:cantSplit/>
          <w:trHeight w:val="318"/>
        </w:trPr>
        <w:tc>
          <w:tcPr>
            <w:tcW w:w="6392" w:type="dxa"/>
            <w:gridSpan w:val="3"/>
            <w:shd w:val="clear" w:color="auto" w:fill="auto"/>
          </w:tcPr>
          <w:p w14:paraId="758E8EAB"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Asymp. Sig. (2-tailed)</w:t>
            </w:r>
            <w:r w:rsidRPr="000641D1">
              <w:rPr>
                <w:rFonts w:cs="Times New Roman"/>
                <w:sz w:val="24"/>
                <w:szCs w:val="24"/>
                <w:vertAlign w:val="superscript"/>
                <w:lang w:val="en-ID"/>
              </w:rPr>
              <w:t>c</w:t>
            </w:r>
          </w:p>
        </w:tc>
        <w:tc>
          <w:tcPr>
            <w:tcW w:w="1518" w:type="dxa"/>
            <w:shd w:val="clear" w:color="auto" w:fill="auto"/>
          </w:tcPr>
          <w:p w14:paraId="7904271C"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.077</w:t>
            </w:r>
          </w:p>
        </w:tc>
      </w:tr>
      <w:tr w:rsidR="00F0589D" w:rsidRPr="000641D1" w14:paraId="17C6760B" w14:textId="77777777" w:rsidTr="0090374C">
        <w:trPr>
          <w:cantSplit/>
          <w:trHeight w:val="318"/>
        </w:trPr>
        <w:tc>
          <w:tcPr>
            <w:tcW w:w="2531" w:type="dxa"/>
            <w:vMerge w:val="restart"/>
            <w:shd w:val="clear" w:color="auto" w:fill="auto"/>
          </w:tcPr>
          <w:p w14:paraId="2B558350"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Monte Carlo Sig. (2-tailed)</w:t>
            </w:r>
            <w:r w:rsidRPr="000641D1">
              <w:rPr>
                <w:rFonts w:cs="Times New Roman"/>
                <w:sz w:val="24"/>
                <w:szCs w:val="24"/>
                <w:vertAlign w:val="superscript"/>
                <w:lang w:val="en-ID"/>
              </w:rPr>
              <w:t>d</w:t>
            </w:r>
          </w:p>
        </w:tc>
        <w:tc>
          <w:tcPr>
            <w:tcW w:w="3861" w:type="dxa"/>
            <w:gridSpan w:val="2"/>
            <w:shd w:val="clear" w:color="auto" w:fill="auto"/>
          </w:tcPr>
          <w:p w14:paraId="0A9B69EF"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Sig.</w:t>
            </w:r>
          </w:p>
        </w:tc>
        <w:tc>
          <w:tcPr>
            <w:tcW w:w="1518" w:type="dxa"/>
            <w:shd w:val="clear" w:color="auto" w:fill="auto"/>
          </w:tcPr>
          <w:p w14:paraId="073BAF73"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.078</w:t>
            </w:r>
          </w:p>
        </w:tc>
      </w:tr>
      <w:tr w:rsidR="00F0589D" w:rsidRPr="000641D1" w14:paraId="17DBAD6F" w14:textId="77777777" w:rsidTr="0090374C">
        <w:trPr>
          <w:cantSplit/>
          <w:trHeight w:val="667"/>
        </w:trPr>
        <w:tc>
          <w:tcPr>
            <w:tcW w:w="2531" w:type="dxa"/>
            <w:vMerge/>
            <w:shd w:val="clear" w:color="auto" w:fill="auto"/>
          </w:tcPr>
          <w:p w14:paraId="33AB3E5E" w14:textId="77777777" w:rsidR="00F0589D" w:rsidRPr="000641D1" w:rsidRDefault="00F0589D" w:rsidP="003F376C">
            <w:pPr>
              <w:autoSpaceDE w:val="0"/>
              <w:autoSpaceDN w:val="0"/>
              <w:adjustRightInd w:val="0"/>
              <w:spacing w:after="0"/>
              <w:rPr>
                <w:rFonts w:cs="Times New Roman"/>
                <w:sz w:val="24"/>
                <w:szCs w:val="24"/>
                <w:lang w:val="en-ID"/>
              </w:rPr>
            </w:pPr>
          </w:p>
        </w:tc>
        <w:tc>
          <w:tcPr>
            <w:tcW w:w="2405" w:type="dxa"/>
            <w:vMerge w:val="restart"/>
            <w:shd w:val="clear" w:color="auto" w:fill="auto"/>
          </w:tcPr>
          <w:p w14:paraId="4B8462BB"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99% Confidence Interval</w:t>
            </w:r>
          </w:p>
        </w:tc>
        <w:tc>
          <w:tcPr>
            <w:tcW w:w="1456" w:type="dxa"/>
            <w:shd w:val="clear" w:color="auto" w:fill="auto"/>
          </w:tcPr>
          <w:p w14:paraId="30CC7DD2"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Lower Bound</w:t>
            </w:r>
          </w:p>
        </w:tc>
        <w:tc>
          <w:tcPr>
            <w:tcW w:w="1518" w:type="dxa"/>
            <w:shd w:val="clear" w:color="auto" w:fill="auto"/>
          </w:tcPr>
          <w:p w14:paraId="3003AB9F"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.071</w:t>
            </w:r>
          </w:p>
        </w:tc>
      </w:tr>
      <w:tr w:rsidR="00F0589D" w:rsidRPr="000641D1" w14:paraId="6298BE7E" w14:textId="77777777" w:rsidTr="0090374C">
        <w:trPr>
          <w:cantSplit/>
          <w:trHeight w:val="652"/>
        </w:trPr>
        <w:tc>
          <w:tcPr>
            <w:tcW w:w="2531" w:type="dxa"/>
            <w:vMerge/>
            <w:shd w:val="clear" w:color="auto" w:fill="auto"/>
          </w:tcPr>
          <w:p w14:paraId="6199376A" w14:textId="77777777" w:rsidR="00F0589D" w:rsidRPr="000641D1" w:rsidRDefault="00F0589D" w:rsidP="003F376C">
            <w:pPr>
              <w:autoSpaceDE w:val="0"/>
              <w:autoSpaceDN w:val="0"/>
              <w:adjustRightInd w:val="0"/>
              <w:spacing w:after="0"/>
              <w:rPr>
                <w:rFonts w:cs="Times New Roman"/>
                <w:sz w:val="24"/>
                <w:szCs w:val="24"/>
                <w:lang w:val="en-ID"/>
              </w:rPr>
            </w:pPr>
          </w:p>
        </w:tc>
        <w:tc>
          <w:tcPr>
            <w:tcW w:w="2405" w:type="dxa"/>
            <w:vMerge/>
            <w:shd w:val="clear" w:color="auto" w:fill="auto"/>
          </w:tcPr>
          <w:p w14:paraId="4DEFD146" w14:textId="77777777" w:rsidR="00F0589D" w:rsidRPr="000641D1" w:rsidRDefault="00F0589D" w:rsidP="003F376C">
            <w:pPr>
              <w:autoSpaceDE w:val="0"/>
              <w:autoSpaceDN w:val="0"/>
              <w:adjustRightInd w:val="0"/>
              <w:spacing w:after="0"/>
              <w:rPr>
                <w:rFonts w:cs="Times New Roman"/>
                <w:sz w:val="24"/>
                <w:szCs w:val="24"/>
                <w:lang w:val="en-ID"/>
              </w:rPr>
            </w:pPr>
          </w:p>
        </w:tc>
        <w:tc>
          <w:tcPr>
            <w:tcW w:w="1456" w:type="dxa"/>
            <w:shd w:val="clear" w:color="auto" w:fill="auto"/>
          </w:tcPr>
          <w:p w14:paraId="043C3643" w14:textId="77777777" w:rsidR="00F0589D" w:rsidRPr="000641D1" w:rsidRDefault="00F0589D" w:rsidP="003F376C">
            <w:pPr>
              <w:autoSpaceDE w:val="0"/>
              <w:autoSpaceDN w:val="0"/>
              <w:adjustRightInd w:val="0"/>
              <w:spacing w:after="0" w:line="320" w:lineRule="atLeast"/>
              <w:ind w:left="60" w:right="60"/>
              <w:rPr>
                <w:rFonts w:cs="Times New Roman"/>
                <w:sz w:val="24"/>
                <w:szCs w:val="24"/>
                <w:lang w:val="en-ID"/>
              </w:rPr>
            </w:pPr>
            <w:r w:rsidRPr="000641D1">
              <w:rPr>
                <w:rFonts w:cs="Times New Roman"/>
                <w:sz w:val="24"/>
                <w:szCs w:val="24"/>
                <w:lang w:val="en-ID"/>
              </w:rPr>
              <w:t>Upper Bound</w:t>
            </w:r>
          </w:p>
        </w:tc>
        <w:tc>
          <w:tcPr>
            <w:tcW w:w="1518" w:type="dxa"/>
            <w:shd w:val="clear" w:color="auto" w:fill="auto"/>
          </w:tcPr>
          <w:p w14:paraId="14FA54ED" w14:textId="77777777" w:rsidR="00F0589D" w:rsidRPr="000641D1" w:rsidRDefault="00F0589D" w:rsidP="003F376C">
            <w:pPr>
              <w:autoSpaceDE w:val="0"/>
              <w:autoSpaceDN w:val="0"/>
              <w:adjustRightInd w:val="0"/>
              <w:spacing w:after="0" w:line="320" w:lineRule="atLeast"/>
              <w:ind w:left="60" w:right="60"/>
              <w:jc w:val="right"/>
              <w:rPr>
                <w:rFonts w:cs="Times New Roman"/>
                <w:color w:val="010205"/>
                <w:sz w:val="24"/>
                <w:szCs w:val="24"/>
                <w:lang w:val="en-ID"/>
              </w:rPr>
            </w:pPr>
            <w:r w:rsidRPr="000641D1">
              <w:rPr>
                <w:rFonts w:cs="Times New Roman"/>
                <w:color w:val="010205"/>
                <w:sz w:val="24"/>
                <w:szCs w:val="24"/>
                <w:lang w:val="en-ID"/>
              </w:rPr>
              <w:t>.085</w:t>
            </w:r>
          </w:p>
        </w:tc>
      </w:tr>
      <w:tr w:rsidR="00F0589D" w:rsidRPr="000641D1" w14:paraId="20A27C08" w14:textId="77777777" w:rsidTr="0090374C">
        <w:trPr>
          <w:cantSplit/>
          <w:trHeight w:val="318"/>
        </w:trPr>
        <w:tc>
          <w:tcPr>
            <w:tcW w:w="7910" w:type="dxa"/>
            <w:gridSpan w:val="4"/>
            <w:shd w:val="clear" w:color="auto" w:fill="auto"/>
          </w:tcPr>
          <w:p w14:paraId="18D0E308" w14:textId="77777777" w:rsidR="00F0589D" w:rsidRPr="000641D1" w:rsidRDefault="00F0589D" w:rsidP="003F376C">
            <w:pPr>
              <w:autoSpaceDE w:val="0"/>
              <w:autoSpaceDN w:val="0"/>
              <w:adjustRightInd w:val="0"/>
              <w:spacing w:after="0" w:line="320" w:lineRule="atLeast"/>
              <w:ind w:left="60" w:right="60"/>
              <w:rPr>
                <w:rFonts w:cs="Times New Roman"/>
                <w:color w:val="010205"/>
                <w:sz w:val="24"/>
                <w:szCs w:val="24"/>
                <w:lang w:val="en-ID"/>
              </w:rPr>
            </w:pPr>
            <w:r w:rsidRPr="000641D1">
              <w:rPr>
                <w:rFonts w:cs="Times New Roman"/>
                <w:color w:val="010205"/>
                <w:sz w:val="24"/>
                <w:szCs w:val="24"/>
                <w:lang w:val="en-ID"/>
              </w:rPr>
              <w:t>a. Test distribution is Normal.</w:t>
            </w:r>
          </w:p>
        </w:tc>
      </w:tr>
      <w:tr w:rsidR="00F0589D" w:rsidRPr="000641D1" w14:paraId="18DE661A" w14:textId="77777777" w:rsidTr="0090374C">
        <w:trPr>
          <w:cantSplit/>
          <w:trHeight w:val="318"/>
        </w:trPr>
        <w:tc>
          <w:tcPr>
            <w:tcW w:w="7910" w:type="dxa"/>
            <w:gridSpan w:val="4"/>
            <w:shd w:val="clear" w:color="auto" w:fill="auto"/>
          </w:tcPr>
          <w:p w14:paraId="147CF562" w14:textId="77777777" w:rsidR="00F0589D" w:rsidRPr="000641D1" w:rsidRDefault="00F0589D" w:rsidP="003F376C">
            <w:pPr>
              <w:autoSpaceDE w:val="0"/>
              <w:autoSpaceDN w:val="0"/>
              <w:adjustRightInd w:val="0"/>
              <w:spacing w:after="0" w:line="320" w:lineRule="atLeast"/>
              <w:ind w:left="60" w:right="60"/>
              <w:rPr>
                <w:rFonts w:cs="Times New Roman"/>
                <w:color w:val="010205"/>
                <w:sz w:val="24"/>
                <w:szCs w:val="24"/>
                <w:lang w:val="en-ID"/>
              </w:rPr>
            </w:pPr>
            <w:r w:rsidRPr="000641D1">
              <w:rPr>
                <w:rFonts w:cs="Times New Roman"/>
                <w:color w:val="010205"/>
                <w:sz w:val="24"/>
                <w:szCs w:val="24"/>
                <w:lang w:val="en-ID"/>
              </w:rPr>
              <w:t>b. Calculated from data.</w:t>
            </w:r>
          </w:p>
        </w:tc>
      </w:tr>
      <w:tr w:rsidR="00F0589D" w:rsidRPr="000641D1" w14:paraId="3CAD0FA0" w14:textId="77777777" w:rsidTr="0090374C">
        <w:trPr>
          <w:cantSplit/>
          <w:trHeight w:val="318"/>
        </w:trPr>
        <w:tc>
          <w:tcPr>
            <w:tcW w:w="7910" w:type="dxa"/>
            <w:gridSpan w:val="4"/>
            <w:shd w:val="clear" w:color="auto" w:fill="auto"/>
          </w:tcPr>
          <w:p w14:paraId="26FFC173" w14:textId="77777777" w:rsidR="00F0589D" w:rsidRPr="000641D1" w:rsidRDefault="00F0589D" w:rsidP="003F376C">
            <w:pPr>
              <w:autoSpaceDE w:val="0"/>
              <w:autoSpaceDN w:val="0"/>
              <w:adjustRightInd w:val="0"/>
              <w:spacing w:after="0" w:line="320" w:lineRule="atLeast"/>
              <w:ind w:left="60" w:right="60"/>
              <w:rPr>
                <w:rFonts w:cs="Times New Roman"/>
                <w:color w:val="010205"/>
                <w:sz w:val="24"/>
                <w:szCs w:val="24"/>
                <w:lang w:val="en-ID"/>
              </w:rPr>
            </w:pPr>
            <w:r w:rsidRPr="000641D1">
              <w:rPr>
                <w:rFonts w:cs="Times New Roman"/>
                <w:color w:val="010205"/>
                <w:sz w:val="24"/>
                <w:szCs w:val="24"/>
                <w:lang w:val="en-ID"/>
              </w:rPr>
              <w:t>c. Lilliefors Significance Correction.</w:t>
            </w:r>
          </w:p>
        </w:tc>
      </w:tr>
      <w:tr w:rsidR="00F0589D" w:rsidRPr="000641D1" w14:paraId="079EC5FE" w14:textId="77777777" w:rsidTr="0090374C">
        <w:trPr>
          <w:cantSplit/>
          <w:trHeight w:val="409"/>
        </w:trPr>
        <w:tc>
          <w:tcPr>
            <w:tcW w:w="7910" w:type="dxa"/>
            <w:gridSpan w:val="4"/>
            <w:shd w:val="clear" w:color="auto" w:fill="auto"/>
          </w:tcPr>
          <w:p w14:paraId="563D4577" w14:textId="77777777" w:rsidR="00F0589D" w:rsidRPr="00B525E9" w:rsidRDefault="00F0589D" w:rsidP="003F376C">
            <w:r>
              <w:rPr>
                <w:lang w:val="en-ID"/>
              </w:rPr>
              <w:t xml:space="preserve"> </w:t>
            </w:r>
            <w:r w:rsidRPr="000641D1">
              <w:rPr>
                <w:lang w:val="en-ID"/>
              </w:rPr>
              <w:t>d. Lilliefors' method based on 10000 Monte Carlo samples with starting seed 2000000.</w:t>
            </w:r>
          </w:p>
        </w:tc>
      </w:tr>
    </w:tbl>
    <w:p w14:paraId="368F5991" w14:textId="18A8EE0F" w:rsidR="00E65732" w:rsidRDefault="00E65732" w:rsidP="00E65732">
      <w:pPr>
        <w:autoSpaceDE w:val="0"/>
        <w:autoSpaceDN w:val="0"/>
        <w:adjustRightInd w:val="0"/>
        <w:spacing w:after="0"/>
        <w:jc w:val="center"/>
        <w:rPr>
          <w:rFonts w:cs="Times New Roman"/>
          <w:sz w:val="24"/>
          <w:szCs w:val="24"/>
          <w:lang w:val="en-ID"/>
        </w:rPr>
      </w:pPr>
      <w:r>
        <w:rPr>
          <w:rFonts w:cs="Times New Roman"/>
          <w:noProof/>
          <w:sz w:val="24"/>
          <w:szCs w:val="24"/>
          <w:lang w:val="en-ID"/>
        </w:rPr>
        <w:drawing>
          <wp:inline distT="0" distB="0" distL="0" distR="0" wp14:anchorId="5CA1643D" wp14:editId="263349F4">
            <wp:extent cx="4893659" cy="2880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3659" cy="2880000"/>
                    </a:xfrm>
                    <a:prstGeom prst="rect">
                      <a:avLst/>
                    </a:prstGeom>
                    <a:noFill/>
                    <a:ln>
                      <a:noFill/>
                    </a:ln>
                  </pic:spPr>
                </pic:pic>
              </a:graphicData>
            </a:graphic>
          </wp:inline>
        </w:drawing>
      </w:r>
    </w:p>
    <w:p w14:paraId="13B2CBA7" w14:textId="0DB4A40E" w:rsidR="00F0589D" w:rsidRPr="00AE38E9" w:rsidRDefault="002D3165" w:rsidP="00AE38E9">
      <w:pPr>
        <w:autoSpaceDE w:val="0"/>
        <w:autoSpaceDN w:val="0"/>
        <w:adjustRightInd w:val="0"/>
        <w:spacing w:after="0"/>
        <w:jc w:val="center"/>
        <w:rPr>
          <w:rFonts w:cs="Times New Roman"/>
          <w:sz w:val="24"/>
          <w:szCs w:val="24"/>
          <w:lang w:val="en-ID"/>
        </w:rPr>
      </w:pPr>
      <w:r>
        <w:rPr>
          <w:rFonts w:cs="Times New Roman"/>
          <w:noProof/>
          <w:sz w:val="24"/>
          <w:szCs w:val="24"/>
          <w:lang w:val="en-ID"/>
        </w:rPr>
        <w:lastRenderedPageBreak/>
        <w:drawing>
          <wp:inline distT="0" distB="0" distL="0" distR="0" wp14:anchorId="36FFA5FF" wp14:editId="716FA7C4">
            <wp:extent cx="4893659" cy="2880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3659" cy="2880000"/>
                    </a:xfrm>
                    <a:prstGeom prst="rect">
                      <a:avLst/>
                    </a:prstGeom>
                    <a:noFill/>
                    <a:ln>
                      <a:noFill/>
                    </a:ln>
                  </pic:spPr>
                </pic:pic>
              </a:graphicData>
            </a:graphic>
          </wp:inline>
        </w:drawing>
      </w:r>
    </w:p>
    <w:p w14:paraId="324B8867" w14:textId="52EDE285" w:rsidR="00B10989" w:rsidRPr="00B10989" w:rsidRDefault="00F0589D" w:rsidP="00425022">
      <w:pPr>
        <w:pStyle w:val="ListParagraph"/>
        <w:numPr>
          <w:ilvl w:val="0"/>
          <w:numId w:val="37"/>
        </w:numPr>
        <w:spacing w:line="259" w:lineRule="auto"/>
        <w:ind w:left="851"/>
        <w:rPr>
          <w:rFonts w:cs="Times New Roman"/>
          <w:b/>
          <w:bCs/>
          <w:sz w:val="24"/>
          <w:szCs w:val="24"/>
          <w:lang w:val="en-US"/>
        </w:rPr>
      </w:pPr>
      <w:r>
        <w:rPr>
          <w:rFonts w:cs="Times New Roman"/>
          <w:b/>
          <w:bCs/>
          <w:sz w:val="24"/>
          <w:szCs w:val="24"/>
          <w:lang w:val="en-US"/>
        </w:rPr>
        <w:t>Uji</w:t>
      </w:r>
      <w:r>
        <w:rPr>
          <w:sz w:val="24"/>
          <w:szCs w:val="24"/>
          <w:lang w:val="en-US"/>
        </w:rPr>
        <w:t xml:space="preserve"> </w:t>
      </w:r>
      <w:r w:rsidRPr="00B10989">
        <w:rPr>
          <w:rFonts w:cs="Times New Roman"/>
          <w:b/>
          <w:bCs/>
          <w:sz w:val="24"/>
          <w:szCs w:val="24"/>
          <w:lang w:val="en-US"/>
        </w:rPr>
        <w:t>Multikolonieritas</w:t>
      </w:r>
    </w:p>
    <w:tbl>
      <w:tblPr>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
        <w:gridCol w:w="2122"/>
        <w:gridCol w:w="1134"/>
        <w:gridCol w:w="1111"/>
        <w:gridCol w:w="1416"/>
        <w:gridCol w:w="987"/>
        <w:gridCol w:w="987"/>
        <w:gridCol w:w="1091"/>
        <w:gridCol w:w="994"/>
      </w:tblGrid>
      <w:tr w:rsidR="00B10989" w:rsidRPr="00B10989" w14:paraId="5CEF44EB" w14:textId="77777777" w:rsidTr="00CD1A2E">
        <w:trPr>
          <w:cantSplit/>
          <w:trHeight w:val="261"/>
        </w:trPr>
        <w:tc>
          <w:tcPr>
            <w:tcW w:w="10550" w:type="dxa"/>
            <w:gridSpan w:val="9"/>
            <w:shd w:val="clear" w:color="auto" w:fill="auto"/>
            <w:vAlign w:val="center"/>
          </w:tcPr>
          <w:p w14:paraId="16BC9D67"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b/>
                <w:bCs/>
                <w:sz w:val="24"/>
                <w:szCs w:val="24"/>
                <w:lang w:val="en-ID"/>
              </w:rPr>
              <w:t>Coefficients</w:t>
            </w:r>
            <w:r w:rsidRPr="00B10989">
              <w:rPr>
                <w:rFonts w:cs="Times New Roman"/>
                <w:b/>
                <w:bCs/>
                <w:sz w:val="24"/>
                <w:szCs w:val="24"/>
                <w:vertAlign w:val="superscript"/>
                <w:lang w:val="en-ID"/>
              </w:rPr>
              <w:t>a</w:t>
            </w:r>
          </w:p>
        </w:tc>
      </w:tr>
      <w:tr w:rsidR="00B10989" w:rsidRPr="00B10989" w14:paraId="5CA6AEFD" w14:textId="77777777" w:rsidTr="000D1AD5">
        <w:trPr>
          <w:cantSplit/>
          <w:trHeight w:val="507"/>
        </w:trPr>
        <w:tc>
          <w:tcPr>
            <w:tcW w:w="2830" w:type="dxa"/>
            <w:gridSpan w:val="2"/>
            <w:vMerge w:val="restart"/>
            <w:shd w:val="clear" w:color="auto" w:fill="auto"/>
            <w:vAlign w:val="bottom"/>
          </w:tcPr>
          <w:p w14:paraId="6233D6AB" w14:textId="77777777" w:rsidR="00B10989" w:rsidRPr="00B10989" w:rsidRDefault="00B10989" w:rsidP="00B10989">
            <w:pPr>
              <w:autoSpaceDE w:val="0"/>
              <w:autoSpaceDN w:val="0"/>
              <w:adjustRightInd w:val="0"/>
              <w:spacing w:after="0" w:line="320" w:lineRule="atLeast"/>
              <w:ind w:left="60" w:right="60"/>
              <w:rPr>
                <w:rFonts w:cs="Times New Roman"/>
                <w:sz w:val="24"/>
                <w:szCs w:val="24"/>
                <w:lang w:val="en-ID"/>
              </w:rPr>
            </w:pPr>
            <w:r w:rsidRPr="00B10989">
              <w:rPr>
                <w:rFonts w:cs="Times New Roman"/>
                <w:sz w:val="24"/>
                <w:szCs w:val="24"/>
                <w:lang w:val="en-ID"/>
              </w:rPr>
              <w:t>Model</w:t>
            </w:r>
          </w:p>
        </w:tc>
        <w:tc>
          <w:tcPr>
            <w:tcW w:w="2245" w:type="dxa"/>
            <w:gridSpan w:val="2"/>
            <w:shd w:val="clear" w:color="auto" w:fill="auto"/>
            <w:vAlign w:val="bottom"/>
          </w:tcPr>
          <w:p w14:paraId="79BF3C27"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Unstandardized Coefficients</w:t>
            </w:r>
          </w:p>
        </w:tc>
        <w:tc>
          <w:tcPr>
            <w:tcW w:w="1416" w:type="dxa"/>
            <w:shd w:val="clear" w:color="auto" w:fill="auto"/>
            <w:vAlign w:val="bottom"/>
          </w:tcPr>
          <w:p w14:paraId="3873A2CC"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Standardized Coefficients</w:t>
            </w:r>
          </w:p>
        </w:tc>
        <w:tc>
          <w:tcPr>
            <w:tcW w:w="987" w:type="dxa"/>
            <w:vMerge w:val="restart"/>
            <w:shd w:val="clear" w:color="auto" w:fill="auto"/>
            <w:vAlign w:val="bottom"/>
          </w:tcPr>
          <w:p w14:paraId="4739450D"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t</w:t>
            </w:r>
          </w:p>
        </w:tc>
        <w:tc>
          <w:tcPr>
            <w:tcW w:w="987" w:type="dxa"/>
            <w:vMerge w:val="restart"/>
            <w:shd w:val="clear" w:color="auto" w:fill="auto"/>
            <w:vAlign w:val="bottom"/>
          </w:tcPr>
          <w:p w14:paraId="7B1ACE7F"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Sig.</w:t>
            </w:r>
          </w:p>
        </w:tc>
        <w:tc>
          <w:tcPr>
            <w:tcW w:w="2085" w:type="dxa"/>
            <w:gridSpan w:val="2"/>
            <w:shd w:val="clear" w:color="auto" w:fill="auto"/>
            <w:vAlign w:val="bottom"/>
          </w:tcPr>
          <w:p w14:paraId="4E70E8FA"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Collinearity Statistics</w:t>
            </w:r>
          </w:p>
        </w:tc>
      </w:tr>
      <w:tr w:rsidR="00B10989" w:rsidRPr="00B10989" w14:paraId="1DE51074" w14:textId="77777777" w:rsidTr="000D1AD5">
        <w:trPr>
          <w:cantSplit/>
          <w:trHeight w:val="276"/>
        </w:trPr>
        <w:tc>
          <w:tcPr>
            <w:tcW w:w="2830" w:type="dxa"/>
            <w:gridSpan w:val="2"/>
            <w:vMerge/>
            <w:shd w:val="clear" w:color="auto" w:fill="auto"/>
            <w:vAlign w:val="bottom"/>
          </w:tcPr>
          <w:p w14:paraId="0193F688" w14:textId="77777777" w:rsidR="00B10989" w:rsidRPr="00B10989" w:rsidRDefault="00B10989" w:rsidP="00B10989">
            <w:pPr>
              <w:autoSpaceDE w:val="0"/>
              <w:autoSpaceDN w:val="0"/>
              <w:adjustRightInd w:val="0"/>
              <w:spacing w:after="0"/>
              <w:rPr>
                <w:rFonts w:cs="Times New Roman"/>
                <w:sz w:val="24"/>
                <w:szCs w:val="24"/>
                <w:lang w:val="en-ID"/>
              </w:rPr>
            </w:pPr>
          </w:p>
        </w:tc>
        <w:tc>
          <w:tcPr>
            <w:tcW w:w="1134" w:type="dxa"/>
            <w:shd w:val="clear" w:color="auto" w:fill="auto"/>
            <w:vAlign w:val="bottom"/>
          </w:tcPr>
          <w:p w14:paraId="246571FC"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B</w:t>
            </w:r>
          </w:p>
        </w:tc>
        <w:tc>
          <w:tcPr>
            <w:tcW w:w="1111" w:type="dxa"/>
            <w:shd w:val="clear" w:color="auto" w:fill="auto"/>
            <w:vAlign w:val="bottom"/>
          </w:tcPr>
          <w:p w14:paraId="62D29B53"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Std. Error</w:t>
            </w:r>
          </w:p>
        </w:tc>
        <w:tc>
          <w:tcPr>
            <w:tcW w:w="1416" w:type="dxa"/>
            <w:shd w:val="clear" w:color="auto" w:fill="auto"/>
            <w:vAlign w:val="bottom"/>
          </w:tcPr>
          <w:p w14:paraId="449DAF22"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Beta</w:t>
            </w:r>
          </w:p>
        </w:tc>
        <w:tc>
          <w:tcPr>
            <w:tcW w:w="987" w:type="dxa"/>
            <w:vMerge/>
            <w:shd w:val="clear" w:color="auto" w:fill="auto"/>
            <w:vAlign w:val="bottom"/>
          </w:tcPr>
          <w:p w14:paraId="705483C4" w14:textId="77777777" w:rsidR="00B10989" w:rsidRPr="00B10989" w:rsidRDefault="00B10989" w:rsidP="00B10989">
            <w:pPr>
              <w:autoSpaceDE w:val="0"/>
              <w:autoSpaceDN w:val="0"/>
              <w:adjustRightInd w:val="0"/>
              <w:spacing w:after="0"/>
              <w:rPr>
                <w:rFonts w:cs="Times New Roman"/>
                <w:sz w:val="24"/>
                <w:szCs w:val="24"/>
                <w:lang w:val="en-ID"/>
              </w:rPr>
            </w:pPr>
          </w:p>
        </w:tc>
        <w:tc>
          <w:tcPr>
            <w:tcW w:w="987" w:type="dxa"/>
            <w:vMerge/>
            <w:shd w:val="clear" w:color="auto" w:fill="auto"/>
            <w:vAlign w:val="bottom"/>
          </w:tcPr>
          <w:p w14:paraId="754FDCED" w14:textId="77777777" w:rsidR="00B10989" w:rsidRPr="00B10989" w:rsidRDefault="00B10989" w:rsidP="00B10989">
            <w:pPr>
              <w:autoSpaceDE w:val="0"/>
              <w:autoSpaceDN w:val="0"/>
              <w:adjustRightInd w:val="0"/>
              <w:spacing w:after="0"/>
              <w:rPr>
                <w:rFonts w:cs="Times New Roman"/>
                <w:sz w:val="24"/>
                <w:szCs w:val="24"/>
                <w:lang w:val="en-ID"/>
              </w:rPr>
            </w:pPr>
          </w:p>
        </w:tc>
        <w:tc>
          <w:tcPr>
            <w:tcW w:w="1091" w:type="dxa"/>
            <w:shd w:val="clear" w:color="auto" w:fill="auto"/>
            <w:vAlign w:val="bottom"/>
          </w:tcPr>
          <w:p w14:paraId="13DB7180"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Tolerance</w:t>
            </w:r>
          </w:p>
        </w:tc>
        <w:tc>
          <w:tcPr>
            <w:tcW w:w="994" w:type="dxa"/>
            <w:shd w:val="clear" w:color="auto" w:fill="auto"/>
            <w:vAlign w:val="bottom"/>
          </w:tcPr>
          <w:p w14:paraId="649E09A6" w14:textId="77777777" w:rsidR="00B10989" w:rsidRPr="00B10989" w:rsidRDefault="00B10989" w:rsidP="00B10989">
            <w:pPr>
              <w:autoSpaceDE w:val="0"/>
              <w:autoSpaceDN w:val="0"/>
              <w:adjustRightInd w:val="0"/>
              <w:spacing w:after="0" w:line="320" w:lineRule="atLeast"/>
              <w:ind w:left="60" w:right="60"/>
              <w:jc w:val="center"/>
              <w:rPr>
                <w:rFonts w:cs="Times New Roman"/>
                <w:sz w:val="24"/>
                <w:szCs w:val="24"/>
                <w:lang w:val="en-ID"/>
              </w:rPr>
            </w:pPr>
            <w:r w:rsidRPr="00B10989">
              <w:rPr>
                <w:rFonts w:cs="Times New Roman"/>
                <w:sz w:val="24"/>
                <w:szCs w:val="24"/>
                <w:lang w:val="en-ID"/>
              </w:rPr>
              <w:t>VIF</w:t>
            </w:r>
          </w:p>
        </w:tc>
      </w:tr>
      <w:tr w:rsidR="00B10989" w:rsidRPr="00B10989" w14:paraId="49222096" w14:textId="77777777" w:rsidTr="000D1AD5">
        <w:trPr>
          <w:cantSplit/>
          <w:trHeight w:val="261"/>
        </w:trPr>
        <w:tc>
          <w:tcPr>
            <w:tcW w:w="708" w:type="dxa"/>
            <w:vMerge w:val="restart"/>
            <w:shd w:val="clear" w:color="auto" w:fill="auto"/>
          </w:tcPr>
          <w:p w14:paraId="77B5023C" w14:textId="77777777" w:rsidR="00B10989" w:rsidRPr="00B10989" w:rsidRDefault="00B10989" w:rsidP="00B10989">
            <w:pPr>
              <w:autoSpaceDE w:val="0"/>
              <w:autoSpaceDN w:val="0"/>
              <w:adjustRightInd w:val="0"/>
              <w:spacing w:after="0" w:line="320" w:lineRule="atLeast"/>
              <w:ind w:left="60" w:right="60"/>
              <w:rPr>
                <w:rFonts w:cs="Times New Roman"/>
                <w:sz w:val="24"/>
                <w:szCs w:val="24"/>
                <w:lang w:val="en-ID"/>
              </w:rPr>
            </w:pPr>
            <w:r w:rsidRPr="00B10989">
              <w:rPr>
                <w:rFonts w:cs="Times New Roman"/>
                <w:sz w:val="24"/>
                <w:szCs w:val="24"/>
                <w:lang w:val="en-ID"/>
              </w:rPr>
              <w:t>1</w:t>
            </w:r>
          </w:p>
        </w:tc>
        <w:tc>
          <w:tcPr>
            <w:tcW w:w="2122" w:type="dxa"/>
            <w:shd w:val="clear" w:color="auto" w:fill="auto"/>
          </w:tcPr>
          <w:p w14:paraId="7623BEAA" w14:textId="77777777" w:rsidR="00B10989" w:rsidRPr="00B10989" w:rsidRDefault="00B10989" w:rsidP="00B10989">
            <w:pPr>
              <w:autoSpaceDE w:val="0"/>
              <w:autoSpaceDN w:val="0"/>
              <w:adjustRightInd w:val="0"/>
              <w:spacing w:after="0" w:line="320" w:lineRule="atLeast"/>
              <w:ind w:left="60" w:right="60"/>
              <w:rPr>
                <w:rFonts w:cs="Times New Roman"/>
                <w:sz w:val="24"/>
                <w:szCs w:val="24"/>
                <w:lang w:val="en-ID"/>
              </w:rPr>
            </w:pPr>
            <w:r w:rsidRPr="00B10989">
              <w:rPr>
                <w:rFonts w:cs="Times New Roman"/>
                <w:sz w:val="24"/>
                <w:szCs w:val="24"/>
                <w:lang w:val="en-ID"/>
              </w:rPr>
              <w:t>(Constant)</w:t>
            </w:r>
          </w:p>
        </w:tc>
        <w:tc>
          <w:tcPr>
            <w:tcW w:w="1134" w:type="dxa"/>
            <w:shd w:val="clear" w:color="auto" w:fill="auto"/>
          </w:tcPr>
          <w:p w14:paraId="54567E29"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1.471</w:t>
            </w:r>
          </w:p>
        </w:tc>
        <w:tc>
          <w:tcPr>
            <w:tcW w:w="1111" w:type="dxa"/>
            <w:shd w:val="clear" w:color="auto" w:fill="auto"/>
          </w:tcPr>
          <w:p w14:paraId="1532D539"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1.143</w:t>
            </w:r>
          </w:p>
        </w:tc>
        <w:tc>
          <w:tcPr>
            <w:tcW w:w="1416" w:type="dxa"/>
            <w:shd w:val="clear" w:color="auto" w:fill="auto"/>
            <w:vAlign w:val="center"/>
          </w:tcPr>
          <w:p w14:paraId="5A2A9584" w14:textId="77777777" w:rsidR="00B10989" w:rsidRPr="00B10989" w:rsidRDefault="00B10989" w:rsidP="00B10989">
            <w:pPr>
              <w:autoSpaceDE w:val="0"/>
              <w:autoSpaceDN w:val="0"/>
              <w:adjustRightInd w:val="0"/>
              <w:spacing w:after="0"/>
              <w:rPr>
                <w:rFonts w:cs="Times New Roman"/>
                <w:sz w:val="24"/>
                <w:szCs w:val="24"/>
                <w:lang w:val="en-ID"/>
              </w:rPr>
            </w:pPr>
          </w:p>
        </w:tc>
        <w:tc>
          <w:tcPr>
            <w:tcW w:w="987" w:type="dxa"/>
            <w:shd w:val="clear" w:color="auto" w:fill="auto"/>
          </w:tcPr>
          <w:p w14:paraId="2EB6D06E"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1.286</w:t>
            </w:r>
          </w:p>
        </w:tc>
        <w:tc>
          <w:tcPr>
            <w:tcW w:w="987" w:type="dxa"/>
            <w:shd w:val="clear" w:color="auto" w:fill="auto"/>
          </w:tcPr>
          <w:p w14:paraId="3666DFE2"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.201</w:t>
            </w:r>
          </w:p>
        </w:tc>
        <w:tc>
          <w:tcPr>
            <w:tcW w:w="1091" w:type="dxa"/>
            <w:shd w:val="clear" w:color="auto" w:fill="auto"/>
            <w:vAlign w:val="center"/>
          </w:tcPr>
          <w:p w14:paraId="23A7A55D" w14:textId="77777777" w:rsidR="00B10989" w:rsidRPr="00B10989" w:rsidRDefault="00B10989" w:rsidP="00B10989">
            <w:pPr>
              <w:autoSpaceDE w:val="0"/>
              <w:autoSpaceDN w:val="0"/>
              <w:adjustRightInd w:val="0"/>
              <w:spacing w:after="0"/>
              <w:rPr>
                <w:rFonts w:cs="Times New Roman"/>
                <w:sz w:val="24"/>
                <w:szCs w:val="24"/>
                <w:lang w:val="en-ID"/>
              </w:rPr>
            </w:pPr>
          </w:p>
        </w:tc>
        <w:tc>
          <w:tcPr>
            <w:tcW w:w="994" w:type="dxa"/>
            <w:shd w:val="clear" w:color="auto" w:fill="auto"/>
            <w:vAlign w:val="center"/>
          </w:tcPr>
          <w:p w14:paraId="717FA677" w14:textId="77777777" w:rsidR="00B10989" w:rsidRPr="00B10989" w:rsidRDefault="00B10989" w:rsidP="00B10989">
            <w:pPr>
              <w:autoSpaceDE w:val="0"/>
              <w:autoSpaceDN w:val="0"/>
              <w:adjustRightInd w:val="0"/>
              <w:spacing w:after="0"/>
              <w:rPr>
                <w:rFonts w:cs="Times New Roman"/>
                <w:sz w:val="24"/>
                <w:szCs w:val="24"/>
                <w:lang w:val="en-ID"/>
              </w:rPr>
            </w:pPr>
          </w:p>
        </w:tc>
      </w:tr>
      <w:tr w:rsidR="00B10989" w:rsidRPr="00B10989" w14:paraId="66B1307F" w14:textId="77777777" w:rsidTr="000D1AD5">
        <w:trPr>
          <w:cantSplit/>
          <w:trHeight w:val="261"/>
        </w:trPr>
        <w:tc>
          <w:tcPr>
            <w:tcW w:w="708" w:type="dxa"/>
            <w:vMerge/>
            <w:shd w:val="clear" w:color="auto" w:fill="auto"/>
          </w:tcPr>
          <w:p w14:paraId="3D48EFFC" w14:textId="77777777" w:rsidR="00B10989" w:rsidRPr="00B10989" w:rsidRDefault="00B10989" w:rsidP="00B10989">
            <w:pPr>
              <w:autoSpaceDE w:val="0"/>
              <w:autoSpaceDN w:val="0"/>
              <w:adjustRightInd w:val="0"/>
              <w:spacing w:after="0"/>
              <w:rPr>
                <w:rFonts w:cs="Times New Roman"/>
                <w:sz w:val="24"/>
                <w:szCs w:val="24"/>
                <w:lang w:val="en-ID"/>
              </w:rPr>
            </w:pPr>
          </w:p>
        </w:tc>
        <w:tc>
          <w:tcPr>
            <w:tcW w:w="2122" w:type="dxa"/>
            <w:shd w:val="clear" w:color="auto" w:fill="auto"/>
          </w:tcPr>
          <w:p w14:paraId="322B7A0E" w14:textId="77777777" w:rsidR="00B10989" w:rsidRPr="000D1AD5" w:rsidRDefault="00B10989" w:rsidP="00B10989">
            <w:pPr>
              <w:autoSpaceDE w:val="0"/>
              <w:autoSpaceDN w:val="0"/>
              <w:adjustRightInd w:val="0"/>
              <w:spacing w:after="0" w:line="320" w:lineRule="atLeast"/>
              <w:ind w:left="60" w:right="60"/>
              <w:rPr>
                <w:rFonts w:cs="Times New Roman"/>
                <w:i/>
                <w:iCs/>
                <w:sz w:val="24"/>
                <w:szCs w:val="24"/>
                <w:lang w:val="en-ID"/>
              </w:rPr>
            </w:pPr>
            <w:r w:rsidRPr="000D1AD5">
              <w:rPr>
                <w:rFonts w:cs="Times New Roman"/>
                <w:i/>
                <w:iCs/>
                <w:sz w:val="24"/>
                <w:szCs w:val="24"/>
                <w:lang w:val="en-ID"/>
              </w:rPr>
              <w:t>Islamic Branding</w:t>
            </w:r>
          </w:p>
        </w:tc>
        <w:tc>
          <w:tcPr>
            <w:tcW w:w="1134" w:type="dxa"/>
            <w:shd w:val="clear" w:color="auto" w:fill="auto"/>
          </w:tcPr>
          <w:p w14:paraId="48F626F4"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.472</w:t>
            </w:r>
          </w:p>
        </w:tc>
        <w:tc>
          <w:tcPr>
            <w:tcW w:w="1111" w:type="dxa"/>
            <w:shd w:val="clear" w:color="auto" w:fill="auto"/>
          </w:tcPr>
          <w:p w14:paraId="26413D80"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.151</w:t>
            </w:r>
          </w:p>
        </w:tc>
        <w:tc>
          <w:tcPr>
            <w:tcW w:w="1416" w:type="dxa"/>
            <w:shd w:val="clear" w:color="auto" w:fill="auto"/>
          </w:tcPr>
          <w:p w14:paraId="2FE12FB1"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.343</w:t>
            </w:r>
          </w:p>
        </w:tc>
        <w:tc>
          <w:tcPr>
            <w:tcW w:w="987" w:type="dxa"/>
            <w:shd w:val="clear" w:color="auto" w:fill="auto"/>
          </w:tcPr>
          <w:p w14:paraId="6CEF6B1F"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3.114</w:t>
            </w:r>
          </w:p>
        </w:tc>
        <w:tc>
          <w:tcPr>
            <w:tcW w:w="987" w:type="dxa"/>
            <w:shd w:val="clear" w:color="auto" w:fill="auto"/>
          </w:tcPr>
          <w:p w14:paraId="37ED6B97"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.002</w:t>
            </w:r>
          </w:p>
        </w:tc>
        <w:tc>
          <w:tcPr>
            <w:tcW w:w="1091" w:type="dxa"/>
            <w:shd w:val="clear" w:color="auto" w:fill="auto"/>
          </w:tcPr>
          <w:p w14:paraId="2A4545EA"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.315</w:t>
            </w:r>
          </w:p>
        </w:tc>
        <w:tc>
          <w:tcPr>
            <w:tcW w:w="994" w:type="dxa"/>
            <w:shd w:val="clear" w:color="auto" w:fill="auto"/>
          </w:tcPr>
          <w:p w14:paraId="3E97F57A"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3.172</w:t>
            </w:r>
          </w:p>
        </w:tc>
      </w:tr>
      <w:tr w:rsidR="00B10989" w:rsidRPr="00B10989" w14:paraId="50FE142D" w14:textId="77777777" w:rsidTr="000D1AD5">
        <w:trPr>
          <w:cantSplit/>
          <w:trHeight w:val="539"/>
        </w:trPr>
        <w:tc>
          <w:tcPr>
            <w:tcW w:w="708" w:type="dxa"/>
            <w:vMerge/>
            <w:shd w:val="clear" w:color="auto" w:fill="auto"/>
          </w:tcPr>
          <w:p w14:paraId="369E568C" w14:textId="77777777" w:rsidR="00B10989" w:rsidRPr="00B10989" w:rsidRDefault="00B10989" w:rsidP="00B10989">
            <w:pPr>
              <w:autoSpaceDE w:val="0"/>
              <w:autoSpaceDN w:val="0"/>
              <w:adjustRightInd w:val="0"/>
              <w:spacing w:after="0"/>
              <w:rPr>
                <w:rFonts w:cs="Times New Roman"/>
                <w:sz w:val="24"/>
                <w:szCs w:val="24"/>
                <w:lang w:val="en-ID"/>
              </w:rPr>
            </w:pPr>
          </w:p>
        </w:tc>
        <w:tc>
          <w:tcPr>
            <w:tcW w:w="2122" w:type="dxa"/>
            <w:shd w:val="clear" w:color="auto" w:fill="auto"/>
          </w:tcPr>
          <w:p w14:paraId="736B0D9A" w14:textId="77777777" w:rsidR="00B10989" w:rsidRPr="000D1AD5" w:rsidRDefault="00B10989" w:rsidP="00B10989">
            <w:pPr>
              <w:autoSpaceDE w:val="0"/>
              <w:autoSpaceDN w:val="0"/>
              <w:adjustRightInd w:val="0"/>
              <w:spacing w:after="0" w:line="320" w:lineRule="atLeast"/>
              <w:ind w:left="60" w:right="60"/>
              <w:rPr>
                <w:rFonts w:cs="Times New Roman"/>
                <w:i/>
                <w:iCs/>
                <w:sz w:val="24"/>
                <w:szCs w:val="24"/>
                <w:lang w:val="en-ID"/>
              </w:rPr>
            </w:pPr>
            <w:r w:rsidRPr="000D1AD5">
              <w:rPr>
                <w:rFonts w:cs="Times New Roman"/>
                <w:i/>
                <w:iCs/>
                <w:sz w:val="24"/>
                <w:szCs w:val="24"/>
                <w:lang w:val="en-ID"/>
              </w:rPr>
              <w:t>Islamic Advertising</w:t>
            </w:r>
          </w:p>
        </w:tc>
        <w:tc>
          <w:tcPr>
            <w:tcW w:w="1134" w:type="dxa"/>
            <w:shd w:val="clear" w:color="auto" w:fill="auto"/>
          </w:tcPr>
          <w:p w14:paraId="6CF5B77E"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.288</w:t>
            </w:r>
          </w:p>
        </w:tc>
        <w:tc>
          <w:tcPr>
            <w:tcW w:w="1111" w:type="dxa"/>
            <w:shd w:val="clear" w:color="auto" w:fill="auto"/>
          </w:tcPr>
          <w:p w14:paraId="298D4201"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.065</w:t>
            </w:r>
          </w:p>
        </w:tc>
        <w:tc>
          <w:tcPr>
            <w:tcW w:w="1416" w:type="dxa"/>
            <w:shd w:val="clear" w:color="auto" w:fill="auto"/>
          </w:tcPr>
          <w:p w14:paraId="2B29E320"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.486</w:t>
            </w:r>
          </w:p>
        </w:tc>
        <w:tc>
          <w:tcPr>
            <w:tcW w:w="987" w:type="dxa"/>
            <w:shd w:val="clear" w:color="auto" w:fill="auto"/>
          </w:tcPr>
          <w:p w14:paraId="00FB1666"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4.410</w:t>
            </w:r>
          </w:p>
        </w:tc>
        <w:tc>
          <w:tcPr>
            <w:tcW w:w="987" w:type="dxa"/>
            <w:shd w:val="clear" w:color="auto" w:fill="auto"/>
          </w:tcPr>
          <w:p w14:paraId="3B96FD61"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.000</w:t>
            </w:r>
          </w:p>
        </w:tc>
        <w:tc>
          <w:tcPr>
            <w:tcW w:w="1091" w:type="dxa"/>
            <w:shd w:val="clear" w:color="auto" w:fill="auto"/>
          </w:tcPr>
          <w:p w14:paraId="2A83402B"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.315</w:t>
            </w:r>
          </w:p>
        </w:tc>
        <w:tc>
          <w:tcPr>
            <w:tcW w:w="994" w:type="dxa"/>
            <w:shd w:val="clear" w:color="auto" w:fill="auto"/>
          </w:tcPr>
          <w:p w14:paraId="08416CF8" w14:textId="77777777" w:rsidR="00B10989" w:rsidRPr="00B10989" w:rsidRDefault="00B10989" w:rsidP="00B10989">
            <w:pPr>
              <w:autoSpaceDE w:val="0"/>
              <w:autoSpaceDN w:val="0"/>
              <w:adjustRightInd w:val="0"/>
              <w:spacing w:after="0" w:line="320" w:lineRule="atLeast"/>
              <w:ind w:left="60" w:right="60"/>
              <w:jc w:val="right"/>
              <w:rPr>
                <w:rFonts w:cs="Times New Roman"/>
                <w:sz w:val="24"/>
                <w:szCs w:val="24"/>
                <w:lang w:val="en-ID"/>
              </w:rPr>
            </w:pPr>
            <w:r w:rsidRPr="00B10989">
              <w:rPr>
                <w:rFonts w:cs="Times New Roman"/>
                <w:sz w:val="24"/>
                <w:szCs w:val="24"/>
                <w:lang w:val="en-ID"/>
              </w:rPr>
              <w:t>3.172</w:t>
            </w:r>
          </w:p>
        </w:tc>
      </w:tr>
      <w:tr w:rsidR="00B10989" w:rsidRPr="00B10989" w14:paraId="7057A260" w14:textId="77777777" w:rsidTr="00CD1A2E">
        <w:trPr>
          <w:cantSplit/>
          <w:trHeight w:val="245"/>
        </w:trPr>
        <w:tc>
          <w:tcPr>
            <w:tcW w:w="10550" w:type="dxa"/>
            <w:gridSpan w:val="9"/>
            <w:shd w:val="clear" w:color="auto" w:fill="auto"/>
          </w:tcPr>
          <w:p w14:paraId="3E58D106" w14:textId="77777777" w:rsidR="00B10989" w:rsidRPr="00B10989" w:rsidRDefault="00B10989" w:rsidP="00B10989">
            <w:pPr>
              <w:autoSpaceDE w:val="0"/>
              <w:autoSpaceDN w:val="0"/>
              <w:adjustRightInd w:val="0"/>
              <w:spacing w:after="0" w:line="320" w:lineRule="atLeast"/>
              <w:ind w:left="60" w:right="60"/>
              <w:rPr>
                <w:rFonts w:cs="Times New Roman"/>
                <w:sz w:val="24"/>
                <w:szCs w:val="24"/>
                <w:lang w:val="en-ID"/>
              </w:rPr>
            </w:pPr>
            <w:r w:rsidRPr="00B10989">
              <w:rPr>
                <w:rFonts w:cs="Times New Roman"/>
                <w:sz w:val="24"/>
                <w:szCs w:val="24"/>
                <w:lang w:val="en-ID"/>
              </w:rPr>
              <w:t>a. Dependent Variable: Keputusan Pembelian</w:t>
            </w:r>
          </w:p>
        </w:tc>
      </w:tr>
    </w:tbl>
    <w:p w14:paraId="5A8225F0" w14:textId="0789F1F6" w:rsidR="00AE38E9" w:rsidRDefault="00AE38E9" w:rsidP="0032450F">
      <w:pPr>
        <w:spacing w:line="259" w:lineRule="auto"/>
        <w:rPr>
          <w:rFonts w:cs="Times New Roman"/>
          <w:sz w:val="24"/>
          <w:szCs w:val="24"/>
          <w:lang w:val="en-ID"/>
        </w:rPr>
      </w:pPr>
    </w:p>
    <w:p w14:paraId="2A3327C8" w14:textId="67B8A56D" w:rsidR="00CD1A2E" w:rsidRDefault="00AE38E9" w:rsidP="0032450F">
      <w:pPr>
        <w:spacing w:line="259" w:lineRule="auto"/>
        <w:rPr>
          <w:rFonts w:cs="Times New Roman"/>
          <w:sz w:val="24"/>
          <w:szCs w:val="24"/>
          <w:lang w:val="en-ID"/>
        </w:rPr>
      </w:pPr>
      <w:r>
        <w:rPr>
          <w:rFonts w:cs="Times New Roman"/>
          <w:sz w:val="24"/>
          <w:szCs w:val="24"/>
          <w:lang w:val="en-ID"/>
        </w:rPr>
        <w:br w:type="page"/>
      </w:r>
    </w:p>
    <w:p w14:paraId="7726E235" w14:textId="0212EC20" w:rsidR="00CD1A2E" w:rsidRPr="00B10989" w:rsidRDefault="00CD1A2E" w:rsidP="00425022">
      <w:pPr>
        <w:pStyle w:val="ListParagraph"/>
        <w:numPr>
          <w:ilvl w:val="0"/>
          <w:numId w:val="37"/>
        </w:numPr>
        <w:spacing w:line="259" w:lineRule="auto"/>
        <w:ind w:left="851"/>
        <w:rPr>
          <w:rFonts w:cs="Times New Roman"/>
          <w:b/>
          <w:bCs/>
          <w:sz w:val="24"/>
          <w:szCs w:val="24"/>
          <w:lang w:val="en-US"/>
        </w:rPr>
      </w:pPr>
      <w:r w:rsidRPr="00CD1A2E">
        <w:rPr>
          <w:rFonts w:cs="Times New Roman"/>
          <w:b/>
          <w:bCs/>
          <w:sz w:val="24"/>
          <w:szCs w:val="24"/>
          <w:lang w:val="en-US"/>
        </w:rPr>
        <w:lastRenderedPageBreak/>
        <w:t>Uji Heterokedastisitas</w:t>
      </w:r>
    </w:p>
    <w:tbl>
      <w:tblPr>
        <w:tblW w:w="8700"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7"/>
        <w:gridCol w:w="2043"/>
        <w:gridCol w:w="993"/>
        <w:gridCol w:w="1093"/>
        <w:gridCol w:w="1578"/>
        <w:gridCol w:w="1101"/>
        <w:gridCol w:w="1105"/>
      </w:tblGrid>
      <w:tr w:rsidR="00CD1A2E" w:rsidRPr="00E7017F" w14:paraId="584059BA" w14:textId="77777777" w:rsidTr="0090374C">
        <w:trPr>
          <w:cantSplit/>
          <w:trHeight w:val="187"/>
        </w:trPr>
        <w:tc>
          <w:tcPr>
            <w:tcW w:w="8700" w:type="dxa"/>
            <w:gridSpan w:val="7"/>
            <w:shd w:val="clear" w:color="auto" w:fill="auto"/>
            <w:vAlign w:val="center"/>
          </w:tcPr>
          <w:p w14:paraId="708277F1"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b/>
                <w:bCs/>
                <w:sz w:val="24"/>
                <w:szCs w:val="24"/>
                <w:lang w:val="en-ID"/>
              </w:rPr>
              <w:t>Coefficients</w:t>
            </w:r>
            <w:r w:rsidRPr="00787C28">
              <w:rPr>
                <w:rFonts w:cs="Times New Roman"/>
                <w:b/>
                <w:bCs/>
                <w:sz w:val="24"/>
                <w:szCs w:val="24"/>
                <w:vertAlign w:val="superscript"/>
                <w:lang w:val="en-ID"/>
              </w:rPr>
              <w:t>a</w:t>
            </w:r>
          </w:p>
        </w:tc>
      </w:tr>
      <w:tr w:rsidR="00CD1A2E" w:rsidRPr="00E7017F" w14:paraId="3A8B452D" w14:textId="77777777" w:rsidTr="0090374C">
        <w:trPr>
          <w:cantSplit/>
          <w:trHeight w:val="572"/>
        </w:trPr>
        <w:tc>
          <w:tcPr>
            <w:tcW w:w="2830" w:type="dxa"/>
            <w:gridSpan w:val="2"/>
            <w:vMerge w:val="restart"/>
            <w:shd w:val="clear" w:color="auto" w:fill="auto"/>
            <w:vAlign w:val="center"/>
          </w:tcPr>
          <w:p w14:paraId="37BF141B"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Model</w:t>
            </w:r>
          </w:p>
        </w:tc>
        <w:tc>
          <w:tcPr>
            <w:tcW w:w="2086" w:type="dxa"/>
            <w:gridSpan w:val="2"/>
            <w:shd w:val="clear" w:color="auto" w:fill="auto"/>
            <w:vAlign w:val="center"/>
          </w:tcPr>
          <w:p w14:paraId="387319FD"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Unstandardized Coefficients</w:t>
            </w:r>
          </w:p>
        </w:tc>
        <w:tc>
          <w:tcPr>
            <w:tcW w:w="1578" w:type="dxa"/>
            <w:shd w:val="clear" w:color="auto" w:fill="auto"/>
            <w:vAlign w:val="center"/>
          </w:tcPr>
          <w:p w14:paraId="32B8D202"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Standardized Coefficients</w:t>
            </w:r>
          </w:p>
        </w:tc>
        <w:tc>
          <w:tcPr>
            <w:tcW w:w="1101" w:type="dxa"/>
            <w:vMerge w:val="restart"/>
            <w:shd w:val="clear" w:color="auto" w:fill="auto"/>
            <w:vAlign w:val="center"/>
          </w:tcPr>
          <w:p w14:paraId="775D5B0F"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t</w:t>
            </w:r>
          </w:p>
        </w:tc>
        <w:tc>
          <w:tcPr>
            <w:tcW w:w="1105" w:type="dxa"/>
            <w:vMerge w:val="restart"/>
            <w:shd w:val="clear" w:color="auto" w:fill="auto"/>
            <w:vAlign w:val="center"/>
          </w:tcPr>
          <w:p w14:paraId="537B4177"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Sig.</w:t>
            </w:r>
          </w:p>
        </w:tc>
      </w:tr>
      <w:tr w:rsidR="00CD1A2E" w:rsidRPr="00E7017F" w14:paraId="1534D3F6" w14:textId="77777777" w:rsidTr="0090374C">
        <w:trPr>
          <w:cantSplit/>
          <w:trHeight w:val="196"/>
        </w:trPr>
        <w:tc>
          <w:tcPr>
            <w:tcW w:w="2830" w:type="dxa"/>
            <w:gridSpan w:val="2"/>
            <w:vMerge/>
            <w:shd w:val="clear" w:color="auto" w:fill="auto"/>
            <w:vAlign w:val="bottom"/>
          </w:tcPr>
          <w:p w14:paraId="0BE9AC1D" w14:textId="77777777" w:rsidR="00CD1A2E" w:rsidRPr="00787C28" w:rsidRDefault="00CD1A2E" w:rsidP="003F376C">
            <w:pPr>
              <w:autoSpaceDE w:val="0"/>
              <w:autoSpaceDN w:val="0"/>
              <w:adjustRightInd w:val="0"/>
              <w:spacing w:after="0"/>
              <w:rPr>
                <w:rFonts w:cs="Times New Roman"/>
                <w:sz w:val="24"/>
                <w:szCs w:val="24"/>
                <w:lang w:val="en-ID"/>
              </w:rPr>
            </w:pPr>
          </w:p>
        </w:tc>
        <w:tc>
          <w:tcPr>
            <w:tcW w:w="993" w:type="dxa"/>
            <w:shd w:val="clear" w:color="auto" w:fill="auto"/>
            <w:vAlign w:val="bottom"/>
          </w:tcPr>
          <w:p w14:paraId="1E7C8311"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B</w:t>
            </w:r>
          </w:p>
        </w:tc>
        <w:tc>
          <w:tcPr>
            <w:tcW w:w="1093" w:type="dxa"/>
            <w:shd w:val="clear" w:color="auto" w:fill="auto"/>
            <w:vAlign w:val="bottom"/>
          </w:tcPr>
          <w:p w14:paraId="29BCF54D"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Std. Error</w:t>
            </w:r>
          </w:p>
        </w:tc>
        <w:tc>
          <w:tcPr>
            <w:tcW w:w="1578" w:type="dxa"/>
            <w:shd w:val="clear" w:color="auto" w:fill="auto"/>
            <w:vAlign w:val="bottom"/>
          </w:tcPr>
          <w:p w14:paraId="511B4172" w14:textId="77777777" w:rsidR="00CD1A2E" w:rsidRPr="00787C28" w:rsidRDefault="00CD1A2E" w:rsidP="003F376C">
            <w:pPr>
              <w:autoSpaceDE w:val="0"/>
              <w:autoSpaceDN w:val="0"/>
              <w:adjustRightInd w:val="0"/>
              <w:spacing w:after="0" w:line="320" w:lineRule="atLeast"/>
              <w:ind w:left="60" w:right="60"/>
              <w:jc w:val="center"/>
              <w:rPr>
                <w:rFonts w:cs="Times New Roman"/>
                <w:sz w:val="24"/>
                <w:szCs w:val="24"/>
                <w:lang w:val="en-ID"/>
              </w:rPr>
            </w:pPr>
            <w:r w:rsidRPr="00787C28">
              <w:rPr>
                <w:rFonts w:cs="Times New Roman"/>
                <w:sz w:val="24"/>
                <w:szCs w:val="24"/>
                <w:lang w:val="en-ID"/>
              </w:rPr>
              <w:t>Beta</w:t>
            </w:r>
          </w:p>
        </w:tc>
        <w:tc>
          <w:tcPr>
            <w:tcW w:w="1101" w:type="dxa"/>
            <w:vMerge/>
            <w:shd w:val="clear" w:color="auto" w:fill="auto"/>
            <w:vAlign w:val="bottom"/>
          </w:tcPr>
          <w:p w14:paraId="1DAA8E47" w14:textId="77777777" w:rsidR="00CD1A2E" w:rsidRPr="00787C28" w:rsidRDefault="00CD1A2E" w:rsidP="003F376C">
            <w:pPr>
              <w:autoSpaceDE w:val="0"/>
              <w:autoSpaceDN w:val="0"/>
              <w:adjustRightInd w:val="0"/>
              <w:spacing w:after="0"/>
              <w:rPr>
                <w:rFonts w:cs="Times New Roman"/>
                <w:sz w:val="24"/>
                <w:szCs w:val="24"/>
                <w:lang w:val="en-ID"/>
              </w:rPr>
            </w:pPr>
          </w:p>
        </w:tc>
        <w:tc>
          <w:tcPr>
            <w:tcW w:w="1105" w:type="dxa"/>
            <w:vMerge/>
            <w:shd w:val="clear" w:color="auto" w:fill="auto"/>
            <w:vAlign w:val="bottom"/>
          </w:tcPr>
          <w:p w14:paraId="332107CB" w14:textId="77777777" w:rsidR="00CD1A2E" w:rsidRPr="00787C28" w:rsidRDefault="00CD1A2E" w:rsidP="003F376C">
            <w:pPr>
              <w:autoSpaceDE w:val="0"/>
              <w:autoSpaceDN w:val="0"/>
              <w:adjustRightInd w:val="0"/>
              <w:spacing w:after="0"/>
              <w:rPr>
                <w:rFonts w:cs="Times New Roman"/>
                <w:sz w:val="24"/>
                <w:szCs w:val="24"/>
                <w:lang w:val="en-ID"/>
              </w:rPr>
            </w:pPr>
          </w:p>
        </w:tc>
      </w:tr>
      <w:tr w:rsidR="00CD1A2E" w:rsidRPr="00E7017F" w14:paraId="4ABAE7AA" w14:textId="77777777" w:rsidTr="0090374C">
        <w:trPr>
          <w:cantSplit/>
          <w:trHeight w:val="375"/>
        </w:trPr>
        <w:tc>
          <w:tcPr>
            <w:tcW w:w="787" w:type="dxa"/>
            <w:vMerge w:val="restart"/>
            <w:shd w:val="clear" w:color="auto" w:fill="auto"/>
          </w:tcPr>
          <w:p w14:paraId="26B43659" w14:textId="77777777" w:rsidR="00CD1A2E" w:rsidRPr="00787C28" w:rsidRDefault="00CD1A2E" w:rsidP="003F376C">
            <w:pPr>
              <w:autoSpaceDE w:val="0"/>
              <w:autoSpaceDN w:val="0"/>
              <w:adjustRightInd w:val="0"/>
              <w:spacing w:after="0" w:line="320" w:lineRule="atLeast"/>
              <w:ind w:left="60" w:right="60"/>
              <w:rPr>
                <w:rFonts w:cs="Times New Roman"/>
                <w:sz w:val="24"/>
                <w:szCs w:val="24"/>
                <w:lang w:val="en-ID"/>
              </w:rPr>
            </w:pPr>
            <w:r w:rsidRPr="00787C28">
              <w:rPr>
                <w:rFonts w:cs="Times New Roman"/>
                <w:sz w:val="24"/>
                <w:szCs w:val="24"/>
                <w:lang w:val="en-ID"/>
              </w:rPr>
              <w:t>1</w:t>
            </w:r>
          </w:p>
        </w:tc>
        <w:tc>
          <w:tcPr>
            <w:tcW w:w="2043" w:type="dxa"/>
            <w:shd w:val="clear" w:color="auto" w:fill="auto"/>
          </w:tcPr>
          <w:p w14:paraId="6A95ADBA" w14:textId="77777777" w:rsidR="00CD1A2E" w:rsidRPr="00787C28" w:rsidRDefault="00CD1A2E" w:rsidP="003F376C">
            <w:pPr>
              <w:autoSpaceDE w:val="0"/>
              <w:autoSpaceDN w:val="0"/>
              <w:adjustRightInd w:val="0"/>
              <w:spacing w:after="0" w:line="320" w:lineRule="atLeast"/>
              <w:ind w:left="60" w:right="60"/>
              <w:rPr>
                <w:rFonts w:cs="Times New Roman"/>
                <w:sz w:val="24"/>
                <w:szCs w:val="24"/>
                <w:lang w:val="en-ID"/>
              </w:rPr>
            </w:pPr>
            <w:r w:rsidRPr="00787C28">
              <w:rPr>
                <w:rFonts w:cs="Times New Roman"/>
                <w:sz w:val="24"/>
                <w:szCs w:val="24"/>
                <w:lang w:val="en-ID"/>
              </w:rPr>
              <w:t>(Constant)</w:t>
            </w:r>
          </w:p>
        </w:tc>
        <w:tc>
          <w:tcPr>
            <w:tcW w:w="993" w:type="dxa"/>
            <w:shd w:val="clear" w:color="auto" w:fill="auto"/>
          </w:tcPr>
          <w:p w14:paraId="0B3697A8"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1.501</w:t>
            </w:r>
          </w:p>
        </w:tc>
        <w:tc>
          <w:tcPr>
            <w:tcW w:w="1093" w:type="dxa"/>
            <w:shd w:val="clear" w:color="auto" w:fill="auto"/>
          </w:tcPr>
          <w:p w14:paraId="4864CEC3"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1.475</w:t>
            </w:r>
          </w:p>
        </w:tc>
        <w:tc>
          <w:tcPr>
            <w:tcW w:w="1578" w:type="dxa"/>
            <w:shd w:val="clear" w:color="auto" w:fill="auto"/>
            <w:vAlign w:val="center"/>
          </w:tcPr>
          <w:p w14:paraId="5E5CFAA9" w14:textId="77777777" w:rsidR="00CD1A2E" w:rsidRPr="00787C28" w:rsidRDefault="00CD1A2E" w:rsidP="003F376C">
            <w:pPr>
              <w:autoSpaceDE w:val="0"/>
              <w:autoSpaceDN w:val="0"/>
              <w:adjustRightInd w:val="0"/>
              <w:spacing w:after="0"/>
              <w:rPr>
                <w:rFonts w:cs="Times New Roman"/>
                <w:sz w:val="24"/>
                <w:szCs w:val="24"/>
                <w:lang w:val="en-ID"/>
              </w:rPr>
            </w:pPr>
          </w:p>
        </w:tc>
        <w:tc>
          <w:tcPr>
            <w:tcW w:w="1101" w:type="dxa"/>
            <w:shd w:val="clear" w:color="auto" w:fill="auto"/>
          </w:tcPr>
          <w:p w14:paraId="30090DD9"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1.017</w:t>
            </w:r>
          </w:p>
        </w:tc>
        <w:tc>
          <w:tcPr>
            <w:tcW w:w="1105" w:type="dxa"/>
            <w:shd w:val="clear" w:color="auto" w:fill="auto"/>
          </w:tcPr>
          <w:p w14:paraId="6664F940"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.313</w:t>
            </w:r>
          </w:p>
        </w:tc>
      </w:tr>
      <w:tr w:rsidR="00CD1A2E" w:rsidRPr="00E7017F" w14:paraId="77234074" w14:textId="77777777" w:rsidTr="0090374C">
        <w:trPr>
          <w:cantSplit/>
          <w:trHeight w:val="196"/>
        </w:trPr>
        <w:tc>
          <w:tcPr>
            <w:tcW w:w="787" w:type="dxa"/>
            <w:vMerge/>
            <w:shd w:val="clear" w:color="auto" w:fill="auto"/>
          </w:tcPr>
          <w:p w14:paraId="7F562F4F" w14:textId="77777777" w:rsidR="00CD1A2E" w:rsidRPr="00787C28" w:rsidRDefault="00CD1A2E" w:rsidP="003F376C">
            <w:pPr>
              <w:autoSpaceDE w:val="0"/>
              <w:autoSpaceDN w:val="0"/>
              <w:adjustRightInd w:val="0"/>
              <w:spacing w:after="0"/>
              <w:rPr>
                <w:rFonts w:cs="Times New Roman"/>
                <w:sz w:val="24"/>
                <w:szCs w:val="24"/>
                <w:lang w:val="en-ID"/>
              </w:rPr>
            </w:pPr>
          </w:p>
        </w:tc>
        <w:tc>
          <w:tcPr>
            <w:tcW w:w="2043" w:type="dxa"/>
            <w:shd w:val="clear" w:color="auto" w:fill="auto"/>
          </w:tcPr>
          <w:p w14:paraId="2861DFA3" w14:textId="77777777" w:rsidR="00CD1A2E" w:rsidRPr="00787C28" w:rsidRDefault="00CD1A2E"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Branding</w:t>
            </w:r>
          </w:p>
        </w:tc>
        <w:tc>
          <w:tcPr>
            <w:tcW w:w="993" w:type="dxa"/>
            <w:shd w:val="clear" w:color="auto" w:fill="auto"/>
          </w:tcPr>
          <w:p w14:paraId="4DCD4675"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-.031</w:t>
            </w:r>
          </w:p>
        </w:tc>
        <w:tc>
          <w:tcPr>
            <w:tcW w:w="1093" w:type="dxa"/>
            <w:shd w:val="clear" w:color="auto" w:fill="auto"/>
          </w:tcPr>
          <w:p w14:paraId="5714D2F7"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.076</w:t>
            </w:r>
          </w:p>
        </w:tc>
        <w:tc>
          <w:tcPr>
            <w:tcW w:w="1578" w:type="dxa"/>
            <w:shd w:val="clear" w:color="auto" w:fill="auto"/>
          </w:tcPr>
          <w:p w14:paraId="54EE2D1D"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-.053</w:t>
            </w:r>
          </w:p>
        </w:tc>
        <w:tc>
          <w:tcPr>
            <w:tcW w:w="1101" w:type="dxa"/>
            <w:shd w:val="clear" w:color="auto" w:fill="auto"/>
          </w:tcPr>
          <w:p w14:paraId="50459424"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-.416</w:t>
            </w:r>
          </w:p>
        </w:tc>
        <w:tc>
          <w:tcPr>
            <w:tcW w:w="1105" w:type="dxa"/>
            <w:shd w:val="clear" w:color="auto" w:fill="auto"/>
          </w:tcPr>
          <w:p w14:paraId="1851046B"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.679</w:t>
            </w:r>
          </w:p>
        </w:tc>
      </w:tr>
      <w:tr w:rsidR="00CD1A2E" w:rsidRPr="00E7017F" w14:paraId="164E534A" w14:textId="77777777" w:rsidTr="0090374C">
        <w:trPr>
          <w:cantSplit/>
          <w:trHeight w:val="196"/>
        </w:trPr>
        <w:tc>
          <w:tcPr>
            <w:tcW w:w="787" w:type="dxa"/>
            <w:vMerge/>
            <w:shd w:val="clear" w:color="auto" w:fill="auto"/>
          </w:tcPr>
          <w:p w14:paraId="1E6C9C34" w14:textId="77777777" w:rsidR="00CD1A2E" w:rsidRPr="00787C28" w:rsidRDefault="00CD1A2E" w:rsidP="003F376C">
            <w:pPr>
              <w:autoSpaceDE w:val="0"/>
              <w:autoSpaceDN w:val="0"/>
              <w:adjustRightInd w:val="0"/>
              <w:spacing w:after="0"/>
              <w:rPr>
                <w:rFonts w:cs="Times New Roman"/>
                <w:sz w:val="24"/>
                <w:szCs w:val="24"/>
                <w:lang w:val="en-ID"/>
              </w:rPr>
            </w:pPr>
          </w:p>
        </w:tc>
        <w:tc>
          <w:tcPr>
            <w:tcW w:w="2043" w:type="dxa"/>
            <w:shd w:val="clear" w:color="auto" w:fill="auto"/>
            <w:vAlign w:val="center"/>
          </w:tcPr>
          <w:p w14:paraId="47B12652" w14:textId="77777777" w:rsidR="00CD1A2E" w:rsidRPr="00787C28" w:rsidRDefault="00CD1A2E"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Advertising</w:t>
            </w:r>
          </w:p>
        </w:tc>
        <w:tc>
          <w:tcPr>
            <w:tcW w:w="993" w:type="dxa"/>
            <w:shd w:val="clear" w:color="auto" w:fill="auto"/>
          </w:tcPr>
          <w:p w14:paraId="7217F0CD"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.014</w:t>
            </w:r>
          </w:p>
        </w:tc>
        <w:tc>
          <w:tcPr>
            <w:tcW w:w="1093" w:type="dxa"/>
            <w:shd w:val="clear" w:color="auto" w:fill="auto"/>
          </w:tcPr>
          <w:p w14:paraId="1B7DE096"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.035</w:t>
            </w:r>
          </w:p>
        </w:tc>
        <w:tc>
          <w:tcPr>
            <w:tcW w:w="1578" w:type="dxa"/>
            <w:shd w:val="clear" w:color="auto" w:fill="auto"/>
          </w:tcPr>
          <w:p w14:paraId="471D9490"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.050</w:t>
            </w:r>
          </w:p>
        </w:tc>
        <w:tc>
          <w:tcPr>
            <w:tcW w:w="1101" w:type="dxa"/>
            <w:shd w:val="clear" w:color="auto" w:fill="auto"/>
          </w:tcPr>
          <w:p w14:paraId="54D92962"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.396</w:t>
            </w:r>
          </w:p>
        </w:tc>
        <w:tc>
          <w:tcPr>
            <w:tcW w:w="1105" w:type="dxa"/>
            <w:shd w:val="clear" w:color="auto" w:fill="auto"/>
          </w:tcPr>
          <w:p w14:paraId="2A1582F9" w14:textId="77777777" w:rsidR="00CD1A2E" w:rsidRPr="00787C28" w:rsidRDefault="00CD1A2E" w:rsidP="003F376C">
            <w:pPr>
              <w:autoSpaceDE w:val="0"/>
              <w:autoSpaceDN w:val="0"/>
              <w:adjustRightInd w:val="0"/>
              <w:spacing w:after="0" w:line="320" w:lineRule="atLeast"/>
              <w:ind w:left="60" w:right="60"/>
              <w:jc w:val="right"/>
              <w:rPr>
                <w:rFonts w:cs="Times New Roman"/>
                <w:sz w:val="24"/>
                <w:szCs w:val="24"/>
                <w:lang w:val="en-ID"/>
              </w:rPr>
            </w:pPr>
            <w:r w:rsidRPr="00787C28">
              <w:rPr>
                <w:rFonts w:cs="Times New Roman"/>
                <w:sz w:val="24"/>
                <w:szCs w:val="24"/>
                <w:lang w:val="en-ID"/>
              </w:rPr>
              <w:t>.693</w:t>
            </w:r>
          </w:p>
        </w:tc>
      </w:tr>
      <w:tr w:rsidR="00CD1A2E" w:rsidRPr="00E7017F" w14:paraId="41B1835E" w14:textId="77777777" w:rsidTr="0090374C">
        <w:trPr>
          <w:cantSplit/>
          <w:trHeight w:val="187"/>
        </w:trPr>
        <w:tc>
          <w:tcPr>
            <w:tcW w:w="8700" w:type="dxa"/>
            <w:gridSpan w:val="7"/>
            <w:shd w:val="clear" w:color="auto" w:fill="auto"/>
          </w:tcPr>
          <w:p w14:paraId="55DE06A3" w14:textId="77777777" w:rsidR="00CD1A2E" w:rsidRPr="00787C28" w:rsidRDefault="00CD1A2E" w:rsidP="003F376C">
            <w:pPr>
              <w:autoSpaceDE w:val="0"/>
              <w:autoSpaceDN w:val="0"/>
              <w:adjustRightInd w:val="0"/>
              <w:spacing w:after="0" w:line="320" w:lineRule="atLeast"/>
              <w:ind w:left="60" w:right="60"/>
              <w:rPr>
                <w:rFonts w:cs="Times New Roman"/>
                <w:sz w:val="24"/>
                <w:szCs w:val="24"/>
                <w:lang w:val="en-ID"/>
              </w:rPr>
            </w:pPr>
            <w:r w:rsidRPr="00787C28">
              <w:rPr>
                <w:rFonts w:cs="Times New Roman"/>
                <w:sz w:val="24"/>
                <w:szCs w:val="24"/>
                <w:lang w:val="en-ID"/>
              </w:rPr>
              <w:t xml:space="preserve">a. Dependent Variable: </w:t>
            </w:r>
            <w:r w:rsidRPr="00E7017F">
              <w:rPr>
                <w:rFonts w:cs="Times New Roman"/>
                <w:sz w:val="24"/>
                <w:szCs w:val="24"/>
                <w:lang w:val="en-ID"/>
              </w:rPr>
              <w:t>A</w:t>
            </w:r>
            <w:r w:rsidRPr="00787C28">
              <w:rPr>
                <w:rFonts w:cs="Times New Roman"/>
                <w:sz w:val="24"/>
                <w:szCs w:val="24"/>
                <w:lang w:val="en-ID"/>
              </w:rPr>
              <w:t>bs</w:t>
            </w:r>
            <w:r w:rsidRPr="00E7017F">
              <w:rPr>
                <w:rFonts w:cs="Times New Roman"/>
                <w:sz w:val="24"/>
                <w:szCs w:val="24"/>
                <w:lang w:val="en-ID"/>
              </w:rPr>
              <w:t>_RES</w:t>
            </w:r>
          </w:p>
        </w:tc>
      </w:tr>
    </w:tbl>
    <w:p w14:paraId="73679385" w14:textId="1E8DBC28" w:rsidR="00F0589D" w:rsidRDefault="00F0589D">
      <w:pPr>
        <w:spacing w:line="259" w:lineRule="auto"/>
        <w:rPr>
          <w:rFonts w:cs="Times New Roman"/>
          <w:b/>
          <w:bCs/>
          <w:sz w:val="24"/>
          <w:szCs w:val="24"/>
          <w:lang w:val="en-US"/>
        </w:rPr>
      </w:pPr>
    </w:p>
    <w:p w14:paraId="372B379F" w14:textId="5EBA3F93" w:rsidR="00AE38E9" w:rsidRDefault="00AE38E9" w:rsidP="00AE38E9">
      <w:pPr>
        <w:autoSpaceDE w:val="0"/>
        <w:autoSpaceDN w:val="0"/>
        <w:adjustRightInd w:val="0"/>
        <w:spacing w:after="0"/>
        <w:jc w:val="center"/>
        <w:rPr>
          <w:rFonts w:cs="Times New Roman"/>
          <w:sz w:val="24"/>
          <w:szCs w:val="24"/>
          <w:lang w:val="en-ID"/>
        </w:rPr>
      </w:pPr>
      <w:r>
        <w:rPr>
          <w:rFonts w:cs="Times New Roman"/>
          <w:noProof/>
          <w:sz w:val="24"/>
          <w:szCs w:val="24"/>
          <w:lang w:val="en-ID"/>
        </w:rPr>
        <w:drawing>
          <wp:inline distT="0" distB="0" distL="0" distR="0" wp14:anchorId="50E9DF60" wp14:editId="4378A51E">
            <wp:extent cx="4893659" cy="2880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3659" cy="2880000"/>
                    </a:xfrm>
                    <a:prstGeom prst="rect">
                      <a:avLst/>
                    </a:prstGeom>
                    <a:noFill/>
                    <a:ln>
                      <a:noFill/>
                    </a:ln>
                  </pic:spPr>
                </pic:pic>
              </a:graphicData>
            </a:graphic>
          </wp:inline>
        </w:drawing>
      </w:r>
    </w:p>
    <w:p w14:paraId="1001AF1F" w14:textId="77777777" w:rsidR="00AE38E9" w:rsidRDefault="00AE38E9" w:rsidP="00AE38E9">
      <w:pPr>
        <w:autoSpaceDE w:val="0"/>
        <w:autoSpaceDN w:val="0"/>
        <w:adjustRightInd w:val="0"/>
        <w:spacing w:after="0"/>
        <w:rPr>
          <w:rFonts w:cs="Times New Roman"/>
          <w:sz w:val="24"/>
          <w:szCs w:val="24"/>
          <w:lang w:val="en-ID"/>
        </w:rPr>
      </w:pPr>
    </w:p>
    <w:p w14:paraId="2BA8025E" w14:textId="77777777" w:rsidR="00AE38E9" w:rsidRDefault="00AE38E9" w:rsidP="00AE38E9">
      <w:pPr>
        <w:autoSpaceDE w:val="0"/>
        <w:autoSpaceDN w:val="0"/>
        <w:adjustRightInd w:val="0"/>
        <w:spacing w:after="0" w:line="400" w:lineRule="atLeast"/>
        <w:rPr>
          <w:rFonts w:cs="Times New Roman"/>
          <w:sz w:val="24"/>
          <w:szCs w:val="24"/>
          <w:lang w:val="en-ID"/>
        </w:rPr>
      </w:pPr>
    </w:p>
    <w:p w14:paraId="3E781DA1" w14:textId="77777777" w:rsidR="00AE38E9" w:rsidRDefault="00AE38E9">
      <w:pPr>
        <w:spacing w:line="259" w:lineRule="auto"/>
        <w:rPr>
          <w:rFonts w:cs="Times New Roman"/>
          <w:b/>
          <w:bCs/>
          <w:sz w:val="24"/>
          <w:szCs w:val="24"/>
          <w:lang w:val="en-US"/>
        </w:rPr>
      </w:pPr>
    </w:p>
    <w:p w14:paraId="79C90F24" w14:textId="3156D4C3" w:rsidR="008E6679" w:rsidRDefault="008E6679">
      <w:pPr>
        <w:spacing w:line="259" w:lineRule="auto"/>
        <w:rPr>
          <w:rFonts w:cs="Times New Roman"/>
          <w:b/>
          <w:bCs/>
          <w:sz w:val="24"/>
          <w:szCs w:val="24"/>
          <w:lang w:val="en-US"/>
        </w:rPr>
      </w:pPr>
      <w:r>
        <w:rPr>
          <w:rFonts w:cs="Times New Roman"/>
          <w:b/>
          <w:bCs/>
          <w:sz w:val="24"/>
          <w:szCs w:val="24"/>
          <w:lang w:val="en-US"/>
        </w:rPr>
        <w:br w:type="page"/>
      </w:r>
    </w:p>
    <w:p w14:paraId="6B2CF9E7" w14:textId="3306897D" w:rsidR="008E6679" w:rsidRPr="00B12228" w:rsidRDefault="009D786D" w:rsidP="009D786D">
      <w:pPr>
        <w:pStyle w:val="Caption"/>
        <w:rPr>
          <w:rFonts w:cs="Times New Roman"/>
          <w:b/>
          <w:bCs/>
          <w:i w:val="0"/>
          <w:iCs w:val="0"/>
          <w:color w:val="auto"/>
          <w:sz w:val="36"/>
          <w:szCs w:val="36"/>
          <w:lang w:val="en-US"/>
        </w:rPr>
      </w:pPr>
      <w:bookmarkStart w:id="130" w:name="_Toc176934139"/>
      <w:bookmarkStart w:id="131" w:name="_Toc177251173"/>
      <w:r w:rsidRPr="00B12228">
        <w:rPr>
          <w:b/>
          <w:bCs/>
          <w:i w:val="0"/>
          <w:iCs w:val="0"/>
          <w:color w:val="auto"/>
          <w:sz w:val="24"/>
          <w:szCs w:val="24"/>
        </w:rPr>
        <w:lastRenderedPageBreak/>
        <w:t xml:space="preserve">Lampiran </w:t>
      </w:r>
      <w:r w:rsidRPr="00B12228">
        <w:rPr>
          <w:b/>
          <w:bCs/>
          <w:i w:val="0"/>
          <w:iCs w:val="0"/>
          <w:color w:val="auto"/>
          <w:sz w:val="24"/>
          <w:szCs w:val="24"/>
        </w:rPr>
        <w:fldChar w:fldCharType="begin"/>
      </w:r>
      <w:r w:rsidRPr="00B12228">
        <w:rPr>
          <w:b/>
          <w:bCs/>
          <w:i w:val="0"/>
          <w:iCs w:val="0"/>
          <w:color w:val="auto"/>
          <w:sz w:val="24"/>
          <w:szCs w:val="24"/>
        </w:rPr>
        <w:instrText xml:space="preserve"> SEQ Lampiran \* ARABIC </w:instrText>
      </w:r>
      <w:r w:rsidRPr="00B12228">
        <w:rPr>
          <w:b/>
          <w:bCs/>
          <w:i w:val="0"/>
          <w:iCs w:val="0"/>
          <w:color w:val="auto"/>
          <w:sz w:val="24"/>
          <w:szCs w:val="24"/>
        </w:rPr>
        <w:fldChar w:fldCharType="separate"/>
      </w:r>
      <w:r w:rsidR="002C3C78">
        <w:rPr>
          <w:b/>
          <w:bCs/>
          <w:i w:val="0"/>
          <w:iCs w:val="0"/>
          <w:noProof/>
          <w:color w:val="auto"/>
          <w:sz w:val="24"/>
          <w:szCs w:val="24"/>
        </w:rPr>
        <w:t>8</w:t>
      </w:r>
      <w:r w:rsidRPr="00B12228">
        <w:rPr>
          <w:b/>
          <w:bCs/>
          <w:i w:val="0"/>
          <w:iCs w:val="0"/>
          <w:color w:val="auto"/>
          <w:sz w:val="24"/>
          <w:szCs w:val="24"/>
        </w:rPr>
        <w:fldChar w:fldCharType="end"/>
      </w:r>
      <w:r w:rsidRPr="00B12228">
        <w:rPr>
          <w:b/>
          <w:bCs/>
          <w:i w:val="0"/>
          <w:iCs w:val="0"/>
          <w:color w:val="auto"/>
          <w:sz w:val="24"/>
          <w:szCs w:val="24"/>
          <w:lang w:val="en-US"/>
        </w:rPr>
        <w:t xml:space="preserve"> Hasil Uji Hipotesis</w:t>
      </w:r>
      <w:bookmarkEnd w:id="130"/>
      <w:bookmarkEnd w:id="131"/>
    </w:p>
    <w:p w14:paraId="4CA7152B" w14:textId="5E39CE5A" w:rsidR="00532DEF" w:rsidRPr="00175C22" w:rsidRDefault="00175C22" w:rsidP="00425022">
      <w:pPr>
        <w:pStyle w:val="ListParagraph"/>
        <w:numPr>
          <w:ilvl w:val="0"/>
          <w:numId w:val="35"/>
        </w:numPr>
        <w:spacing w:line="259" w:lineRule="auto"/>
        <w:ind w:left="851"/>
        <w:rPr>
          <w:rFonts w:cs="Times New Roman"/>
          <w:b/>
          <w:bCs/>
          <w:sz w:val="24"/>
          <w:szCs w:val="24"/>
          <w:lang w:val="en-US"/>
        </w:rPr>
      </w:pPr>
      <w:r w:rsidRPr="00175C22">
        <w:rPr>
          <w:rFonts w:cs="Times New Roman"/>
          <w:b/>
          <w:bCs/>
          <w:sz w:val="24"/>
          <w:szCs w:val="24"/>
          <w:lang w:val="en-US"/>
        </w:rPr>
        <w:t>Uji Regresi Linier Berganda</w:t>
      </w:r>
    </w:p>
    <w:tbl>
      <w:tblPr>
        <w:tblW w:w="7772" w:type="dxa"/>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3"/>
        <w:gridCol w:w="1325"/>
        <w:gridCol w:w="1218"/>
        <w:gridCol w:w="1146"/>
        <w:gridCol w:w="1410"/>
        <w:gridCol w:w="984"/>
        <w:gridCol w:w="986"/>
      </w:tblGrid>
      <w:tr w:rsidR="00175C22" w:rsidRPr="00E10888" w14:paraId="3614D351" w14:textId="77777777" w:rsidTr="0090374C">
        <w:trPr>
          <w:cantSplit/>
          <w:trHeight w:val="315"/>
        </w:trPr>
        <w:tc>
          <w:tcPr>
            <w:tcW w:w="7772" w:type="dxa"/>
            <w:gridSpan w:val="7"/>
            <w:shd w:val="clear" w:color="auto" w:fill="auto"/>
            <w:vAlign w:val="center"/>
          </w:tcPr>
          <w:p w14:paraId="37904E33"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b/>
                <w:bCs/>
                <w:sz w:val="24"/>
                <w:szCs w:val="24"/>
                <w:lang w:val="en-ID"/>
              </w:rPr>
              <w:t>Coefficients</w:t>
            </w:r>
            <w:r w:rsidRPr="00E10888">
              <w:rPr>
                <w:rFonts w:cs="Times New Roman"/>
                <w:b/>
                <w:bCs/>
                <w:sz w:val="24"/>
                <w:szCs w:val="24"/>
                <w:vertAlign w:val="superscript"/>
                <w:lang w:val="en-ID"/>
              </w:rPr>
              <w:t>a</w:t>
            </w:r>
          </w:p>
        </w:tc>
      </w:tr>
      <w:tr w:rsidR="00175C22" w:rsidRPr="00E10888" w14:paraId="3EAB56EA" w14:textId="77777777" w:rsidTr="0090374C">
        <w:trPr>
          <w:cantSplit/>
          <w:trHeight w:val="631"/>
        </w:trPr>
        <w:tc>
          <w:tcPr>
            <w:tcW w:w="2028" w:type="dxa"/>
            <w:gridSpan w:val="2"/>
            <w:vMerge w:val="restart"/>
            <w:shd w:val="clear" w:color="auto" w:fill="auto"/>
            <w:vAlign w:val="bottom"/>
          </w:tcPr>
          <w:p w14:paraId="57FBADA1" w14:textId="77777777" w:rsidR="00175C22" w:rsidRPr="00E10888" w:rsidRDefault="00175C22"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Model</w:t>
            </w:r>
          </w:p>
        </w:tc>
        <w:tc>
          <w:tcPr>
            <w:tcW w:w="2364" w:type="dxa"/>
            <w:gridSpan w:val="2"/>
            <w:shd w:val="clear" w:color="auto" w:fill="auto"/>
            <w:vAlign w:val="bottom"/>
          </w:tcPr>
          <w:p w14:paraId="6D40E635"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Unstandardized Coefficients</w:t>
            </w:r>
          </w:p>
        </w:tc>
        <w:tc>
          <w:tcPr>
            <w:tcW w:w="1410" w:type="dxa"/>
            <w:shd w:val="clear" w:color="auto" w:fill="auto"/>
            <w:vAlign w:val="bottom"/>
          </w:tcPr>
          <w:p w14:paraId="6DCC6E98"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Standardized Coefficients</w:t>
            </w:r>
          </w:p>
        </w:tc>
        <w:tc>
          <w:tcPr>
            <w:tcW w:w="984" w:type="dxa"/>
            <w:vMerge w:val="restart"/>
            <w:shd w:val="clear" w:color="auto" w:fill="auto"/>
            <w:vAlign w:val="bottom"/>
          </w:tcPr>
          <w:p w14:paraId="56BBBA6C"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t</w:t>
            </w:r>
          </w:p>
        </w:tc>
        <w:tc>
          <w:tcPr>
            <w:tcW w:w="986" w:type="dxa"/>
            <w:vMerge w:val="restart"/>
            <w:shd w:val="clear" w:color="auto" w:fill="auto"/>
            <w:vAlign w:val="bottom"/>
          </w:tcPr>
          <w:p w14:paraId="7AEBAF27"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Sig.</w:t>
            </w:r>
          </w:p>
        </w:tc>
      </w:tr>
      <w:tr w:rsidR="00175C22" w:rsidRPr="00E10888" w14:paraId="3860B5B4" w14:textId="77777777" w:rsidTr="0090374C">
        <w:trPr>
          <w:cantSplit/>
          <w:trHeight w:val="330"/>
        </w:trPr>
        <w:tc>
          <w:tcPr>
            <w:tcW w:w="2028" w:type="dxa"/>
            <w:gridSpan w:val="2"/>
            <w:vMerge/>
            <w:shd w:val="clear" w:color="auto" w:fill="auto"/>
            <w:vAlign w:val="bottom"/>
          </w:tcPr>
          <w:p w14:paraId="4E3230A4" w14:textId="77777777" w:rsidR="00175C22" w:rsidRPr="00E10888" w:rsidRDefault="00175C22" w:rsidP="003F376C">
            <w:pPr>
              <w:autoSpaceDE w:val="0"/>
              <w:autoSpaceDN w:val="0"/>
              <w:adjustRightInd w:val="0"/>
              <w:spacing w:after="0"/>
              <w:rPr>
                <w:rFonts w:cs="Times New Roman"/>
                <w:sz w:val="24"/>
                <w:szCs w:val="24"/>
                <w:lang w:val="en-ID"/>
              </w:rPr>
            </w:pPr>
          </w:p>
        </w:tc>
        <w:tc>
          <w:tcPr>
            <w:tcW w:w="1218" w:type="dxa"/>
            <w:shd w:val="clear" w:color="auto" w:fill="auto"/>
            <w:vAlign w:val="bottom"/>
          </w:tcPr>
          <w:p w14:paraId="7680D10D"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w:t>
            </w:r>
          </w:p>
        </w:tc>
        <w:tc>
          <w:tcPr>
            <w:tcW w:w="1146" w:type="dxa"/>
            <w:shd w:val="clear" w:color="auto" w:fill="auto"/>
            <w:vAlign w:val="bottom"/>
          </w:tcPr>
          <w:p w14:paraId="46E0D8E2"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Std. Error</w:t>
            </w:r>
          </w:p>
        </w:tc>
        <w:tc>
          <w:tcPr>
            <w:tcW w:w="1410" w:type="dxa"/>
            <w:shd w:val="clear" w:color="auto" w:fill="auto"/>
            <w:vAlign w:val="bottom"/>
          </w:tcPr>
          <w:p w14:paraId="3AED2500" w14:textId="77777777" w:rsidR="00175C22" w:rsidRPr="00E10888" w:rsidRDefault="00175C22"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Beta</w:t>
            </w:r>
          </w:p>
        </w:tc>
        <w:tc>
          <w:tcPr>
            <w:tcW w:w="984" w:type="dxa"/>
            <w:vMerge/>
            <w:shd w:val="clear" w:color="auto" w:fill="auto"/>
            <w:vAlign w:val="bottom"/>
          </w:tcPr>
          <w:p w14:paraId="36B1551B" w14:textId="77777777" w:rsidR="00175C22" w:rsidRPr="00E10888" w:rsidRDefault="00175C22" w:rsidP="003F376C">
            <w:pPr>
              <w:autoSpaceDE w:val="0"/>
              <w:autoSpaceDN w:val="0"/>
              <w:adjustRightInd w:val="0"/>
              <w:spacing w:after="0"/>
              <w:rPr>
                <w:rFonts w:cs="Times New Roman"/>
                <w:sz w:val="24"/>
                <w:szCs w:val="24"/>
                <w:lang w:val="en-ID"/>
              </w:rPr>
            </w:pPr>
          </w:p>
        </w:tc>
        <w:tc>
          <w:tcPr>
            <w:tcW w:w="986" w:type="dxa"/>
            <w:vMerge/>
            <w:shd w:val="clear" w:color="auto" w:fill="auto"/>
            <w:vAlign w:val="bottom"/>
          </w:tcPr>
          <w:p w14:paraId="4C1ABA0F" w14:textId="77777777" w:rsidR="00175C22" w:rsidRPr="00E10888" w:rsidRDefault="00175C22" w:rsidP="003F376C">
            <w:pPr>
              <w:autoSpaceDE w:val="0"/>
              <w:autoSpaceDN w:val="0"/>
              <w:adjustRightInd w:val="0"/>
              <w:spacing w:after="0"/>
              <w:rPr>
                <w:rFonts w:cs="Times New Roman"/>
                <w:sz w:val="24"/>
                <w:szCs w:val="24"/>
                <w:lang w:val="en-ID"/>
              </w:rPr>
            </w:pPr>
          </w:p>
        </w:tc>
      </w:tr>
      <w:tr w:rsidR="00175C22" w:rsidRPr="00E10888" w14:paraId="3087B3DD" w14:textId="77777777" w:rsidTr="0090374C">
        <w:trPr>
          <w:cantSplit/>
          <w:trHeight w:val="315"/>
        </w:trPr>
        <w:tc>
          <w:tcPr>
            <w:tcW w:w="703" w:type="dxa"/>
            <w:vMerge w:val="restart"/>
            <w:shd w:val="clear" w:color="auto" w:fill="auto"/>
          </w:tcPr>
          <w:p w14:paraId="71279593" w14:textId="77777777" w:rsidR="00175C22" w:rsidRPr="00E10888" w:rsidRDefault="00175C22"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1</w:t>
            </w:r>
          </w:p>
        </w:tc>
        <w:tc>
          <w:tcPr>
            <w:tcW w:w="1325" w:type="dxa"/>
            <w:shd w:val="clear" w:color="auto" w:fill="auto"/>
          </w:tcPr>
          <w:p w14:paraId="16A22AC8" w14:textId="77777777" w:rsidR="00175C22" w:rsidRPr="00E10888" w:rsidRDefault="00175C22"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(Constant)</w:t>
            </w:r>
          </w:p>
        </w:tc>
        <w:tc>
          <w:tcPr>
            <w:tcW w:w="1218" w:type="dxa"/>
            <w:shd w:val="clear" w:color="auto" w:fill="auto"/>
          </w:tcPr>
          <w:p w14:paraId="664FF03A"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2.196</w:t>
            </w:r>
          </w:p>
        </w:tc>
        <w:tc>
          <w:tcPr>
            <w:tcW w:w="1146" w:type="dxa"/>
            <w:shd w:val="clear" w:color="auto" w:fill="auto"/>
          </w:tcPr>
          <w:p w14:paraId="23BFDC68"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2.224</w:t>
            </w:r>
          </w:p>
        </w:tc>
        <w:tc>
          <w:tcPr>
            <w:tcW w:w="1410" w:type="dxa"/>
            <w:shd w:val="clear" w:color="auto" w:fill="auto"/>
            <w:vAlign w:val="center"/>
          </w:tcPr>
          <w:p w14:paraId="12773483" w14:textId="77777777" w:rsidR="00175C22" w:rsidRPr="00E10888" w:rsidRDefault="00175C22" w:rsidP="003F376C">
            <w:pPr>
              <w:autoSpaceDE w:val="0"/>
              <w:autoSpaceDN w:val="0"/>
              <w:adjustRightInd w:val="0"/>
              <w:spacing w:after="0"/>
              <w:rPr>
                <w:rFonts w:cs="Times New Roman"/>
                <w:sz w:val="24"/>
                <w:szCs w:val="24"/>
                <w:lang w:val="en-ID"/>
              </w:rPr>
            </w:pPr>
          </w:p>
        </w:tc>
        <w:tc>
          <w:tcPr>
            <w:tcW w:w="984" w:type="dxa"/>
            <w:shd w:val="clear" w:color="auto" w:fill="auto"/>
          </w:tcPr>
          <w:p w14:paraId="022637F2"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.987</w:t>
            </w:r>
          </w:p>
        </w:tc>
        <w:tc>
          <w:tcPr>
            <w:tcW w:w="986" w:type="dxa"/>
            <w:shd w:val="clear" w:color="auto" w:fill="auto"/>
          </w:tcPr>
          <w:p w14:paraId="0F3CF4CA"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.327</w:t>
            </w:r>
          </w:p>
        </w:tc>
      </w:tr>
      <w:tr w:rsidR="00175C22" w:rsidRPr="00E10888" w14:paraId="475DFE1C" w14:textId="77777777" w:rsidTr="0090374C">
        <w:trPr>
          <w:cantSplit/>
          <w:trHeight w:val="661"/>
        </w:trPr>
        <w:tc>
          <w:tcPr>
            <w:tcW w:w="703" w:type="dxa"/>
            <w:vMerge/>
            <w:shd w:val="clear" w:color="auto" w:fill="auto"/>
          </w:tcPr>
          <w:p w14:paraId="610C04E4" w14:textId="77777777" w:rsidR="00175C22" w:rsidRPr="00E10888" w:rsidRDefault="00175C22" w:rsidP="003F376C">
            <w:pPr>
              <w:autoSpaceDE w:val="0"/>
              <w:autoSpaceDN w:val="0"/>
              <w:adjustRightInd w:val="0"/>
              <w:spacing w:after="0"/>
              <w:rPr>
                <w:rFonts w:cs="Times New Roman"/>
                <w:sz w:val="24"/>
                <w:szCs w:val="24"/>
                <w:lang w:val="en-ID"/>
              </w:rPr>
            </w:pPr>
          </w:p>
        </w:tc>
        <w:tc>
          <w:tcPr>
            <w:tcW w:w="1325" w:type="dxa"/>
            <w:shd w:val="clear" w:color="auto" w:fill="auto"/>
          </w:tcPr>
          <w:p w14:paraId="25249657" w14:textId="77777777" w:rsidR="00175C22" w:rsidRPr="00E10888" w:rsidRDefault="00175C22"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Branding</w:t>
            </w:r>
          </w:p>
        </w:tc>
        <w:tc>
          <w:tcPr>
            <w:tcW w:w="1218" w:type="dxa"/>
            <w:shd w:val="clear" w:color="auto" w:fill="auto"/>
          </w:tcPr>
          <w:p w14:paraId="07A85695"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.086</w:t>
            </w:r>
          </w:p>
        </w:tc>
        <w:tc>
          <w:tcPr>
            <w:tcW w:w="1146" w:type="dxa"/>
            <w:shd w:val="clear" w:color="auto" w:fill="auto"/>
          </w:tcPr>
          <w:p w14:paraId="600E56D6"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.114</w:t>
            </w:r>
          </w:p>
        </w:tc>
        <w:tc>
          <w:tcPr>
            <w:tcW w:w="1410" w:type="dxa"/>
            <w:shd w:val="clear" w:color="auto" w:fill="auto"/>
          </w:tcPr>
          <w:p w14:paraId="21263F3D"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.067</w:t>
            </w:r>
          </w:p>
        </w:tc>
        <w:tc>
          <w:tcPr>
            <w:tcW w:w="984" w:type="dxa"/>
            <w:shd w:val="clear" w:color="auto" w:fill="auto"/>
          </w:tcPr>
          <w:p w14:paraId="5354C56D"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.755</w:t>
            </w:r>
          </w:p>
        </w:tc>
        <w:tc>
          <w:tcPr>
            <w:tcW w:w="986" w:type="dxa"/>
            <w:shd w:val="clear" w:color="auto" w:fill="auto"/>
          </w:tcPr>
          <w:p w14:paraId="7626BE43"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.453</w:t>
            </w:r>
          </w:p>
        </w:tc>
      </w:tr>
      <w:tr w:rsidR="00175C22" w:rsidRPr="00E10888" w14:paraId="25465A1E" w14:textId="77777777" w:rsidTr="0090374C">
        <w:trPr>
          <w:cantSplit/>
          <w:trHeight w:val="646"/>
        </w:trPr>
        <w:tc>
          <w:tcPr>
            <w:tcW w:w="703" w:type="dxa"/>
            <w:vMerge/>
            <w:shd w:val="clear" w:color="auto" w:fill="auto"/>
          </w:tcPr>
          <w:p w14:paraId="7BEA560E" w14:textId="77777777" w:rsidR="00175C22" w:rsidRPr="00E10888" w:rsidRDefault="00175C22" w:rsidP="003F376C">
            <w:pPr>
              <w:autoSpaceDE w:val="0"/>
              <w:autoSpaceDN w:val="0"/>
              <w:adjustRightInd w:val="0"/>
              <w:spacing w:after="0"/>
              <w:rPr>
                <w:rFonts w:cs="Times New Roman"/>
                <w:sz w:val="24"/>
                <w:szCs w:val="24"/>
                <w:lang w:val="en-ID"/>
              </w:rPr>
            </w:pPr>
          </w:p>
        </w:tc>
        <w:tc>
          <w:tcPr>
            <w:tcW w:w="1325" w:type="dxa"/>
            <w:shd w:val="clear" w:color="auto" w:fill="auto"/>
            <w:vAlign w:val="center"/>
          </w:tcPr>
          <w:p w14:paraId="67F447C7" w14:textId="77777777" w:rsidR="00175C22" w:rsidRPr="00E10888" w:rsidRDefault="00175C22"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Advertising</w:t>
            </w:r>
          </w:p>
        </w:tc>
        <w:tc>
          <w:tcPr>
            <w:tcW w:w="1218" w:type="dxa"/>
            <w:shd w:val="clear" w:color="auto" w:fill="auto"/>
          </w:tcPr>
          <w:p w14:paraId="21727E54"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.436</w:t>
            </w:r>
          </w:p>
        </w:tc>
        <w:tc>
          <w:tcPr>
            <w:tcW w:w="1146" w:type="dxa"/>
            <w:shd w:val="clear" w:color="auto" w:fill="auto"/>
          </w:tcPr>
          <w:p w14:paraId="4065189C"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.053</w:t>
            </w:r>
          </w:p>
        </w:tc>
        <w:tc>
          <w:tcPr>
            <w:tcW w:w="1410" w:type="dxa"/>
            <w:shd w:val="clear" w:color="auto" w:fill="auto"/>
          </w:tcPr>
          <w:p w14:paraId="016DE614"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.720</w:t>
            </w:r>
          </w:p>
        </w:tc>
        <w:tc>
          <w:tcPr>
            <w:tcW w:w="984" w:type="dxa"/>
            <w:shd w:val="clear" w:color="auto" w:fill="auto"/>
          </w:tcPr>
          <w:p w14:paraId="702032BA"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8.168</w:t>
            </w:r>
          </w:p>
        </w:tc>
        <w:tc>
          <w:tcPr>
            <w:tcW w:w="986" w:type="dxa"/>
            <w:shd w:val="clear" w:color="auto" w:fill="auto"/>
          </w:tcPr>
          <w:p w14:paraId="1E4702E2" w14:textId="77777777" w:rsidR="00175C22" w:rsidRPr="00E10888" w:rsidRDefault="00175C22"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.000</w:t>
            </w:r>
          </w:p>
        </w:tc>
      </w:tr>
      <w:tr w:rsidR="00175C22" w:rsidRPr="00E10888" w14:paraId="589A66DD" w14:textId="77777777" w:rsidTr="0090374C">
        <w:trPr>
          <w:cantSplit/>
          <w:trHeight w:val="315"/>
        </w:trPr>
        <w:tc>
          <w:tcPr>
            <w:tcW w:w="7772" w:type="dxa"/>
            <w:gridSpan w:val="7"/>
            <w:shd w:val="clear" w:color="auto" w:fill="auto"/>
          </w:tcPr>
          <w:p w14:paraId="16FBE55A" w14:textId="77777777" w:rsidR="00175C22" w:rsidRPr="00E10888" w:rsidRDefault="00175C22"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 xml:space="preserve">a. Dependent Variable: </w:t>
            </w:r>
            <w:r>
              <w:rPr>
                <w:rFonts w:cs="Times New Roman"/>
                <w:sz w:val="24"/>
                <w:szCs w:val="24"/>
                <w:lang w:val="en-ID"/>
              </w:rPr>
              <w:t>Keputusan Pembelian</w:t>
            </w:r>
          </w:p>
        </w:tc>
      </w:tr>
    </w:tbl>
    <w:p w14:paraId="6AAE30BA" w14:textId="388A8D0F" w:rsidR="00175C22" w:rsidRDefault="00175C22">
      <w:pPr>
        <w:spacing w:line="259" w:lineRule="auto"/>
        <w:rPr>
          <w:rFonts w:cs="Times New Roman"/>
          <w:b/>
          <w:bCs/>
          <w:sz w:val="24"/>
          <w:szCs w:val="24"/>
          <w:lang w:val="en-US"/>
        </w:rPr>
      </w:pPr>
    </w:p>
    <w:p w14:paraId="36523C2F" w14:textId="0BDBB8B6" w:rsidR="00442785" w:rsidRDefault="00442785" w:rsidP="00425022">
      <w:pPr>
        <w:pStyle w:val="ListParagraph"/>
        <w:numPr>
          <w:ilvl w:val="0"/>
          <w:numId w:val="35"/>
        </w:numPr>
        <w:spacing w:line="259" w:lineRule="auto"/>
        <w:ind w:left="851"/>
        <w:rPr>
          <w:rFonts w:cs="Times New Roman"/>
          <w:b/>
          <w:bCs/>
          <w:sz w:val="24"/>
          <w:szCs w:val="24"/>
          <w:lang w:val="en-US"/>
        </w:rPr>
      </w:pPr>
      <w:r w:rsidRPr="00442785">
        <w:rPr>
          <w:rFonts w:cs="Times New Roman"/>
          <w:b/>
          <w:bCs/>
          <w:sz w:val="24"/>
          <w:szCs w:val="24"/>
          <w:lang w:val="en-US"/>
        </w:rPr>
        <w:t>Uji Koefisien Determinasi (R2)</w:t>
      </w:r>
    </w:p>
    <w:tbl>
      <w:tblPr>
        <w:tblW w:w="5872" w:type="dxa"/>
        <w:tblInd w:w="1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1C5CCA" w:rsidRPr="00DF2AC7" w14:paraId="2E290279" w14:textId="77777777" w:rsidTr="0090374C">
        <w:trPr>
          <w:cantSplit/>
        </w:trPr>
        <w:tc>
          <w:tcPr>
            <w:tcW w:w="5872" w:type="dxa"/>
            <w:gridSpan w:val="5"/>
            <w:shd w:val="clear" w:color="auto" w:fill="auto"/>
            <w:vAlign w:val="center"/>
          </w:tcPr>
          <w:p w14:paraId="2FA027F1" w14:textId="77777777" w:rsidR="001C5CCA" w:rsidRPr="00CD1F2B" w:rsidRDefault="001C5CCA" w:rsidP="003F376C">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b/>
                <w:bCs/>
                <w:sz w:val="24"/>
                <w:szCs w:val="24"/>
                <w:lang w:val="en-ID"/>
              </w:rPr>
              <w:t>Model Summary</w:t>
            </w:r>
            <w:r w:rsidRPr="00CD1F2B">
              <w:rPr>
                <w:rFonts w:cs="Times New Roman"/>
                <w:b/>
                <w:bCs/>
                <w:sz w:val="24"/>
                <w:szCs w:val="24"/>
                <w:vertAlign w:val="superscript"/>
                <w:lang w:val="en-ID"/>
              </w:rPr>
              <w:t>b</w:t>
            </w:r>
          </w:p>
        </w:tc>
      </w:tr>
      <w:tr w:rsidR="001C5CCA" w:rsidRPr="00DF2AC7" w14:paraId="5A86F228" w14:textId="77777777" w:rsidTr="0090374C">
        <w:trPr>
          <w:cantSplit/>
        </w:trPr>
        <w:tc>
          <w:tcPr>
            <w:tcW w:w="798" w:type="dxa"/>
            <w:shd w:val="clear" w:color="auto" w:fill="auto"/>
            <w:vAlign w:val="bottom"/>
          </w:tcPr>
          <w:p w14:paraId="76509F17" w14:textId="77777777" w:rsidR="001C5CCA" w:rsidRPr="00CD1F2B" w:rsidRDefault="001C5CCA" w:rsidP="003F376C">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Model</w:t>
            </w:r>
          </w:p>
        </w:tc>
        <w:tc>
          <w:tcPr>
            <w:tcW w:w="1030" w:type="dxa"/>
            <w:shd w:val="clear" w:color="auto" w:fill="auto"/>
            <w:vAlign w:val="bottom"/>
          </w:tcPr>
          <w:p w14:paraId="0DF42BF8" w14:textId="77777777" w:rsidR="001C5CCA" w:rsidRPr="00CD1F2B" w:rsidRDefault="001C5CCA" w:rsidP="003F376C">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R</w:t>
            </w:r>
          </w:p>
        </w:tc>
        <w:tc>
          <w:tcPr>
            <w:tcW w:w="1092" w:type="dxa"/>
            <w:shd w:val="clear" w:color="auto" w:fill="auto"/>
            <w:vAlign w:val="bottom"/>
          </w:tcPr>
          <w:p w14:paraId="6B47913F" w14:textId="77777777" w:rsidR="001C5CCA" w:rsidRPr="00CD1F2B" w:rsidRDefault="001C5CCA" w:rsidP="003F376C">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R Square</w:t>
            </w:r>
          </w:p>
        </w:tc>
        <w:tc>
          <w:tcPr>
            <w:tcW w:w="1476" w:type="dxa"/>
            <w:shd w:val="clear" w:color="auto" w:fill="auto"/>
            <w:vAlign w:val="bottom"/>
          </w:tcPr>
          <w:p w14:paraId="339C1B05" w14:textId="77777777" w:rsidR="001C5CCA" w:rsidRPr="00CD1F2B" w:rsidRDefault="001C5CCA" w:rsidP="003F376C">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Adjusted R Square</w:t>
            </w:r>
          </w:p>
        </w:tc>
        <w:tc>
          <w:tcPr>
            <w:tcW w:w="1476" w:type="dxa"/>
            <w:shd w:val="clear" w:color="auto" w:fill="auto"/>
            <w:vAlign w:val="bottom"/>
          </w:tcPr>
          <w:p w14:paraId="06C54F7C" w14:textId="77777777" w:rsidR="001C5CCA" w:rsidRPr="00CD1F2B" w:rsidRDefault="001C5CCA" w:rsidP="003F376C">
            <w:pPr>
              <w:autoSpaceDE w:val="0"/>
              <w:autoSpaceDN w:val="0"/>
              <w:adjustRightInd w:val="0"/>
              <w:spacing w:after="0" w:line="320" w:lineRule="atLeast"/>
              <w:ind w:left="60" w:right="60"/>
              <w:jc w:val="center"/>
              <w:rPr>
                <w:rFonts w:cs="Times New Roman"/>
                <w:sz w:val="24"/>
                <w:szCs w:val="24"/>
                <w:lang w:val="en-ID"/>
              </w:rPr>
            </w:pPr>
            <w:r w:rsidRPr="00CD1F2B">
              <w:rPr>
                <w:rFonts w:cs="Times New Roman"/>
                <w:sz w:val="24"/>
                <w:szCs w:val="24"/>
                <w:lang w:val="en-ID"/>
              </w:rPr>
              <w:t>Std. Error of the Estimate</w:t>
            </w:r>
          </w:p>
        </w:tc>
      </w:tr>
      <w:tr w:rsidR="001C5CCA" w:rsidRPr="00DF2AC7" w14:paraId="0D02302F" w14:textId="77777777" w:rsidTr="0090374C">
        <w:trPr>
          <w:cantSplit/>
        </w:trPr>
        <w:tc>
          <w:tcPr>
            <w:tcW w:w="798" w:type="dxa"/>
            <w:shd w:val="clear" w:color="auto" w:fill="auto"/>
          </w:tcPr>
          <w:p w14:paraId="0604C585" w14:textId="77777777" w:rsidR="001C5CCA" w:rsidRPr="00CD1F2B" w:rsidRDefault="001C5CCA" w:rsidP="003F376C">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1</w:t>
            </w:r>
          </w:p>
        </w:tc>
        <w:tc>
          <w:tcPr>
            <w:tcW w:w="1030" w:type="dxa"/>
            <w:shd w:val="clear" w:color="auto" w:fill="auto"/>
          </w:tcPr>
          <w:p w14:paraId="001A42C2" w14:textId="77777777" w:rsidR="001C5CCA" w:rsidRPr="00CD1F2B" w:rsidRDefault="001C5CCA" w:rsidP="003F376C">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.720</w:t>
            </w:r>
            <w:r w:rsidRPr="00CD1F2B">
              <w:rPr>
                <w:rFonts w:cs="Times New Roman"/>
                <w:sz w:val="24"/>
                <w:szCs w:val="24"/>
                <w:vertAlign w:val="superscript"/>
                <w:lang w:val="en-ID"/>
              </w:rPr>
              <w:t>a</w:t>
            </w:r>
          </w:p>
        </w:tc>
        <w:tc>
          <w:tcPr>
            <w:tcW w:w="1092" w:type="dxa"/>
            <w:shd w:val="clear" w:color="auto" w:fill="auto"/>
          </w:tcPr>
          <w:p w14:paraId="0A7FABE0" w14:textId="77777777" w:rsidR="001C5CCA" w:rsidRPr="00CD1F2B" w:rsidRDefault="001C5CCA" w:rsidP="003F376C">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.519</w:t>
            </w:r>
          </w:p>
        </w:tc>
        <w:tc>
          <w:tcPr>
            <w:tcW w:w="1476" w:type="dxa"/>
            <w:shd w:val="clear" w:color="auto" w:fill="auto"/>
          </w:tcPr>
          <w:p w14:paraId="5EF167F9" w14:textId="77777777" w:rsidR="001C5CCA" w:rsidRPr="00CD1F2B" w:rsidRDefault="001C5CCA" w:rsidP="003F376C">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.503</w:t>
            </w:r>
          </w:p>
        </w:tc>
        <w:tc>
          <w:tcPr>
            <w:tcW w:w="1476" w:type="dxa"/>
            <w:shd w:val="clear" w:color="auto" w:fill="auto"/>
          </w:tcPr>
          <w:p w14:paraId="6E2E9B21" w14:textId="77777777" w:rsidR="001C5CCA" w:rsidRPr="00CD1F2B" w:rsidRDefault="001C5CCA" w:rsidP="003F376C">
            <w:pPr>
              <w:autoSpaceDE w:val="0"/>
              <w:autoSpaceDN w:val="0"/>
              <w:adjustRightInd w:val="0"/>
              <w:spacing w:after="0" w:line="320" w:lineRule="atLeast"/>
              <w:ind w:left="60" w:right="60"/>
              <w:jc w:val="right"/>
              <w:rPr>
                <w:rFonts w:cs="Times New Roman"/>
                <w:sz w:val="24"/>
                <w:szCs w:val="24"/>
                <w:lang w:val="en-ID"/>
              </w:rPr>
            </w:pPr>
            <w:r w:rsidRPr="00CD1F2B">
              <w:rPr>
                <w:rFonts w:cs="Times New Roman"/>
                <w:sz w:val="24"/>
                <w:szCs w:val="24"/>
                <w:lang w:val="en-ID"/>
              </w:rPr>
              <w:t>2.071</w:t>
            </w:r>
          </w:p>
        </w:tc>
      </w:tr>
      <w:tr w:rsidR="001C5CCA" w:rsidRPr="00DF2AC7" w14:paraId="06DA042B" w14:textId="77777777" w:rsidTr="0090374C">
        <w:trPr>
          <w:cantSplit/>
        </w:trPr>
        <w:tc>
          <w:tcPr>
            <w:tcW w:w="5872" w:type="dxa"/>
            <w:gridSpan w:val="5"/>
            <w:shd w:val="clear" w:color="auto" w:fill="auto"/>
          </w:tcPr>
          <w:p w14:paraId="27FF43D5" w14:textId="77777777" w:rsidR="001C5CCA" w:rsidRPr="00CD1F2B" w:rsidRDefault="001C5CCA" w:rsidP="003F376C">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a. Predictors: (Constant), X2, X1</w:t>
            </w:r>
          </w:p>
        </w:tc>
      </w:tr>
      <w:tr w:rsidR="001C5CCA" w:rsidRPr="00DF2AC7" w14:paraId="1D6745F1" w14:textId="77777777" w:rsidTr="0090374C">
        <w:trPr>
          <w:cantSplit/>
        </w:trPr>
        <w:tc>
          <w:tcPr>
            <w:tcW w:w="5872" w:type="dxa"/>
            <w:gridSpan w:val="5"/>
            <w:shd w:val="clear" w:color="auto" w:fill="auto"/>
          </w:tcPr>
          <w:p w14:paraId="74DEAB87" w14:textId="77777777" w:rsidR="001C5CCA" w:rsidRPr="00CD1F2B" w:rsidRDefault="001C5CCA" w:rsidP="003F376C">
            <w:pPr>
              <w:autoSpaceDE w:val="0"/>
              <w:autoSpaceDN w:val="0"/>
              <w:adjustRightInd w:val="0"/>
              <w:spacing w:after="0" w:line="320" w:lineRule="atLeast"/>
              <w:ind w:left="60" w:right="60"/>
              <w:rPr>
                <w:rFonts w:cs="Times New Roman"/>
                <w:sz w:val="24"/>
                <w:szCs w:val="24"/>
                <w:lang w:val="en-ID"/>
              </w:rPr>
            </w:pPr>
            <w:r w:rsidRPr="00CD1F2B">
              <w:rPr>
                <w:rFonts w:cs="Times New Roman"/>
                <w:sz w:val="24"/>
                <w:szCs w:val="24"/>
                <w:lang w:val="en-ID"/>
              </w:rPr>
              <w:t>b. Dependent Variable: Y</w:t>
            </w:r>
          </w:p>
        </w:tc>
      </w:tr>
    </w:tbl>
    <w:p w14:paraId="6350D8F5" w14:textId="77777777" w:rsidR="001C5CCA" w:rsidRDefault="001C5CCA">
      <w:pPr>
        <w:spacing w:line="259" w:lineRule="auto"/>
        <w:rPr>
          <w:rFonts w:cs="Times New Roman"/>
          <w:b/>
          <w:bCs/>
          <w:sz w:val="24"/>
          <w:szCs w:val="24"/>
          <w:lang w:val="en-US"/>
        </w:rPr>
      </w:pPr>
    </w:p>
    <w:p w14:paraId="7642D2CC" w14:textId="00258CE7" w:rsidR="00175C22" w:rsidRDefault="001C5CCA" w:rsidP="00425022">
      <w:pPr>
        <w:pStyle w:val="ListParagraph"/>
        <w:numPr>
          <w:ilvl w:val="0"/>
          <w:numId w:val="35"/>
        </w:numPr>
        <w:spacing w:line="259" w:lineRule="auto"/>
        <w:ind w:left="851"/>
        <w:rPr>
          <w:rFonts w:cs="Times New Roman"/>
          <w:b/>
          <w:bCs/>
          <w:sz w:val="24"/>
          <w:szCs w:val="24"/>
          <w:lang w:val="en-US"/>
        </w:rPr>
      </w:pPr>
      <w:r>
        <w:rPr>
          <w:rFonts w:cs="Times New Roman"/>
          <w:b/>
          <w:bCs/>
          <w:sz w:val="24"/>
          <w:szCs w:val="24"/>
          <w:lang w:val="en-US"/>
        </w:rPr>
        <w:t>Uji T</w:t>
      </w:r>
    </w:p>
    <w:tbl>
      <w:tblPr>
        <w:tblW w:w="7772" w:type="dxa"/>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3"/>
        <w:gridCol w:w="1325"/>
        <w:gridCol w:w="1218"/>
        <w:gridCol w:w="1146"/>
        <w:gridCol w:w="1410"/>
        <w:gridCol w:w="984"/>
        <w:gridCol w:w="986"/>
      </w:tblGrid>
      <w:tr w:rsidR="001C5CCA" w:rsidRPr="00E10888" w14:paraId="4747FB6C" w14:textId="77777777" w:rsidTr="0090374C">
        <w:trPr>
          <w:cantSplit/>
          <w:trHeight w:val="315"/>
        </w:trPr>
        <w:tc>
          <w:tcPr>
            <w:tcW w:w="7772" w:type="dxa"/>
            <w:gridSpan w:val="7"/>
            <w:shd w:val="clear" w:color="auto" w:fill="auto"/>
            <w:vAlign w:val="center"/>
          </w:tcPr>
          <w:p w14:paraId="49C5E0A5"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b/>
                <w:bCs/>
                <w:sz w:val="24"/>
                <w:szCs w:val="24"/>
                <w:lang w:val="en-ID"/>
              </w:rPr>
              <w:t>Coefficients</w:t>
            </w:r>
            <w:r w:rsidRPr="00E10888">
              <w:rPr>
                <w:rFonts w:cs="Times New Roman"/>
                <w:b/>
                <w:bCs/>
                <w:sz w:val="24"/>
                <w:szCs w:val="24"/>
                <w:vertAlign w:val="superscript"/>
                <w:lang w:val="en-ID"/>
              </w:rPr>
              <w:t>a</w:t>
            </w:r>
          </w:p>
        </w:tc>
      </w:tr>
      <w:tr w:rsidR="001C5CCA" w:rsidRPr="00E10888" w14:paraId="2918E688" w14:textId="77777777" w:rsidTr="0090374C">
        <w:trPr>
          <w:cantSplit/>
          <w:trHeight w:val="631"/>
        </w:trPr>
        <w:tc>
          <w:tcPr>
            <w:tcW w:w="2028" w:type="dxa"/>
            <w:gridSpan w:val="2"/>
            <w:vMerge w:val="restart"/>
            <w:shd w:val="clear" w:color="auto" w:fill="auto"/>
            <w:vAlign w:val="bottom"/>
          </w:tcPr>
          <w:p w14:paraId="2F854423" w14:textId="77777777" w:rsidR="001C5CCA" w:rsidRPr="00E10888" w:rsidRDefault="001C5CCA"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Model</w:t>
            </w:r>
          </w:p>
        </w:tc>
        <w:tc>
          <w:tcPr>
            <w:tcW w:w="2364" w:type="dxa"/>
            <w:gridSpan w:val="2"/>
            <w:shd w:val="clear" w:color="auto" w:fill="auto"/>
            <w:vAlign w:val="bottom"/>
          </w:tcPr>
          <w:p w14:paraId="2693CDC1"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Unstandardized Coefficients</w:t>
            </w:r>
          </w:p>
        </w:tc>
        <w:tc>
          <w:tcPr>
            <w:tcW w:w="1410" w:type="dxa"/>
            <w:shd w:val="clear" w:color="auto" w:fill="auto"/>
            <w:vAlign w:val="bottom"/>
          </w:tcPr>
          <w:p w14:paraId="0F493331"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Standardized Coefficients</w:t>
            </w:r>
          </w:p>
        </w:tc>
        <w:tc>
          <w:tcPr>
            <w:tcW w:w="984" w:type="dxa"/>
            <w:vMerge w:val="restart"/>
            <w:shd w:val="clear" w:color="auto" w:fill="auto"/>
            <w:vAlign w:val="bottom"/>
          </w:tcPr>
          <w:p w14:paraId="063D9C9F"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t</w:t>
            </w:r>
          </w:p>
        </w:tc>
        <w:tc>
          <w:tcPr>
            <w:tcW w:w="986" w:type="dxa"/>
            <w:vMerge w:val="restart"/>
            <w:shd w:val="clear" w:color="auto" w:fill="auto"/>
            <w:vAlign w:val="bottom"/>
          </w:tcPr>
          <w:p w14:paraId="04AE2D9F"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Sig.</w:t>
            </w:r>
          </w:p>
        </w:tc>
      </w:tr>
      <w:tr w:rsidR="001C5CCA" w:rsidRPr="00E10888" w14:paraId="6AD222F3" w14:textId="77777777" w:rsidTr="0090374C">
        <w:trPr>
          <w:cantSplit/>
          <w:trHeight w:val="330"/>
        </w:trPr>
        <w:tc>
          <w:tcPr>
            <w:tcW w:w="2028" w:type="dxa"/>
            <w:gridSpan w:val="2"/>
            <w:vMerge/>
            <w:shd w:val="clear" w:color="auto" w:fill="auto"/>
            <w:vAlign w:val="bottom"/>
          </w:tcPr>
          <w:p w14:paraId="3B50CAF8" w14:textId="77777777" w:rsidR="001C5CCA" w:rsidRPr="00E10888" w:rsidRDefault="001C5CCA" w:rsidP="003F376C">
            <w:pPr>
              <w:autoSpaceDE w:val="0"/>
              <w:autoSpaceDN w:val="0"/>
              <w:adjustRightInd w:val="0"/>
              <w:spacing w:after="0"/>
              <w:rPr>
                <w:rFonts w:cs="Times New Roman"/>
                <w:sz w:val="24"/>
                <w:szCs w:val="24"/>
                <w:lang w:val="en-ID"/>
              </w:rPr>
            </w:pPr>
          </w:p>
        </w:tc>
        <w:tc>
          <w:tcPr>
            <w:tcW w:w="1218" w:type="dxa"/>
            <w:shd w:val="clear" w:color="auto" w:fill="auto"/>
            <w:vAlign w:val="bottom"/>
          </w:tcPr>
          <w:p w14:paraId="25876496"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w:t>
            </w:r>
          </w:p>
        </w:tc>
        <w:tc>
          <w:tcPr>
            <w:tcW w:w="1146" w:type="dxa"/>
            <w:shd w:val="clear" w:color="auto" w:fill="auto"/>
            <w:vAlign w:val="bottom"/>
          </w:tcPr>
          <w:p w14:paraId="562A95D3"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Std. Error</w:t>
            </w:r>
          </w:p>
        </w:tc>
        <w:tc>
          <w:tcPr>
            <w:tcW w:w="1410" w:type="dxa"/>
            <w:shd w:val="clear" w:color="auto" w:fill="auto"/>
            <w:vAlign w:val="bottom"/>
          </w:tcPr>
          <w:p w14:paraId="3AC2967F" w14:textId="77777777" w:rsidR="001C5CCA" w:rsidRPr="00E10888" w:rsidRDefault="001C5CCA" w:rsidP="003F376C">
            <w:pPr>
              <w:autoSpaceDE w:val="0"/>
              <w:autoSpaceDN w:val="0"/>
              <w:adjustRightInd w:val="0"/>
              <w:spacing w:after="0" w:line="320" w:lineRule="atLeast"/>
              <w:ind w:left="60" w:right="60"/>
              <w:jc w:val="center"/>
              <w:rPr>
                <w:rFonts w:cs="Times New Roman"/>
                <w:sz w:val="24"/>
                <w:szCs w:val="24"/>
                <w:lang w:val="en-ID"/>
              </w:rPr>
            </w:pPr>
            <w:r w:rsidRPr="00E10888">
              <w:rPr>
                <w:rFonts w:cs="Times New Roman"/>
                <w:sz w:val="24"/>
                <w:szCs w:val="24"/>
                <w:lang w:val="en-ID"/>
              </w:rPr>
              <w:t>Beta</w:t>
            </w:r>
          </w:p>
        </w:tc>
        <w:tc>
          <w:tcPr>
            <w:tcW w:w="984" w:type="dxa"/>
            <w:vMerge/>
            <w:shd w:val="clear" w:color="auto" w:fill="auto"/>
            <w:vAlign w:val="bottom"/>
          </w:tcPr>
          <w:p w14:paraId="56144D9E" w14:textId="77777777" w:rsidR="001C5CCA" w:rsidRPr="00E10888" w:rsidRDefault="001C5CCA" w:rsidP="003F376C">
            <w:pPr>
              <w:autoSpaceDE w:val="0"/>
              <w:autoSpaceDN w:val="0"/>
              <w:adjustRightInd w:val="0"/>
              <w:spacing w:after="0"/>
              <w:rPr>
                <w:rFonts w:cs="Times New Roman"/>
                <w:sz w:val="24"/>
                <w:szCs w:val="24"/>
                <w:lang w:val="en-ID"/>
              </w:rPr>
            </w:pPr>
          </w:p>
        </w:tc>
        <w:tc>
          <w:tcPr>
            <w:tcW w:w="986" w:type="dxa"/>
            <w:vMerge/>
            <w:shd w:val="clear" w:color="auto" w:fill="auto"/>
            <w:vAlign w:val="bottom"/>
          </w:tcPr>
          <w:p w14:paraId="63F28B2D" w14:textId="77777777" w:rsidR="001C5CCA" w:rsidRPr="00E10888" w:rsidRDefault="001C5CCA" w:rsidP="003F376C">
            <w:pPr>
              <w:autoSpaceDE w:val="0"/>
              <w:autoSpaceDN w:val="0"/>
              <w:adjustRightInd w:val="0"/>
              <w:spacing w:after="0"/>
              <w:rPr>
                <w:rFonts w:cs="Times New Roman"/>
                <w:sz w:val="24"/>
                <w:szCs w:val="24"/>
                <w:lang w:val="en-ID"/>
              </w:rPr>
            </w:pPr>
          </w:p>
        </w:tc>
      </w:tr>
      <w:tr w:rsidR="001C5CCA" w:rsidRPr="00E10888" w14:paraId="2EC5D83B" w14:textId="77777777" w:rsidTr="0090374C">
        <w:trPr>
          <w:cantSplit/>
          <w:trHeight w:val="315"/>
        </w:trPr>
        <w:tc>
          <w:tcPr>
            <w:tcW w:w="703" w:type="dxa"/>
            <w:vMerge w:val="restart"/>
            <w:shd w:val="clear" w:color="auto" w:fill="auto"/>
          </w:tcPr>
          <w:p w14:paraId="1A93A9CF" w14:textId="77777777" w:rsidR="001C5CCA" w:rsidRPr="00E10888" w:rsidRDefault="001C5CCA"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1</w:t>
            </w:r>
          </w:p>
        </w:tc>
        <w:tc>
          <w:tcPr>
            <w:tcW w:w="1325" w:type="dxa"/>
            <w:shd w:val="clear" w:color="auto" w:fill="auto"/>
          </w:tcPr>
          <w:p w14:paraId="2DE62279" w14:textId="77777777" w:rsidR="001C5CCA" w:rsidRPr="00E10888" w:rsidRDefault="001C5CCA"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(Constant)</w:t>
            </w:r>
          </w:p>
        </w:tc>
        <w:tc>
          <w:tcPr>
            <w:tcW w:w="1218" w:type="dxa"/>
            <w:shd w:val="clear" w:color="auto" w:fill="auto"/>
          </w:tcPr>
          <w:p w14:paraId="70C53F3D"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2.196</w:t>
            </w:r>
          </w:p>
        </w:tc>
        <w:tc>
          <w:tcPr>
            <w:tcW w:w="1146" w:type="dxa"/>
            <w:shd w:val="clear" w:color="auto" w:fill="auto"/>
          </w:tcPr>
          <w:p w14:paraId="5A180BB5"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2.224</w:t>
            </w:r>
          </w:p>
        </w:tc>
        <w:tc>
          <w:tcPr>
            <w:tcW w:w="1410" w:type="dxa"/>
            <w:shd w:val="clear" w:color="auto" w:fill="auto"/>
            <w:vAlign w:val="center"/>
          </w:tcPr>
          <w:p w14:paraId="67860507" w14:textId="77777777" w:rsidR="001C5CCA" w:rsidRPr="00E10888" w:rsidRDefault="001C5CCA" w:rsidP="003F376C">
            <w:pPr>
              <w:autoSpaceDE w:val="0"/>
              <w:autoSpaceDN w:val="0"/>
              <w:adjustRightInd w:val="0"/>
              <w:spacing w:after="0"/>
              <w:rPr>
                <w:rFonts w:cs="Times New Roman"/>
                <w:sz w:val="24"/>
                <w:szCs w:val="24"/>
                <w:lang w:val="en-ID"/>
              </w:rPr>
            </w:pPr>
          </w:p>
        </w:tc>
        <w:tc>
          <w:tcPr>
            <w:tcW w:w="984" w:type="dxa"/>
            <w:shd w:val="clear" w:color="auto" w:fill="auto"/>
          </w:tcPr>
          <w:p w14:paraId="1B7BDB6D"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.987</w:t>
            </w:r>
          </w:p>
        </w:tc>
        <w:tc>
          <w:tcPr>
            <w:tcW w:w="986" w:type="dxa"/>
            <w:shd w:val="clear" w:color="auto" w:fill="auto"/>
          </w:tcPr>
          <w:p w14:paraId="799D9E11"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.327</w:t>
            </w:r>
          </w:p>
        </w:tc>
      </w:tr>
      <w:tr w:rsidR="001C5CCA" w:rsidRPr="00E10888" w14:paraId="5009A3A5" w14:textId="77777777" w:rsidTr="0090374C">
        <w:trPr>
          <w:cantSplit/>
          <w:trHeight w:val="661"/>
        </w:trPr>
        <w:tc>
          <w:tcPr>
            <w:tcW w:w="703" w:type="dxa"/>
            <w:vMerge/>
            <w:shd w:val="clear" w:color="auto" w:fill="auto"/>
          </w:tcPr>
          <w:p w14:paraId="77051231" w14:textId="77777777" w:rsidR="001C5CCA" w:rsidRPr="00E10888" w:rsidRDefault="001C5CCA" w:rsidP="003F376C">
            <w:pPr>
              <w:autoSpaceDE w:val="0"/>
              <w:autoSpaceDN w:val="0"/>
              <w:adjustRightInd w:val="0"/>
              <w:spacing w:after="0"/>
              <w:rPr>
                <w:rFonts w:cs="Times New Roman"/>
                <w:sz w:val="24"/>
                <w:szCs w:val="24"/>
                <w:lang w:val="en-ID"/>
              </w:rPr>
            </w:pPr>
          </w:p>
        </w:tc>
        <w:tc>
          <w:tcPr>
            <w:tcW w:w="1325" w:type="dxa"/>
            <w:shd w:val="clear" w:color="auto" w:fill="auto"/>
          </w:tcPr>
          <w:p w14:paraId="1897DBF0" w14:textId="77777777" w:rsidR="001C5CCA" w:rsidRPr="00E10888" w:rsidRDefault="001C5CCA"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Branding</w:t>
            </w:r>
          </w:p>
        </w:tc>
        <w:tc>
          <w:tcPr>
            <w:tcW w:w="1218" w:type="dxa"/>
            <w:shd w:val="clear" w:color="auto" w:fill="auto"/>
          </w:tcPr>
          <w:p w14:paraId="14DD3CAA"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.086</w:t>
            </w:r>
          </w:p>
        </w:tc>
        <w:tc>
          <w:tcPr>
            <w:tcW w:w="1146" w:type="dxa"/>
            <w:shd w:val="clear" w:color="auto" w:fill="auto"/>
          </w:tcPr>
          <w:p w14:paraId="066CFB43"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.114</w:t>
            </w:r>
          </w:p>
        </w:tc>
        <w:tc>
          <w:tcPr>
            <w:tcW w:w="1410" w:type="dxa"/>
            <w:shd w:val="clear" w:color="auto" w:fill="auto"/>
          </w:tcPr>
          <w:p w14:paraId="1DEFE0FB"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.067</w:t>
            </w:r>
          </w:p>
        </w:tc>
        <w:tc>
          <w:tcPr>
            <w:tcW w:w="984" w:type="dxa"/>
            <w:shd w:val="clear" w:color="auto" w:fill="auto"/>
          </w:tcPr>
          <w:p w14:paraId="1696B409"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.755</w:t>
            </w:r>
          </w:p>
        </w:tc>
        <w:tc>
          <w:tcPr>
            <w:tcW w:w="986" w:type="dxa"/>
            <w:shd w:val="clear" w:color="auto" w:fill="auto"/>
          </w:tcPr>
          <w:p w14:paraId="2E856F40"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.453</w:t>
            </w:r>
          </w:p>
        </w:tc>
      </w:tr>
      <w:tr w:rsidR="001C5CCA" w:rsidRPr="00E10888" w14:paraId="4180D081" w14:textId="77777777" w:rsidTr="0090374C">
        <w:trPr>
          <w:cantSplit/>
          <w:trHeight w:val="646"/>
        </w:trPr>
        <w:tc>
          <w:tcPr>
            <w:tcW w:w="703" w:type="dxa"/>
            <w:vMerge/>
            <w:shd w:val="clear" w:color="auto" w:fill="auto"/>
          </w:tcPr>
          <w:p w14:paraId="1CD7D007" w14:textId="77777777" w:rsidR="001C5CCA" w:rsidRPr="00E10888" w:rsidRDefault="001C5CCA" w:rsidP="003F376C">
            <w:pPr>
              <w:autoSpaceDE w:val="0"/>
              <w:autoSpaceDN w:val="0"/>
              <w:adjustRightInd w:val="0"/>
              <w:spacing w:after="0"/>
              <w:rPr>
                <w:rFonts w:cs="Times New Roman"/>
                <w:sz w:val="24"/>
                <w:szCs w:val="24"/>
                <w:lang w:val="en-ID"/>
              </w:rPr>
            </w:pPr>
          </w:p>
        </w:tc>
        <w:tc>
          <w:tcPr>
            <w:tcW w:w="1325" w:type="dxa"/>
            <w:shd w:val="clear" w:color="auto" w:fill="auto"/>
            <w:vAlign w:val="center"/>
          </w:tcPr>
          <w:p w14:paraId="1E546347" w14:textId="77777777" w:rsidR="001C5CCA" w:rsidRPr="00E10888" w:rsidRDefault="001C5CCA" w:rsidP="003F376C">
            <w:pPr>
              <w:autoSpaceDE w:val="0"/>
              <w:autoSpaceDN w:val="0"/>
              <w:adjustRightInd w:val="0"/>
              <w:spacing w:after="0" w:line="320" w:lineRule="atLeast"/>
              <w:ind w:left="60" w:right="60"/>
              <w:rPr>
                <w:rFonts w:cs="Times New Roman"/>
                <w:sz w:val="24"/>
                <w:szCs w:val="24"/>
                <w:lang w:val="en-ID"/>
              </w:rPr>
            </w:pPr>
            <w:r w:rsidRPr="00A459A0">
              <w:rPr>
                <w:rFonts w:cs="Times New Roman"/>
                <w:i/>
                <w:iCs/>
                <w:sz w:val="24"/>
                <w:szCs w:val="24"/>
                <w:lang w:val="en-ID"/>
              </w:rPr>
              <w:t>Islamic Advertising</w:t>
            </w:r>
          </w:p>
        </w:tc>
        <w:tc>
          <w:tcPr>
            <w:tcW w:w="1218" w:type="dxa"/>
            <w:shd w:val="clear" w:color="auto" w:fill="auto"/>
          </w:tcPr>
          <w:p w14:paraId="26716041"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.436</w:t>
            </w:r>
          </w:p>
        </w:tc>
        <w:tc>
          <w:tcPr>
            <w:tcW w:w="1146" w:type="dxa"/>
            <w:shd w:val="clear" w:color="auto" w:fill="auto"/>
          </w:tcPr>
          <w:p w14:paraId="66865FB3"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.053</w:t>
            </w:r>
          </w:p>
        </w:tc>
        <w:tc>
          <w:tcPr>
            <w:tcW w:w="1410" w:type="dxa"/>
            <w:shd w:val="clear" w:color="auto" w:fill="auto"/>
          </w:tcPr>
          <w:p w14:paraId="4C1237CF"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.720</w:t>
            </w:r>
          </w:p>
        </w:tc>
        <w:tc>
          <w:tcPr>
            <w:tcW w:w="984" w:type="dxa"/>
            <w:shd w:val="clear" w:color="auto" w:fill="auto"/>
          </w:tcPr>
          <w:p w14:paraId="71F3DB9C"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8.168</w:t>
            </w:r>
          </w:p>
        </w:tc>
        <w:tc>
          <w:tcPr>
            <w:tcW w:w="986" w:type="dxa"/>
            <w:shd w:val="clear" w:color="auto" w:fill="auto"/>
          </w:tcPr>
          <w:p w14:paraId="333CE097" w14:textId="77777777" w:rsidR="001C5CCA" w:rsidRPr="00E10888" w:rsidRDefault="001C5CCA" w:rsidP="003F376C">
            <w:pPr>
              <w:autoSpaceDE w:val="0"/>
              <w:autoSpaceDN w:val="0"/>
              <w:adjustRightInd w:val="0"/>
              <w:spacing w:after="0" w:line="320" w:lineRule="atLeast"/>
              <w:ind w:left="60" w:right="60"/>
              <w:jc w:val="right"/>
              <w:rPr>
                <w:rFonts w:cs="Times New Roman"/>
                <w:sz w:val="24"/>
                <w:szCs w:val="24"/>
                <w:lang w:val="en-ID"/>
              </w:rPr>
            </w:pPr>
            <w:r w:rsidRPr="00E10888">
              <w:rPr>
                <w:rFonts w:cs="Times New Roman"/>
                <w:sz w:val="24"/>
                <w:szCs w:val="24"/>
                <w:lang w:val="en-ID"/>
              </w:rPr>
              <w:t>.000</w:t>
            </w:r>
          </w:p>
        </w:tc>
      </w:tr>
      <w:tr w:rsidR="001C5CCA" w:rsidRPr="00E10888" w14:paraId="74DB6B80" w14:textId="77777777" w:rsidTr="0090374C">
        <w:trPr>
          <w:cantSplit/>
          <w:trHeight w:val="315"/>
        </w:trPr>
        <w:tc>
          <w:tcPr>
            <w:tcW w:w="7772" w:type="dxa"/>
            <w:gridSpan w:val="7"/>
            <w:shd w:val="clear" w:color="auto" w:fill="auto"/>
          </w:tcPr>
          <w:p w14:paraId="05CBC1EE" w14:textId="77777777" w:rsidR="001C5CCA" w:rsidRPr="00E10888" w:rsidRDefault="001C5CCA" w:rsidP="003F376C">
            <w:pPr>
              <w:autoSpaceDE w:val="0"/>
              <w:autoSpaceDN w:val="0"/>
              <w:adjustRightInd w:val="0"/>
              <w:spacing w:after="0" w:line="320" w:lineRule="atLeast"/>
              <w:ind w:left="60" w:right="60"/>
              <w:rPr>
                <w:rFonts w:cs="Times New Roman"/>
                <w:sz w:val="24"/>
                <w:szCs w:val="24"/>
                <w:lang w:val="en-ID"/>
              </w:rPr>
            </w:pPr>
            <w:r w:rsidRPr="00E10888">
              <w:rPr>
                <w:rFonts w:cs="Times New Roman"/>
                <w:sz w:val="24"/>
                <w:szCs w:val="24"/>
                <w:lang w:val="en-ID"/>
              </w:rPr>
              <w:t xml:space="preserve">a. Dependent Variable: </w:t>
            </w:r>
            <w:r>
              <w:rPr>
                <w:rFonts w:cs="Times New Roman"/>
                <w:sz w:val="24"/>
                <w:szCs w:val="24"/>
                <w:lang w:val="en-ID"/>
              </w:rPr>
              <w:t>Keputusan Pembelian</w:t>
            </w:r>
          </w:p>
        </w:tc>
      </w:tr>
    </w:tbl>
    <w:p w14:paraId="3B9B3676" w14:textId="77777777" w:rsidR="001C5CCA" w:rsidRPr="001C5CCA" w:rsidRDefault="001C5CCA" w:rsidP="001C5CCA">
      <w:pPr>
        <w:spacing w:line="259" w:lineRule="auto"/>
        <w:ind w:left="360"/>
        <w:rPr>
          <w:rFonts w:cs="Times New Roman"/>
          <w:b/>
          <w:bCs/>
          <w:sz w:val="24"/>
          <w:szCs w:val="24"/>
          <w:lang w:val="en-US"/>
        </w:rPr>
      </w:pPr>
    </w:p>
    <w:p w14:paraId="02A87FE8" w14:textId="153F925E" w:rsidR="00532DEF" w:rsidRDefault="00532DEF">
      <w:pPr>
        <w:spacing w:line="259" w:lineRule="auto"/>
        <w:rPr>
          <w:rFonts w:cs="Times New Roman"/>
          <w:b/>
          <w:bCs/>
          <w:sz w:val="24"/>
          <w:szCs w:val="24"/>
          <w:lang w:val="en-US"/>
        </w:rPr>
      </w:pPr>
      <w:r>
        <w:rPr>
          <w:rFonts w:cs="Times New Roman"/>
          <w:b/>
          <w:bCs/>
          <w:sz w:val="24"/>
          <w:szCs w:val="24"/>
          <w:lang w:val="en-US"/>
        </w:rPr>
        <w:br w:type="page"/>
      </w:r>
    </w:p>
    <w:p w14:paraId="42DEE4A3" w14:textId="63C350B3" w:rsidR="00532DEF" w:rsidRPr="00B12228" w:rsidRDefault="00B12228" w:rsidP="00B12228">
      <w:pPr>
        <w:pStyle w:val="Caption"/>
        <w:rPr>
          <w:rFonts w:cs="Times New Roman"/>
          <w:b/>
          <w:bCs/>
          <w:i w:val="0"/>
          <w:iCs w:val="0"/>
          <w:color w:val="auto"/>
          <w:sz w:val="36"/>
          <w:szCs w:val="36"/>
          <w:lang w:val="en-US"/>
        </w:rPr>
      </w:pPr>
      <w:bookmarkStart w:id="132" w:name="_Toc176934140"/>
      <w:bookmarkStart w:id="133" w:name="_Toc177251174"/>
      <w:r w:rsidRPr="00B12228">
        <w:rPr>
          <w:b/>
          <w:bCs/>
          <w:i w:val="0"/>
          <w:iCs w:val="0"/>
          <w:color w:val="auto"/>
          <w:sz w:val="24"/>
          <w:szCs w:val="24"/>
        </w:rPr>
        <w:lastRenderedPageBreak/>
        <w:t xml:space="preserve">Lampiran </w:t>
      </w:r>
      <w:r w:rsidRPr="00B12228">
        <w:rPr>
          <w:b/>
          <w:bCs/>
          <w:i w:val="0"/>
          <w:iCs w:val="0"/>
          <w:color w:val="auto"/>
          <w:sz w:val="24"/>
          <w:szCs w:val="24"/>
        </w:rPr>
        <w:fldChar w:fldCharType="begin"/>
      </w:r>
      <w:r w:rsidRPr="00B12228">
        <w:rPr>
          <w:b/>
          <w:bCs/>
          <w:i w:val="0"/>
          <w:iCs w:val="0"/>
          <w:color w:val="auto"/>
          <w:sz w:val="24"/>
          <w:szCs w:val="24"/>
        </w:rPr>
        <w:instrText xml:space="preserve"> SEQ Lampiran \* ARABIC </w:instrText>
      </w:r>
      <w:r w:rsidRPr="00B12228">
        <w:rPr>
          <w:b/>
          <w:bCs/>
          <w:i w:val="0"/>
          <w:iCs w:val="0"/>
          <w:color w:val="auto"/>
          <w:sz w:val="24"/>
          <w:szCs w:val="24"/>
        </w:rPr>
        <w:fldChar w:fldCharType="separate"/>
      </w:r>
      <w:r w:rsidR="002C3C78">
        <w:rPr>
          <w:b/>
          <w:bCs/>
          <w:i w:val="0"/>
          <w:iCs w:val="0"/>
          <w:noProof/>
          <w:color w:val="auto"/>
          <w:sz w:val="24"/>
          <w:szCs w:val="24"/>
        </w:rPr>
        <w:t>9</w:t>
      </w:r>
      <w:r w:rsidRPr="00B12228">
        <w:rPr>
          <w:b/>
          <w:bCs/>
          <w:i w:val="0"/>
          <w:iCs w:val="0"/>
          <w:color w:val="auto"/>
          <w:sz w:val="24"/>
          <w:szCs w:val="24"/>
        </w:rPr>
        <w:fldChar w:fldCharType="end"/>
      </w:r>
      <w:r w:rsidRPr="00B12228">
        <w:rPr>
          <w:b/>
          <w:bCs/>
          <w:i w:val="0"/>
          <w:iCs w:val="0"/>
          <w:color w:val="auto"/>
          <w:sz w:val="24"/>
          <w:szCs w:val="24"/>
          <w:lang w:val="en-US"/>
        </w:rPr>
        <w:t xml:space="preserve"> Dokumentasi Penelitian</w:t>
      </w:r>
      <w:bookmarkEnd w:id="132"/>
      <w:bookmarkEnd w:id="133"/>
    </w:p>
    <w:tbl>
      <w:tblPr>
        <w:tblStyle w:val="TableGrid"/>
        <w:tblW w:w="0" w:type="auto"/>
        <w:jc w:val="center"/>
        <w:tblLook w:val="04A0" w:firstRow="1" w:lastRow="0" w:firstColumn="1" w:lastColumn="0" w:noHBand="0" w:noVBand="1"/>
      </w:tblPr>
      <w:tblGrid>
        <w:gridCol w:w="4760"/>
        <w:gridCol w:w="4760"/>
      </w:tblGrid>
      <w:tr w:rsidR="00DA5B0A" w14:paraId="3B35405E" w14:textId="5A378DA3" w:rsidTr="00F12962">
        <w:trPr>
          <w:jc w:val="center"/>
        </w:trPr>
        <w:tc>
          <w:tcPr>
            <w:tcW w:w="4760" w:type="dxa"/>
          </w:tcPr>
          <w:p w14:paraId="26F7BD12" w14:textId="77777777" w:rsidR="00DA5B0A" w:rsidRDefault="00DA5B0A">
            <w:pPr>
              <w:spacing w:line="259" w:lineRule="auto"/>
              <w:rPr>
                <w:rFonts w:cs="Times New Roman"/>
                <w:b/>
                <w:bCs/>
                <w:noProof/>
                <w:sz w:val="24"/>
                <w:szCs w:val="24"/>
                <w:lang w:val="en-US"/>
              </w:rPr>
            </w:pPr>
          </w:p>
          <w:p w14:paraId="1A371CC2" w14:textId="77777777" w:rsidR="00DA5B0A" w:rsidRDefault="00DA5B0A">
            <w:pPr>
              <w:spacing w:line="259" w:lineRule="auto"/>
              <w:rPr>
                <w:rFonts w:cs="Times New Roman"/>
                <w:b/>
                <w:bCs/>
                <w:sz w:val="24"/>
                <w:szCs w:val="24"/>
                <w:lang w:val="en-US"/>
              </w:rPr>
            </w:pPr>
            <w:r>
              <w:rPr>
                <w:rFonts w:cs="Times New Roman"/>
                <w:b/>
                <w:bCs/>
                <w:noProof/>
                <w:sz w:val="24"/>
                <w:szCs w:val="24"/>
                <w:lang w:eastAsia="id-ID"/>
              </w:rPr>
              <w:drawing>
                <wp:inline distT="0" distB="0" distL="0" distR="0" wp14:anchorId="353FB3F3" wp14:editId="7E71990F">
                  <wp:extent cx="2850738" cy="3600000"/>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7" cstate="print">
                            <a:extLst>
                              <a:ext uri="{28A0092B-C50C-407E-A947-70E740481C1C}">
                                <a14:useLocalDpi xmlns:a14="http://schemas.microsoft.com/office/drawing/2010/main" val="0"/>
                              </a:ext>
                            </a:extLst>
                          </a:blip>
                          <a:srcRect t="2638" b="2334"/>
                          <a:stretch/>
                        </pic:blipFill>
                        <pic:spPr bwMode="auto">
                          <a:xfrm>
                            <a:off x="0" y="0"/>
                            <a:ext cx="2850738" cy="3600000"/>
                          </a:xfrm>
                          <a:prstGeom prst="rect">
                            <a:avLst/>
                          </a:prstGeom>
                          <a:ln>
                            <a:noFill/>
                          </a:ln>
                          <a:extLst>
                            <a:ext uri="{53640926-AAD7-44D8-BBD7-CCE9431645EC}">
                              <a14:shadowObscured xmlns:a14="http://schemas.microsoft.com/office/drawing/2010/main"/>
                            </a:ext>
                          </a:extLst>
                        </pic:spPr>
                      </pic:pic>
                    </a:graphicData>
                  </a:graphic>
                </wp:inline>
              </w:drawing>
            </w:r>
          </w:p>
          <w:p w14:paraId="127F5D91" w14:textId="1A3FBCB5" w:rsidR="00DA5B0A" w:rsidRDefault="00DA5B0A">
            <w:pPr>
              <w:spacing w:line="259" w:lineRule="auto"/>
              <w:rPr>
                <w:rFonts w:cs="Times New Roman"/>
                <w:b/>
                <w:bCs/>
                <w:sz w:val="24"/>
                <w:szCs w:val="24"/>
                <w:lang w:val="en-US"/>
              </w:rPr>
            </w:pPr>
          </w:p>
        </w:tc>
        <w:tc>
          <w:tcPr>
            <w:tcW w:w="4760" w:type="dxa"/>
          </w:tcPr>
          <w:p w14:paraId="5488AA2F" w14:textId="77777777" w:rsidR="00EE6E18" w:rsidRDefault="00EE6E18">
            <w:pPr>
              <w:spacing w:line="259" w:lineRule="auto"/>
              <w:rPr>
                <w:rFonts w:cs="Times New Roman"/>
                <w:b/>
                <w:bCs/>
                <w:noProof/>
                <w:sz w:val="24"/>
                <w:szCs w:val="24"/>
                <w:lang w:val="en-US"/>
              </w:rPr>
            </w:pPr>
          </w:p>
          <w:p w14:paraId="20419689" w14:textId="78FB1CB1" w:rsidR="00DA5B0A" w:rsidRDefault="00DA5B0A">
            <w:pPr>
              <w:spacing w:line="259" w:lineRule="auto"/>
              <w:rPr>
                <w:rFonts w:cs="Times New Roman"/>
                <w:b/>
                <w:bCs/>
                <w:noProof/>
                <w:sz w:val="24"/>
                <w:szCs w:val="24"/>
                <w:lang w:val="en-US"/>
              </w:rPr>
            </w:pPr>
            <w:r>
              <w:rPr>
                <w:rFonts w:cs="Times New Roman"/>
                <w:b/>
                <w:bCs/>
                <w:noProof/>
                <w:sz w:val="24"/>
                <w:szCs w:val="24"/>
                <w:lang w:eastAsia="id-ID"/>
              </w:rPr>
              <w:drawing>
                <wp:inline distT="0" distB="0" distL="0" distR="0" wp14:anchorId="64805AA9" wp14:editId="2B230214">
                  <wp:extent cx="2879725" cy="359927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8" cstate="print">
                            <a:extLst>
                              <a:ext uri="{28A0092B-C50C-407E-A947-70E740481C1C}">
                                <a14:useLocalDpi xmlns:a14="http://schemas.microsoft.com/office/drawing/2010/main" val="0"/>
                              </a:ext>
                            </a:extLst>
                          </a:blip>
                          <a:srcRect t="11214" r="5600"/>
                          <a:stretch/>
                        </pic:blipFill>
                        <pic:spPr bwMode="auto">
                          <a:xfrm>
                            <a:off x="0" y="0"/>
                            <a:ext cx="2880306" cy="3600000"/>
                          </a:xfrm>
                          <a:prstGeom prst="rect">
                            <a:avLst/>
                          </a:prstGeom>
                          <a:ln>
                            <a:noFill/>
                          </a:ln>
                          <a:extLst>
                            <a:ext uri="{53640926-AAD7-44D8-BBD7-CCE9431645EC}">
                              <a14:shadowObscured xmlns:a14="http://schemas.microsoft.com/office/drawing/2010/main"/>
                            </a:ext>
                          </a:extLst>
                        </pic:spPr>
                      </pic:pic>
                    </a:graphicData>
                  </a:graphic>
                </wp:inline>
              </w:drawing>
            </w:r>
          </w:p>
        </w:tc>
      </w:tr>
      <w:tr w:rsidR="00DA5B0A" w14:paraId="0142860D" w14:textId="0F38C3F7" w:rsidTr="00F12962">
        <w:trPr>
          <w:jc w:val="center"/>
        </w:trPr>
        <w:tc>
          <w:tcPr>
            <w:tcW w:w="4760" w:type="dxa"/>
          </w:tcPr>
          <w:p w14:paraId="11E428BA" w14:textId="77777777" w:rsidR="00EE6E18" w:rsidRDefault="00EE6E18" w:rsidP="00EE6E18">
            <w:pPr>
              <w:spacing w:line="259" w:lineRule="auto"/>
              <w:jc w:val="center"/>
              <w:rPr>
                <w:rFonts w:cs="Times New Roman"/>
                <w:b/>
                <w:bCs/>
                <w:noProof/>
                <w:sz w:val="24"/>
                <w:szCs w:val="24"/>
                <w:lang w:val="en-US"/>
              </w:rPr>
            </w:pPr>
          </w:p>
          <w:p w14:paraId="249CFC3C" w14:textId="343FE294" w:rsidR="00DA5B0A" w:rsidRDefault="00EE6E18" w:rsidP="00EE6E18">
            <w:pPr>
              <w:spacing w:line="259" w:lineRule="auto"/>
              <w:jc w:val="center"/>
              <w:rPr>
                <w:rFonts w:cs="Times New Roman"/>
                <w:b/>
                <w:bCs/>
                <w:noProof/>
                <w:sz w:val="24"/>
                <w:szCs w:val="24"/>
                <w:lang w:val="en-US"/>
              </w:rPr>
            </w:pPr>
            <w:r>
              <w:rPr>
                <w:rFonts w:cs="Times New Roman"/>
                <w:b/>
                <w:bCs/>
                <w:noProof/>
                <w:sz w:val="24"/>
                <w:szCs w:val="24"/>
                <w:lang w:eastAsia="id-ID"/>
              </w:rPr>
              <w:drawing>
                <wp:inline distT="0" distB="0" distL="0" distR="0" wp14:anchorId="17D9218A" wp14:editId="7FE85E88">
                  <wp:extent cx="2885704" cy="3599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9" cstate="print">
                            <a:extLst>
                              <a:ext uri="{28A0092B-C50C-407E-A947-70E740481C1C}">
                                <a14:useLocalDpi xmlns:a14="http://schemas.microsoft.com/office/drawing/2010/main" val="0"/>
                              </a:ext>
                            </a:extLst>
                          </a:blip>
                          <a:srcRect t="20653" b="21573"/>
                          <a:stretch/>
                        </pic:blipFill>
                        <pic:spPr bwMode="auto">
                          <a:xfrm>
                            <a:off x="0" y="0"/>
                            <a:ext cx="2886779" cy="3600521"/>
                          </a:xfrm>
                          <a:prstGeom prst="rect">
                            <a:avLst/>
                          </a:prstGeom>
                          <a:ln>
                            <a:noFill/>
                          </a:ln>
                          <a:extLst>
                            <a:ext uri="{53640926-AAD7-44D8-BBD7-CCE9431645EC}">
                              <a14:shadowObscured xmlns:a14="http://schemas.microsoft.com/office/drawing/2010/main"/>
                            </a:ext>
                          </a:extLst>
                        </pic:spPr>
                      </pic:pic>
                    </a:graphicData>
                  </a:graphic>
                </wp:inline>
              </w:drawing>
            </w:r>
          </w:p>
          <w:p w14:paraId="04F334F0" w14:textId="6714D0D9" w:rsidR="00DA5B0A" w:rsidRDefault="00DA5B0A" w:rsidP="00CB3F13">
            <w:pPr>
              <w:spacing w:line="259" w:lineRule="auto"/>
              <w:jc w:val="center"/>
              <w:rPr>
                <w:rFonts w:cs="Times New Roman"/>
                <w:b/>
                <w:bCs/>
                <w:sz w:val="24"/>
                <w:szCs w:val="24"/>
                <w:lang w:val="en-US"/>
              </w:rPr>
            </w:pPr>
          </w:p>
        </w:tc>
        <w:tc>
          <w:tcPr>
            <w:tcW w:w="4760" w:type="dxa"/>
          </w:tcPr>
          <w:p w14:paraId="05B2A5F4" w14:textId="77777777" w:rsidR="00EE6E18" w:rsidRDefault="00EE6E18" w:rsidP="00CB3F13">
            <w:pPr>
              <w:spacing w:line="259" w:lineRule="auto"/>
              <w:jc w:val="center"/>
              <w:rPr>
                <w:rFonts w:cs="Times New Roman"/>
                <w:b/>
                <w:bCs/>
                <w:noProof/>
                <w:sz w:val="24"/>
                <w:szCs w:val="24"/>
                <w:lang w:val="en-US"/>
              </w:rPr>
            </w:pPr>
          </w:p>
          <w:p w14:paraId="7BAF16D9" w14:textId="070C80B7" w:rsidR="00DA5B0A" w:rsidRDefault="00EE6E18" w:rsidP="00CB3F13">
            <w:pPr>
              <w:spacing w:line="259" w:lineRule="auto"/>
              <w:jc w:val="center"/>
              <w:rPr>
                <w:rFonts w:cs="Times New Roman"/>
                <w:b/>
                <w:bCs/>
                <w:noProof/>
                <w:sz w:val="24"/>
                <w:szCs w:val="24"/>
                <w:lang w:val="en-US"/>
              </w:rPr>
            </w:pPr>
            <w:r>
              <w:rPr>
                <w:rFonts w:cs="Times New Roman"/>
                <w:b/>
                <w:bCs/>
                <w:noProof/>
                <w:sz w:val="24"/>
                <w:szCs w:val="24"/>
                <w:lang w:eastAsia="id-ID"/>
              </w:rPr>
              <w:drawing>
                <wp:inline distT="0" distB="0" distL="0" distR="0" wp14:anchorId="0689B99E" wp14:editId="051A3470">
                  <wp:extent cx="2708982" cy="36000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8982" cy="3600000"/>
                          </a:xfrm>
                          <a:prstGeom prst="rect">
                            <a:avLst/>
                          </a:prstGeom>
                        </pic:spPr>
                      </pic:pic>
                    </a:graphicData>
                  </a:graphic>
                </wp:inline>
              </w:drawing>
            </w:r>
          </w:p>
          <w:p w14:paraId="0FC28511" w14:textId="595A63AF" w:rsidR="00EE6E18" w:rsidRDefault="00EE6E18" w:rsidP="00CB3F13">
            <w:pPr>
              <w:spacing w:line="259" w:lineRule="auto"/>
              <w:jc w:val="center"/>
              <w:rPr>
                <w:rFonts w:cs="Times New Roman"/>
                <w:b/>
                <w:bCs/>
                <w:noProof/>
                <w:sz w:val="24"/>
                <w:szCs w:val="24"/>
                <w:lang w:val="en-US"/>
              </w:rPr>
            </w:pPr>
          </w:p>
        </w:tc>
      </w:tr>
    </w:tbl>
    <w:p w14:paraId="60D9E3BC" w14:textId="31954155" w:rsidR="00C607BF" w:rsidRDefault="00C607BF">
      <w:pPr>
        <w:spacing w:line="259" w:lineRule="auto"/>
        <w:rPr>
          <w:rFonts w:eastAsiaTheme="majorEastAsia" w:cstheme="majorBidi"/>
          <w:b/>
          <w:noProof/>
          <w:color w:val="000000" w:themeColor="text1"/>
          <w:sz w:val="24"/>
          <w:szCs w:val="32"/>
          <w:lang w:val="en-US"/>
        </w:rPr>
      </w:pPr>
    </w:p>
    <w:p w14:paraId="4C623774" w14:textId="4DC6DB5A" w:rsidR="00B75A7D" w:rsidRDefault="00BC226B" w:rsidP="00A50D00">
      <w:pPr>
        <w:pStyle w:val="Heading1"/>
        <w:numPr>
          <w:ilvl w:val="0"/>
          <w:numId w:val="0"/>
        </w:numPr>
        <w:ind w:left="360" w:hanging="360"/>
        <w:rPr>
          <w:noProof/>
          <w:lang w:val="en-US"/>
        </w:rPr>
      </w:pPr>
      <w:bookmarkStart w:id="134" w:name="_Toc178769394"/>
      <w:r>
        <w:rPr>
          <w:noProof/>
          <w:lang w:val="en-US"/>
        </w:rPr>
        <w:lastRenderedPageBreak/>
        <w:t>DAFTAR RIWAYAT HIDUP</w:t>
      </w:r>
      <w:bookmarkEnd w:id="134"/>
    </w:p>
    <w:p w14:paraId="34201B4A" w14:textId="3587729C" w:rsidR="00532CFD" w:rsidRPr="00442785" w:rsidRDefault="00532CFD" w:rsidP="00B75A7D">
      <w:pPr>
        <w:rPr>
          <w:b/>
          <w:bCs/>
          <w:sz w:val="24"/>
          <w:szCs w:val="24"/>
          <w:lang w:val="en-US"/>
        </w:rPr>
      </w:pPr>
      <w:r w:rsidRPr="00442785">
        <w:rPr>
          <w:b/>
          <w:bCs/>
          <w:sz w:val="24"/>
          <w:szCs w:val="24"/>
          <w:lang w:val="en-US"/>
        </w:rPr>
        <w:t>Identitas Diri</w:t>
      </w:r>
    </w:p>
    <w:p w14:paraId="28448AD0" w14:textId="46EE9CDE" w:rsidR="00532CFD" w:rsidRPr="00442785" w:rsidRDefault="00532CFD" w:rsidP="00B75A7D">
      <w:pPr>
        <w:rPr>
          <w:sz w:val="24"/>
          <w:szCs w:val="24"/>
          <w:lang w:val="en-US"/>
        </w:rPr>
      </w:pPr>
      <w:r w:rsidRPr="00442785">
        <w:rPr>
          <w:sz w:val="24"/>
          <w:szCs w:val="24"/>
          <w:lang w:val="en-US"/>
        </w:rPr>
        <w:t>Nama</w:t>
      </w:r>
      <w:r w:rsidRPr="00442785">
        <w:rPr>
          <w:sz w:val="24"/>
          <w:szCs w:val="24"/>
          <w:lang w:val="en-US"/>
        </w:rPr>
        <w:tab/>
      </w:r>
      <w:r w:rsidR="00FB5650" w:rsidRPr="00442785">
        <w:rPr>
          <w:sz w:val="24"/>
          <w:szCs w:val="24"/>
          <w:lang w:val="en-US"/>
        </w:rPr>
        <w:tab/>
      </w:r>
      <w:r w:rsidR="00FB5650" w:rsidRPr="00442785">
        <w:rPr>
          <w:sz w:val="24"/>
          <w:szCs w:val="24"/>
          <w:lang w:val="en-US"/>
        </w:rPr>
        <w:tab/>
      </w:r>
      <w:r w:rsidR="00C444EB">
        <w:rPr>
          <w:sz w:val="24"/>
          <w:szCs w:val="24"/>
          <w:lang w:val="en-US"/>
        </w:rPr>
        <w:t xml:space="preserve">  </w:t>
      </w:r>
      <w:r w:rsidRPr="00442785">
        <w:rPr>
          <w:sz w:val="24"/>
          <w:szCs w:val="24"/>
          <w:lang w:val="en-US"/>
        </w:rPr>
        <w:t>: Nur Ahmad Khosyi’in</w:t>
      </w:r>
    </w:p>
    <w:p w14:paraId="1C669AB4" w14:textId="411B146F" w:rsidR="00532CFD" w:rsidRPr="00442785" w:rsidRDefault="00532CFD" w:rsidP="00B75A7D">
      <w:pPr>
        <w:rPr>
          <w:sz w:val="24"/>
          <w:szCs w:val="24"/>
          <w:lang w:val="en-US"/>
        </w:rPr>
      </w:pPr>
      <w:r w:rsidRPr="00442785">
        <w:rPr>
          <w:sz w:val="24"/>
          <w:szCs w:val="24"/>
          <w:lang w:val="en-US"/>
        </w:rPr>
        <w:t>Tempat, Tanggal Lahir : Demak, 06 Agustus 2002</w:t>
      </w:r>
    </w:p>
    <w:p w14:paraId="5808F183" w14:textId="14B8CDFA" w:rsidR="00532CFD" w:rsidRPr="00442785" w:rsidRDefault="00255325" w:rsidP="00B75A7D">
      <w:pPr>
        <w:rPr>
          <w:sz w:val="24"/>
          <w:szCs w:val="24"/>
          <w:lang w:val="en-US"/>
        </w:rPr>
      </w:pPr>
      <w:r w:rsidRPr="00442785">
        <w:rPr>
          <w:sz w:val="24"/>
          <w:szCs w:val="24"/>
          <w:lang w:val="en-US"/>
        </w:rPr>
        <w:t xml:space="preserve">Jenis Kelamin </w:t>
      </w:r>
      <w:r w:rsidR="00FB5650" w:rsidRPr="00442785">
        <w:rPr>
          <w:sz w:val="24"/>
          <w:szCs w:val="24"/>
          <w:lang w:val="en-US"/>
        </w:rPr>
        <w:tab/>
      </w:r>
      <w:r w:rsidR="00FB5650" w:rsidRPr="00442785">
        <w:rPr>
          <w:sz w:val="24"/>
          <w:szCs w:val="24"/>
          <w:lang w:val="en-US"/>
        </w:rPr>
        <w:tab/>
      </w:r>
      <w:r w:rsidR="00C444EB">
        <w:rPr>
          <w:sz w:val="24"/>
          <w:szCs w:val="24"/>
          <w:lang w:val="en-US"/>
        </w:rPr>
        <w:t xml:space="preserve">  </w:t>
      </w:r>
      <w:r w:rsidRPr="00442785">
        <w:rPr>
          <w:sz w:val="24"/>
          <w:szCs w:val="24"/>
          <w:lang w:val="en-US"/>
        </w:rPr>
        <w:t>: Laki-laki</w:t>
      </w:r>
    </w:p>
    <w:p w14:paraId="39B3C3C7" w14:textId="18CE0BF4" w:rsidR="00255325" w:rsidRPr="00442785" w:rsidRDefault="00255325" w:rsidP="00B75A7D">
      <w:pPr>
        <w:rPr>
          <w:sz w:val="24"/>
          <w:szCs w:val="24"/>
          <w:lang w:val="en-US"/>
        </w:rPr>
      </w:pPr>
      <w:r w:rsidRPr="00442785">
        <w:rPr>
          <w:sz w:val="24"/>
          <w:szCs w:val="24"/>
          <w:lang w:val="en-US"/>
        </w:rPr>
        <w:t>Agama</w:t>
      </w:r>
      <w:r w:rsidRPr="00442785">
        <w:rPr>
          <w:sz w:val="24"/>
          <w:szCs w:val="24"/>
          <w:lang w:val="en-US"/>
        </w:rPr>
        <w:tab/>
      </w:r>
      <w:r w:rsidR="00FB5650" w:rsidRPr="00442785">
        <w:rPr>
          <w:sz w:val="24"/>
          <w:szCs w:val="24"/>
          <w:lang w:val="en-US"/>
        </w:rPr>
        <w:tab/>
      </w:r>
      <w:r w:rsidR="00FB5650" w:rsidRPr="00442785">
        <w:rPr>
          <w:sz w:val="24"/>
          <w:szCs w:val="24"/>
          <w:lang w:val="en-US"/>
        </w:rPr>
        <w:tab/>
      </w:r>
      <w:r w:rsidR="00C444EB">
        <w:rPr>
          <w:sz w:val="24"/>
          <w:szCs w:val="24"/>
          <w:lang w:val="en-US"/>
        </w:rPr>
        <w:t xml:space="preserve">  </w:t>
      </w:r>
      <w:r w:rsidRPr="00442785">
        <w:rPr>
          <w:sz w:val="24"/>
          <w:szCs w:val="24"/>
          <w:lang w:val="en-US"/>
        </w:rPr>
        <w:t>: Islam</w:t>
      </w:r>
    </w:p>
    <w:p w14:paraId="59DE8B08" w14:textId="19B81EC7" w:rsidR="00255325" w:rsidRPr="00442785" w:rsidRDefault="00255325" w:rsidP="00B75A7D">
      <w:pPr>
        <w:rPr>
          <w:sz w:val="24"/>
          <w:szCs w:val="24"/>
          <w:lang w:val="en-US"/>
        </w:rPr>
      </w:pPr>
      <w:r w:rsidRPr="00442785">
        <w:rPr>
          <w:sz w:val="24"/>
          <w:szCs w:val="24"/>
          <w:lang w:val="en-US"/>
        </w:rPr>
        <w:t xml:space="preserve">E-mail </w:t>
      </w:r>
      <w:r w:rsidR="00FB5650" w:rsidRPr="00442785">
        <w:rPr>
          <w:sz w:val="24"/>
          <w:szCs w:val="24"/>
          <w:lang w:val="en-US"/>
        </w:rPr>
        <w:tab/>
      </w:r>
      <w:r w:rsidR="00FB5650" w:rsidRPr="00442785">
        <w:rPr>
          <w:sz w:val="24"/>
          <w:szCs w:val="24"/>
          <w:lang w:val="en-US"/>
        </w:rPr>
        <w:tab/>
      </w:r>
      <w:r w:rsidR="00FB5650" w:rsidRPr="00442785">
        <w:rPr>
          <w:sz w:val="24"/>
          <w:szCs w:val="24"/>
          <w:lang w:val="en-US"/>
        </w:rPr>
        <w:tab/>
      </w:r>
      <w:r w:rsidR="00C444EB">
        <w:rPr>
          <w:sz w:val="24"/>
          <w:szCs w:val="24"/>
          <w:lang w:val="en-US"/>
        </w:rPr>
        <w:t xml:space="preserve">  </w:t>
      </w:r>
      <w:r w:rsidRPr="00442785">
        <w:rPr>
          <w:sz w:val="24"/>
          <w:szCs w:val="24"/>
          <w:lang w:val="en-US"/>
        </w:rPr>
        <w:t xml:space="preserve">: </w:t>
      </w:r>
      <w:hyperlink r:id="rId31" w:history="1">
        <w:r w:rsidRPr="00442785">
          <w:rPr>
            <w:rStyle w:val="Hyperlink"/>
            <w:sz w:val="24"/>
            <w:szCs w:val="24"/>
            <w:lang w:val="en-US"/>
          </w:rPr>
          <w:t>khosyiin61@gmail.com</w:t>
        </w:r>
      </w:hyperlink>
    </w:p>
    <w:p w14:paraId="37FD201E" w14:textId="4EFE48F9" w:rsidR="00F53827" w:rsidRPr="00442785" w:rsidRDefault="00F53827" w:rsidP="00B75A7D">
      <w:pPr>
        <w:rPr>
          <w:sz w:val="24"/>
          <w:szCs w:val="24"/>
          <w:lang w:val="en-US"/>
        </w:rPr>
      </w:pPr>
      <w:r w:rsidRPr="00442785">
        <w:rPr>
          <w:sz w:val="24"/>
          <w:szCs w:val="24"/>
          <w:lang w:val="en-US"/>
        </w:rPr>
        <w:t>Alamat</w:t>
      </w:r>
      <w:r w:rsidRPr="00442785">
        <w:rPr>
          <w:sz w:val="24"/>
          <w:szCs w:val="24"/>
          <w:lang w:val="en-US"/>
        </w:rPr>
        <w:tab/>
      </w:r>
      <w:r w:rsidRPr="00442785">
        <w:rPr>
          <w:sz w:val="24"/>
          <w:szCs w:val="24"/>
          <w:lang w:val="en-US"/>
        </w:rPr>
        <w:tab/>
      </w:r>
      <w:r w:rsidRPr="00442785">
        <w:rPr>
          <w:sz w:val="24"/>
          <w:szCs w:val="24"/>
          <w:lang w:val="en-US"/>
        </w:rPr>
        <w:tab/>
      </w:r>
      <w:r w:rsidR="00C444EB">
        <w:rPr>
          <w:sz w:val="24"/>
          <w:szCs w:val="24"/>
          <w:lang w:val="en-US"/>
        </w:rPr>
        <w:t xml:space="preserve">  </w:t>
      </w:r>
      <w:r w:rsidRPr="00442785">
        <w:rPr>
          <w:sz w:val="24"/>
          <w:szCs w:val="24"/>
          <w:lang w:val="en-US"/>
        </w:rPr>
        <w:t>: Jl. Agrobisnis</w:t>
      </w:r>
      <w:r w:rsidR="005D4BD6" w:rsidRPr="00442785">
        <w:rPr>
          <w:sz w:val="24"/>
          <w:szCs w:val="24"/>
          <w:lang w:val="en-US"/>
        </w:rPr>
        <w:t xml:space="preserve">, </w:t>
      </w:r>
      <w:r w:rsidRPr="00442785">
        <w:rPr>
          <w:sz w:val="24"/>
          <w:szCs w:val="24"/>
          <w:lang w:val="en-US"/>
        </w:rPr>
        <w:t>Betokan Rt04/Rw01, Kec. Demak, Kab. Demak</w:t>
      </w:r>
    </w:p>
    <w:p w14:paraId="2D938E3C" w14:textId="46BB1B39" w:rsidR="00532CFD" w:rsidRPr="00442785" w:rsidRDefault="00532CFD" w:rsidP="00B75A7D">
      <w:pPr>
        <w:rPr>
          <w:b/>
          <w:bCs/>
          <w:sz w:val="24"/>
          <w:szCs w:val="24"/>
          <w:lang w:val="en-US"/>
        </w:rPr>
      </w:pPr>
      <w:r w:rsidRPr="00442785">
        <w:rPr>
          <w:b/>
          <w:bCs/>
          <w:sz w:val="24"/>
          <w:szCs w:val="24"/>
          <w:lang w:val="en-US"/>
        </w:rPr>
        <w:t>Riwayat Pendidikan</w:t>
      </w:r>
    </w:p>
    <w:p w14:paraId="1C18B912" w14:textId="72FA5CA4" w:rsidR="007D4FCF" w:rsidRPr="00442785" w:rsidRDefault="007D4FCF" w:rsidP="00B75A7D">
      <w:pPr>
        <w:rPr>
          <w:b/>
          <w:bCs/>
          <w:sz w:val="24"/>
          <w:szCs w:val="24"/>
          <w:lang w:val="en-US"/>
        </w:rPr>
      </w:pPr>
      <w:r w:rsidRPr="00442785">
        <w:rPr>
          <w:b/>
          <w:bCs/>
          <w:sz w:val="24"/>
          <w:szCs w:val="24"/>
          <w:lang w:val="en-US"/>
        </w:rPr>
        <w:t>Pendidikan Formal</w:t>
      </w:r>
    </w:p>
    <w:p w14:paraId="131032A6" w14:textId="05A0D3F7" w:rsidR="00FB5650" w:rsidRPr="00442785" w:rsidRDefault="00933D44" w:rsidP="00425022">
      <w:pPr>
        <w:pStyle w:val="ListParagraph"/>
        <w:numPr>
          <w:ilvl w:val="0"/>
          <w:numId w:val="30"/>
        </w:numPr>
        <w:rPr>
          <w:sz w:val="24"/>
          <w:szCs w:val="24"/>
          <w:lang w:val="en-US"/>
        </w:rPr>
      </w:pPr>
      <w:r w:rsidRPr="00442785">
        <w:rPr>
          <w:sz w:val="24"/>
          <w:szCs w:val="24"/>
          <w:lang w:val="en-US"/>
        </w:rPr>
        <w:t>SD</w:t>
      </w:r>
      <w:r w:rsidR="007D4FCF" w:rsidRPr="00442785">
        <w:rPr>
          <w:sz w:val="24"/>
          <w:szCs w:val="24"/>
          <w:lang w:val="en-US"/>
        </w:rPr>
        <w:t>N Bintoro</w:t>
      </w:r>
      <w:r w:rsidRPr="00442785">
        <w:rPr>
          <w:sz w:val="24"/>
          <w:szCs w:val="24"/>
          <w:lang w:val="en-US"/>
        </w:rPr>
        <w:t xml:space="preserve"> 13 </w:t>
      </w:r>
      <w:r w:rsidR="007D4FCF" w:rsidRPr="00442785">
        <w:rPr>
          <w:sz w:val="24"/>
          <w:szCs w:val="24"/>
          <w:lang w:val="en-US"/>
        </w:rPr>
        <w:t>Demak</w:t>
      </w:r>
      <w:r w:rsidR="001039D3" w:rsidRPr="00442785">
        <w:rPr>
          <w:sz w:val="24"/>
          <w:szCs w:val="24"/>
          <w:lang w:val="en-US"/>
        </w:rPr>
        <w:tab/>
        <w:t>Tahun</w:t>
      </w:r>
      <w:r w:rsidR="004F7E2B" w:rsidRPr="00442785">
        <w:rPr>
          <w:sz w:val="24"/>
          <w:szCs w:val="24"/>
          <w:lang w:val="en-US"/>
        </w:rPr>
        <w:t xml:space="preserve"> 2008</w:t>
      </w:r>
      <w:r w:rsidR="00E4503B" w:rsidRPr="00442785">
        <w:rPr>
          <w:sz w:val="24"/>
          <w:szCs w:val="24"/>
          <w:lang w:val="en-US"/>
        </w:rPr>
        <w:t>-2014</w:t>
      </w:r>
    </w:p>
    <w:p w14:paraId="45E92B84" w14:textId="5A3FD893" w:rsidR="007D4FCF" w:rsidRPr="00442785" w:rsidRDefault="007D4FCF" w:rsidP="00425022">
      <w:pPr>
        <w:pStyle w:val="ListParagraph"/>
        <w:numPr>
          <w:ilvl w:val="0"/>
          <w:numId w:val="30"/>
        </w:numPr>
        <w:rPr>
          <w:sz w:val="24"/>
          <w:szCs w:val="24"/>
          <w:lang w:val="en-US"/>
        </w:rPr>
      </w:pPr>
      <w:r w:rsidRPr="00442785">
        <w:rPr>
          <w:sz w:val="24"/>
          <w:szCs w:val="24"/>
          <w:lang w:val="en-US"/>
        </w:rPr>
        <w:t>SMP Negeri 3 Demak</w:t>
      </w:r>
      <w:r w:rsidR="004F7E2B" w:rsidRPr="00442785">
        <w:rPr>
          <w:sz w:val="24"/>
          <w:szCs w:val="24"/>
          <w:lang w:val="en-US"/>
        </w:rPr>
        <w:tab/>
      </w:r>
      <w:r w:rsidR="004F7E2B" w:rsidRPr="00442785">
        <w:rPr>
          <w:sz w:val="24"/>
          <w:szCs w:val="24"/>
          <w:lang w:val="en-US"/>
        </w:rPr>
        <w:tab/>
        <w:t>Tahun</w:t>
      </w:r>
      <w:r w:rsidR="00E4503B" w:rsidRPr="00442785">
        <w:rPr>
          <w:sz w:val="24"/>
          <w:szCs w:val="24"/>
          <w:lang w:val="en-US"/>
        </w:rPr>
        <w:t xml:space="preserve"> 2014-2017</w:t>
      </w:r>
    </w:p>
    <w:p w14:paraId="238FA443" w14:textId="55BF16A1" w:rsidR="007D4FCF" w:rsidRPr="00442785" w:rsidRDefault="007D4FCF" w:rsidP="00425022">
      <w:pPr>
        <w:pStyle w:val="ListParagraph"/>
        <w:numPr>
          <w:ilvl w:val="0"/>
          <w:numId w:val="30"/>
        </w:numPr>
        <w:rPr>
          <w:sz w:val="24"/>
          <w:szCs w:val="24"/>
          <w:lang w:val="en-US"/>
        </w:rPr>
      </w:pPr>
      <w:r w:rsidRPr="00442785">
        <w:rPr>
          <w:sz w:val="24"/>
          <w:szCs w:val="24"/>
          <w:lang w:val="en-US"/>
        </w:rPr>
        <w:t>MAN Demak</w:t>
      </w:r>
      <w:r w:rsidR="004F7E2B" w:rsidRPr="00442785">
        <w:rPr>
          <w:sz w:val="24"/>
          <w:szCs w:val="24"/>
          <w:lang w:val="en-US"/>
        </w:rPr>
        <w:tab/>
      </w:r>
      <w:r w:rsidR="004F7E2B" w:rsidRPr="00442785">
        <w:rPr>
          <w:sz w:val="24"/>
          <w:szCs w:val="24"/>
          <w:lang w:val="en-US"/>
        </w:rPr>
        <w:tab/>
      </w:r>
      <w:r w:rsidR="004F7E2B" w:rsidRPr="00442785">
        <w:rPr>
          <w:sz w:val="24"/>
          <w:szCs w:val="24"/>
          <w:lang w:val="en-US"/>
        </w:rPr>
        <w:tab/>
        <w:t>Tahun</w:t>
      </w:r>
      <w:r w:rsidR="00E4503B" w:rsidRPr="00442785">
        <w:rPr>
          <w:sz w:val="24"/>
          <w:szCs w:val="24"/>
          <w:lang w:val="en-US"/>
        </w:rPr>
        <w:t xml:space="preserve"> 2017-2020</w:t>
      </w:r>
    </w:p>
    <w:p w14:paraId="1ED40119" w14:textId="1FE7EE2C" w:rsidR="00E4503B" w:rsidRPr="00442785" w:rsidRDefault="00E4503B" w:rsidP="00425022">
      <w:pPr>
        <w:pStyle w:val="ListParagraph"/>
        <w:numPr>
          <w:ilvl w:val="0"/>
          <w:numId w:val="30"/>
        </w:numPr>
        <w:rPr>
          <w:sz w:val="24"/>
          <w:szCs w:val="24"/>
          <w:lang w:val="en-US"/>
        </w:rPr>
      </w:pPr>
      <w:r w:rsidRPr="00442785">
        <w:rPr>
          <w:sz w:val="24"/>
          <w:szCs w:val="24"/>
          <w:lang w:val="en-US"/>
        </w:rPr>
        <w:t xml:space="preserve">UIN </w:t>
      </w:r>
      <w:r w:rsidR="00A50D00" w:rsidRPr="00442785">
        <w:rPr>
          <w:sz w:val="24"/>
          <w:szCs w:val="24"/>
          <w:lang w:val="en-US"/>
        </w:rPr>
        <w:t>Walisongo Semarang</w:t>
      </w:r>
      <w:r w:rsidR="00A50D00" w:rsidRPr="00442785">
        <w:rPr>
          <w:sz w:val="24"/>
          <w:szCs w:val="24"/>
          <w:lang w:val="en-US"/>
        </w:rPr>
        <w:tab/>
        <w:t>Tahun 2020-2024</w:t>
      </w:r>
    </w:p>
    <w:p w14:paraId="49A909DB" w14:textId="59980061" w:rsidR="007D4FCF" w:rsidRPr="00442785" w:rsidRDefault="007D4FCF" w:rsidP="00B75A7D">
      <w:pPr>
        <w:rPr>
          <w:b/>
          <w:bCs/>
          <w:sz w:val="24"/>
          <w:szCs w:val="24"/>
          <w:lang w:val="en-US"/>
        </w:rPr>
      </w:pPr>
      <w:r w:rsidRPr="00442785">
        <w:rPr>
          <w:b/>
          <w:bCs/>
          <w:sz w:val="24"/>
          <w:szCs w:val="24"/>
          <w:lang w:val="en-US"/>
        </w:rPr>
        <w:t>Pendidikan Non Formal</w:t>
      </w:r>
    </w:p>
    <w:p w14:paraId="37537908" w14:textId="78D0A874" w:rsidR="001039D3" w:rsidRPr="00442785" w:rsidRDefault="001039D3" w:rsidP="00425022">
      <w:pPr>
        <w:pStyle w:val="ListParagraph"/>
        <w:numPr>
          <w:ilvl w:val="0"/>
          <w:numId w:val="31"/>
        </w:numPr>
        <w:rPr>
          <w:sz w:val="24"/>
          <w:szCs w:val="24"/>
          <w:lang w:val="en-US"/>
        </w:rPr>
      </w:pPr>
      <w:r w:rsidRPr="00442785">
        <w:rPr>
          <w:sz w:val="24"/>
          <w:szCs w:val="24"/>
          <w:lang w:val="en-US"/>
        </w:rPr>
        <w:t>Madrasah</w:t>
      </w:r>
      <w:r w:rsidR="009F798D" w:rsidRPr="00442785">
        <w:rPr>
          <w:sz w:val="24"/>
          <w:szCs w:val="24"/>
          <w:lang w:val="en-US"/>
        </w:rPr>
        <w:t xml:space="preserve"> Tarbiyatul Athfal</w:t>
      </w:r>
      <w:r w:rsidR="003357AB" w:rsidRPr="00442785">
        <w:rPr>
          <w:sz w:val="24"/>
          <w:szCs w:val="24"/>
          <w:lang w:val="en-US"/>
        </w:rPr>
        <w:tab/>
        <w:t>Tahun 200</w:t>
      </w:r>
      <w:r w:rsidR="00E4503B" w:rsidRPr="00442785">
        <w:rPr>
          <w:sz w:val="24"/>
          <w:szCs w:val="24"/>
          <w:lang w:val="en-US"/>
        </w:rPr>
        <w:t>8</w:t>
      </w:r>
      <w:r w:rsidR="003357AB" w:rsidRPr="00442785">
        <w:rPr>
          <w:sz w:val="24"/>
          <w:szCs w:val="24"/>
          <w:lang w:val="en-US"/>
        </w:rPr>
        <w:t>-201</w:t>
      </w:r>
      <w:r w:rsidR="00E4503B" w:rsidRPr="00442785">
        <w:rPr>
          <w:sz w:val="24"/>
          <w:szCs w:val="24"/>
          <w:lang w:val="en-US"/>
        </w:rPr>
        <w:t>4</w:t>
      </w:r>
    </w:p>
    <w:p w14:paraId="1FB6185B" w14:textId="05F04C9A" w:rsidR="007D4FCF" w:rsidRPr="00442785" w:rsidRDefault="009F798D" w:rsidP="00425022">
      <w:pPr>
        <w:pStyle w:val="ListParagraph"/>
        <w:numPr>
          <w:ilvl w:val="0"/>
          <w:numId w:val="31"/>
        </w:numPr>
        <w:rPr>
          <w:sz w:val="24"/>
          <w:szCs w:val="24"/>
          <w:lang w:val="en-US"/>
        </w:rPr>
      </w:pPr>
      <w:r w:rsidRPr="00442785">
        <w:rPr>
          <w:sz w:val="24"/>
          <w:szCs w:val="24"/>
          <w:lang w:val="en-US"/>
        </w:rPr>
        <w:t>TPQ Al-Furqon</w:t>
      </w:r>
      <w:r w:rsidRPr="00442785">
        <w:rPr>
          <w:sz w:val="24"/>
          <w:szCs w:val="24"/>
          <w:lang w:val="en-US"/>
        </w:rPr>
        <w:tab/>
      </w:r>
      <w:r w:rsidRPr="00442785">
        <w:rPr>
          <w:sz w:val="24"/>
          <w:szCs w:val="24"/>
          <w:lang w:val="en-US"/>
        </w:rPr>
        <w:tab/>
      </w:r>
      <w:r w:rsidR="003357AB" w:rsidRPr="00442785">
        <w:rPr>
          <w:sz w:val="24"/>
          <w:szCs w:val="24"/>
          <w:lang w:val="en-US"/>
        </w:rPr>
        <w:t>Tahun 200</w:t>
      </w:r>
      <w:r w:rsidR="00E4503B" w:rsidRPr="00442785">
        <w:rPr>
          <w:sz w:val="24"/>
          <w:szCs w:val="24"/>
          <w:lang w:val="en-US"/>
        </w:rPr>
        <w:t>8</w:t>
      </w:r>
      <w:r w:rsidR="003357AB" w:rsidRPr="00442785">
        <w:rPr>
          <w:sz w:val="24"/>
          <w:szCs w:val="24"/>
          <w:lang w:val="en-US"/>
        </w:rPr>
        <w:t>-201</w:t>
      </w:r>
      <w:r w:rsidR="00E4503B" w:rsidRPr="00442785">
        <w:rPr>
          <w:sz w:val="24"/>
          <w:szCs w:val="24"/>
          <w:lang w:val="en-US"/>
        </w:rPr>
        <w:t>5</w:t>
      </w:r>
    </w:p>
    <w:sectPr w:rsidR="007D4FCF" w:rsidRPr="00442785" w:rsidSect="001929ED">
      <w:pgSz w:w="12240" w:h="15840"/>
      <w:pgMar w:top="1134" w:right="851"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195DE" w14:textId="77777777" w:rsidR="00460F24" w:rsidRDefault="00460F24" w:rsidP="00715D23">
      <w:pPr>
        <w:spacing w:after="0"/>
      </w:pPr>
      <w:r>
        <w:separator/>
      </w:r>
    </w:p>
  </w:endnote>
  <w:endnote w:type="continuationSeparator" w:id="0">
    <w:p w14:paraId="238EE440" w14:textId="77777777" w:rsidR="00460F24" w:rsidRDefault="00460F24" w:rsidP="00715D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PMQ Isep Misbah">
    <w:altName w:val="Times New Roman"/>
    <w:panose1 w:val="02000000000000000000"/>
    <w:charset w:val="00"/>
    <w:family w:val="auto"/>
    <w:pitch w:val="variable"/>
    <w:sig w:usb0="00002003" w:usb1="1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255138"/>
      <w:docPartObj>
        <w:docPartGallery w:val="Page Numbers (Bottom of Page)"/>
        <w:docPartUnique/>
      </w:docPartObj>
    </w:sdtPr>
    <w:sdtEndPr>
      <w:rPr>
        <w:noProof/>
      </w:rPr>
    </w:sdtEndPr>
    <w:sdtContent>
      <w:p w14:paraId="272AAFE1" w14:textId="31579406" w:rsidR="0063091B" w:rsidRDefault="0063091B">
        <w:pPr>
          <w:pStyle w:val="Footer"/>
          <w:jc w:val="center"/>
        </w:pPr>
        <w:r>
          <w:fldChar w:fldCharType="begin"/>
        </w:r>
        <w:r>
          <w:instrText xml:space="preserve"> PAGE   \* MERGEFORMAT </w:instrText>
        </w:r>
        <w:r>
          <w:fldChar w:fldCharType="separate"/>
        </w:r>
        <w:r w:rsidR="00671119">
          <w:rPr>
            <w:noProof/>
          </w:rPr>
          <w:t>80</w:t>
        </w:r>
        <w:r>
          <w:rPr>
            <w:noProof/>
          </w:rPr>
          <w:fldChar w:fldCharType="end"/>
        </w:r>
      </w:p>
    </w:sdtContent>
  </w:sdt>
  <w:p w14:paraId="0AFB6951" w14:textId="77777777" w:rsidR="0063091B" w:rsidRDefault="00630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575222"/>
      <w:docPartObj>
        <w:docPartGallery w:val="Page Numbers (Bottom of Page)"/>
        <w:docPartUnique/>
      </w:docPartObj>
    </w:sdtPr>
    <w:sdtEndPr>
      <w:rPr>
        <w:noProof/>
      </w:rPr>
    </w:sdtEndPr>
    <w:sdtContent>
      <w:p w14:paraId="74F06296" w14:textId="212644A2" w:rsidR="006472CD" w:rsidRDefault="006472CD">
        <w:pPr>
          <w:pStyle w:val="Footer"/>
          <w:jc w:val="center"/>
        </w:pPr>
        <w:r>
          <w:fldChar w:fldCharType="begin"/>
        </w:r>
        <w:r>
          <w:instrText xml:space="preserve"> PAGE   \* MERGEFORMAT </w:instrText>
        </w:r>
        <w:r>
          <w:fldChar w:fldCharType="separate"/>
        </w:r>
        <w:r w:rsidR="00671119">
          <w:rPr>
            <w:noProof/>
          </w:rPr>
          <w:t xml:space="preserve"> </w:t>
        </w:r>
        <w:r>
          <w:rPr>
            <w:noProof/>
          </w:rPr>
          <w:fldChar w:fldCharType="end"/>
        </w:r>
      </w:p>
    </w:sdtContent>
  </w:sdt>
  <w:p w14:paraId="378B455A" w14:textId="77777777" w:rsidR="006472CD" w:rsidRPr="00094C72" w:rsidRDefault="006472C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9C019" w14:textId="77777777" w:rsidR="00460F24" w:rsidRDefault="00460F24" w:rsidP="00715D23">
      <w:pPr>
        <w:spacing w:after="0"/>
      </w:pPr>
      <w:r>
        <w:separator/>
      </w:r>
    </w:p>
  </w:footnote>
  <w:footnote w:type="continuationSeparator" w:id="0">
    <w:p w14:paraId="1D03A3AD" w14:textId="77777777" w:rsidR="00460F24" w:rsidRDefault="00460F24" w:rsidP="00715D23">
      <w:pPr>
        <w:spacing w:after="0"/>
      </w:pPr>
      <w:r>
        <w:continuationSeparator/>
      </w:r>
    </w:p>
  </w:footnote>
  <w:footnote w:id="1">
    <w:p w14:paraId="1A0355DB" w14:textId="3069B9AB" w:rsidR="00B31FAD" w:rsidRPr="00AB3924" w:rsidRDefault="00B31FAD" w:rsidP="00B31FAD">
      <w:pPr>
        <w:pStyle w:val="FootnoteText"/>
        <w:ind w:firstLine="720"/>
        <w:rPr>
          <w:sz w:val="18"/>
          <w:szCs w:val="18"/>
          <w:lang w:val="en-US"/>
        </w:rPr>
      </w:pPr>
      <w:r w:rsidRPr="00AB3924">
        <w:rPr>
          <w:rStyle w:val="FootnoteReference"/>
          <w:sz w:val="18"/>
          <w:szCs w:val="18"/>
        </w:rPr>
        <w:footnoteRef/>
      </w:r>
      <w:r w:rsidRPr="00AB3924">
        <w:rPr>
          <w:sz w:val="18"/>
          <w:szCs w:val="18"/>
        </w:rPr>
        <w:t xml:space="preserve"> Almaidha Sitompul, “5 Negara Dengan Penduduk Muslim Terbanyak Di Dunia, Indonesia Pertama?,” inilah.com, 2023.</w:t>
      </w:r>
    </w:p>
  </w:footnote>
  <w:footnote w:id="2">
    <w:p w14:paraId="2488FF3F" w14:textId="2B6B686D" w:rsidR="0063091B" w:rsidRPr="00AB3924" w:rsidRDefault="0063091B" w:rsidP="004565F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427190" w:rsidRPr="00AB3924">
        <w:rPr>
          <w:sz w:val="18"/>
          <w:szCs w:val="18"/>
        </w:rPr>
        <w:instrText>ADDIN CSL_CITATION {"citationItems":[{"id":"ITEM-1","itemData":{"DOI":"10.58363/alfahmu.v2i1.31","ISSN":"2964-1659","abstract":"Covering the genitals is not only a matter of wearing clothes that cover the genitals but to protect oneself, honoring and protecting oneself from something bad and unwanted. This study aims to find out the Al-Quran's perspective on the obligation to cover the genitals Muslims should know, especially women, how to cover the genitals properly according to Islamic law. The method used in this study is a descriptive qualitative research method with a literature study approach that refers to several commentary books to serve as research data sources and data collection techniques in the form of a study of commentary books on education. The focus of the research that will be raised is in the form of educational values ​​regarding the obligation to cover the private parts contained in the Qur'an. The data collection technique used in this study was the library research method, namely library research. The data analysis technique used in this research is the descriptive method. At present, many things are not well known by some Muslims who until now have not been moved to cover their genitals, even though covering their genitals is known to have many benefits and a positive impact on oneself.","author":[{"dropping-particle":"","family":"Purhasanah","given":"Siti","non-dropping-particle":"","parse-names":false,"suffix":""},{"dropping-particle":"","family":"Sofyan Abdullah","given":"Dindin","non-dropping-particle":"","parse-names":false,"suffix":""},{"dropping-particle":"","family":"Ayyubi","given":"Ibnu Imam","non-dropping-particle":"Al","parse-names":false,"suffix":""},{"dropping-particle":"","family":"Rohmatulloh","given":"Rifqi","non-dropping-particle":"","parse-names":false,"suffix":""}],"container-title":"Al-Fahmu: Jurnal Ilmu Al-Qur'an dan Tafsir","id":"ITEM-1","issue":"1","issued":{"date-parts":[["2023"]]},"page":"53-61","title":"Kewajiban Menutup Aurat dalam Perspektif Al-Quran","type":"article-journal","volume":"2"},"uris":["http://www.mendeley.com/documents/?uuid=cfa01c90-3c8a-4857-8b2d-b2be2cf1a97a"]}],"mendeley":{"formattedCitation":"Siti Purhasanah et al., “Kewajiban Menutup Aurat Dalam Perspektif Al-Quran,” &lt;i&gt;Al-Fahmu: Jurnal Ilmu Al-Qur’an Dan Tafsir&lt;/i&gt; 2, no. 1 (2023): 53–61, https://doi.org/10.58363/alfahmu.v2i1.31.","plainTextFormattedCitation":"Siti Purhasanah et al., “Kewajiban Menutup Aurat Dalam Perspektif Al-Quran,” Al-Fahmu: Jurnal Ilmu Al-Qur’an Dan Tafsir 2, no. 1 (2023): 53–61, https://doi.org/10.58363/alfahmu.v2i1.31.","previouslyFormattedCitation":"Siti Purhasanah et al., “Kewajiban Menutup Aurat Dalam Perspektif Al-Quran,” &lt;i&gt;Al-Fahmu: Jurnal Ilmu Al-Qur’an Dan Tafsir&lt;/i&gt; 2, no. 1 (2023): 53–61, https://doi.org/10.58363/alfahmu.v2i1.31."},"properties":{"noteIndex":2},"schema":"https://github.com/citation-style-language/schema/raw/master/csl-citation.json"}</w:instrText>
      </w:r>
      <w:r w:rsidRPr="00AB3924">
        <w:rPr>
          <w:sz w:val="18"/>
          <w:szCs w:val="18"/>
        </w:rPr>
        <w:fldChar w:fldCharType="separate"/>
      </w:r>
      <w:r w:rsidRPr="00AB3924">
        <w:rPr>
          <w:noProof/>
          <w:sz w:val="18"/>
          <w:szCs w:val="18"/>
        </w:rPr>
        <w:t xml:space="preserve">Siti Purhasanah et al., “Kewajiban Menutup Aurat Dalam Perspektif Al-Quran,” </w:t>
      </w:r>
      <w:r w:rsidRPr="00AB3924">
        <w:rPr>
          <w:i/>
          <w:noProof/>
          <w:sz w:val="18"/>
          <w:szCs w:val="18"/>
        </w:rPr>
        <w:t>Al-Fahmu: Jurnal Ilmu Al-Qur’an Dan Tafsir</w:t>
      </w:r>
      <w:r w:rsidRPr="00AB3924">
        <w:rPr>
          <w:noProof/>
          <w:sz w:val="18"/>
          <w:szCs w:val="18"/>
        </w:rPr>
        <w:t xml:space="preserve"> 2, no. 1 (2023): 53–61, https://doi.org/10.58363/alfahmu.v2i1.31.</w:t>
      </w:r>
      <w:r w:rsidRPr="00AB3924">
        <w:rPr>
          <w:sz w:val="18"/>
          <w:szCs w:val="18"/>
        </w:rPr>
        <w:fldChar w:fldCharType="end"/>
      </w:r>
    </w:p>
  </w:footnote>
  <w:footnote w:id="3">
    <w:p w14:paraId="51DE75F4" w14:textId="431C9BD4" w:rsidR="00405089" w:rsidRPr="00AB3924" w:rsidRDefault="00405089" w:rsidP="001406E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{"citationItems":[{"id":"ITEM-1","itemData":{"DOI":"10.21580/jdmhi.2020.2.1.5856","ISSN":"2716-4810","abstract":"The global halal industry has shown significant development, and Indonesia has become one of the countries with great potential. This study aims to identify opportunities and challenges in developing the halal industry in Indonesia. This research uses a qualitative approach. Data sources used in the form of secondary data, which comes from library sources—technical analysis of data using the SWOT analysis approach. The results showed that the development of the halal industry in Indonesia included several sectors, namely the food and beverage sector, tourism, fashion, media and recreation, pharmaceuticals and cosmetics, and renewable energy. Based on SWOT analysis, it was found that there are strengths, weaknesses, opportunities, and challenges in developing the halal industry in Indonesia. Thus, in the future, to improve the halal industry in Indonesia, it is necessary to optimize the synergy of various elements ranging from the community, industry players, government, financial institutions, associations, academics, and educational institutions, as well as other related parties.","author":[{"dropping-particle":"","family":"Mubarok","given":"Ferry Khusnul","non-dropping-particle":"","parse-names":false,"suffix":""},{"dropping-particle":"","family":"Imam","given":"Muhammad Khoirul","non-dropping-particle":"","parse-names":false,"suffix":""}],"container-title":"Journal of Digital Marketing and Halal Industry","id":"ITEM-1","issue":"1","issued":{"date-parts":[["2020"]]},"page":"55-64","title":"Halal Industry in Indonesia; Challenges and Opportunities","type":"article-journal","volume":"2"},"uris":["http://www.mendeley.com/documents/?uuid=be60a078-cc66-4c88-8574-88616d2aa827"]}],"mendeley":{"formattedCitation":"Ferry Khusnul Mubarok and Muhammad Khoirul Imam, “Halal Industry in Indonesia; Challenges and Opportunities,” &lt;i&gt;Journal of Digital Marketing and Halal Industry&lt;/i&gt; 2, no. 1 (2020): 55–64, https://doi.org/10.21580/jdmhi.2020.2.1.5856.","plainTextFormattedCitation":"Ferry Khusnul Mubarok and Muhammad Khoirul Imam, “Halal Industry in Indonesia; Challenges and Opportunities,” Journal of Digital Marketing and Halal Industry 2, no. 1 (2020): 55–64, https://doi.org/10.21580/jdmhi.2020.2.1.5856.","previouslyFormattedCitation":"Ferry Khusnul Mubarok and Muhammad Khoirul Imam, “Halal Industry in Indonesia; Challenges and Opportunities,” &lt;i&gt;Journal of Digital Marketing and Halal Industry&lt;/i&gt; 2, no. 1 (2020): 55–64, https://doi.org/10.21580/jdmhi.2020.2.1.5856."},"properties":{"noteIndex":3},"schema":"https://github.com/citation-style-language/schema/raw/master/csl-citation.json"}</w:instrText>
      </w:r>
      <w:r w:rsidRPr="00AB3924">
        <w:rPr>
          <w:sz w:val="18"/>
          <w:szCs w:val="18"/>
        </w:rPr>
        <w:fldChar w:fldCharType="separate"/>
      </w:r>
      <w:r w:rsidRPr="00AB3924">
        <w:rPr>
          <w:noProof/>
          <w:sz w:val="18"/>
          <w:szCs w:val="18"/>
        </w:rPr>
        <w:t xml:space="preserve">Ferry Khusnul Mubarok and Muhammad Khoirul Imam, “Halal Industry in Indonesia; Challenges and Opportunities,” </w:t>
      </w:r>
      <w:r w:rsidRPr="00AB3924">
        <w:rPr>
          <w:i/>
          <w:noProof/>
          <w:sz w:val="18"/>
          <w:szCs w:val="18"/>
        </w:rPr>
        <w:t>Journal of Digital Marketing and Halal Industry</w:t>
      </w:r>
      <w:r w:rsidRPr="00AB3924">
        <w:rPr>
          <w:noProof/>
          <w:sz w:val="18"/>
          <w:szCs w:val="18"/>
        </w:rPr>
        <w:t xml:space="preserve"> 2, no. 1 (2020): 55–64, https://doi.org/10.21580/jdmhi.2020.2.1.5856.</w:t>
      </w:r>
      <w:r w:rsidRPr="00AB3924">
        <w:rPr>
          <w:sz w:val="18"/>
          <w:szCs w:val="18"/>
        </w:rPr>
        <w:fldChar w:fldCharType="end"/>
      </w:r>
    </w:p>
  </w:footnote>
  <w:footnote w:id="4">
    <w:p w14:paraId="25C83F3B" w14:textId="13F76135" w:rsidR="00B25E92" w:rsidRPr="00AB3924" w:rsidRDefault="00B25E92" w:rsidP="00166C86">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166C86" w:rsidRPr="00AB3924">
        <w:rPr>
          <w:sz w:val="18"/>
          <w:szCs w:val="18"/>
        </w:rPr>
        <w:t>Andy Putra Wijaya, “Industri Fashion Halal,” 2024, https://www.suaramuhammadiyah.id/read/industri-fashion-halal.</w:t>
      </w:r>
    </w:p>
  </w:footnote>
  <w:footnote w:id="5">
    <w:p w14:paraId="5269A8FD" w14:textId="0FD747F8" w:rsidR="0063091B" w:rsidRPr="00AB3924" w:rsidRDefault="0063091B" w:rsidP="004565F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{"citationItems":[{"id":"ITEM-1","itemData":{"DOI":"10.47467/elmujtama.v1i2.853","ISSN":"2746-9794","abstract":"This article contains about how to implement marketing strategies in the world of global or international markets in Indonesia. As we know that Worldwide Promotion is the act of displaying by worldwide organizations having worldwide organizations with worldwide advertising techniques, worldwide business sectors and worldwide products and guidelines in different countries. Globalization is another test for organizations in implementing promotion methodologies. Due to globalization, organizations are required to compete with organizations that have large capital and quality goods. To date, Indonesia is a hotly contested target market. Globalization and market competition require all leaders to focus on the world climate. This review aims to find a worldwide advertising methodology in the Indonesian market for Indonesian organizations. The examination strategy used is an expressive investigative technique. The combination of a variety of display procedures and standard promotion techniques is a worldwide advertising methodology that is appropriate to the economic situation in Indonesia.\r Keywords: Marketing, Global Marketing Strategy, Globalization.","author":[{"dropping-particle":"","family":"Rambe","given":"Dhea Nita Syafina","non-dropping-particle":"","parse-names":false,"suffix":""},{"dropping-particle":"","family":"Aslami","given":"Nuri","non-dropping-particle":"","parse-names":false,"suffix":""}],"container-title":"El-Mujtama: Jurnal Pengabdian Masyarakat","id":"ITEM-1","issue":"2","issued":{"date-parts":[["2022"]]},"page":"213-223","title":"Analisis Strategi Pemasaran Dalam Pasar Global","type":"article-journal","volume":"1"},"uris":["http://www.mendeley.com/documents/?uuid=f1401a56-05c3-4876-84af-bff6b71cee15"]}],"mendeley":{"formattedCitation":"Dhea Nita Syafina Rambe and Nuri Aslami, “Analisis Strategi Pemasaran Dalam Pasar Global,” &lt;i&gt;El-Mujtama: Jurnal Pengabdian Masyarakat&lt;/i&gt; 1, no. 2 (2022): 213–23, https://doi.org/10.47467/elmujtama.v1i2.853.","plainTextFormattedCitation":"Dhea Nita Syafina Rambe and Nuri Aslami, “Analisis Strategi Pemasaran Dalam Pasar Global,” El-Mujtama: Jurnal Pengabdian Masyarakat 1, no. 2 (2022): 213–23, https://doi.org/10.47467/elmujtama.v1i2.853.","previouslyFormattedCitation":"Dhea Nita Syafina Rambe and Nuri Aslami, “Analisis Strategi Pemasaran Dalam Pasar Global,” &lt;i&gt;El-Mujtama: Jurnal Pengabdian Masyarakat&lt;/i&gt; 1, no. 2 (2022): 213–23, https://doi.org/10.47467/elmujtama.v1i2.853."},"properties":{"noteIndex":5},"schema":"https://github.com/citation-style-language/schema/raw/master/csl-citation.json"}</w:instrText>
      </w:r>
      <w:r w:rsidRPr="00AB3924">
        <w:rPr>
          <w:sz w:val="18"/>
          <w:szCs w:val="18"/>
        </w:rPr>
        <w:fldChar w:fldCharType="separate"/>
      </w:r>
      <w:r w:rsidRPr="00AB3924">
        <w:rPr>
          <w:noProof/>
          <w:sz w:val="18"/>
          <w:szCs w:val="18"/>
        </w:rPr>
        <w:t xml:space="preserve">Dhea Nita Syafina Rambe and Nuri Aslami, “Analisis Strategi Pemasaran Dalam Pasar Global,” </w:t>
      </w:r>
      <w:r w:rsidRPr="00AB3924">
        <w:rPr>
          <w:i/>
          <w:noProof/>
          <w:sz w:val="18"/>
          <w:szCs w:val="18"/>
        </w:rPr>
        <w:t>El-Mujtama: Jurnal Pengabdian Masyarakat</w:t>
      </w:r>
      <w:r w:rsidRPr="00AB3924">
        <w:rPr>
          <w:noProof/>
          <w:sz w:val="18"/>
          <w:szCs w:val="18"/>
        </w:rPr>
        <w:t xml:space="preserve"> 1, no. 2 (2022): 213–23, https://doi.org/10.47467/elmujtama.v1i2.853.</w:t>
      </w:r>
      <w:r w:rsidRPr="00AB3924">
        <w:rPr>
          <w:sz w:val="18"/>
          <w:szCs w:val="18"/>
        </w:rPr>
        <w:fldChar w:fldCharType="end"/>
      </w:r>
    </w:p>
  </w:footnote>
  <w:footnote w:id="6">
    <w:p w14:paraId="7FCB3317" w14:textId="1E7474ED" w:rsidR="0063091B" w:rsidRPr="00AB3924" w:rsidRDefault="0063091B" w:rsidP="004565F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{"citationItems":[{"id":"ITEM-1","itemData":{"abstract":"Tulisan ini menyajikan beberapa pokok bahasan mengenai Islamic Branding yang saat ini mulai banyak diminati oleh konsumen. Islamic Branding merupakan merek-merek yang mempunyai keeratan dengan simbol-simbol Islami. Pembahasan dalam tulisan ini dimulai dari definisi merek, pentingnya membangun merek, fenomena Islamic Branding, strategi membangun Islamic Branding, minat beli konsumen, tantangan dan peluang pemasaran produk dan jasa dengan menggunakan merek-merek Islami","author":[{"dropping-particle":"","family":"Ranto","given":"Dwi Wayu Pril","non-dropping-particle":"","parse-names":false,"suffix":""}],"container-title":"Jbma","id":"ITEM-1","issue":"2","issued":{"date-parts":[["2013"]]},"page":"1-11","title":"Menciptakan Islamic Branding Sebagai Stretegi Menarik Minat Beli Konsumen","type":"article-journal","volume":"I"},"uris":["http://www.mendeley.com/documents/?uuid=845f17d7-d716-4519-8280-9dd05e78fd82"]}],"mendeley":{"formattedCitation":"Dwi Wayu Pril Ranto, “Menciptakan Islamic Branding Sebagai Stretegi Menarik Minat Beli Konsumen,” &lt;i&gt;Jbma&lt;/i&gt; I, no. 2 (2013): 1–11.","plainTextFormattedCitation":"Dwi Wayu Pril Ranto, “Menciptakan Islamic Branding Sebagai Stretegi Menarik Minat Beli Konsumen,” Jbma I, no. 2 (2013): 1–11.","previouslyFormattedCitation":"Dwi Wayu Pril Ranto, “Menciptakan Islamic Branding Sebagai Stretegi Menarik Minat Beli Konsumen,” &lt;i&gt;Jbma&lt;/i&gt; I, no. 2 (2013): 1–11."},"properties":{"noteIndex":6},"schema":"https://github.com/citation-style-language/schema/raw/master/csl-citation.json"}</w:instrText>
      </w:r>
      <w:r w:rsidRPr="00AB3924">
        <w:rPr>
          <w:sz w:val="18"/>
          <w:szCs w:val="18"/>
        </w:rPr>
        <w:fldChar w:fldCharType="separate"/>
      </w:r>
      <w:r w:rsidR="00F3209C" w:rsidRPr="00AB3924">
        <w:rPr>
          <w:noProof/>
          <w:sz w:val="18"/>
          <w:szCs w:val="18"/>
        </w:rPr>
        <w:t xml:space="preserve">Dwi Wayu Pril Ranto, “Menciptakan Islamic Branding Sebagai Stretegi Menarik Minat Beli Konsumen,” </w:t>
      </w:r>
      <w:r w:rsidR="00F3209C" w:rsidRPr="00AB3924">
        <w:rPr>
          <w:i/>
          <w:noProof/>
          <w:sz w:val="18"/>
          <w:szCs w:val="18"/>
        </w:rPr>
        <w:t>Jbma</w:t>
      </w:r>
      <w:r w:rsidR="00F3209C" w:rsidRPr="00AB3924">
        <w:rPr>
          <w:noProof/>
          <w:sz w:val="18"/>
          <w:szCs w:val="18"/>
        </w:rPr>
        <w:t xml:space="preserve"> I, no. 2 (2013): 1–11.</w:t>
      </w:r>
      <w:r w:rsidRPr="00AB3924">
        <w:rPr>
          <w:sz w:val="18"/>
          <w:szCs w:val="18"/>
        </w:rPr>
        <w:fldChar w:fldCharType="end"/>
      </w:r>
    </w:p>
  </w:footnote>
  <w:footnote w:id="7">
    <w:p w14:paraId="3347E954" w14:textId="6E32492D" w:rsidR="00F44B18" w:rsidRPr="00F44B18" w:rsidRDefault="00F44B18" w:rsidP="00F44B18">
      <w:pPr>
        <w:pStyle w:val="FootnoteText"/>
        <w:ind w:firstLine="720"/>
        <w:rPr>
          <w:lang w:val="en-US"/>
        </w:rPr>
      </w:pPr>
      <w:r w:rsidRPr="00F44B18">
        <w:rPr>
          <w:rStyle w:val="FootnoteReference"/>
          <w:sz w:val="18"/>
          <w:szCs w:val="18"/>
        </w:rPr>
        <w:footnoteRef/>
      </w:r>
      <w:r w:rsidRPr="00F44B18">
        <w:rPr>
          <w:sz w:val="18"/>
          <w:szCs w:val="18"/>
        </w:rPr>
        <w:t xml:space="preserve"> </w:t>
      </w:r>
      <w:r w:rsidRPr="00F44B18">
        <w:rPr>
          <w:sz w:val="18"/>
          <w:szCs w:val="18"/>
        </w:rPr>
        <w:fldChar w:fldCharType="begin" w:fldLock="1"/>
      </w:r>
      <w:r w:rsidR="000A363D">
        <w:rPr>
          <w:sz w:val="18"/>
          <w:szCs w:val="18"/>
        </w:rPr>
        <w:instrText>ADDIN CSL_CITATION {"citationItems":[{"id":"ITEM-1","itemData":{"DOI":"10.21580/jdmhi.2020.2.1.5717","ISSN":"2716-4810","abstract":"The Covid 19 pandemic caused significant changes, especially those relating to marketing that led to digital usage. This article aims to determine the prospects and effects of digital marketing in the pandemic period and develop the concept of digital marketing from an Islamic perspective. The methodology of this article uses a descriptive qualitative approach by analyzing various literature on digital marketing. The results of this study found that advances in information technology played a role in the development of digital marketing, especially during the Covid-19 Pandemic. The characterization of digital marketing from an Islamic perspective will open new avenues for future research and will make researchers more theoretical. Sensitive to the ontological and epistemological assumptions underlying Islamic marketing research. This article contributes to the development of digital marketing from an Islamic perspective by introducing and characterizing potential new fields of Islamic marketing research. In the future, business people must follow technological advancements as digital marketing media to increase their marketing.","author":[{"dropping-particle":"","family":"Junusi","given":"Rahman","non-dropping-particle":"El","parse-names":false,"suffix":""}],"container-title":"Journal of Digital Marketing and Halal Industry","id":"ITEM-1","issue":"1","issued":{"date-parts":[["2020"]]},"page":"15-28","title":"Digital Marketing During the Pandemic Period; A Study of Islamic Perspective","type":"article-journal","volume":"2"},"uris":["http://www.mendeley.com/documents/?uuid=422d5c99-83a3-44bc-bac0-ac57221aac6d"]}],"mendeley":{"formattedCitation":"Rahman El Junusi, “Digital Marketing During the Pandemic Period; A Study of Islamic Perspective,” &lt;i&gt;Journal of Digital Marketing and Halal Industry&lt;/i&gt; 2, no. 1 (2020): 15–28, https://doi.org/10.21580/jdmhi.2020.2.1.5717.","plainTextFormattedCitation":"Rahman El Junusi, “Digital Marketing During the Pandemic Period; A Study of Islamic Perspective,” Journal of Digital Marketing and Halal Industry 2, no. 1 (2020): 15–28, https://doi.org/10.21580/jdmhi.2020.2.1.5717.","previouslyFormattedCitation":"Rahman El Junusi, “Digital Marketing During the Pandemic Period; A Study of Islamic Perspective,” &lt;i&gt;Journal of Digital Marketing and Halal Industry&lt;/i&gt; 2, no. 1 (2020): 15–28, https://doi.org/10.21580/jdmhi.2020.2.1.5717."},"properties":{"noteIndex":7},"schema":"https://github.com/citation-style-language/schema/raw/master/csl-citation.json"}</w:instrText>
      </w:r>
      <w:r w:rsidRPr="00F44B18">
        <w:rPr>
          <w:sz w:val="18"/>
          <w:szCs w:val="18"/>
        </w:rPr>
        <w:fldChar w:fldCharType="separate"/>
      </w:r>
      <w:r w:rsidRPr="00F44B18">
        <w:rPr>
          <w:noProof/>
          <w:sz w:val="18"/>
          <w:szCs w:val="18"/>
        </w:rPr>
        <w:t xml:space="preserve">Rahman El Junusi, “Digital Marketing During the Pandemic Period; A Study of Islamic Perspective,” </w:t>
      </w:r>
      <w:r w:rsidRPr="00F44B18">
        <w:rPr>
          <w:i/>
          <w:noProof/>
          <w:sz w:val="18"/>
          <w:szCs w:val="18"/>
        </w:rPr>
        <w:t>Journal of Digital Marketing and Halal Industry</w:t>
      </w:r>
      <w:r w:rsidRPr="00F44B18">
        <w:rPr>
          <w:noProof/>
          <w:sz w:val="18"/>
          <w:szCs w:val="18"/>
        </w:rPr>
        <w:t xml:space="preserve"> 2, no. 1 (2020): 15–28, https://doi.org/10.21580/jdmhi.2020.2.1.5717.</w:t>
      </w:r>
      <w:r w:rsidRPr="00F44B18">
        <w:rPr>
          <w:sz w:val="18"/>
          <w:szCs w:val="18"/>
        </w:rPr>
        <w:fldChar w:fldCharType="end"/>
      </w:r>
    </w:p>
  </w:footnote>
  <w:footnote w:id="8">
    <w:p w14:paraId="16F346CF" w14:textId="12883AB2" w:rsidR="00033035" w:rsidRPr="00033035" w:rsidRDefault="00033035" w:rsidP="00033035">
      <w:pPr>
        <w:pStyle w:val="FootnoteText"/>
        <w:ind w:firstLine="720"/>
        <w:rPr>
          <w:lang w:val="en-US"/>
        </w:rPr>
      </w:pPr>
      <w:r w:rsidRPr="00033035">
        <w:rPr>
          <w:rStyle w:val="FootnoteReference"/>
          <w:sz w:val="18"/>
          <w:szCs w:val="18"/>
        </w:rPr>
        <w:footnoteRef/>
      </w:r>
      <w:r w:rsidRPr="00033035">
        <w:rPr>
          <w:sz w:val="18"/>
          <w:szCs w:val="18"/>
        </w:rPr>
        <w:t xml:space="preserve"> </w:t>
      </w:r>
      <w:r w:rsidRPr="00033035">
        <w:rPr>
          <w:sz w:val="18"/>
          <w:szCs w:val="18"/>
        </w:rPr>
        <w:fldChar w:fldCharType="begin" w:fldLock="1"/>
      </w:r>
      <w:r w:rsidR="00F44B18">
        <w:rPr>
          <w:sz w:val="18"/>
          <w:szCs w:val="18"/>
        </w:rPr>
        <w:instrText>ADDIN CSL_CITATION {"citationItems":[{"id":"ITEM-1","itemData":{"DOI":"10.26905/jkdp.v22i2.1341","ISSN":"1410-8089","abstract":"The objective of this study is to examine the direct effect of syariah brand preference and image on deposit decision, and the indirect effect among its relationship through customer value. About 200 respondents from 4 syariah state-owned banks in Malang taken as sample in this study. By using PLS (Partial Least Square) method with Smart PLS 2.0 software, data collected was analyzed to find out the relationship and path coefficients among the variables. Regarding all of hypotheses that proposed in this study, that is no direct significant relationship of brand preference on deposit decision. Generally, this study reveals the important role of customer value in enhancing the effect of syariah brand preference and image on deposit decision among syariah state-owned banks’ customers in Malang. Further discussion, both applied and theoretical recommendations and suggest for future research directions are shown in this study.","author":[{"dropping-particle":"","family":"Mirza","given":"Tasya Kemala","non-dropping-particle":"","parse-names":false,"suffix":""},{"dropping-particle":"","family":"Sudjatno","given":"","non-dropping-particle":"","parse-names":false,"suffix":""},{"dropping-particle":"","family":"Sunaryo","given":"","non-dropping-particle":"","parse-names":false,"suffix":""}],"container-title":"Jurnal Keuangan dan Perbankan","id":"ITEM-1","issue":"2","issued":{"date-parts":[["2018"]]},"page":"350-361","title":"The Role of Customer Value, Islamic Brand Preference, and Image on Deposit Decision","type":"article-journal","volume":"22"},"uris":["http://www.mendeley.com/documents/?uuid=356e3fbb-eed3-4d5f-a3ce-71ea7c545492"]}],"mendeley":{"formattedCitation":"Tasya Kemala Mirza, Sudjatno, and Sunaryo, “The Role of Customer Value, Islamic Brand Preference, and Image on Deposit Decision,” &lt;i&gt;Jurnal Keuangan Dan Perbankan&lt;/i&gt; 22, no. 2 (2018): 350–61, https://doi.org/10.26905/jkdp.v22i2.1341.","plainTextFormattedCitation":"Tasya Kemala Mirza, Sudjatno, and Sunaryo, “The Role of Customer Value, Islamic Brand Preference, and Image on Deposit Decision,” Jurnal Keuangan Dan Perbankan 22, no. 2 (2018): 350–61, https://doi.org/10.26905/jkdp.v22i2.1341.","previouslyFormattedCitation":"Tasya Kemala Mirza, Sudjatno, and Sunaryo, “The Role of Customer Value, Islamic Brand Preference, and Image on Deposit Decision,” &lt;i&gt;Jurnal Keuangan Dan Perbankan&lt;/i&gt; 22, no. 2 (2018): 350–61, https://doi.org/10.26905/jkdp.v22i2.1341."},"properties":{"noteIndex":8},"schema":"https://github.com/citation-style-language/schema/raw/master/csl-citation.json"}</w:instrText>
      </w:r>
      <w:r w:rsidRPr="00033035">
        <w:rPr>
          <w:sz w:val="18"/>
          <w:szCs w:val="18"/>
        </w:rPr>
        <w:fldChar w:fldCharType="separate"/>
      </w:r>
      <w:r w:rsidRPr="00033035">
        <w:rPr>
          <w:noProof/>
          <w:sz w:val="18"/>
          <w:szCs w:val="18"/>
        </w:rPr>
        <w:t xml:space="preserve">Tasya Kemala Mirza, Sudjatno, and Sunaryo, “The Role of Customer Value, Islamic Brand Preference, and Image on Deposit Decision,” </w:t>
      </w:r>
      <w:r w:rsidRPr="00033035">
        <w:rPr>
          <w:i/>
          <w:noProof/>
          <w:sz w:val="18"/>
          <w:szCs w:val="18"/>
        </w:rPr>
        <w:t>Jurnal Keuangan Dan Perbankan</w:t>
      </w:r>
      <w:r w:rsidRPr="00033035">
        <w:rPr>
          <w:noProof/>
          <w:sz w:val="18"/>
          <w:szCs w:val="18"/>
        </w:rPr>
        <w:t xml:space="preserve"> 22, no. 2 (2018): 350–61, https://doi.org/10.26905/jkdp.v22i2.1341.</w:t>
      </w:r>
      <w:r w:rsidRPr="00033035">
        <w:rPr>
          <w:sz w:val="18"/>
          <w:szCs w:val="18"/>
        </w:rPr>
        <w:fldChar w:fldCharType="end"/>
      </w:r>
    </w:p>
  </w:footnote>
  <w:footnote w:id="9">
    <w:p w14:paraId="3B742A5E" w14:textId="415DC57A" w:rsidR="0063091B" w:rsidRPr="00AB3924" w:rsidRDefault="0063091B" w:rsidP="004565F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{"citationItems":[{"id":"ITEM-1","itemData":{"DOI":"10.4108/eai.4-11-2020.2304556","abstract":"… [16] Y. Kusumawati and B. Herlena, “Hubungan antara persepsi terhadap kelompok referensi dengan pengambilan keputusan membeli produk kosmetika tanpa label halal pada mahasiswi muslim,” J. Psikol … [17] M. Ilyas, “Sertifikasi dan Labelisasi Produk Halal …","author":[{"dropping-particle":"","family":"Alam","given":"Azhar","non-dropping-particle":"","parse-names":false,"suffix":""},{"dropping-particle":"","family":"Maknun","given":"Luluin","non-dropping-particle":"","parse-names":false,"suffix":""}],"container-title":"ICONEBS","id":"ITEM-1","issued":{"date-parts":[["2020"]]},"title":"Impact of Islamic Branding on Purchasing Decisions on Facial Wash Product","type":"article-journal"},"uris":["http://www.mendeley.com/documents/?uuid=eaf65a54-b772-4cdd-b33c-79f47455a239"]}],"mendeley":{"formattedCitation":"Azhar Alam and Luluin Maknun, “Impact of Islamic Branding on Purchasing Decisions on Facial Wash Product,” &lt;i&gt;ICONEBS&lt;/i&gt;, 2020, https://doi.org/10.4108/eai.4-11-2020.2304556.","plainTextFormattedCitation":"Azhar Alam and Luluin Maknun, “Impact of Islamic Branding on Purchasing Decisions on Facial Wash Product,” ICONEBS, 2020, https://doi.org/10.4108/eai.4-11-2020.2304556.","previouslyFormattedCitation":"Azhar Alam and Luluin Maknun, “Impact of Islamic Branding on Purchasing Decisions on Facial Wash Product,” &lt;i&gt;ICONEBS&lt;/i&gt;, 2020, https://doi.org/10.4108/eai.4-11-2020.2304556."},"properties":{"noteIndex":9},"schema":"https://github.com/citation-style-language/schema/raw/master/csl-citation.json"}</w:instrText>
      </w:r>
      <w:r w:rsidRPr="00AB3924">
        <w:rPr>
          <w:sz w:val="18"/>
          <w:szCs w:val="18"/>
        </w:rPr>
        <w:fldChar w:fldCharType="separate"/>
      </w:r>
      <w:r w:rsidR="00427190" w:rsidRPr="00AB3924">
        <w:rPr>
          <w:noProof/>
          <w:sz w:val="18"/>
          <w:szCs w:val="18"/>
        </w:rPr>
        <w:t xml:space="preserve">Azhar Alam and Luluin Maknun, “Impact of Islamic Branding on Purchasing Decisions on Facial Wash Product,” </w:t>
      </w:r>
      <w:r w:rsidR="00427190" w:rsidRPr="00AB3924">
        <w:rPr>
          <w:i/>
          <w:noProof/>
          <w:sz w:val="18"/>
          <w:szCs w:val="18"/>
        </w:rPr>
        <w:t>ICONEBS</w:t>
      </w:r>
      <w:r w:rsidR="00427190" w:rsidRPr="00AB3924">
        <w:rPr>
          <w:noProof/>
          <w:sz w:val="18"/>
          <w:szCs w:val="18"/>
        </w:rPr>
        <w:t>, 2020, https://doi.org/10.4108/eai.4-11-2020.2304556.</w:t>
      </w:r>
      <w:r w:rsidRPr="00AB3924">
        <w:rPr>
          <w:sz w:val="18"/>
          <w:szCs w:val="18"/>
        </w:rPr>
        <w:fldChar w:fldCharType="end"/>
      </w:r>
    </w:p>
  </w:footnote>
  <w:footnote w:id="10">
    <w:p w14:paraId="5DAED16E" w14:textId="52D35E01" w:rsidR="0063091B" w:rsidRPr="00AB3924" w:rsidRDefault="0063091B" w:rsidP="003C0BAE">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{"citationItems":[{"id":"ITEM-1","itemData":{"DOI":"10.1108/17590831011055842","ISSN":"17590841","abstract":"Purpose – The paper aims to clarify some of the most important issues pertinent to the emerging field of Islamic branding (IB). Namely, it answers the following questions: what does IB mean? Why is it important and what makes it different from conventional branding? What are its types? What is the future of IB? Design/methodology/approach This is a conceptual research paper that builds on the author's vast expertise and knowledge of the Islamic market and Islamic marketing and branding practices, ethics, and motivations to answer the various research questions. Findings – Although IB is qualitatively different from conventional branding, international branding experts still view it from the same perspective and, therefore, use conventional branding techniques when branding to Muslims. The motivations to underlying IB are not fully appreciated and the concept remains bound by an abstract understanding of Halal and Haram. Research limitations/implications – This is a conceptual paper and, as such, it is subject to the same limitations surrounding similar conceptual academic works. Practical implications – The paper will be of great value to marketers because it will help them improve their branding strategies when targeting the Muslim consumer and engaging the Islamic market. Social implications The IB practices have the potential to add a human touch to the exploitive conventional branding practices common among today's marketers. Originality/value – This is the first paper of its kind that conceptualizes and clarifies the various facets of IB. © 2010, Emerald Group Publishing Limited","author":[{"dropping-particle":"","family":"Alserhan","given":"Baker","non-dropping-particle":"","parse-names":false,"suffix":""}],"container-title":"Journal of Islamic Marketing","id":"ITEM-1","issue":"2","issued":{"date-parts":[["2010","1"]]},"page":"101-106","publisher":"Emerald Group Publishing Limited","title":"On Islamic branding: Brands as good deeds","type":"article-journal","volume":"1"},"uris":["http://www.mendeley.com/documents/?uuid=9716998e-12bf-4254-a33b-7cae5925ae85"]}],"mendeley":{"formattedCitation":"Baker Alserhan, “On Islamic Branding: Brands as Good Deeds,” &lt;i&gt;Journal of Islamic Marketing&lt;/i&gt; 1, no. 2 (January 2010): 101–6, https://doi.org/10.1108/17590831011055842.","plainTextFormattedCitation":"Baker Alserhan, “On Islamic Branding: Brands as Good Deeds,” Journal of Islamic Marketing 1, no. 2 (January 2010): 101–6, https://doi.org/10.1108/17590831011055842.","previouslyFormattedCitation":"Baker Alserhan, “On Islamic Branding: Brands as Good Deeds,” &lt;i&gt;Journal of Islamic Marketing&lt;/i&gt; 1, no. 2 (January 2010): 101–6, https://doi.org/10.1108/17590831011055842."},"properties":{"noteIndex":10},"schema":"https://github.com/citation-style-language/schema/raw/master/csl-citation.json"}</w:instrText>
      </w:r>
      <w:r w:rsidRPr="00AB3924">
        <w:rPr>
          <w:sz w:val="18"/>
          <w:szCs w:val="18"/>
        </w:rPr>
        <w:fldChar w:fldCharType="separate"/>
      </w:r>
      <w:r w:rsidR="00427190" w:rsidRPr="00AB3924">
        <w:rPr>
          <w:noProof/>
          <w:sz w:val="18"/>
          <w:szCs w:val="18"/>
        </w:rPr>
        <w:t xml:space="preserve">Baker Alserhan, “On Islamic Branding: Brands as Good Deeds,” </w:t>
      </w:r>
      <w:r w:rsidR="00427190" w:rsidRPr="00AB3924">
        <w:rPr>
          <w:i/>
          <w:noProof/>
          <w:sz w:val="18"/>
          <w:szCs w:val="18"/>
        </w:rPr>
        <w:t>Journal of Islamic Marketing</w:t>
      </w:r>
      <w:r w:rsidR="00427190" w:rsidRPr="00AB3924">
        <w:rPr>
          <w:noProof/>
          <w:sz w:val="18"/>
          <w:szCs w:val="18"/>
        </w:rPr>
        <w:t xml:space="preserve"> 1, no. 2 (January 2010): 101–6, https://doi.org/10.1108/17590831011055842.</w:t>
      </w:r>
      <w:r w:rsidRPr="00AB3924">
        <w:rPr>
          <w:sz w:val="18"/>
          <w:szCs w:val="18"/>
        </w:rPr>
        <w:fldChar w:fldCharType="end"/>
      </w:r>
    </w:p>
  </w:footnote>
  <w:footnote w:id="11">
    <w:p w14:paraId="73D8EE05" w14:textId="3EF9F442" w:rsidR="00EC4D34" w:rsidRPr="00AB3924" w:rsidRDefault="00EC4D34" w:rsidP="00EC4D3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F44B18">
        <w:rPr>
          <w:sz w:val="18"/>
          <w:szCs w:val="18"/>
        </w:rPr>
        <w:instrText>ADDIN CSL_CITATION {"citationItems":[{"id":"ITEM-1","itemData":{"DOI":"10.21580/jdmhi.2022.4.1.10892","ISSN":"2716-4810","abstract":"The lifestyle of consumer behavior is growing very rapidly, especially with regard to the halal lifestyle. The purpose of this study was to test whether the halal label, lifestyle and word of mouth had an effect on purchasing decisions. The type of research used is quantitative research with multiple linear regression. The data in this study are primary data with 100 respondents from the State Islamic University of Walisongo, Semarang, who use Wardah halal cosmetic products. The sampling technique was carried out using the simple random sampling method. The results of this study indicate that the halal label and lifestyle variables have a positive and significant effect on purchasing decisions. Meanwhile, the word of mouth variable has no effect on purchasing decisions. The implications of this study provide an explanation that the use of halal cosmetic products is an option for the millennial generation (Gen-Z) in making a decision to purchase a beauty product.","author":[{"dropping-particle":"","family":"Pujiastuti","given":"Heny","non-dropping-particle":"","parse-names":false,"suffix":""},{"dropping-particle":"","family":"Afendi","given":"Arief","non-dropping-particle":"","parse-names":false,"suffix":""},{"dropping-particle":"","family":"Junusi","given":"Rahman","non-dropping-particle":"El","parse-names":false,"suffix":""},{"dropping-particle":"","family":"Mahardianto","given":"Agus","non-dropping-particle":"","parse-names":false,"suffix":""}],"container-title":"Journal of Digital Marketing and Halal Industry","id":"ITEM-1","issue":"1","issued":{"date-parts":[["2022"]]},"page":"67-76","title":"Consumers and Halal Cosmetic Products: Halal Label, Life Style and Word of Mouth Communication","type":"article-journal","volume":"4"},"uris":["http://www.mendeley.com/documents/?uuid=19c14da0-89f8-44e7-ae38-d1898d5ad905"]}],"mendeley":{"formattedCitation":"Heny Pujiastuti et al., “Consumers and Halal Cosmetic Products: Halal Label, Life Style and Word of Mouth Communication,” &lt;i&gt;Journal of Digital Marketing and Halal Industry&lt;/i&gt; 4, no. 1 (2022): 67–76, https://doi.org/10.21580/jdmhi.2022.4.1.10892.","plainTextFormattedCitation":"Heny Pujiastuti et al., “Consumers and Halal Cosmetic Products: Halal Label, Life Style and Word of Mouth Communication,” Journal of Digital Marketing and Halal Industry 4, no. 1 (2022): 67–76, https://doi.org/10.21580/jdmhi.2022.4.1.10892.","previouslyFormattedCitation":"Heny Pujiastuti et al., “Consumers and Halal Cosmetic Products: Halal Label, Life Style and Word of Mouth Communication,” &lt;i&gt;Journal of Digital Marketing and Halal Industry&lt;/i&gt; 4, no. 1 (2022): 67–76, https://doi.org/10.21580/jdmhi.2022.4.1.10892."},"properties":{"noteIndex":11},"schema":"https://github.com/citation-style-language/schema/raw/master/csl-citation.json"}</w:instrText>
      </w:r>
      <w:r w:rsidRPr="00AB3924">
        <w:rPr>
          <w:sz w:val="18"/>
          <w:szCs w:val="18"/>
        </w:rPr>
        <w:fldChar w:fldCharType="separate"/>
      </w:r>
      <w:r w:rsidRPr="00AB3924">
        <w:rPr>
          <w:noProof/>
          <w:sz w:val="18"/>
          <w:szCs w:val="18"/>
        </w:rPr>
        <w:t xml:space="preserve">Heny Pujiastuti et al., “Consumers and Halal Cosmetic Products: Halal Label, Life Style and Word of Mouth Communication,” </w:t>
      </w:r>
      <w:r w:rsidRPr="00AB3924">
        <w:rPr>
          <w:i/>
          <w:noProof/>
          <w:sz w:val="18"/>
          <w:szCs w:val="18"/>
        </w:rPr>
        <w:t>Journal of Digital Marketing and Halal Industry</w:t>
      </w:r>
      <w:r w:rsidRPr="00AB3924">
        <w:rPr>
          <w:noProof/>
          <w:sz w:val="18"/>
          <w:szCs w:val="18"/>
        </w:rPr>
        <w:t xml:space="preserve"> 4, no. 1 (2022): 67–76, https://doi.org/10.21580/jdmhi.2022.4.1.10892.</w:t>
      </w:r>
      <w:r w:rsidRPr="00AB3924">
        <w:rPr>
          <w:sz w:val="18"/>
          <w:szCs w:val="18"/>
        </w:rPr>
        <w:fldChar w:fldCharType="end"/>
      </w:r>
    </w:p>
  </w:footnote>
  <w:footnote w:id="12">
    <w:p w14:paraId="7E36B5A8" w14:textId="3FFD8FCA" w:rsidR="0063091B" w:rsidRPr="00AB3924" w:rsidRDefault="0063091B" w:rsidP="003C0BAE">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{"citationItems":[{"id":"ITEM-1","itemData":{"DOI":"10.21927/jesi.2013.3(1).37-48","ISSN":"2089-3566","abstract":"Abstract If a business wants to develop into large , it is necessary as a means of advertising and promotion for the introduction of memory products to the public . In making the ads required elements are very influential in the success of the advertisement so as to boost sales. Business according to fiqh perspective included in muamalah that allows the human to one another conduct transactions or civil relations . In terms muamalah , any activity is allowed as long as no arguments proscribe ( al - ashlu fil - mu'malah illa al - ibahah ayyadulla dalilun ' ala tahrimiha ) . Trading activities are permissible in Islam as long as there are no elements that conflict with Personality ' such as the element of maysir, gharar and riba. This means that in sharia marketing , the entire process of creating a good process , bidding process , and the process of change in value there should not be things that are contrary to the contract and the principles of Islamic economic . The extent they can be guaranteed and irregularities muamalah Islamic principles does not occur in a transaction or in the form of business processes in the marketing of any transaction can be allowed Keywords: Ethics, Advertising, Islamic business","author":[{"dropping-particle":"","family":"Azizah","given":"Mabarroh","non-dropping-particle":"","parse-names":false,"suffix":""}],"container-title":"JESI (Jurnal Ekonomi Syariah Indonesia)","id":"ITEM-1","issue":"1","issued":{"date-parts":[["2013"]]},"page":"37-48","title":"Etika Perilaku Periklanan Dalam Bisnis Islam","type":"article-journal","volume":"3"},"uris":["http://www.mendeley.com/documents/?uuid=9460db68-b092-4cd5-971c-92c4ea92662c"]}],"mendeley":{"formattedCitation":"Mabarroh Azizah, “Etika Perilaku Periklanan Dalam Bisnis Islam,” &lt;i&gt;JESI (Jurnal Ekonomi Syariah Indonesia)&lt;/i&gt; 3, no. 1 (2013): 37–48, https://doi.org/10.21927/jesi.2013.3(1).37-48.","plainTextFormattedCitation":"Mabarroh Azizah, “Etika Perilaku Periklanan Dalam Bisnis Islam,” JESI (Jurnal Ekonomi Syariah Indonesia) 3, no. 1 (2013): 37–48, https://doi.org/10.21927/jesi.2013.3(1).37-48.","previouslyFormattedCitation":"Mabarroh Azizah, “Etika Perilaku Periklanan Dalam Bisnis Islam,” &lt;i&gt;JESI (Jurnal Ekonomi Syariah Indonesia)&lt;/i&gt; 3, no. 1 (2013): 37–48, https://doi.org/10.21927/jesi.2013.3(1).37-48."},"properties":{"noteIndex":12},"schema":"https://github.com/citation-style-language/schema/raw/master/csl-citation.json"}</w:instrText>
      </w:r>
      <w:r w:rsidRPr="00AB3924">
        <w:rPr>
          <w:sz w:val="18"/>
          <w:szCs w:val="18"/>
        </w:rPr>
        <w:fldChar w:fldCharType="separate"/>
      </w:r>
      <w:r w:rsidR="00427190" w:rsidRPr="00AB3924">
        <w:rPr>
          <w:noProof/>
          <w:sz w:val="18"/>
          <w:szCs w:val="18"/>
        </w:rPr>
        <w:t xml:space="preserve">Mabarroh Azizah, “Etika Perilaku Periklanan Dalam Bisnis Islam,” </w:t>
      </w:r>
      <w:r w:rsidR="00427190" w:rsidRPr="00AB3924">
        <w:rPr>
          <w:i/>
          <w:noProof/>
          <w:sz w:val="18"/>
          <w:szCs w:val="18"/>
        </w:rPr>
        <w:t>JESI (Jurnal Ekonomi Syariah Indonesia)</w:t>
      </w:r>
      <w:r w:rsidR="00427190" w:rsidRPr="00AB3924">
        <w:rPr>
          <w:noProof/>
          <w:sz w:val="18"/>
          <w:szCs w:val="18"/>
        </w:rPr>
        <w:t xml:space="preserve"> 3, no. 1 (2013): 37–48, https://doi.org/10.21927/jesi.2013.3(1).37-48.</w:t>
      </w:r>
      <w:r w:rsidRPr="00AB3924">
        <w:rPr>
          <w:sz w:val="18"/>
          <w:szCs w:val="18"/>
        </w:rPr>
        <w:fldChar w:fldCharType="end"/>
      </w:r>
    </w:p>
  </w:footnote>
  <w:footnote w:id="13">
    <w:p w14:paraId="1E5B03F2" w14:textId="540251D7" w:rsidR="00757F6E" w:rsidRPr="00757F6E" w:rsidRDefault="00757F6E" w:rsidP="00757F6E">
      <w:pPr>
        <w:pStyle w:val="FootnoteText"/>
        <w:ind w:firstLine="720"/>
        <w:rPr>
          <w:lang w:val="en-US"/>
        </w:rPr>
      </w:pPr>
      <w:r w:rsidRPr="00757F6E">
        <w:rPr>
          <w:rStyle w:val="FootnoteReference"/>
          <w:sz w:val="18"/>
          <w:szCs w:val="18"/>
        </w:rPr>
        <w:footnoteRef/>
      </w:r>
      <w:r w:rsidRPr="00757F6E">
        <w:rPr>
          <w:sz w:val="18"/>
          <w:szCs w:val="18"/>
        </w:rPr>
        <w:t xml:space="preserve"> </w:t>
      </w:r>
      <w:r w:rsidRPr="00757F6E">
        <w:rPr>
          <w:sz w:val="18"/>
          <w:szCs w:val="18"/>
        </w:rPr>
        <w:fldChar w:fldCharType="begin" w:fldLock="1"/>
      </w:r>
      <w:r>
        <w:rPr>
          <w:sz w:val="18"/>
          <w:szCs w:val="18"/>
        </w:rPr>
        <w:instrText>ADDIN CSL_CITATION {"citationItems":[{"id":"ITEM-1","itemData":{"DOI":"10.31539/jomb.v1i1.604","author":[{"dropping-particle":"","family":"Zulkifli","given":"","non-dropping-particle":"","parse-names":false,"suffix":""},{"dropping-particle":"","family":"Bakhri","given":"Boy Syamsul","non-dropping-particle":"","parse-names":false,"suffix":""},{"dropping-particle":"","family":"Maysuri","given":"","non-dropping-particle":"","parse-names":false,"suffix":""},{"dropping-particle":"","family":"Melina","given":"Ficha","non-dropping-particle":"","parse-names":false,"suffix":""}],"container-title":"Journal of Management and Bussines (JOMB)","id":"ITEM-1","issue":"1","issued":{"date-parts":[["2019","6"]]},"page":"59-73","title":"Pengaruh Periklanan Islami terhadap Keputusan Pembelian Produk Shampoo Hijab Sunsilk Clean And Fresh pada Mahasiswi Universitas Islam Riau","type":"article-journal","volume":"1"},"uris":["http://www.mendeley.com/documents/?uuid=a1c6b905-cd12-47d1-92d9-b7bc51e95367"]}],"mendeley":{"formattedCitation":"Zulkifli et al., “Pengaruh Periklanan Islami Terhadap Keputusan Pembelian Produk Shampoo Hijab Sunsilk Clean And Fresh Pada Mahasiswi Universitas Islam Riau,” &lt;i&gt;Journal of Management and Bussines (JOMB)&lt;/i&gt; 1, no. 1 (June 2019): 59–73, https://doi.org/10.31539/jomb.v1i1.604.","plainTextFormattedCitation":"Zulkifli et al., “Pengaruh Periklanan Islami Terhadap Keputusan Pembelian Produk Shampoo Hijab Sunsilk Clean And Fresh Pada Mahasiswi Universitas Islam Riau,” Journal of Management and Bussines (JOMB) 1, no. 1 (June 2019): 59–73, https://doi.org/10.31539/jomb.v1i1.604.","previouslyFormattedCitation":"Zulkifli et al., “Pengaruh Periklanan Islami Terhadap Keputusan Pembelian Produk Shampoo Hijab Sunsilk Clean And Fresh Pada Mahasiswi Universitas Islam Riau,” &lt;i&gt;Journal of Management and Bussines (JOMB)&lt;/i&gt; 1, no. 1 (June 2019): 59–73, https://doi.org/10.31539/jomb.v1i1.604."},"properties":{"noteIndex":13},"schema":"https://github.com/citation-style-language/schema/raw/master/csl-citation.json"}</w:instrText>
      </w:r>
      <w:r w:rsidRPr="00757F6E">
        <w:rPr>
          <w:sz w:val="18"/>
          <w:szCs w:val="18"/>
        </w:rPr>
        <w:fldChar w:fldCharType="separate"/>
      </w:r>
      <w:r w:rsidRPr="00757F6E">
        <w:rPr>
          <w:noProof/>
          <w:sz w:val="18"/>
          <w:szCs w:val="18"/>
        </w:rPr>
        <w:t xml:space="preserve">Zulkifli et al., “Pengaruh Periklanan Islami Terhadap Keputusan Pembelian Produk Shampoo Hijab Sunsilk Clean And Fresh Pada Mahasiswi Universitas Islam Riau,” </w:t>
      </w:r>
      <w:r w:rsidRPr="00757F6E">
        <w:rPr>
          <w:i/>
          <w:noProof/>
          <w:sz w:val="18"/>
          <w:szCs w:val="18"/>
        </w:rPr>
        <w:t>Journal of Management and Bussines (JOMB)</w:t>
      </w:r>
      <w:r w:rsidRPr="00757F6E">
        <w:rPr>
          <w:noProof/>
          <w:sz w:val="18"/>
          <w:szCs w:val="18"/>
        </w:rPr>
        <w:t xml:space="preserve"> 1, no. 1 (June 2019): 59–73, https://doi.org/10.31539/jomb.v1i1.604.</w:t>
      </w:r>
      <w:r w:rsidRPr="00757F6E">
        <w:rPr>
          <w:sz w:val="18"/>
          <w:szCs w:val="18"/>
        </w:rPr>
        <w:fldChar w:fldCharType="end"/>
      </w:r>
    </w:p>
  </w:footnote>
  <w:footnote w:id="14">
    <w:p w14:paraId="7525C2E2" w14:textId="22DD6752" w:rsidR="00757F6E" w:rsidRPr="00757F6E" w:rsidRDefault="00757F6E" w:rsidP="00757F6E">
      <w:pPr>
        <w:pStyle w:val="FootnoteText"/>
        <w:ind w:firstLine="720"/>
        <w:rPr>
          <w:lang w:val="en-US"/>
        </w:rPr>
      </w:pPr>
      <w:r w:rsidRPr="00757F6E">
        <w:rPr>
          <w:rStyle w:val="FootnoteReference"/>
          <w:sz w:val="18"/>
          <w:szCs w:val="18"/>
        </w:rPr>
        <w:footnoteRef/>
      </w:r>
      <w:r w:rsidRPr="00757F6E">
        <w:rPr>
          <w:sz w:val="18"/>
          <w:szCs w:val="18"/>
        </w:rPr>
        <w:t xml:space="preserve"> </w:t>
      </w:r>
      <w:r w:rsidRPr="00757F6E">
        <w:rPr>
          <w:sz w:val="18"/>
          <w:szCs w:val="18"/>
        </w:rPr>
        <w:fldChar w:fldCharType="begin" w:fldLock="1"/>
      </w:r>
      <w:r w:rsidR="00C83F32">
        <w:rPr>
          <w:sz w:val="18"/>
          <w:szCs w:val="18"/>
        </w:rPr>
        <w:instrText>ADDIN CSL_CITATION {"citationItems":[{"id":"ITEM-1","itemData":{"DOI":"10.31539/jomb.v1i1.604","author":[{"dropping-particle":"","family":"Zulkifli","given":"","non-dropping-particle":"","parse-names":false,"suffix":""},{"dropping-particle":"","family":"Bakhri","given":"Boy Syamsul","non-dropping-particle":"","parse-names":false,"suffix":""},{"dropping-particle":"","family":"Maysuri","given":"","non-dropping-particle":"","parse-names":false,"suffix":""},{"dropping-particle":"","family":"Melina","given":"Ficha","non-dropping-particle":"","parse-names":false,"suffix":""}],"container-title":"Journal of Management and Bussines (JOMB)","id":"ITEM-1","issue":"1","issued":{"date-parts":[["2019","6"]]},"page":"59-73","title":"Pengaruh Periklanan Islami terhadap Keputusan Pembelian Produk Shampoo Hijab Sunsilk Clean And Fresh pada Mahasiswi Universitas Islam Riau","type":"article-journal","volume":"1"},"uris":["http://www.mendeley.com/documents/?uuid=a1c6b905-cd12-47d1-92d9-b7bc51e95367"]}],"mendeley":{"formattedCitation":"Zulkifli et al.","plainTextFormattedCitation":"Zulkifli et al.","previouslyFormattedCitation":"Zulkifli et al."},"properties":{"noteIndex":14},"schema":"https://github.com/citation-style-language/schema/raw/master/csl-citation.json"}</w:instrText>
      </w:r>
      <w:r w:rsidRPr="00757F6E">
        <w:rPr>
          <w:sz w:val="18"/>
          <w:szCs w:val="18"/>
        </w:rPr>
        <w:fldChar w:fldCharType="separate"/>
      </w:r>
      <w:r w:rsidRPr="00757F6E">
        <w:rPr>
          <w:noProof/>
          <w:sz w:val="18"/>
          <w:szCs w:val="18"/>
        </w:rPr>
        <w:t>Zulkifli et al.</w:t>
      </w:r>
      <w:r w:rsidRPr="00757F6E">
        <w:rPr>
          <w:sz w:val="18"/>
          <w:szCs w:val="18"/>
        </w:rPr>
        <w:fldChar w:fldCharType="end"/>
      </w:r>
    </w:p>
  </w:footnote>
  <w:footnote w:id="15">
    <w:p w14:paraId="4A6373DA" w14:textId="58FDF39C" w:rsidR="00E14DE9" w:rsidRPr="00AB3924" w:rsidRDefault="00E14DE9" w:rsidP="00E14DE9">
      <w:pPr>
        <w:pStyle w:val="FootnoteText"/>
        <w:ind w:firstLine="720"/>
        <w:rPr>
          <w:sz w:val="18"/>
          <w:szCs w:val="18"/>
          <w:lang w:val="en-US"/>
        </w:rPr>
      </w:pPr>
      <w:r w:rsidRPr="00AB3924">
        <w:rPr>
          <w:rStyle w:val="FootnoteReference"/>
          <w:sz w:val="18"/>
          <w:szCs w:val="18"/>
        </w:rPr>
        <w:footnoteRef/>
      </w:r>
      <w:r w:rsidRPr="00AB3924">
        <w:rPr>
          <w:sz w:val="18"/>
          <w:szCs w:val="18"/>
        </w:rPr>
        <w:t xml:space="preserve"> “Rabbani Prosesor Kerudung Indonesia,” Rabbani.com, n.d.</w:t>
      </w:r>
    </w:p>
  </w:footnote>
  <w:footnote w:id="16">
    <w:p w14:paraId="191F7259" w14:textId="017BC9A8" w:rsidR="0063091B" w:rsidRPr="00AB3924" w:rsidRDefault="0063091B" w:rsidP="003C0BAE">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25C87" w:rsidRPr="00AB3924">
        <w:rPr>
          <w:sz w:val="18"/>
          <w:szCs w:val="18"/>
        </w:rPr>
        <w:instrText>ADDIN CSL_CITATION {"citationItems":[{"id":"ITEM-1","itemData":{"DOI":"10.31851/neraca.v4i1.4176","ISSN":"2580-2690","abstract":"Predicting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nggraini","given":"Novita","non-dropping-particle":"","parse-names":false,"suffix":""},{"dropping-particle":"","family":"Barkah","given":"Qodariah","non-dropping-particle":"","parse-names":false,"suffix":""},{"dropping-particle":"","family":"Hartini","given":"Titin","non-dropping-particle":"","parse-names":false,"suffix":""}],"container-title":"Jurnal Neraca: Jurnal Pendidikan dan Ilmu Ekonomi Akuntansi","id":"ITEM-1","issue":"1","issued":{"date-parts":[["2020"]]},"page":"26-40","title":"Pengaruh Promosi, Harga, Kualitas Produk Terhadap Keputusan Pembelian Dengan Citra Merek Produk Rabbani Di Palembang","type":"article-journal","volume":"4"},"uris":["http://www.mendeley.com/documents/?uuid=baea6f98-beb8-4e11-b927-929e87dfb0ec"]}],"mendeley":{"formattedCitation":"Novita Anggraini, Qodariah Barkah, and Titin Hartini, “Pengaruh Promosi, Harga, Kualitas Produk Terhadap Keputusan Pembelian Dengan Citra Merek Produk Rabbani Di Palembang,” &lt;i&gt;Jurnal Neraca: Jurnal Pendidikan Dan Ilmu Ekonomi Akuntansi&lt;/i&gt; 4, no. 1 (2020): 26–40, https://doi.org/10.31851/neraca.v4i1.4176.","plainTextFormattedCitation":"Novita Anggraini, Qodariah Barkah, and Titin Hartini, “Pengaruh Promosi, Harga, Kualitas Produk Terhadap Keputusan Pembelian Dengan Citra Merek Produk Rabbani Di Palembang,” Jurnal Neraca: Jurnal Pendidikan Dan Ilmu Ekonomi Akuntansi 4, no. 1 (2020): 26–40, https://doi.org/10.31851/neraca.v4i1.4176.","previouslyFormattedCitation":"Novita Anggraini, Qodariah Barkah, and Titin Hartini, “Pengaruh Promosi, Harga, Kualitas Produk Terhadap Keputusan Pembelian Dengan Citra Merek Produk Rabbani Di Palembang,” &lt;i&gt;Jurnal Neraca: Jurnal Pendidikan Dan Ilmu Ekonomi Akuntansi&lt;/i&gt; 4, no. 1 (2020): 26–40, https://doi.org/10.31851/neraca.v4i1.4176."},"properties":{"noteIndex":16},"schema":"https://github.com/citation-style-language/schema/raw/master/csl-citation.json"}</w:instrText>
      </w:r>
      <w:r w:rsidRPr="00AB3924">
        <w:rPr>
          <w:sz w:val="18"/>
          <w:szCs w:val="18"/>
        </w:rPr>
        <w:fldChar w:fldCharType="separate"/>
      </w:r>
      <w:r w:rsidR="00427190" w:rsidRPr="00AB3924">
        <w:rPr>
          <w:noProof/>
          <w:sz w:val="18"/>
          <w:szCs w:val="18"/>
        </w:rPr>
        <w:t xml:space="preserve">Novita Anggraini, Qodariah Barkah, and Titin Hartini, “Pengaruh Promosi, Harga, Kualitas Produk Terhadap Keputusan Pembelian Dengan Citra Merek Produk Rabbani Di Palembang,” </w:t>
      </w:r>
      <w:r w:rsidR="00427190" w:rsidRPr="00AB3924">
        <w:rPr>
          <w:i/>
          <w:noProof/>
          <w:sz w:val="18"/>
          <w:szCs w:val="18"/>
        </w:rPr>
        <w:t>Jurnal Neraca: Jurnal Pendidikan Dan Ilmu Ekonomi Akuntansi</w:t>
      </w:r>
      <w:r w:rsidR="00427190" w:rsidRPr="00AB3924">
        <w:rPr>
          <w:noProof/>
          <w:sz w:val="18"/>
          <w:szCs w:val="18"/>
        </w:rPr>
        <w:t xml:space="preserve"> 4, no. 1 (2020): 26–40, https://doi.org/10.31851/neraca.v4i1.4176.</w:t>
      </w:r>
      <w:r w:rsidRPr="00AB3924">
        <w:rPr>
          <w:sz w:val="18"/>
          <w:szCs w:val="18"/>
        </w:rPr>
        <w:fldChar w:fldCharType="end"/>
      </w:r>
    </w:p>
  </w:footnote>
  <w:footnote w:id="17">
    <w:p w14:paraId="1A5EA99F" w14:textId="263E3F0D" w:rsidR="008E5EAD" w:rsidRPr="00AB3924" w:rsidRDefault="008E5EAD" w:rsidP="008E5EA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Tri Hartanti Solekhah, Wawancara oleh penulis dengan manager Rabbani Store Semarang, 28 Juni 2024</w:t>
      </w:r>
    </w:p>
  </w:footnote>
  <w:footnote w:id="18">
    <w:p w14:paraId="03E71A1B" w14:textId="0FAE4F20" w:rsidR="0063091B" w:rsidRPr="00AB3924" w:rsidRDefault="0063091B" w:rsidP="003C0BAE">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{"citationItems":[{"id":"ITEM-1","itemData":{"DOI":"10.34001/jrei.v2i02.640","ISBN":"1911300016","ISSN":"2827-9409","abstract":"The purpose of this study was to find out whether there is an influence between Islamic branding, product quality, and Halal lifestyle variables on the purchasing decision of Muslim clothing for the Nadheera Luxury brand in Jepara Regency. This research is a quantitative study, taking samples with purposive sampling, 96 consumers were selected who had bought the luxury Muslim clothing brand Nadheera in Jepara Regency. Data analysis techniques used instrument testing, classical assumption testing, and hypothesis testing using the SPSS 25 application. The results of this study indicate that Islamic branding, product quality, and halal lifestyle variables partially or simultaneously have a positive and significant effect on purchasing decisions for Muslim clothing brands. Nadheeera Luxury in Jepara Regency.","author":[{"dropping-particle":"","family":"Wulan Sari","given":"Anjar","non-dropping-particle":"","parse-names":false,"suffix":""},{"dropping-particle":"","family":"Susilo","given":"Edi","non-dropping-particle":"","parse-names":false,"suffix":""}],"container-title":"Jurnal Rekoginisi Ekonomi Islam","id":"ITEM-1","issue":"02","issued":{"date-parts":[["2023"]]},"page":"1-8","title":"Pengaruh Islamic Branding, Kualitas Produk, Dan Halal Lifestyle Terhadap Keputusan Konsumen Membeli Busana Muslimah Merek Nadheera Luxury Di Kabupaten Jepara","type":"article-journal","volume":"2"},"uris":["http://www.mendeley.com/documents/?uuid=69dc817a-1489-481c-a86f-7763a2fbdff4"]}],"mendeley":{"formattedCitation":"Anjar Wulan Sari and Edi Susilo, “Pengaruh Islamic Branding, Kualitas Produk, Dan Halal Lifestyle Terhadap Keputusan Konsumen Membeli Busana Muslimah Merek Nadheera Luxury Di Kabupaten Jepara,” &lt;i&gt;Jurnal Rekoginisi Ekonomi Islam&lt;/i&gt; 2, no. 02 (2023): 1–8, https://doi.org/10.34001/jrei.v2i02.640.","plainTextFormattedCitation":"Anjar Wulan Sari and Edi Susilo, “Pengaruh Islamic Branding, Kualitas Produk, Dan Halal Lifestyle Terhadap Keputusan Konsumen Membeli Busana Muslimah Merek Nadheera Luxury Di Kabupaten Jepara,” Jurnal Rekoginisi Ekonomi Islam 2, no. 02 (2023): 1–8, https://doi.org/10.34001/jrei.v2i02.640.","previouslyFormattedCitation":"Anjar Wulan Sari and Edi Susilo, “Pengaruh Islamic Branding, Kualitas Produk, Dan Halal Lifestyle Terhadap Keputusan Konsumen Membeli Busana Muslimah Merek Nadheera Luxury Di Kabupaten Jepara,” &lt;i&gt;Jurnal Rekoginisi Ekonomi Islam&lt;/i&gt; 2, no. 02 (2023): 1–8, https://doi.org/10.34001/jrei.v2i02.640."},"properties":{"noteIndex":18},"schema":"https://github.com/citation-style-language/schema/raw/master/csl-citation.json"}</w:instrText>
      </w:r>
      <w:r w:rsidRPr="00AB3924">
        <w:rPr>
          <w:sz w:val="18"/>
          <w:szCs w:val="18"/>
        </w:rPr>
        <w:fldChar w:fldCharType="separate"/>
      </w:r>
      <w:r w:rsidR="00427190" w:rsidRPr="00AB3924">
        <w:rPr>
          <w:noProof/>
          <w:sz w:val="18"/>
          <w:szCs w:val="18"/>
        </w:rPr>
        <w:t xml:space="preserve">Anjar Wulan Sari and Edi Susilo, “Pengaruh Islamic Branding, Kualitas Produk, Dan Halal Lifestyle Terhadap Keputusan Konsumen Membeli Busana Muslimah Merek Nadheera Luxury Di Kabupaten Jepara,” </w:t>
      </w:r>
      <w:r w:rsidR="00427190" w:rsidRPr="00AB3924">
        <w:rPr>
          <w:i/>
          <w:noProof/>
          <w:sz w:val="18"/>
          <w:szCs w:val="18"/>
        </w:rPr>
        <w:t>Jurnal Rekoginisi Ekonomi Islam</w:t>
      </w:r>
      <w:r w:rsidR="00427190" w:rsidRPr="00AB3924">
        <w:rPr>
          <w:noProof/>
          <w:sz w:val="18"/>
          <w:szCs w:val="18"/>
        </w:rPr>
        <w:t xml:space="preserve"> 2, no. 02 (2023): 1–8, https://doi.org/10.34001/jrei.v2i02.640.</w:t>
      </w:r>
      <w:r w:rsidRPr="00AB3924">
        <w:rPr>
          <w:sz w:val="18"/>
          <w:szCs w:val="18"/>
        </w:rPr>
        <w:fldChar w:fldCharType="end"/>
      </w:r>
    </w:p>
  </w:footnote>
  <w:footnote w:id="19">
    <w:p w14:paraId="5C3A2B83" w14:textId="035F578E" w:rsidR="0063091B" w:rsidRPr="00AB3924" w:rsidRDefault="0063091B" w:rsidP="0095031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{"citationItems":[{"id":"ITEM-1","itemData":{"DOI":"10.37606/publik.v9i1.259","ISSN":"2088-1894","abstract":"Penelitian ini bertujuan untuk meneliti mengenai pengaruh Islamic Branding dan Kualitas Produk Terhadap Keputusan Pembelian Konsumen Muslim Pada Badan Usaha Milik Desa Pondokrejo yaitu Amanah Mart. Populasi penelitian ini adalah masyarakat desa Pondokrejo, dengan sampel penelitian sebanyak 75 responden yang diambil menggunakan teknik accidental sampling. Dan data penelitian berasal dari kuisioner yang dibuat dengan skala likert dan dianalisis dengan menggunakan regresi linier berganda. Pada era moderen ini, praktik Islamic Branding telah mendapatkan perhatian yang cukup luas dikalangan akademisi dan praktisi dalam beberapa tahun terakhir. Beberapa ahli mengatakan bahwa konsep Islamic Branding semakin diminati oleh para konsumen, hal ini dibuktikan dengan banyaknya produk-produk baru ataupun produk lama yang mulai memiliki sertifikasi halal. Hasil penelitian menyatakan bahwa islamic branding tidak berpengaruh terhadap keputusan pembelian konsumen muslim BUMDESAmanah MarPondokrejo, dan Kualitas produk secara signifikan berpengaruh terhadap keputusan pembelian konsumen muslim BUMDESAmanah Mar Pondokrejo.","author":[{"dropping-particle":"","family":"Aisyah","given":"Nurul","non-dropping-particle":"","parse-names":false,"suffix":""},{"dropping-particle":"","family":"Hermawan","given":"Haris","non-dropping-particle":"","parse-names":false,"suffix":""},{"dropping-particle":"","family":"Izzuddin","given":"Ahmad","non-dropping-particle":"","parse-names":false,"suffix":""}],"container-title":"Publik: Jurnal Manajemen Sumber Daya Manusia, Administrasi dan Pelayanan Publik","id":"ITEM-1","issue":"1","issued":{"date-parts":[["2022"]]},"page":"1-9","title":"Pengaruh Islamic Branding Dan Kualitas Produk Terhadap Keputusan Pembelian Konsumen Muslim","type":"article-journal","volume":"9"},"uris":["http://www.mendeley.com/documents/?uuid=5520ed1b-1f9e-4744-9b7b-6a91ae393b29"]}],"mendeley":{"formattedCitation":"Nurul Aisyah, Haris Hermawan, and Ahmad Izzuddin, “Pengaruh Islamic Branding Dan Kualitas Produk Terhadap Keputusan Pembelian Konsumen Muslim,” &lt;i&gt;Publik: Jurnal Manajemen Sumber Daya Manusia, Administrasi Dan Pelayanan Publik&lt;/i&gt; 9, no. 1 (2022): 1–9, https://doi.org/10.37606/publik.v9i1.259.","plainTextFormattedCitation":"Nurul Aisyah, Haris Hermawan, and Ahmad Izzuddin, “Pengaruh Islamic Branding Dan Kualitas Produk Terhadap Keputusan Pembelian Konsumen Muslim,” Publik: Jurnal Manajemen Sumber Daya Manusia, Administrasi Dan Pelayanan Publik 9, no. 1 (2022): 1–9, https://doi.org/10.37606/publik.v9i1.259.","previouslyFormattedCitation":"Nurul Aisyah, Haris Hermawan, and Ahmad Izzuddin, “Pengaruh Islamic Branding Dan Kualitas Produk Terhadap Keputusan Pembelian Konsumen Muslim,” &lt;i&gt;Publik: Jurnal Manajemen Sumber Daya Manusia, Administrasi Dan Pelayanan Publik&lt;/i&gt; 9, no. 1 (2022): 1–9, https://doi.org/10.37606/publik.v9i1.259."},"properties":{"noteIndex":19},"schema":"https://github.com/citation-style-language/schema/raw/master/csl-citation.json"}</w:instrText>
      </w:r>
      <w:r w:rsidRPr="00AB3924">
        <w:rPr>
          <w:sz w:val="18"/>
          <w:szCs w:val="18"/>
        </w:rPr>
        <w:fldChar w:fldCharType="separate"/>
      </w:r>
      <w:r w:rsidRPr="00AB3924">
        <w:rPr>
          <w:noProof/>
          <w:sz w:val="18"/>
          <w:szCs w:val="18"/>
        </w:rPr>
        <w:t xml:space="preserve">Nurul Aisyah, Haris Hermawan, and Ahmad Izzuddin, “Pengaruh </w:t>
      </w:r>
      <w:r w:rsidRPr="00AB3924">
        <w:rPr>
          <w:i/>
          <w:noProof/>
          <w:sz w:val="18"/>
          <w:szCs w:val="18"/>
        </w:rPr>
        <w:t>Islamic Branding</w:t>
      </w:r>
      <w:r w:rsidRPr="00AB3924">
        <w:rPr>
          <w:noProof/>
          <w:sz w:val="18"/>
          <w:szCs w:val="18"/>
        </w:rPr>
        <w:t xml:space="preserve"> Dan Kualitas Produk Terhadap Keputusan Pembelian Konsumen Muslim,” </w:t>
      </w:r>
      <w:r w:rsidRPr="00AB3924">
        <w:rPr>
          <w:i/>
          <w:noProof/>
          <w:sz w:val="18"/>
          <w:szCs w:val="18"/>
        </w:rPr>
        <w:t>Publik: Jurnal Manajemen Sumber Daya Manusia, Administrasi Dan Pelayanan Publik</w:t>
      </w:r>
      <w:r w:rsidRPr="00AB3924">
        <w:rPr>
          <w:noProof/>
          <w:sz w:val="18"/>
          <w:szCs w:val="18"/>
        </w:rPr>
        <w:t xml:space="preserve"> 9, no. 1 (2022): 1–9, https://doi.org/10.37606/publik.v9i1.259.</w:t>
      </w:r>
      <w:r w:rsidRPr="00AB3924">
        <w:rPr>
          <w:sz w:val="18"/>
          <w:szCs w:val="18"/>
        </w:rPr>
        <w:fldChar w:fldCharType="end"/>
      </w:r>
    </w:p>
  </w:footnote>
  <w:footnote w:id="20">
    <w:p w14:paraId="4108057A" w14:textId="645ED731" w:rsidR="0063091B" w:rsidRPr="00AB3924" w:rsidRDefault="0063091B" w:rsidP="0095031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{"citationItems":[{"id":"ITEM-1","itemData":{"DOI":"10.24252/iqtisaduna.v9i1.31547","author":[{"dropping-particle":"","family":"Amilin","given":"M Khoirul","non-dropping-particle":"","parse-names":false,"suffix":""},{"dropping-particle":"","family":"Sujianto","given":"Agus Eko","non-dropping-particle":"","parse-names":false,"suffix":""}],"container-title":"Jurnal Iqtisaduna","id":"ITEM-1","issue":"1","issued":{"date-parts":[["2023"]]},"page":"156-170","title":"Pengaruh Islamic Branding , Islamic Advertising dan Kualitas Produk Terhadap Keputusan Pembelian di Konveksi Helmi Busana Muslim Tulungagung","type":"article-journal","volume":"9"},"uris":["http://www.mendeley.com/documents/?uuid=bc3bd9b6-fbbf-4036-9709-376e6b904e23"]}],"mendeley":{"formattedCitation":"M Khoirul Amilin and Agus Eko Sujianto, “Pengaruh Islamic Branding , Islamic Advertising Dan Kualitas Produk Terhadap Keputusan Pembelian Di Konveksi Helmi Busana Muslim Tulungagung,” &lt;i&gt;Jurnal Iqtisaduna&lt;/i&gt; 9, no. 1 (2023): 156–70, https://doi.org/10.24252/iqtisaduna.v9i1.31547.","plainTextFormattedCitation":"M Khoirul Amilin and Agus Eko Sujianto, “Pengaruh Islamic Branding , Islamic Advertising Dan Kualitas Produk Terhadap Keputusan Pembelian Di Konveksi Helmi Busana Muslim Tulungagung,” Jurnal Iqtisaduna 9, no. 1 (2023): 156–70, https://doi.org/10.24252/iqtisaduna.v9i1.31547.","previouslyFormattedCitation":"M Khoirul Amilin and Agus Eko Sujianto, “Pengaruh Islamic Branding , Islamic Advertising Dan Kualitas Produk Terhadap Keputusan Pembelian Di Konveksi Helmi Busana Muslim Tulungagung,” &lt;i&gt;Jurnal Iqtisaduna&lt;/i&gt; 9, no. 1 (2023): 156–70, https://doi.org/10.24252/iqtisaduna.v9i1.31547."},"properties":{"noteIndex":20},"schema":"https://github.com/citation-style-language/schema/raw/master/csl-citation.json"}</w:instrText>
      </w:r>
      <w:r w:rsidRPr="00AB3924">
        <w:rPr>
          <w:sz w:val="18"/>
          <w:szCs w:val="18"/>
        </w:rPr>
        <w:fldChar w:fldCharType="separate"/>
      </w:r>
      <w:r w:rsidRPr="00AB3924">
        <w:rPr>
          <w:noProof/>
          <w:sz w:val="18"/>
          <w:szCs w:val="18"/>
        </w:rPr>
        <w:t xml:space="preserve">M Khoirul Amilin and Agus Eko Sujianto, “Pengaruh </w:t>
      </w:r>
      <w:r w:rsidRPr="00AB3924">
        <w:rPr>
          <w:i/>
          <w:noProof/>
          <w:sz w:val="18"/>
          <w:szCs w:val="18"/>
        </w:rPr>
        <w:t>Islamic Branding</w:t>
      </w:r>
      <w:r w:rsidRPr="00AB3924">
        <w:rPr>
          <w:noProof/>
          <w:sz w:val="18"/>
          <w:szCs w:val="18"/>
        </w:rPr>
        <w:t xml:space="preserve"> , </w:t>
      </w:r>
      <w:r w:rsidRPr="00AB3924">
        <w:rPr>
          <w:i/>
          <w:noProof/>
          <w:sz w:val="18"/>
          <w:szCs w:val="18"/>
        </w:rPr>
        <w:t>Islamic Advertising</w:t>
      </w:r>
      <w:r w:rsidRPr="00AB3924">
        <w:rPr>
          <w:noProof/>
          <w:sz w:val="18"/>
          <w:szCs w:val="18"/>
        </w:rPr>
        <w:t xml:space="preserve"> Dan Kualitas Produk Terhadap Keputusan Pembelian Di Konveksi Helmi Busana Muslim Tulungagung,” </w:t>
      </w:r>
      <w:r w:rsidRPr="00AB3924">
        <w:rPr>
          <w:i/>
          <w:noProof/>
          <w:sz w:val="18"/>
          <w:szCs w:val="18"/>
        </w:rPr>
        <w:t>Jurnal Iqtisaduna</w:t>
      </w:r>
      <w:r w:rsidRPr="00AB3924">
        <w:rPr>
          <w:noProof/>
          <w:sz w:val="18"/>
          <w:szCs w:val="18"/>
        </w:rPr>
        <w:t xml:space="preserve"> 9, no. 1 (2023): 156–70, https://doi.org/10.24252/iqtisaduna.v9i1.31547.</w:t>
      </w:r>
      <w:r w:rsidRPr="00AB3924">
        <w:rPr>
          <w:sz w:val="18"/>
          <w:szCs w:val="18"/>
        </w:rPr>
        <w:fldChar w:fldCharType="end"/>
      </w:r>
    </w:p>
  </w:footnote>
  <w:footnote w:id="21">
    <w:p w14:paraId="04113B08" w14:textId="47581369" w:rsidR="00E90186" w:rsidRPr="00AB3924" w:rsidRDefault="00E90186" w:rsidP="00105465">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A438C6" w:rsidRPr="00AB3924">
        <w:rPr>
          <w:sz w:val="18"/>
          <w:szCs w:val="18"/>
        </w:rPr>
        <w:instrText>ADDIN CSL_CITATION {"citationItems":[{"id":"ITEM-1","itemData":{"author":[{"dropping-particle":"","family":"Yulanta","given":"Rani","non-dropping-particle":"","parse-names":false,"suffix":""},{"dropping-particle":"","family":"Utomo","given":"Budi","non-dropping-particle":"","parse-names":false,"suffix":""}],"id":"ITEM-1","issue":"2","issued":{"date-parts":[["2024"]]},"page":"86-120","title":"Pengaruh Physical Evidence, Green Marketing, dan Islamic Advertising Terhadap Keputusan Pembelian Dengan Minat Beli Sebagai Variabel Intervening","type":"article-journal","volume":"3"},"uris":["http://www.mendeley.com/documents/?uuid=f22c7953-a042-4389-9080-b466b48423d8"]}],"mendeley":{"formattedCitation":"Rani Yulanta and Budi Utomo, “Pengaruh Physical Evidence, Green Marketing, Dan Islamic Advertising Terhadap Keputusan Pembelian Dengan Minat Beli Sebagai Variabel Intervening” 3, no. 2 (2024): 86–120.","plainTextFormattedCitation":"Rani Yulanta and Budi Utomo, “Pengaruh Physical Evidence, Green Marketing, Dan Islamic Advertising Terhadap Keputusan Pembelian Dengan Minat Beli Sebagai Variabel Intervening” 3, no. 2 (2024): 86–120.","previouslyFormattedCitation":"Rani Yulanta and Budi Utomo, “Pengaruh Physical Evidence, Green Marketing, Dan Islamic Advertising Terhadap Keputusan Pembelian Dengan Minat Beli Sebagai Variabel Intervening” 3, no. 2 (2024): 86–120."},"properties":{"noteIndex":21},"schema":"https://github.com/citation-style-language/schema/raw/master/csl-citation.json"}</w:instrText>
      </w:r>
      <w:r w:rsidRPr="00AB3924">
        <w:rPr>
          <w:sz w:val="18"/>
          <w:szCs w:val="18"/>
        </w:rPr>
        <w:fldChar w:fldCharType="separate"/>
      </w:r>
      <w:r w:rsidRPr="00AB3924">
        <w:rPr>
          <w:noProof/>
          <w:sz w:val="18"/>
          <w:szCs w:val="18"/>
        </w:rPr>
        <w:t>Rani Yulanta and Budi Utomo, “Pengaruh Physical Evidence, Green Marketing, Dan Islamic Advertising Terhadap Keputusan Pembelian Dengan Minat Beli Sebagai Variabel Intervening” 3, no. 2 (2024): 86–120.</w:t>
      </w:r>
      <w:r w:rsidRPr="00AB3924">
        <w:rPr>
          <w:sz w:val="18"/>
          <w:szCs w:val="18"/>
        </w:rPr>
        <w:fldChar w:fldCharType="end"/>
      </w:r>
    </w:p>
  </w:footnote>
  <w:footnote w:id="22">
    <w:p w14:paraId="499C5450" w14:textId="2716FF0B"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behavior","type":"article-journal","volume":"50"},"uris":["http://www.mendeley.com/documents/?uuid=be75bb21-873a-4833-ac4f-c8c83e3ca01a","http://www.mendeley.com/documents/?uuid=f7d4247a-e181-49a3-bc7c-a30fafd1a98a"]}],"mendeley":{"formattedCitation":"Icek Ajzen, “The Theory of Planned Behavior,” &lt;i&gt;Organizational Behavior and Human Decision Processes&lt;/i&gt; 50, no. 2 (1991): 179–211, https://doi.org/10.1016/0749-5978(91)90020-T.","plainTextFormattedCitation":"Icek Ajzen, “The Theory of Planned Behavior,” Organizational Behavior and Human Decision Processes 50, no. 2 (1991): 179–211, https://doi.org/10.1016/0749-5978(91)90020-T.","previouslyFormattedCitation":"Icek Ajzen, “The Theory of Planned Behavior,” &lt;i&gt;Organizational Behavior and Human Decision Processes&lt;/i&gt; 50, no. 2 (1991): 179–211, https://doi.org/10.1016/0749-5978(91)90020-T."},"properties":{"noteIndex":22},"schema":"https://github.com/citation-style-language/schema/raw/master/csl-citation.json"}</w:instrText>
      </w:r>
      <w:r w:rsidRPr="00AB3924">
        <w:rPr>
          <w:sz w:val="18"/>
          <w:szCs w:val="18"/>
        </w:rPr>
        <w:fldChar w:fldCharType="separate"/>
      </w:r>
      <w:r w:rsidRPr="00AB3924">
        <w:rPr>
          <w:noProof/>
          <w:sz w:val="18"/>
          <w:szCs w:val="18"/>
        </w:rPr>
        <w:t xml:space="preserve">Icek Ajzen, “The Theory of Planned Behavior,” </w:t>
      </w:r>
      <w:r w:rsidRPr="00AB3924">
        <w:rPr>
          <w:i/>
          <w:noProof/>
          <w:sz w:val="18"/>
          <w:szCs w:val="18"/>
        </w:rPr>
        <w:t>Organizational Behavior and Human Decision Processes</w:t>
      </w:r>
      <w:r w:rsidRPr="00AB3924">
        <w:rPr>
          <w:noProof/>
          <w:sz w:val="18"/>
          <w:szCs w:val="18"/>
        </w:rPr>
        <w:t xml:space="preserve"> 50, no. 2 (1991): 179–211, https://doi.org/10.1016/0749-5978(91)90020-T.</w:t>
      </w:r>
      <w:r w:rsidRPr="00AB3924">
        <w:rPr>
          <w:sz w:val="18"/>
          <w:szCs w:val="18"/>
        </w:rPr>
        <w:fldChar w:fldCharType="end"/>
      </w:r>
    </w:p>
  </w:footnote>
  <w:footnote w:id="23">
    <w:p w14:paraId="54DE3678" w14:textId="40E7DA68" w:rsidR="00C16274" w:rsidRPr="00AB3924" w:rsidRDefault="00C16274" w:rsidP="00C845F7">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Kata","author":[{"dropping-particle":"","family":"Fitriya","given":"Elok","non-dropping-particle":"","parse-names":false,"suffix":""}],"container-title":"JIAI (Jurnal Ilmiah Akuntansi Indonesia)","id":"ITEM-1","issue":"1","issued":{"date-parts":[["2017"]]},"page":"31-41","title":"Analisis Pengaruh Islamic Branding Terhadap Keputusan Konsumen Untuk Membeli Produk","type":"article-journal","volume":"2"},"uris":["http://www.mendeley.com/documents/?uuid=faa447b2-b6b4-4e8a-ac14-d45e8a8751ab"]}],"mendeley":{"formattedCitation":"Elok Fitriya, “Analisis Pengaruh Islamic Branding Terhadap Keputusan Konsumen Untuk Membeli Produk,” &lt;i&gt;JIAI (Jurnal Ilmiah Akuntansi Indonesia)&lt;/i&gt; 2, no. 1 (2017): 31–41.","plainTextFormattedCitation":"Elok Fitriya, “Analisis Pengaruh Islamic Branding Terhadap Keputusan Konsumen Untuk Membeli Produk,” JIAI (Jurnal Ilmiah Akuntansi Indonesia) 2, no. 1 (2017): 31–41.","previouslyFormattedCitation":"Elok Fitriya, “Analisis Pengaruh Islamic Branding Terhadap Keputusan Konsumen Untuk Membeli Produk,” &lt;i&gt;JIAI (Jurnal Ilmiah Akuntansi Indonesia)&lt;/i&gt; 2, no. 1 (2017): 31–41."},"properties":{"noteIndex":23},"schema":"https://github.com/citation-style-language/schema/raw/master/csl-citation.json"}</w:instrText>
      </w:r>
      <w:r w:rsidRPr="00AB3924">
        <w:rPr>
          <w:sz w:val="18"/>
          <w:szCs w:val="18"/>
        </w:rPr>
        <w:fldChar w:fldCharType="separate"/>
      </w:r>
      <w:r w:rsidRPr="00AB3924">
        <w:rPr>
          <w:noProof/>
          <w:sz w:val="18"/>
          <w:szCs w:val="18"/>
        </w:rPr>
        <w:t xml:space="preserve">Elok Fitriya, “Analisis Pengaruh Islamic Branding Terhadap Keputusan Konsumen Untuk Membeli Produk,” </w:t>
      </w:r>
      <w:r w:rsidRPr="00AB3924">
        <w:rPr>
          <w:i/>
          <w:noProof/>
          <w:sz w:val="18"/>
          <w:szCs w:val="18"/>
        </w:rPr>
        <w:t>JIAI (Jurnal Ilmiah Akuntansi Indonesia)</w:t>
      </w:r>
      <w:r w:rsidRPr="00AB3924">
        <w:rPr>
          <w:noProof/>
          <w:sz w:val="18"/>
          <w:szCs w:val="18"/>
        </w:rPr>
        <w:t xml:space="preserve"> 2, no. 1 (2017): 31–41.</w:t>
      </w:r>
      <w:r w:rsidRPr="00AB3924">
        <w:rPr>
          <w:sz w:val="18"/>
          <w:szCs w:val="18"/>
        </w:rPr>
        <w:fldChar w:fldCharType="end"/>
      </w:r>
    </w:p>
  </w:footnote>
  <w:footnote w:id="24">
    <w:p w14:paraId="4B2858A2" w14:textId="74BB01E7" w:rsidR="00277CF4" w:rsidRPr="00277CF4" w:rsidRDefault="00277CF4" w:rsidP="00277CF4">
      <w:pPr>
        <w:pStyle w:val="FootnoteText"/>
        <w:ind w:firstLine="720"/>
        <w:rPr>
          <w:lang w:val="en-US"/>
        </w:rPr>
      </w:pPr>
      <w:r w:rsidRPr="00277CF4">
        <w:rPr>
          <w:rStyle w:val="FootnoteReference"/>
          <w:sz w:val="18"/>
          <w:szCs w:val="18"/>
        </w:rPr>
        <w:footnoteRef/>
      </w:r>
      <w:r w:rsidRPr="00277CF4">
        <w:rPr>
          <w:sz w:val="18"/>
          <w:szCs w:val="18"/>
        </w:rPr>
        <w:t xml:space="preserve"> </w:t>
      </w:r>
      <w:r w:rsidRPr="00277CF4">
        <w:rPr>
          <w:sz w:val="18"/>
          <w:szCs w:val="18"/>
        </w:rPr>
        <w:fldChar w:fldCharType="begin" w:fldLock="1"/>
      </w:r>
      <w:r w:rsidR="00710F60">
        <w:rPr>
          <w:sz w:val="18"/>
          <w:szCs w:val="18"/>
        </w:rPr>
        <w:instrText>ADDIN CSL_CITATION {"citationItems":[{"id":"ITEM-1","itemData":{"DOI":"10.35961/perada.v3i1.56","ISSN":"2656-7202","abstract":"Mayoritas Muslim ini dimanfaatkan para produsen. Para produsen sadar bahwa konsumen muslim merupakan sasaran empuk bagi pemasaran produk mereka. Salah satu strategi yang mereka terapkan adalah Islamic Branding yaitu menggunakan identitas Islam (dengan kata Islam, Syariah, nama-nama Islam, label halal) dalam pemasaran produk mereka. Dalam penelitian ini penulis menggunakan jenis Korelasi. Penelitian ini sering disebut dengan penelitian sebab akibat, dengan tujuan untuk mengetahui hubungan antar variabel bebas dengan variabel terikat. Penelitian ini dibangun dengan teori yang sudah matang, yang berfungsi untuk mengatahui, meramalkan dan mengontrol suatu fenomena. nilai siginifikansi Islamic Branding (X1) sebesar 0,667 &gt; 0.005, sehingga dapat diartikan bahwa tidak ada pengaruh yang signifikan antara variabel Islamic Branding (X1) terhadap variabel dependen Keputusan Pembelian (Y). Nilai siginifikansi Religiusitas (X2) sebesar 0,150 &gt; 0.005, sehingga dapat diartikan bahwa tidak ada pengaruh yang signifikan antara variabel Religiusitas (X2) terhadap variabel dependen Keputusan Pembelian (Y).Nilai signifikansi sebesar 0,240 &gt; 0.05, atau F Hitung 1,483 &lt; 3,24 maka tidak terdapat pengaruh variable Islamic Branding (X1) dan Variabel Religiusitas (X2) secara simultan terhadap variabel Keputusan Pembelian (Y).","author":[{"dropping-particle":"","family":"Ilham","given":"Muhammad","non-dropping-particle":"","parse-names":false,"suffix":""},{"dropping-particle":"","family":"Firdaus","given":"","non-dropping-particle":"","parse-names":false,"suffix":""}],"container-title":"Perada: Jurnal Studi Islam Kawasan Melayu","id":"ITEM-1","issue":"1","issued":{"date-parts":[["2020"]]},"page":"29-47","title":"Analisis Hubungan Islamic Branding dan Religiusitas Terhadap Keputusan Pembelian (Studi Kasus di Swalayan Al-Baik Tanjungpinang)","type":"article-journal","volume":"3"},"uris":["http://www.mendeley.com/documents/?uuid=04b331ce-4dde-4913-b51c-f719fa64a17b"]}],"mendeley":{"formattedCitation":"Muhammad Ilham and Firdaus, “Analisis Hubungan Islamic Branding Dan Religiusitas Terhadap Keputusan Pembelian (Studi Kasus Di Swalayan Al-Baik Tanjungpinang),” &lt;i&gt;Perada: Jurnal Studi Islam Kawasan Melayu&lt;/i&gt; 3, no. 1 (2020): 29–47, https://doi.org/10.35961/perada.v3i1.56.","plainTextFormattedCitation":"Muhammad Ilham and Firdaus, “Analisis Hubungan Islamic Branding Dan Religiusitas Terhadap Keputusan Pembelian (Studi Kasus Di Swalayan Al-Baik Tanjungpinang),” Perada: Jurnal Studi Islam Kawasan Melayu 3, no. 1 (2020): 29–47, https://doi.org/10.35961/perada.v3i1.56.","previouslyFormattedCitation":"Muhammad Ilham and Firdaus, “Analisis Hubungan Islamic Branding Dan Religiusitas Terhadap Keputusan Pembelian (Studi Kasus Di Swalayan Al-Baik Tanjungpinang),” &lt;i&gt;Perada: Jurnal Studi Islam Kawasan Melayu&lt;/i&gt; 3, no. 1 (2020): 29–47, https://doi.org/10.35961/perada.v3i1.56."},"properties":{"noteIndex":24},"schema":"https://github.com/citation-style-language/schema/raw/master/csl-citation.json"}</w:instrText>
      </w:r>
      <w:r w:rsidRPr="00277CF4">
        <w:rPr>
          <w:sz w:val="18"/>
          <w:szCs w:val="18"/>
        </w:rPr>
        <w:fldChar w:fldCharType="separate"/>
      </w:r>
      <w:r w:rsidRPr="00277CF4">
        <w:rPr>
          <w:noProof/>
          <w:sz w:val="18"/>
          <w:szCs w:val="18"/>
        </w:rPr>
        <w:t xml:space="preserve">Muhammad Ilham and Firdaus, “Analisis Hubungan Islamic Branding Dan Religiusitas Terhadap Keputusan Pembelian (Studi Kasus Di Swalayan Al-Baik Tanjungpinang),” </w:t>
      </w:r>
      <w:r w:rsidRPr="00277CF4">
        <w:rPr>
          <w:i/>
          <w:noProof/>
          <w:sz w:val="18"/>
          <w:szCs w:val="18"/>
        </w:rPr>
        <w:t>Perada: Jurnal Studi Islam Kawasan Melayu</w:t>
      </w:r>
      <w:r w:rsidRPr="00277CF4">
        <w:rPr>
          <w:noProof/>
          <w:sz w:val="18"/>
          <w:szCs w:val="18"/>
        </w:rPr>
        <w:t xml:space="preserve"> 3, no. 1 (2020): 29–47, https://doi.org/10.35961/perada.v3i1.56.</w:t>
      </w:r>
      <w:r w:rsidRPr="00277CF4">
        <w:rPr>
          <w:sz w:val="18"/>
          <w:szCs w:val="18"/>
        </w:rPr>
        <w:fldChar w:fldCharType="end"/>
      </w:r>
    </w:p>
  </w:footnote>
  <w:footnote w:id="25">
    <w:p w14:paraId="7AA954B6" w14:textId="75145775" w:rsidR="00C845F7" w:rsidRPr="00AB3924" w:rsidRDefault="00C845F7" w:rsidP="00C845F7">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{"citationItems":[{"id":"ITEM-1","itemData":{"abstract":"Tulisan ini menyajikan beberapa pokok bahasan mengenai Islamic Branding yang saat ini mulai banyak diminati oleh konsumen. Islamic Branding merupakan merek-merek yang mempunyai keeratan dengan simbol-simbol Islami. Pembahasan dalam tulisan ini dimulai dari definisi merek, pentingnya membangun merek, fenomena Islamic Branding, strategi membangun Islamic Branding, minat beli konsumen, tantangan dan peluang pemasaran produk dan jasa dengan menggunakan merek-merek Islami","author":[{"dropping-particle":"","family":"Ranto","given":"Dwi Wayu Pril","non-dropping-particle":"","parse-names":false,"suffix":""}],"container-title":"Jbma","id":"ITEM-1","issue":"2","issued":{"date-parts":[["2013"]]},"page":"1-11","title":"Menciptakan Islamic Branding Sebagai Stretegi Menarik Minat Beli Konsumen","type":"article-journal","volume":"I"},"uris":["http://www.mendeley.com/documents/?uuid=845f17d7-d716-4519-8280-9dd05e78fd82"]}],"mendeley":{"formattedCitation":"Ranto, “Menciptakan Islamic Branding Sebagai Stretegi Menarik Minat Beli Konsumen.”","plainTextFormattedCitation":"Ranto, “Menciptakan Islamic Branding Sebagai Stretegi Menarik Minat Beli Konsumen.”","previouslyFormattedCitation":"Ranto, “Menciptakan Islamic Branding Sebagai Stretegi Menarik Minat Beli Konsumen.”"},"properties":{"noteIndex":25},"schema":"https://github.com/citation-style-language/schema/raw/master/csl-citation.json"}</w:instrText>
      </w:r>
      <w:r w:rsidRPr="00AB3924">
        <w:rPr>
          <w:sz w:val="18"/>
          <w:szCs w:val="18"/>
        </w:rPr>
        <w:fldChar w:fldCharType="separate"/>
      </w:r>
      <w:r w:rsidRPr="00AB3924">
        <w:rPr>
          <w:noProof/>
          <w:sz w:val="18"/>
          <w:szCs w:val="18"/>
        </w:rPr>
        <w:t>Ranto, “Menciptakan Islamic Branding Sebagai Stretegi Menarik Minat Beli Konsumen.”</w:t>
      </w:r>
      <w:r w:rsidRPr="00AB3924">
        <w:rPr>
          <w:sz w:val="18"/>
          <w:szCs w:val="18"/>
        </w:rPr>
        <w:fldChar w:fldCharType="end"/>
      </w:r>
    </w:p>
  </w:footnote>
  <w:footnote w:id="26">
    <w:p w14:paraId="6EBF81BF" w14:textId="370D1922" w:rsidR="009C57C9" w:rsidRPr="00AB3924" w:rsidRDefault="009C57C9" w:rsidP="009C57C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{"citationItems":[{"id":"ITEM-1","itemData":{"ISBN":"9788578110796","ISSN":"1098-6596","PMID":"25246403","abstract":"Fenomena munculnya brand Islami dalam lima tahun belakangan ini menandakan adanya pergeseran perilaku konsumen. Tidak dapat dipungkiri, banyak konsumen menjadikan merek yang mereka beli atau gunakan, merupakan manifestasi dari dirinya. Penelitian ini bertujuan untuk mengeksplorasi nilai-nilai Islami yang dilekatkan pada merek dalam Ekonomi Syariah di Indonesia. Teori yang digunakan adalah branding dan Islamic Branding. Islamic Branding merupakan bagian dari nilai-nilai Islam yang didalamnya berpadu dengan konsep branding melalui berbagai pendekatan teoritis berdasarkan prinsip religiusitas, prinsip-prinsip syariah, produk halal dengan atribut Islami yang akan membedakan dengan produk umum yang sudah lebih dulu. Kajian ini merupakan konseptual empiris dan holistic. Kata","author":[{"dropping-particle":"El","family":"Adawiyah","given":"Sa’diyah","non-dropping-particle":"","parse-names":false,"suffix":""},{"dropping-particle":"","family":"Patrianti","given":"Tria","non-dropping-particle":"","parse-names":false,"suffix":""}],"container-title":"Journal Al-Tsarwah","id":"ITEM-1","issue":"Juni","issued":{"date-parts":[["2021"]]},"page":"26-35","title":"Islamic Branding Dalam Ekonomi Syariah","type":"article-journal","volume":"4"},"uris":["http://www.mendeley.com/documents/?uuid=b52f9a6a-6315-446d-951f-eaa91dd25812"]}],"mendeley":{"formattedCitation":"Sa’diyah El Adawiyah and Tria Patrianti, “Islamic Branding Dalam Ekonomi Syariah,” &lt;i&gt;Journal Al-Tsarwah&lt;/i&gt; 4, no. Juni (2021): 26–35.","plainTextFormattedCitation":"Sa’diyah El Adawiyah and Tria Patrianti, “Islamic Branding Dalam Ekonomi Syariah,” Journal Al-Tsarwah 4, no. Juni (2021): 26–35.","previouslyFormattedCitation":"Sa’diyah El Adawiyah and Tria Patrianti, “Islamic Branding Dalam Ekonomi Syariah,” &lt;i&gt;Journal Al-Tsarwah&lt;/i&gt; 4, no. Juni (2021): 26–35."},"properties":{"noteIndex":26},"schema":"https://github.com/citation-style-language/schema/raw/master/csl-citation.json"}</w:instrText>
      </w:r>
      <w:r w:rsidRPr="00AB3924">
        <w:rPr>
          <w:sz w:val="18"/>
          <w:szCs w:val="18"/>
        </w:rPr>
        <w:fldChar w:fldCharType="separate"/>
      </w:r>
      <w:r w:rsidRPr="00AB3924">
        <w:rPr>
          <w:noProof/>
          <w:sz w:val="18"/>
          <w:szCs w:val="18"/>
        </w:rPr>
        <w:t xml:space="preserve">Sa’diyah El Adawiyah and Tria Patrianti, “Islamic Branding Dalam Ekonomi Syariah,” </w:t>
      </w:r>
      <w:r w:rsidRPr="00AB3924">
        <w:rPr>
          <w:i/>
          <w:noProof/>
          <w:sz w:val="18"/>
          <w:szCs w:val="18"/>
        </w:rPr>
        <w:t>Journal Al-Tsarwah</w:t>
      </w:r>
      <w:r w:rsidRPr="00AB3924">
        <w:rPr>
          <w:noProof/>
          <w:sz w:val="18"/>
          <w:szCs w:val="18"/>
        </w:rPr>
        <w:t xml:space="preserve"> 4, no. Juni (2021): 26–35.</w:t>
      </w:r>
      <w:r w:rsidRPr="00AB3924">
        <w:rPr>
          <w:sz w:val="18"/>
          <w:szCs w:val="18"/>
        </w:rPr>
        <w:fldChar w:fldCharType="end"/>
      </w:r>
    </w:p>
  </w:footnote>
  <w:footnote w:id="27">
    <w:p w14:paraId="79AF7C10" w14:textId="136D37E1"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{"citationItems":[{"id":"ITEM-1","itemData":{"ISBN":"9788578110796","ISSN":"1098-6596","PMID":"25246403","abstract":"Fenomena munculnya brand Islami dalam lima tahun belakangan ini menandakan adanya pergeseran perilaku konsumen. Tidak dapat dipungkiri, banyak konsumen menjadikan merek yang mereka beli atau gunakan, merupakan manifestasi dari dirinya. Penelitian ini bertujuan untuk mengeksplorasi nilai-nilai Islami yang dilekatkan pada merek dalam Ekonomi Syariah di Indonesia. Teori yang digunakan adalah branding dan Islamic Branding. Islamic Branding merupakan bagian dari nilai-nilai Islam yang didalamnya berpadu dengan konsep branding melalui berbagai pendekatan teoritis berdasarkan prinsip religiusitas, prinsip-prinsip syariah, produk halal dengan atribut Islami yang akan membedakan dengan produk umum yang sudah lebih dulu. Kajian ini merupakan konseptual empiris dan holistic. Kata","author":[{"dropping-particle":"El","family":"Adawiyah","given":"Sa’diyah","non-dropping-particle":"","parse-names":false,"suffix":""},{"dropping-particle":"","family":"Patrianti","given":"Tria","non-dropping-particle":"","parse-names":false,"suffix":""}],"container-title":"Journal Al-Tsarwah","id":"ITEM-1","issue":"Juni","issued":{"date-parts":[["2021"]]},"page":"26-35","title":"Islamic Branding Dalam Ekonomi Syariah","type":"article-journal","volume":"4"},"uris":["http://www.mendeley.com/documents/?uuid=b52f9a6a-6315-446d-951f-eaa91dd25812"]}],"mendeley":{"formattedCitation":"Adawiyah and Patrianti.","plainTextFormattedCitation":"Adawiyah and Patrianti.","previouslyFormattedCitation":"Adawiyah and Patrianti."},"properties":{"noteIndex":27},"schema":"https://github.com/citation-style-language/schema/raw/master/csl-citation.json"}</w:instrText>
      </w:r>
      <w:r w:rsidRPr="00AB3924">
        <w:rPr>
          <w:sz w:val="18"/>
          <w:szCs w:val="18"/>
        </w:rPr>
        <w:fldChar w:fldCharType="separate"/>
      </w:r>
      <w:r w:rsidRPr="00AB3924">
        <w:rPr>
          <w:noProof/>
          <w:sz w:val="18"/>
          <w:szCs w:val="18"/>
        </w:rPr>
        <w:t>Adawiyah and Patrianti.</w:t>
      </w:r>
      <w:r w:rsidRPr="00AB3924">
        <w:rPr>
          <w:sz w:val="18"/>
          <w:szCs w:val="18"/>
        </w:rPr>
        <w:fldChar w:fldCharType="end"/>
      </w:r>
    </w:p>
  </w:footnote>
  <w:footnote w:id="28">
    <w:p w14:paraId="2E7AD394" w14:textId="6755D7F5" w:rsidR="003C20C3" w:rsidRPr="00AB3924" w:rsidRDefault="003C20C3" w:rsidP="00B37BD0">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B37BD0" w:rsidRPr="00AB3924">
        <w:rPr>
          <w:sz w:val="18"/>
          <w:szCs w:val="18"/>
          <w:lang w:val="en-US"/>
        </w:rPr>
        <w:t>Al-Qur’an Terjemahan Kemenag 2019</w:t>
      </w:r>
    </w:p>
  </w:footnote>
  <w:footnote w:id="29">
    <w:p w14:paraId="0447FD8B" w14:textId="4F132547" w:rsidR="00742EF6" w:rsidRPr="00AB3924" w:rsidRDefault="00742EF6" w:rsidP="00D7266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7B6159" w:rsidRPr="00AB3924">
        <w:rPr>
          <w:sz w:val="18"/>
          <w:szCs w:val="18"/>
          <w:lang w:val="en-US"/>
        </w:rPr>
        <w:t>Tafsir NU Online</w:t>
      </w:r>
      <w:r w:rsidR="00BB0E30" w:rsidRPr="00AB3924">
        <w:rPr>
          <w:sz w:val="18"/>
          <w:szCs w:val="18"/>
          <w:lang w:val="en-US"/>
        </w:rPr>
        <w:t xml:space="preserve"> </w:t>
      </w:r>
      <w:r w:rsidR="00CA350A" w:rsidRPr="00AB3924">
        <w:rPr>
          <w:sz w:val="18"/>
          <w:szCs w:val="18"/>
          <w:lang w:val="en-US"/>
        </w:rPr>
        <w:t>Al-Quran surah An-Nur ayat 31-32</w:t>
      </w:r>
    </w:p>
  </w:footnote>
  <w:footnote w:id="30">
    <w:p w14:paraId="1B70B720" w14:textId="3E862829" w:rsidR="004C1B74" w:rsidRPr="00AB3924" w:rsidRDefault="004C1B74" w:rsidP="00E630BB">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E630BB" w:rsidRPr="00AB3924">
        <w:rPr>
          <w:sz w:val="18"/>
          <w:szCs w:val="18"/>
          <w:lang w:val="en-US"/>
        </w:rPr>
        <w:t>Al-Qur’an Terjemahan Kemenag 2019</w:t>
      </w:r>
    </w:p>
  </w:footnote>
  <w:footnote w:id="31">
    <w:p w14:paraId="1C346989" w14:textId="23577FD1" w:rsidR="00BB0E30" w:rsidRPr="00AB3924" w:rsidRDefault="00BB0E30" w:rsidP="00B3023F">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Tafsir NU Online</w:t>
      </w:r>
      <w:r w:rsidR="00150166" w:rsidRPr="00AB3924">
        <w:rPr>
          <w:sz w:val="18"/>
          <w:szCs w:val="18"/>
          <w:lang w:val="en-US"/>
        </w:rPr>
        <w:t xml:space="preserve"> </w:t>
      </w:r>
      <w:r w:rsidR="003C419B" w:rsidRPr="00AB3924">
        <w:rPr>
          <w:sz w:val="18"/>
          <w:szCs w:val="18"/>
          <w:lang w:val="en-US"/>
        </w:rPr>
        <w:t>Al-Qur’an surah Al-Ahzab ayat 59</w:t>
      </w:r>
    </w:p>
  </w:footnote>
  <w:footnote w:id="32">
    <w:p w14:paraId="360C4FDD" w14:textId="0A95D9D8"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{"citationItems":[{"id":"ITEM-1","itemData":{"DOI":"10.1108/17590831011055842","ISSN":"17590841","abstract":"Purpose – The paper aims to clarify some of the most important issues pertinent to the emerging field of Islamic branding (IB). Namely, it answers the following questions: what does IB mean? Why is it important and what makes it different from conventional branding? What are its types? What is the future of IB? Design/methodology/approach This is a conceptual research paper that builds on the author's vast expertise and knowledge of the Islamic market and Islamic marketing and branding practices, ethics, and motivations to answer the various research questions. Findings – Although IB is qualitatively different from conventional branding, international branding experts still view it from the same perspective and, therefore, use conventional branding techniques when branding to Muslims. The motivations to underlying IB are not fully appreciated and the concept remains bound by an abstract understanding of Halal and Haram. Research limitations/implications – This is a conceptual paper and, as such, it is subject to the same limitations surrounding similar conceptual academic works. Practical implications – The paper will be of great value to marketers because it will help them improve their branding strategies when targeting the Muslim consumer and engaging the Islamic market. Social implications The IB practices have the potential to add a human touch to the exploitive conventional branding practices common among today's marketers. Originality/value – This is the first paper of its kind that conceptualizes and clarifies the various facets of IB. © 2010, Emerald Group Publishing Limited","author":[{"dropping-particle":"","family":"Alserhan","given":"Baker","non-dropping-particle":"","parse-names":false,"suffix":""}],"container-title":"Journal of Islamic Marketing","id":"ITEM-1","issue":"2","issued":{"date-parts":[["2010","1"]]},"page":"101-106","publisher":"Emerald Group Publishing Limited","title":"On Islamic branding: Brands as good deeds","type":"article-journal","volume":"1"},"uris":["http://www.mendeley.com/documents/?uuid=9716998e-12bf-4254-a33b-7cae5925ae85"]}],"mendeley":{"formattedCitation":"Alserhan, “On Islamic Branding: Brands as Good Deeds.”","plainTextFormattedCitation":"Alserhan, “On Islamic Branding: Brands as Good Deeds.”","previouslyFormattedCitation":"Alserhan, “On Islamic Branding: Brands as Good Deeds.”"},"properties":{"noteIndex":32},"schema":"https://github.com/citation-style-language/schema/raw/master/csl-citation.json"}</w:instrText>
      </w:r>
      <w:r w:rsidRPr="00AB3924">
        <w:rPr>
          <w:sz w:val="18"/>
          <w:szCs w:val="18"/>
        </w:rPr>
        <w:fldChar w:fldCharType="separate"/>
      </w:r>
      <w:r w:rsidRPr="00AB3924">
        <w:rPr>
          <w:noProof/>
          <w:sz w:val="18"/>
          <w:szCs w:val="18"/>
        </w:rPr>
        <w:t xml:space="preserve">Alserhan, “On </w:t>
      </w:r>
      <w:r w:rsidRPr="00AB3924">
        <w:rPr>
          <w:i/>
          <w:noProof/>
          <w:sz w:val="18"/>
          <w:szCs w:val="18"/>
        </w:rPr>
        <w:t>Islamic Branding</w:t>
      </w:r>
      <w:r w:rsidRPr="00AB3924">
        <w:rPr>
          <w:noProof/>
          <w:sz w:val="18"/>
          <w:szCs w:val="18"/>
        </w:rPr>
        <w:t>: Brands as Good Deeds.”</w:t>
      </w:r>
      <w:r w:rsidRPr="00AB3924">
        <w:rPr>
          <w:sz w:val="18"/>
          <w:szCs w:val="18"/>
        </w:rPr>
        <w:fldChar w:fldCharType="end"/>
      </w:r>
    </w:p>
  </w:footnote>
  <w:footnote w:id="33">
    <w:p w14:paraId="24E68D08" w14:textId="28F5247E" w:rsidR="00710F60" w:rsidRPr="00710F60" w:rsidRDefault="00710F60" w:rsidP="00710F60">
      <w:pPr>
        <w:pStyle w:val="FootnoteText"/>
        <w:ind w:firstLine="720"/>
        <w:rPr>
          <w:sz w:val="18"/>
          <w:szCs w:val="18"/>
          <w:lang w:val="en-US"/>
        </w:rPr>
      </w:pPr>
      <w:r w:rsidRPr="00710F60">
        <w:rPr>
          <w:rStyle w:val="FootnoteReference"/>
          <w:sz w:val="18"/>
          <w:szCs w:val="18"/>
        </w:rPr>
        <w:footnoteRef/>
      </w:r>
      <w:r w:rsidRPr="00710F60">
        <w:rPr>
          <w:sz w:val="18"/>
          <w:szCs w:val="18"/>
        </w:rPr>
        <w:t xml:space="preserve"> </w:t>
      </w:r>
      <w:r w:rsidRPr="00710F60">
        <w:rPr>
          <w:sz w:val="18"/>
          <w:szCs w:val="18"/>
        </w:rPr>
        <w:fldChar w:fldCharType="begin" w:fldLock="1"/>
      </w:r>
      <w:r w:rsidR="00E42498">
        <w:rPr>
          <w:sz w:val="18"/>
          <w:szCs w:val="18"/>
        </w:rPr>
        <w:instrText>ADDIN CSL_CITATION {"citationItems":[{"id":"ITEM-1","itemData":{"DOI":"10.24912/pr.v3i1.6235","abstract":"Transportasi online merupakan suatu bisnis yang menjual jasa sehingga membutuhkan pelanggan yang loyal. Loyalitas pelanggan terhadap suatu brand adalah hal mutlak yang diperlukan sebuah brand untuk tetap exist dalam bisnis mereka. Begitu juga dengan Gojek, mendapatkan pelanggan yang loyal maka gojek melakukan inovasi dalam hal periklanan online. Gojek juga memperhatikan citra positif di benak konsumen agar membentuk konsumen yang loyal. Penelitian ini bertujuan Untuk mengetahui pengaruh fungsi iklan dan citra merek terhadap loyalitas pelanggan Gojek. Teori yang digunakan dalam penelitian ini adalah teori fungsi iklan yang terdiri dari fungsi precipitation, fungsi persuation, fungsi reinforcement, fungsi reminder. Disamping itu, juga dibahas tentang teori citra merek yang menyangkut tentang kekuatan, keunikan dan favourable. Selain itu, turut dibahas teori loyalitas pelanggan yang terdiri dari urutan pembelian, proporsi pembelian, preferensi dan komitmen. Metodologi dari penelitian ini adalah kuantitatif. Populasi dalam penelitian ini adalah 8 juta pengguna Gojek di Jakarta dengan sampel sebanyak 100 responden. Teknik pengambilan sampel dari penelitian ini adalah purposive sampling. Teknik keabsahan data yang digunakan adalah uji asumsi klasik. Teknik analisis data dilakukan dengan uji koefisien relasi berganda, analisis regresi linear berganda, koefisien determinasi serta uji hipotesis yang terdiri dari uji T dan uji F. Hasil penelitian ini menunjukan bahwa fungsi iklan dan citra merek bernilai positif sehingga jika ada kenaikan fungsi iklan dan citra merek maka akan meningkatkan loyalitas pelanggan. Sehingga kesimpulannya adalah fungsi iklan berpengaruh terhadap loyalitas pelanggan Gojek dan juga citra merek berpengaruh terhadap loyalitas pelanggan Gojek. Selain itu, fungsi iklan dan citra merek Gojek memberikan pengaruh signifikan terhadap loyalitas pelanggan Gojek.","author":[{"dropping-particle":"","family":"Kevin","given":"","non-dropping-particle":"","parse-names":false,"suffix":""},{"dropping-particle":"","family":"Widayatmoko","given":"","non-dropping-particle":"","parse-names":false,"suffix":""},{"dropping-particle":"","family":"Adi Pribadi","given":"Muhammad","non-dropping-particle":"","parse-names":false,"suffix":""}],"container-title":"Prologia","id":"ITEM-1","issue":"1","issued":{"date-parts":[["2019"]]},"page":"169","title":"Pengaruh Fungsi Iklan Dan Citra Merek Terhadap Loyalitas Pelanggan Gojek","type":"article-journal","volume":"3"},"uris":["http://www.mendeley.com/documents/?uuid=6b705892-4b65-46dd-9b69-699c87e8ef13"]}],"mendeley":{"formattedCitation":"Kevin, Widayatmoko, and Muhammad Adi Pribadi, “Pengaruh Fungsi Iklan Dan Citra Merek Terhadap Loyalitas Pelanggan Gojek,” &lt;i&gt;Prologia&lt;/i&gt; 3, no. 1 (2019): 169, https://doi.org/10.24912/pr.v3i1.6235.","plainTextFormattedCitation":"Kevin, Widayatmoko, and Muhammad Adi Pribadi, “Pengaruh Fungsi Iklan Dan Citra Merek Terhadap Loyalitas Pelanggan Gojek,” Prologia 3, no. 1 (2019): 169, https://doi.org/10.24912/pr.v3i1.6235.","previouslyFormattedCitation":"Kevin, Widayatmoko, and Muhammad Adi Pribadi, “Pengaruh Fungsi Iklan Dan Citra Merek Terhadap Loyalitas Pelanggan Gojek,” &lt;i&gt;Prologia&lt;/i&gt; 3, no. 1 (2019): 169, https://doi.org/10.24912/pr.v3i1.6235."},"properties":{"noteIndex":33},"schema":"https://github.com/citation-style-language/schema/raw/master/csl-citation.json"}</w:instrText>
      </w:r>
      <w:r w:rsidRPr="00710F60">
        <w:rPr>
          <w:sz w:val="18"/>
          <w:szCs w:val="18"/>
        </w:rPr>
        <w:fldChar w:fldCharType="separate"/>
      </w:r>
      <w:r w:rsidRPr="00710F60">
        <w:rPr>
          <w:noProof/>
          <w:sz w:val="18"/>
          <w:szCs w:val="18"/>
        </w:rPr>
        <w:t xml:space="preserve">Kevin, Widayatmoko, and Muhammad Adi Pribadi, “Pengaruh Fungsi Iklan Dan Citra Merek Terhadap Loyalitas Pelanggan Gojek,” </w:t>
      </w:r>
      <w:r w:rsidRPr="00710F60">
        <w:rPr>
          <w:i/>
          <w:noProof/>
          <w:sz w:val="18"/>
          <w:szCs w:val="18"/>
        </w:rPr>
        <w:t>Prologia</w:t>
      </w:r>
      <w:r w:rsidRPr="00710F60">
        <w:rPr>
          <w:noProof/>
          <w:sz w:val="18"/>
          <w:szCs w:val="18"/>
        </w:rPr>
        <w:t xml:space="preserve"> 3, no. 1 (2019): 169, https://doi.org/10.24912/pr.v3i1.6235.</w:t>
      </w:r>
      <w:r w:rsidRPr="00710F60">
        <w:rPr>
          <w:sz w:val="18"/>
          <w:szCs w:val="18"/>
        </w:rPr>
        <w:fldChar w:fldCharType="end"/>
      </w:r>
    </w:p>
  </w:footnote>
  <w:footnote w:id="34">
    <w:p w14:paraId="25066504" w14:textId="1A30DD8D" w:rsidR="009C57C9" w:rsidRPr="00AB3924" w:rsidRDefault="009C57C9" w:rsidP="00686A26">
      <w:pPr>
        <w:pStyle w:val="FootnoteText"/>
        <w:ind w:firstLine="720"/>
        <w:rPr>
          <w:sz w:val="18"/>
          <w:szCs w:val="18"/>
          <w:lang w:val="en-US"/>
        </w:rPr>
      </w:pPr>
      <w:r w:rsidRPr="00710F60">
        <w:rPr>
          <w:rStyle w:val="FootnoteReference"/>
          <w:sz w:val="18"/>
          <w:szCs w:val="18"/>
        </w:rPr>
        <w:footnoteRef/>
      </w:r>
      <w:r w:rsidRPr="00710F60">
        <w:rPr>
          <w:sz w:val="18"/>
          <w:szCs w:val="18"/>
        </w:rPr>
        <w:t xml:space="preserve"> </w:t>
      </w:r>
      <w:r w:rsidRPr="00710F60">
        <w:rPr>
          <w:sz w:val="18"/>
          <w:szCs w:val="18"/>
        </w:rPr>
        <w:fldChar w:fldCharType="begin" w:fldLock="1"/>
      </w:r>
      <w:r w:rsidR="00E90186" w:rsidRPr="00710F60">
        <w:rPr>
          <w:sz w:val="18"/>
          <w:szCs w:val="18"/>
        </w:rPr>
        <w:instrText>ADDIN CSL_CITATION {"citationItems":[{"id":"ITEM-1","itemData":{"ISBN":"1951040228","author":[{"dropping-particle":"","family":"Haya","given":"Alika Fadiya","non-dropping-particle":"","parse-names":false,"suffix":""}],"id":"ITEM-1","issued":{"date-parts":[["2024"]]},"title":"Pengaruh Islamic Branding Dan Islamic Advertising Terhadap Keputusan Hijab Dalam Perspektif Etika Bisnis Islam (Studi Pada Konsumen Wanita Berhijab di Kota Bandar Lampung)","type":"book"},"uris":["http://www.mendeley.com/documents/?uuid=9eb07ca5-0155-401a-bd19-323127a78a4a"]}],"mendeley":{"formattedCitation":"Alika Fadiya Haya, &lt;i&gt;Pengaruh Islamic Branding Dan Islamic Advertising Terhadap Keputusan Hijab Dalam Perspektif Etika Bisnis Islam (Studi Pada Konsumen Wanita Berhijab Di Kota Bandar Lampung)&lt;/i&gt;, 2024.","plainTextFormattedCitation":"Alika Fadiya Haya, Pengaruh Islamic Branding Dan Islamic Advertising Terhadap Keputusan Hijab Dalam Perspektif Etika Bisnis Islam (Studi Pada Konsumen Wanita Berhijab Di Kota Bandar Lampung), 2024.","previouslyFormattedCitation":"Alika Fadiya Haya, &lt;i&gt;Pengaruh Islamic Branding Dan Islamic Advertising Terhadap Keputusan Hijab Dalam Perspektif Etika Bisnis Islam (Studi Pada Konsumen Wanita Berhijab Di Kota Bandar Lampung)&lt;/i&gt;, 2024."},"properties":{"noteIndex":34},"schema":"https://github.com/citation-style-language/schema/raw/master/csl-citation.json"}</w:instrText>
      </w:r>
      <w:r w:rsidRPr="00710F60">
        <w:rPr>
          <w:sz w:val="18"/>
          <w:szCs w:val="18"/>
        </w:rPr>
        <w:fldChar w:fldCharType="separate"/>
      </w:r>
      <w:r w:rsidRPr="00710F60">
        <w:rPr>
          <w:noProof/>
          <w:sz w:val="18"/>
          <w:szCs w:val="18"/>
        </w:rPr>
        <w:t xml:space="preserve">Alika Fadiya Haya, </w:t>
      </w:r>
      <w:r w:rsidRPr="00710F60">
        <w:rPr>
          <w:iCs/>
          <w:noProof/>
          <w:sz w:val="18"/>
          <w:szCs w:val="18"/>
        </w:rPr>
        <w:t>Pengaruh</w:t>
      </w:r>
      <w:r w:rsidRPr="00710F60">
        <w:rPr>
          <w:i/>
          <w:noProof/>
          <w:sz w:val="18"/>
          <w:szCs w:val="18"/>
        </w:rPr>
        <w:t xml:space="preserve"> Islamic Branding </w:t>
      </w:r>
      <w:r w:rsidRPr="00710F60">
        <w:rPr>
          <w:iCs/>
          <w:noProof/>
          <w:sz w:val="18"/>
          <w:szCs w:val="18"/>
        </w:rPr>
        <w:t>Dan</w:t>
      </w:r>
      <w:r w:rsidRPr="00710F60">
        <w:rPr>
          <w:i/>
          <w:noProof/>
          <w:sz w:val="18"/>
          <w:szCs w:val="18"/>
        </w:rPr>
        <w:t xml:space="preserve"> Islamic Advertising </w:t>
      </w:r>
      <w:r w:rsidRPr="00710F60">
        <w:rPr>
          <w:iCs/>
          <w:noProof/>
          <w:sz w:val="18"/>
          <w:szCs w:val="18"/>
        </w:rPr>
        <w:t>Terhadap Keputusan Hijab Dalam Perspektif Etika Bisnis Islam (Studi Pada Konsumen Wanita Berhijab Di Kota Bandar Lampung), 2024.</w:t>
      </w:r>
      <w:r w:rsidRPr="00710F60">
        <w:rPr>
          <w:sz w:val="18"/>
          <w:szCs w:val="18"/>
        </w:rPr>
        <w:fldChar w:fldCharType="end"/>
      </w:r>
    </w:p>
  </w:footnote>
  <w:footnote w:id="35">
    <w:p w14:paraId="714A731D" w14:textId="18DD4A08"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{"citationItems":[{"id":"ITEM-1","itemData":{"abstract":"This paper has a topic advertising concept in Islamic economics. Advertising concepts include : purpose, function, level, ideology, language, reinforcing the image, and the impact of advertising. While the Islamic economy is the economic activity that is based on Islamic sharia. Advertising concept in Islamic economics can be determined by analyzing the concept of advertising on conventional economic by using Islamic values in marketing as instrument for performing surgery. From this analysis, we can see elements that conform to the values of Islam and that does not conform. Then the elements of advertising that does not conform with Islamic values will be adjusted to the values of Islam. This study departs from the author wishes to understand the concepts of advertising in Islamic economics, considering advertising on conventional economics tends to take on the hedonic materialist culture. In addition, the Islamic economic system as a whole would have a clear concept of advertising. This study has shown that the concept of advertising in Islamic economy must conform to the principles of monotheism, caliphate , and akhlaq (as part of the economic building of Islam), the principle of honesty (shiddiq), and trustworthy (amanah), as exemplified by the Prophet Yusuf AS, and it is the norms in islamic circulation.","author":[{"dropping-particle":"","family":"Mutaqin","given":"Amrul","non-dropping-particle":"","parse-names":false,"suffix":""}],"container-title":"Cahaya Aktiva","id":"ITEM-1","issue":"01","issued":{"date-parts":[["2013"]]},"page":"1-10","title":"Konsep Periklanan Dalam Ekonomi Islam","type":"article-journal","volume":"03"},"uris":["http://www.mendeley.com/documents/?uuid=cf7f0a9c-e432-45c9-88a6-3ad70a693d5f"]}],"mendeley":{"formattedCitation":"Amrul Mutaqin, “Konsep Periklanan Dalam Ekonomi Islam,” &lt;i&gt;Cahaya Aktiva&lt;/i&gt; 03, no. 01 (2013): 1–10.","plainTextFormattedCitation":"Amrul Mutaqin, “Konsep Periklanan Dalam Ekonomi Islam,” Cahaya Aktiva 03, no. 01 (2013): 1–10.","previouslyFormattedCitation":"Amrul Mutaqin, “Konsep Periklanan Dalam Ekonomi Islam,” &lt;i&gt;Cahaya Aktiva&lt;/i&gt; 03, no. 01 (2013): 1–10."},"properties":{"noteIndex":35},"schema":"https://github.com/citation-style-language/schema/raw/master/csl-citation.json"}</w:instrText>
      </w:r>
      <w:r w:rsidRPr="00AB3924">
        <w:rPr>
          <w:sz w:val="18"/>
          <w:szCs w:val="18"/>
        </w:rPr>
        <w:fldChar w:fldCharType="separate"/>
      </w:r>
      <w:r w:rsidRPr="00AB3924">
        <w:rPr>
          <w:noProof/>
          <w:sz w:val="18"/>
          <w:szCs w:val="18"/>
        </w:rPr>
        <w:t xml:space="preserve">Amrul Mutaqin, “Konsep Periklanan Dalam Ekonomi Islam,” </w:t>
      </w:r>
      <w:r w:rsidRPr="00AB3924">
        <w:rPr>
          <w:i/>
          <w:noProof/>
          <w:sz w:val="18"/>
          <w:szCs w:val="18"/>
        </w:rPr>
        <w:t>Cahaya Aktiva</w:t>
      </w:r>
      <w:r w:rsidRPr="00AB3924">
        <w:rPr>
          <w:noProof/>
          <w:sz w:val="18"/>
          <w:szCs w:val="18"/>
        </w:rPr>
        <w:t xml:space="preserve"> 03, no. 01 (2013): 1–10.</w:t>
      </w:r>
      <w:r w:rsidRPr="00AB3924">
        <w:rPr>
          <w:sz w:val="18"/>
          <w:szCs w:val="18"/>
        </w:rPr>
        <w:fldChar w:fldCharType="end"/>
      </w:r>
    </w:p>
  </w:footnote>
  <w:footnote w:id="36">
    <w:p w14:paraId="036A18ED" w14:textId="602F13EA" w:rsidR="00686A26" w:rsidRPr="00AB3924" w:rsidRDefault="00686A26" w:rsidP="00686A26">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{"citationItems":[{"id":"ITEM-1","itemData":{"abstract":"Periklanan dalam memasarkan produk-produk Islam harus diyakini dan di pahami merupakan bahagian penting dalam pemasaran yang berdasarkan Islam yang tidak boleh dipisahkan. Tulisan ini mengkaji prinsip-prinsip dan kriteria periklanan dalam perspektif Islam. Hal ini disebabkan semakin ramai dan tingginya pertumbuhan perusahaan dan institusi yang berlandaskan nilai-nilai Islam seperti institusi keuangan Islam yang mempromosikan produk dan perkhidmatannya kepada orang ramai. Persoalan penting yang dibahas dalam kertas kerja ini adalah bagaimanakah bentuk konsep, prinsip dan kriteria periklanan Islam yang sebenarnya? Oleh karena itu tujuan kertas kerja ini adalah untuk membangun satu konsep periklanan dari perspektif Islam dan untuk mengenal pasti apakah prinsip-prinsip serta kriteria yang seharusnya ada dalam periklanan Islam. Metodologi kajian yang digunakan dalam kertas kerja ini adalah metode kepustakaan dengan menggunakan analisis isi. Kajian ini diharapkan dapat membentuk konsep periklanan dalam perspektif Islam dari segi prinsip dan kriterianya.","author":[{"dropping-particle":"","family":"Meldi Kesuma","given":"Teuku","non-dropping-particle":"","parse-names":false,"suffix":""}],"id":"ITEM-1","issue":"1","issued":{"date-parts":[["2012"]]},"page":"59-82","title":"Prinsip Dan Kriteria Periklanan Dari Perspektif Islam","type":"article-journal","volume":"1"},"uris":["http://www.mendeley.com/documents/?uuid=15c04981-9a90-420f-b94c-d89a422256c2"]}],"mendeley":{"formattedCitation":"Teuku Meldi Kesuma, “Prinsip Dan Kriteria Periklanan Dari Perspektif Islam” 1, no. 1 (2012): 59–82.","plainTextFormattedCitation":"Teuku Meldi Kesuma, “Prinsip Dan Kriteria Periklanan Dari Perspektif Islam” 1, no. 1 (2012): 59–82.","previouslyFormattedCitation":"Teuku Meldi Kesuma, “Prinsip Dan Kriteria Periklanan Dari Perspektif Islam” 1, no. 1 (2012): 59–82."},"properties":{"noteIndex":36},"schema":"https://github.com/citation-style-language/schema/raw/master/csl-citation.json"}</w:instrText>
      </w:r>
      <w:r w:rsidRPr="00AB3924">
        <w:rPr>
          <w:sz w:val="18"/>
          <w:szCs w:val="18"/>
        </w:rPr>
        <w:fldChar w:fldCharType="separate"/>
      </w:r>
      <w:r w:rsidRPr="00AB3924">
        <w:rPr>
          <w:noProof/>
          <w:sz w:val="18"/>
          <w:szCs w:val="18"/>
        </w:rPr>
        <w:t>Teuku Meldi Kesuma, “Prinsip Dan Kriteria Periklanan Dari Perspektif Islam” 1, no. 1 (2012): 59–82.</w:t>
      </w:r>
      <w:r w:rsidRPr="00AB3924">
        <w:rPr>
          <w:sz w:val="18"/>
          <w:szCs w:val="18"/>
        </w:rPr>
        <w:fldChar w:fldCharType="end"/>
      </w:r>
    </w:p>
  </w:footnote>
  <w:footnote w:id="37">
    <w:p w14:paraId="40C40FE1" w14:textId="59E660AE"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{"citationItems":[{"id":"ITEM-1","itemData":{"abstract":"Advertising as one of the information form is a tool for producer to introduce products and affect the society so as to consume the products it markets. Thus in otherwise, the society will get an overview about product which marketed through advertisement. Marketing and advertising are two things very difficult to separated, the two of them mutually associated. Advertisement never out from the marketing activity, where the advertisement is part of the promotion mix and promotion is one of the element of the marketing mix. An ethical advertising and consider moral and religious side will be extremely needed as a freezing media and provide information in a honest manner to the society and will minimize negative social impacts. The level of creativity in advertising is expected in the midst of competition is so sharp, but above all we have to prioritize moral values in the society","author":[{"dropping-particle":"","family":"Setyono","given":"Joko","non-dropping-particle":"","parse-names":false,"suffix":""}],"container-title":"Ekbisi","id":"ITEM-1","issue":"2","issued":{"date-parts":[["2012"]]},"page":"195-203","title":"Fikih Iklan: Strategi Periklanan Beretika Menurut Islam (Suatu Kajian dan Pedoman Bagi Entrepreneur Muslim)","type":"article-journal","volume":"VI"},"uris":["http://www.mendeley.com/documents/?uuid=e742b87a-e435-415d-b027-974e2b623535"]}],"mendeley":{"formattedCitation":"Joko Setyono, “Fikih Iklan: Strategi Periklanan Beretika Menurut Islam (Suatu Kajian Dan Pedoman Bagi Entrepreneur Muslim),” &lt;i&gt;Ekbisi&lt;/i&gt; VI, no. 2 (2012): 195–203.","plainTextFormattedCitation":"Joko Setyono, “Fikih Iklan: Strategi Periklanan Beretika Menurut Islam (Suatu Kajian Dan Pedoman Bagi Entrepreneur Muslim),” Ekbisi VI, no. 2 (2012): 195–203.","previouslyFormattedCitation":"Joko Setyono, “Fikih Iklan: Strategi Periklanan Beretika Menurut Islam (Suatu Kajian Dan Pedoman Bagi Entrepreneur Muslim),” &lt;i&gt;Ekbisi&lt;/i&gt; VI, no. 2 (2012): 195–203."},"properties":{"noteIndex":37},"schema":"https://github.com/citation-style-language/schema/raw/master/csl-citation.json"}</w:instrText>
      </w:r>
      <w:r w:rsidRPr="00AB3924">
        <w:rPr>
          <w:sz w:val="18"/>
          <w:szCs w:val="18"/>
        </w:rPr>
        <w:fldChar w:fldCharType="separate"/>
      </w:r>
      <w:r w:rsidRPr="00AB3924">
        <w:rPr>
          <w:noProof/>
          <w:sz w:val="18"/>
          <w:szCs w:val="18"/>
        </w:rPr>
        <w:t xml:space="preserve">Joko Setyono, “Fikih Iklan: Strategi Periklanan Beretika Menurut Islam (Suatu Kajian Dan Pedoman Bagi Entrepreneur Muslim),” </w:t>
      </w:r>
      <w:r w:rsidRPr="00AB3924">
        <w:rPr>
          <w:i/>
          <w:noProof/>
          <w:sz w:val="18"/>
          <w:szCs w:val="18"/>
        </w:rPr>
        <w:t>Ekbisi</w:t>
      </w:r>
      <w:r w:rsidRPr="00AB3924">
        <w:rPr>
          <w:noProof/>
          <w:sz w:val="18"/>
          <w:szCs w:val="18"/>
        </w:rPr>
        <w:t xml:space="preserve"> VI, no. 2 (2012): 195–203.</w:t>
      </w:r>
      <w:r w:rsidRPr="00AB3924">
        <w:rPr>
          <w:sz w:val="18"/>
          <w:szCs w:val="18"/>
        </w:rPr>
        <w:fldChar w:fldCharType="end"/>
      </w:r>
    </w:p>
  </w:footnote>
  <w:footnote w:id="38">
    <w:p w14:paraId="74B242EB" w14:textId="1A79F6C2"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{"citationItems":[{"id":"ITEM-1","itemData":{"DOI":"10.1504/IJIMB.2018.10016950","abstract":"This paper provides a detailed exposition of the principles of Islamic advertising, as found in the writings by religious and academic scholars and extracted from relevant verses of the Holy Qur’an. This paper is theoretical in nature and uses content analysis for the findings. The principles detailed here open newer and wider avenues for research in the area of Islamic marketing/advertising and will help in furthering the nascent concept of Islamic advertising. Islamic advertising concept stands contrary to the contemporary practices. As such this paper has great implications in terms of application of Islamic advertising to real-world practices too. With a growing concern for business ethics, the concept of Islamic advertising will not only eradicate the ill-effects of contemporary advertising, but will also provide sound evidence for revising advertising policies.","author":[{"dropping-particle":"","family":"Shafiq","given":"Ali","non-dropping-particle":"","parse-names":false,"suffix":""}],"container-title":"International Journal of Islamic Marketing and Branding","id":"ITEM-1","issued":{"date-parts":[["2018","1"]]},"page":"209","title":"A collection of Islamic advertising principles: revisited and detailed","type":"article-journal","volume":"3"},"uris":["http://www.mendeley.com/documents/?uuid=e60e47f5-df0e-4e34-a007-1a9d4d3c2039"]}],"mendeley":{"formattedCitation":"Ali Shafiq, “A Collection of Islamic Advertising Principles: Revisited and Detailed,” &lt;i&gt;International Journal of Islamic Marketing and Branding&lt;/i&gt; 3 (January 2018): 209, https://doi.org/10.1504/IJIMB.2018.10016950.","plainTextFormattedCitation":"Ali Shafiq, “A Collection of Islamic Advertising Principles: Revisited and Detailed,” International Journal of Islamic Marketing and Branding 3 (January 2018): 209, https://doi.org/10.1504/IJIMB.2018.10016950.","previouslyFormattedCitation":"Ali Shafiq, “A Collection of Islamic Advertising Principles: Revisited and Detailed,” &lt;i&gt;International Journal of Islamic Marketing and Branding&lt;/i&gt; 3 (January 2018): 209, https://doi.org/10.1504/IJIMB.2018.10016950."},"properties":{"noteIndex":38},"schema":"https://github.com/citation-style-language/schema/raw/master/csl-citation.json"}</w:instrText>
      </w:r>
      <w:r w:rsidRPr="00AB3924">
        <w:rPr>
          <w:sz w:val="18"/>
          <w:szCs w:val="18"/>
        </w:rPr>
        <w:fldChar w:fldCharType="separate"/>
      </w:r>
      <w:r w:rsidR="00427190" w:rsidRPr="00AB3924">
        <w:rPr>
          <w:noProof/>
          <w:sz w:val="18"/>
          <w:szCs w:val="18"/>
        </w:rPr>
        <w:t xml:space="preserve">Ali Shafiq, “A Collection of Islamic Advertising Principles: Revisited and Detailed,” </w:t>
      </w:r>
      <w:r w:rsidR="00427190" w:rsidRPr="00AB3924">
        <w:rPr>
          <w:i/>
          <w:noProof/>
          <w:sz w:val="18"/>
          <w:szCs w:val="18"/>
        </w:rPr>
        <w:t>International Journal of Islamic Marketing and Branding</w:t>
      </w:r>
      <w:r w:rsidR="00427190" w:rsidRPr="00AB3924">
        <w:rPr>
          <w:noProof/>
          <w:sz w:val="18"/>
          <w:szCs w:val="18"/>
        </w:rPr>
        <w:t xml:space="preserve"> 3 (January 2018): 209, https://doi.org/10.1504/IJIMB.2018.10016950.</w:t>
      </w:r>
      <w:r w:rsidRPr="00AB3924">
        <w:rPr>
          <w:sz w:val="18"/>
          <w:szCs w:val="18"/>
        </w:rPr>
        <w:fldChar w:fldCharType="end"/>
      </w:r>
    </w:p>
  </w:footnote>
  <w:footnote w:id="39">
    <w:p w14:paraId="7C165059" w14:textId="48E04F75" w:rsidR="007622B5" w:rsidRPr="00AB3924" w:rsidRDefault="007622B5" w:rsidP="007622B5">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Al-Qur’an Terjemahan Kemenag 2019</w:t>
      </w:r>
    </w:p>
  </w:footnote>
  <w:footnote w:id="40">
    <w:p w14:paraId="2F8FBB38" w14:textId="71D5F141" w:rsidR="00A03021" w:rsidRPr="00AB3924" w:rsidRDefault="00A03021" w:rsidP="00A03021">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Tafsir NU Online Al-Qur’an surah</w:t>
      </w:r>
      <w:r w:rsidR="002B3B83" w:rsidRPr="00AB3924">
        <w:rPr>
          <w:sz w:val="18"/>
          <w:szCs w:val="18"/>
          <w:lang w:val="en-US"/>
        </w:rPr>
        <w:t xml:space="preserve"> </w:t>
      </w:r>
      <w:r w:rsidR="002B3B83" w:rsidRPr="00AB3924">
        <w:rPr>
          <w:rFonts w:cs="Times New Roman"/>
          <w:sz w:val="18"/>
          <w:szCs w:val="18"/>
          <w:lang w:val="en-US"/>
        </w:rPr>
        <w:t>Az-Zumar ayat 70</w:t>
      </w:r>
    </w:p>
  </w:footnote>
  <w:footnote w:id="41">
    <w:p w14:paraId="52B2F37B" w14:textId="710D6795" w:rsidR="00F24AB5" w:rsidRPr="00AB3924" w:rsidRDefault="00F24AB5" w:rsidP="00577FC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Al-Qur’an Terjemahan Kemenag 2019</w:t>
      </w:r>
    </w:p>
  </w:footnote>
  <w:footnote w:id="42">
    <w:p w14:paraId="3A46DEF8" w14:textId="644DC6E2" w:rsidR="00DD1227" w:rsidRPr="00AB3924" w:rsidRDefault="00DD1227" w:rsidP="00DD1227">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Tafsir NU Online Al-Quran surah An-Nur ayat 21</w:t>
      </w:r>
    </w:p>
  </w:footnote>
  <w:footnote w:id="43">
    <w:p w14:paraId="7C91F911" w14:textId="0CB21341" w:rsidR="000665EB" w:rsidRPr="00AB3924" w:rsidRDefault="000665EB" w:rsidP="000665EB">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Al-Qur’an Terjemahan Kemenag 2019</w:t>
      </w:r>
    </w:p>
  </w:footnote>
  <w:footnote w:id="44">
    <w:p w14:paraId="6DD5519C" w14:textId="7B747516" w:rsidR="009822B7" w:rsidRPr="00AB3924" w:rsidRDefault="009822B7" w:rsidP="00434E03">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Tafsir NU Online Al-Qur’an surah</w:t>
      </w:r>
      <w:r w:rsidR="00434E03" w:rsidRPr="00AB3924">
        <w:rPr>
          <w:sz w:val="18"/>
          <w:szCs w:val="18"/>
          <w:lang w:val="en-US"/>
        </w:rPr>
        <w:t xml:space="preserve"> </w:t>
      </w:r>
      <w:r w:rsidR="00434E03" w:rsidRPr="00AB3924">
        <w:rPr>
          <w:rFonts w:cs="Times New Roman"/>
          <w:sz w:val="18"/>
          <w:szCs w:val="18"/>
          <w:lang w:val="en-US"/>
        </w:rPr>
        <w:t>Al-Baqarah ayat 177</w:t>
      </w:r>
    </w:p>
  </w:footnote>
  <w:footnote w:id="45">
    <w:p w14:paraId="025A0A9E" w14:textId="1FE664CD" w:rsidR="0063091B" w:rsidRPr="00AB3924" w:rsidRDefault="0063091B" w:rsidP="006908E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{"citationItems":[{"id":"ITEM-1","itemData":{"abstract":"Tujuan dari penelitian ini adalah untuk mengetahui seberapa besar pengaruh Islamic Branding dan Islamic Advertising terhadap keputusan berpengaruh secara parsial maupun simultan terhadap Keputusan Pembelian Produk Pasta Gigi Sasha Pada Masyarakat Muslim di Kecamatan Tambang. Metode penelitian yang digunakan adalh metode secara deskriptif dan kuantitatif. Jenis dan sumber data menggunakan data primer dan data sekunder. Teknik pengumpulan data menggunakan kuesioner yang telah di uji validitas dan realibilitasnya. Subjek penelitian adalah 40 orang responden dengan teknik purposive probability sampling, Sementara teknik analisis data yang digunakan regresi linier berganda. Hasil penelitian menunjukkan bahwa secara parsial variabel islamic branding (X1) tidak berpengaruh terhadap keputusan pembelian produk pasta gigi Sasha pada Masyarakat Muslim Kecamatan Tambang, sedangkan variabel islamic advertising (X2) berpengaruh signifikan. Sedangkan secara simultan diperoleh bahwa islamic branding dan islamic advertising berpengaruh signifikan terhadap keputusan pembelian produk pasta gigi Sasha dengan koefisien determinasi (R2) sebesar 63.4% dan sisanya di pengaruhi variabel lain yang tidak dibahas lebih lanjut oleh penelitian ini.","author":[{"dropping-particle":"","family":"Wahyudi","given":"Dicki","non-dropping-particle":"","parse-names":false,"suffix":""}],"id":"ITEM-1","issued":{"date-parts":[["2021"]]},"publisher":"Universitas Islam Riau","title":"Pengaruh Islamic Branding Dan Islamic Advertising Terhadap Keputusan Pembelian Pasta Gigi Sasha Pada Masyarakat Muslim Kecamatan Tambang","type":"thesis"},"uris":["http://www.mendeley.com/documents/?uuid=d440eafd-1bcc-47ec-a1cb-2bd138f6cb71"]}],"mendeley":{"formattedCitation":"Dicki Wahyudi, “Pengaruh Islamic Branding Dan Islamic Advertising Terhadap Keputusan Pembelian Pasta Gigi Sasha Pada Masyarakat Muslim Kecamatan Tambang” (Universitas Islam Riau, 2021).","plainTextFormattedCitation":"Dicki Wahyudi, “Pengaruh Islamic Branding Dan Islamic Advertising Terhadap Keputusan Pembelian Pasta Gigi Sasha Pada Masyarakat Muslim Kecamatan Tambang” (Universitas Islam Riau, 2021).","previouslyFormattedCitation":"Dicki Wahyudi, “Pengaruh Islamic Branding Dan Islamic Advertising Terhadap Keputusan Pembelian Pasta Gigi Sasha Pada Masyarakat Muslim Kecamatan Tambang” (Universitas Islam Riau, 2021)."},"properties":{"noteIndex":45},"schema":"https://github.com/citation-style-language/schema/raw/master/csl-citation.json"}</w:instrText>
      </w:r>
      <w:r w:rsidRPr="00AB3924">
        <w:rPr>
          <w:sz w:val="18"/>
          <w:szCs w:val="18"/>
        </w:rPr>
        <w:fldChar w:fldCharType="separate"/>
      </w:r>
      <w:r w:rsidRPr="00AB3924">
        <w:rPr>
          <w:noProof/>
          <w:sz w:val="18"/>
          <w:szCs w:val="18"/>
        </w:rPr>
        <w:t xml:space="preserve">Dicki Wahyudi, “Pengaruh </w:t>
      </w:r>
      <w:r w:rsidRPr="00AB3924">
        <w:rPr>
          <w:i/>
          <w:noProof/>
          <w:sz w:val="18"/>
          <w:szCs w:val="18"/>
        </w:rPr>
        <w:t>Islamic Branding</w:t>
      </w:r>
      <w:r w:rsidRPr="00AB3924">
        <w:rPr>
          <w:noProof/>
          <w:sz w:val="18"/>
          <w:szCs w:val="18"/>
        </w:rPr>
        <w:t xml:space="preserve"> Dan </w:t>
      </w:r>
      <w:r w:rsidRPr="00AB3924">
        <w:rPr>
          <w:i/>
          <w:noProof/>
          <w:sz w:val="18"/>
          <w:szCs w:val="18"/>
        </w:rPr>
        <w:t>Islamic Advertising</w:t>
      </w:r>
      <w:r w:rsidRPr="00AB3924">
        <w:rPr>
          <w:noProof/>
          <w:sz w:val="18"/>
          <w:szCs w:val="18"/>
        </w:rPr>
        <w:t xml:space="preserve"> Terhadap Keputusan Pembelian Pasta Gigi Sasha Pada Masyarakat Muslim Kecamatan Tambang” (Universitas Islam Riau, 2021).</w:t>
      </w:r>
      <w:r w:rsidRPr="00AB3924">
        <w:rPr>
          <w:sz w:val="18"/>
          <w:szCs w:val="18"/>
        </w:rPr>
        <w:fldChar w:fldCharType="end"/>
      </w:r>
    </w:p>
  </w:footnote>
  <w:footnote w:id="46">
    <w:p w14:paraId="2465E035" w14:textId="0C37BA29" w:rsidR="009E7B22" w:rsidRPr="00AB3924" w:rsidRDefault="009E7B22" w:rsidP="0004472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{"citationItems":[{"id":"ITEM-1","itemData":{"ISBN":"1167120205","abstract":"Penelitian ini bertujuan untuk mengetahui seberapa besar Islamic Branding, dan Islamic Advertising berpengaruh secara parsial maupun simultan terhadap Keputusan Pembelian Produk Shampo Sunsilk Hijab Pada Masyarakat Kota Pekanbaru. Jenis penelitian yang digunakan adalah kuantitatif. Populasi yang digunakan dalam penelitian ini adalah konsumen yang pernah membeli dan memakai Shampo Sunsilk Hijab Pada Masyarakat Kota Pekanbaru 2019 dengan teknik pengambilan sampel menggunakan metode purposive sampling yang berjumlah 96 responden. Teknik analisis data yang digunakan dalam penelitian ini adalah analisis regresi linear berganda menggunakan SPSS Versi 23. Hasil penelitian menunjukkan hasil uji t variabel Islamic Branding (X1) dengan nilai thitung ( 3.140) &gt; ttabel (1.985), Variabel Islamic Advertising (X2) dengan thitung (4.709) &gt; ttabel (1.985), disimpulkan bahwa variabel Islamic Branding, dan Islamic Advertising memiliki pengaruh secara parsial terhadap Keputusan Pembelian (Y). Hasil uji F menunjukkan nilai Fhitung sebesar (40,145) &gt; Ftabel (3,09), disimpulkan bahwa variabel Islamic Branding, dan Islamic Advertising memiliki pengaruh secara simultan terhadap Keputusan Pembelian. Selanjutnya hasil uji koefisien determinasi (R2) sebesar 0,463ini menunjukkan variabel Islamic Branding, dan Islamic Advertising yang memberikan pengaruh terhadap Keputusan Pembelian sebesar 46,3% dan sisanya sebesar 53,7%dipengaruhi oleh variabel lain seperti faktor harga, motivasi, kepuasan, kualitas dan lain-laim yang tidak digunakan dalam penelitian ini. Kata","author":[{"dropping-particle":"","family":"Sari","given":"Sri Indah","non-dropping-particle":"","parse-names":false,"suffix":""}],"id":"ITEM-1","issued":{"date-parts":[["2020"]]},"number-of-pages":"99","publisher":"Universitas Islam Negeri Sultan Syarif Kasim Riau","title":"Pengaruh islamic branding dan islamic advertising terhadap keputusan pembelian produk shampo sunsilk hijab pada masyarakat kota pekanbaru","type":"thesis"},"uris":["http://www.mendeley.com/documents/?uuid=e83058fb-4b56-4294-9e5d-924f062115b1"]}],"mendeley":{"formattedCitation":"Sri Indah Sari, “Pengaruh Islamic Branding Dan Islamic Advertising Terhadap Keputusan Pembelian Produk Shampo Sunsilk Hijab Pada Masyarakat Kota Pekanbaru” (Universitas Islam Negeri Sultan Syarif Kasim Riau, 2020).","plainTextFormattedCitation":"Sri Indah Sari, “Pengaruh Islamic Branding Dan Islamic Advertising Terhadap Keputusan Pembelian Produk Shampo Sunsilk Hijab Pada Masyarakat Kota Pekanbaru” (Universitas Islam Negeri Sultan Syarif Kasim Riau, 2020).","previouslyFormattedCitation":"Sri Indah Sari, “Pengaruh Islamic Branding Dan Islamic Advertising Terhadap Keputusan Pembelian Produk Shampo Sunsilk Hijab Pada Masyarakat Kota Pekanbaru” (Universitas Islam Negeri Sultan Syarif Kasim Riau, 2020)."},"properties":{"noteIndex":46},"schema":"https://github.com/citation-style-language/schema/raw/master/csl-citation.json"}</w:instrText>
      </w:r>
      <w:r w:rsidRPr="00AB3924">
        <w:rPr>
          <w:sz w:val="18"/>
          <w:szCs w:val="18"/>
        </w:rPr>
        <w:fldChar w:fldCharType="separate"/>
      </w:r>
      <w:r w:rsidRPr="00AB3924">
        <w:rPr>
          <w:noProof/>
          <w:sz w:val="18"/>
          <w:szCs w:val="18"/>
        </w:rPr>
        <w:t>Sri Indah Sari, “Pengaruh Islamic Branding Dan Islamic Advertising Terhadap Keputusan Pembelian Produk Shampo Sunsilk Hijab Pada Masyarakat Kota Pekanbaru” (Universitas Islam Negeri Sultan Syarif Kasim Riau, 2020).</w:t>
      </w:r>
      <w:r w:rsidRPr="00AB3924">
        <w:rPr>
          <w:sz w:val="18"/>
          <w:szCs w:val="18"/>
        </w:rPr>
        <w:fldChar w:fldCharType="end"/>
      </w:r>
    </w:p>
  </w:footnote>
  <w:footnote w:id="47">
    <w:p w14:paraId="3E12B68E" w14:textId="190AED80" w:rsidR="00044724" w:rsidRPr="00AB3924" w:rsidRDefault="00044724" w:rsidP="00044724">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{"citationItems":[{"id":"ITEM-1","itemData":{"abstract":"This journal aims to determine the effect of brand image and brand awareness on buyer decisions in the marketplace (a case study on the shopee application). The research method used by the author is a quantitative method by distributing questionnaires to respondents. The population of people who often shop online using the shopee application. Until the study, there were 75 people aged 18 to 30 years who often shopped at shopee. The test tool in this study used SPSS version 22.","author":[{"dropping-particle":"","family":"Pasaribu, Aisyah Fitri &amp; Silalahi","given":"Purnama Ramadhani","non-dropping-particle":"","parse-names":false,"suffix":""}],"container-title":"Ilmu Komputer, Ekonomi dan Manajemen (JIKEM)","id":"ITEM-1","issue":"1","issued":{"date-parts":[["2022"]]},"page":"187-195","title":"Pengaruh Brand Image dan Brand Awareness Terhadap Pembeli di Market Place (Studi Kasus pada Aplikasi Shopee)","type":"article-journal","volume":"2"},"uris":["http://www.mendeley.com/documents/?uuid=cf354700-3cf4-410a-b272-074a67ce3a77"]}],"mendeley":{"formattedCitation":"Purnama Ramadhani Pasaribu, Aisyah Fitri &amp; Silalahi, “Pengaruh Brand Image Dan Brand Awareness Terhadap Pembeli Di Market Place (Studi Kasus Pada Aplikasi Shopee),” &lt;i&gt;Ilmu Komputer, Ekonomi Dan Manajemen (JIKEM)&lt;/i&gt; 2, no. 1 (2022): 187–95.","plainTextFormattedCitation":"Purnama Ramadhani Pasaribu, Aisyah Fitri &amp; Silalahi, “Pengaruh Brand Image Dan Brand Awareness Terhadap Pembeli Di Market Place (Studi Kasus Pada Aplikasi Shopee),” Ilmu Komputer, Ekonomi Dan Manajemen (JIKEM) 2, no. 1 (2022): 187–95.","previouslyFormattedCitation":"Purnama Ramadhani Pasaribu, Aisyah Fitri &amp; Silalahi, “Pengaruh Brand Image Dan Brand Awareness Terhadap Pembeli Di Market Place (Studi Kasus Pada Aplikasi Shopee),” &lt;i&gt;Ilmu Komputer, Ekonomi Dan Manajemen (JIKEM)&lt;/i&gt; 2, no. 1 (2022): 187–95."},"properties":{"noteIndex":47},"schema":"https://github.com/citation-style-language/schema/raw/master/csl-citation.json"}</w:instrText>
      </w:r>
      <w:r w:rsidRPr="00AB3924">
        <w:rPr>
          <w:sz w:val="18"/>
          <w:szCs w:val="18"/>
        </w:rPr>
        <w:fldChar w:fldCharType="separate"/>
      </w:r>
      <w:r w:rsidRPr="00AB3924">
        <w:rPr>
          <w:noProof/>
          <w:sz w:val="18"/>
          <w:szCs w:val="18"/>
        </w:rPr>
        <w:t xml:space="preserve">Purnama Ramadhani Pasaribu, Aisyah Fitri &amp; Silalahi, “Pengaruh Brand Image Dan Brand Awareness Terhadap Pembeli Di Market Place (Studi Kasus Pada Aplikasi Shopee),” </w:t>
      </w:r>
      <w:r w:rsidRPr="00AB3924">
        <w:rPr>
          <w:i/>
          <w:noProof/>
          <w:sz w:val="18"/>
          <w:szCs w:val="18"/>
        </w:rPr>
        <w:t>Ilmu Komputer, Ekonomi Dan Manajemen (JIKEM)</w:t>
      </w:r>
      <w:r w:rsidRPr="00AB3924">
        <w:rPr>
          <w:noProof/>
          <w:sz w:val="18"/>
          <w:szCs w:val="18"/>
        </w:rPr>
        <w:t xml:space="preserve"> 2, no. 1 (2022): 187–95.</w:t>
      </w:r>
      <w:r w:rsidRPr="00AB3924">
        <w:rPr>
          <w:sz w:val="18"/>
          <w:szCs w:val="18"/>
        </w:rPr>
        <w:fldChar w:fldCharType="end"/>
      </w:r>
    </w:p>
  </w:footnote>
  <w:footnote w:id="48">
    <w:p w14:paraId="1C3E2A43" w14:textId="7A7F3F86" w:rsidR="0044520B" w:rsidRPr="00AB3924" w:rsidRDefault="0044520B" w:rsidP="0044520B">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{"citationItems":[{"id":"ITEM-1","itemData":{"DOI":"10.53682/mk.v4i1.5821","abstract":"Penelitian ini dilakukan untuk mengetahui faktor yang mempengaruhi keputusan pembelian. Faktor-faktor yang dianalisis adalah keragaman produk dan kualitas layanan dalam kaitannya dengan keputusan pembelian. Penelitian dilakukan di PT Pos Indonesia Cabang Probolinggo. Metode yang digunakan dalam penelitian ini adalah kuantitatif dengan pendekatan asosiatif kausal. Populasi penelitian ini adalah konsumer PT Pos Indonesia Cabang Probolinggo selama April 2022. Sampel diambil dengan metode purposive sampling dan diperoleh total 100 responden. Multiple Linear Analysis digunakan dengan software aplikasi SPSS untuk menguji hubungan antar variabel. Hasil penelitian menemukan bahwa keragaman produk dan kualitas layanan memiliki pengaruh positif dan signifikan terhadap keputusan pembelian baik parsial maupun simultan. Dapat disimpulkan bahwa keragaman produk dan kualitas layanan merupakan faktor yang perlu diperhatikan dalam kaitannya dengan keputusan pembelian. This research was conducted to determine the factors that influence purchasing decisions. The factors analyzed were Product Diversification and Service Quality in relation to Purchasing Decisions. The research was conducted at PT Pos Indonesia Probolinggo Branch, East Java. The method used in this research is quantitative with a causal associative approach. The population in this study were consumers of PT Pos Indonesia Probolinggo Branch during April 2022. The sample was taken using the purposive sampling method and a total of 100 respondents were obtained. Multiple Linear Analysis is used with the SPSS application tool to examine the relationship between variables. The results of the study found that Product Diversity and Service Quality had a positive and significant effect on purchasing decisions both partially and simultaneously. It can be concluded that product diversity and service quality are factors that need to be considered in relation to purchasing decisions.","author":[{"dropping-particle":"","family":"Widayanto","given":"Mutinda Teguh","non-dropping-particle":"","parse-names":false,"suffix":""},{"dropping-particle":"","family":"Haris","given":"Abdul","non-dropping-particle":"","parse-names":false,"suffix":""},{"dropping-particle":"","family":"Syarifah","given":"Lailatus","non-dropping-particle":"","parse-names":false,"suffix":""}],"container-title":"Manajemen dan Kewirausahaan","id":"ITEM-1","issue":"1","issued":{"date-parts":[["2023"]]},"page":"29-40","title":"Analisis Faktor-Faktor Yang Mempengaruhi Keputusan Pembelian","type":"article-journal","volume":"4"},"uris":["http://www.mendeley.com/documents/?uuid=70265f38-d847-4412-aafa-e9e5aa5cbe53"]}],"mendeley":{"formattedCitation":"Mutinda Teguh Widayanto, Abdul Haris, and Lailatus Syarifah, “Analisis Faktor-Faktor Yang Mempengaruhi Keputusan Pembelian,” &lt;i&gt;Manajemen Dan Kewirausahaan&lt;/i&gt; 4, no. 1 (2023): 29–40, https://doi.org/10.53682/mk.v4i1.5821.","plainTextFormattedCitation":"Mutinda Teguh Widayanto, Abdul Haris, and Lailatus Syarifah, “Analisis Faktor-Faktor Yang Mempengaruhi Keputusan Pembelian,” Manajemen Dan Kewirausahaan 4, no. 1 (2023): 29–40, https://doi.org/10.53682/mk.v4i1.5821.","previouslyFormattedCitation":"Mutinda Teguh Widayanto, Abdul Haris, and Lailatus Syarifah, “Analisis Faktor-Faktor Yang Mempengaruhi Keputusan Pembelian,” &lt;i&gt;Manajemen Dan Kewirausahaan&lt;/i&gt; 4, no. 1 (2023): 29–40, https://doi.org/10.53682/mk.v4i1.5821."},"properties":{"noteIndex":48},"schema":"https://github.com/citation-style-language/schema/raw/master/csl-citation.json"}</w:instrText>
      </w:r>
      <w:r w:rsidRPr="00AB3924">
        <w:rPr>
          <w:sz w:val="18"/>
          <w:szCs w:val="18"/>
        </w:rPr>
        <w:fldChar w:fldCharType="separate"/>
      </w:r>
      <w:r w:rsidRPr="00AB3924">
        <w:rPr>
          <w:noProof/>
          <w:sz w:val="18"/>
          <w:szCs w:val="18"/>
        </w:rPr>
        <w:t xml:space="preserve">Mutinda Teguh Widayanto, Abdul Haris, and Lailatus Syarifah, “Analisis Faktor-Faktor Yang Mempengaruhi Keputusan Pembelian,” </w:t>
      </w:r>
      <w:r w:rsidRPr="00AB3924">
        <w:rPr>
          <w:i/>
          <w:noProof/>
          <w:sz w:val="18"/>
          <w:szCs w:val="18"/>
        </w:rPr>
        <w:t>Manajemen Dan Kewirausahaan</w:t>
      </w:r>
      <w:r w:rsidRPr="00AB3924">
        <w:rPr>
          <w:noProof/>
          <w:sz w:val="18"/>
          <w:szCs w:val="18"/>
        </w:rPr>
        <w:t xml:space="preserve"> 4, no. 1 (2023): 29–40, https://doi.org/10.53682/mk.v4i1.5821.</w:t>
      </w:r>
      <w:r w:rsidRPr="00AB3924">
        <w:rPr>
          <w:sz w:val="18"/>
          <w:szCs w:val="18"/>
        </w:rPr>
        <w:fldChar w:fldCharType="end"/>
      </w:r>
    </w:p>
  </w:footnote>
  <w:footnote w:id="49">
    <w:p w14:paraId="457FFF88" w14:textId="03B7EA7E" w:rsidR="0063091B" w:rsidRPr="00AB3924" w:rsidRDefault="0063091B" w:rsidP="00120D55">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{"citationItems":[{"id":"ITEM-1","itemData":{"abstract":"Based on data from the Association of Indonesian Motorcycle Industry (AISI) in 2016, Honda is a company that dominate the scooter market in Indonesia from year to year. This study aims to determine the role of reasonableness of price and corporate image to the trust and loyalty of consumers scooter Honda. Testing of research hypothesis using Structural Equation Modeling (SEM) analysis technique using AMOS 21 support, using IBM SPSS Statistics 22 for validity and reliability test. Samples of 100 respondents, taken using Purposive Sampling technique, with the criteria of respondents using Honda scooter continuously, at least for 1 last year, and live in Denpasar. The result shows that price fairness has positive significant effect to consumer trust. The image of the company has a significant positive effect on consumer's trust, price fairness has no significant effect on consumer loyalty, corporate image has a significant positive effect on consumer loyalty, and consumer trust has positive effect not significant to loyalty consumer.","author":[{"dropping-particle":"","family":"Kotler","given":"Philip","non-dropping-particle":"","parse-names":false,"suffix":""},{"dropping-particle":"","family":"Amstrong","given":"Gary","non-dropping-particle":"","parse-names":false,"suffix":""}],"container-title":"Erlangga","id":"ITEM-1","issued":{"date-parts":[["2006"]]},"page":"1-63","title":"Prinsip-Prinsip Pemasaran","type":"chapter"},"uris":["http://www.mendeley.com/documents/?uuid=afa8282a-6bbf-47da-adef-7ac97ea649a7"]}],"mendeley":{"formattedCitation":"Philip Kotler and Gary Amstrong, “Prinsip-Prinsip Pemasaran,” in &lt;i&gt;Erlangga&lt;/i&gt;, 2006, 1–63.","plainTextFormattedCitation":"Philip Kotler and Gary Amstrong, “Prinsip-Prinsip Pemasaran,” in Erlangga, 2006, 1–63.","previouslyFormattedCitation":"Philip Kotler and Gary Amstrong, “Prinsip-Prinsip Pemasaran,” in &lt;i&gt;Erlangga&lt;/i&gt;, 2006, 1–63."},"properties":{"noteIndex":49},"schema":"https://github.com/citation-style-language/schema/raw/master/csl-citation.json"}</w:instrText>
      </w:r>
      <w:r w:rsidRPr="00AB3924">
        <w:rPr>
          <w:sz w:val="18"/>
          <w:szCs w:val="18"/>
        </w:rPr>
        <w:fldChar w:fldCharType="separate"/>
      </w:r>
      <w:r w:rsidRPr="00AB3924">
        <w:rPr>
          <w:noProof/>
          <w:sz w:val="18"/>
          <w:szCs w:val="18"/>
        </w:rPr>
        <w:t xml:space="preserve">Philip Kotler and Gary Amstrong, “Prinsip-Prinsip Pemasaran,” in </w:t>
      </w:r>
      <w:r w:rsidRPr="00AB3924">
        <w:rPr>
          <w:i/>
          <w:noProof/>
          <w:sz w:val="18"/>
          <w:szCs w:val="18"/>
        </w:rPr>
        <w:t>Erlangga</w:t>
      </w:r>
      <w:r w:rsidRPr="00AB3924">
        <w:rPr>
          <w:noProof/>
          <w:sz w:val="18"/>
          <w:szCs w:val="18"/>
        </w:rPr>
        <w:t>, 2006, 1–63.</w:t>
      </w:r>
      <w:r w:rsidRPr="00AB3924">
        <w:rPr>
          <w:sz w:val="18"/>
          <w:szCs w:val="18"/>
        </w:rPr>
        <w:fldChar w:fldCharType="end"/>
      </w:r>
    </w:p>
  </w:footnote>
  <w:footnote w:id="50">
    <w:p w14:paraId="5AFD6ADE" w14:textId="3E2E9CDA" w:rsidR="005C464F" w:rsidRPr="00AB3924" w:rsidRDefault="005C464F" w:rsidP="00A139B6">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A139B6" w:rsidRPr="00AB3924">
        <w:rPr>
          <w:sz w:val="18"/>
          <w:szCs w:val="18"/>
          <w:lang w:val="en-US"/>
        </w:rPr>
        <w:t>Al-Qur’an Terjemahan Kemenag 2019</w:t>
      </w:r>
    </w:p>
  </w:footnote>
  <w:footnote w:id="51">
    <w:p w14:paraId="16D2F335" w14:textId="06F2A17F" w:rsidR="0074343E" w:rsidRPr="00AB3924" w:rsidRDefault="0074343E" w:rsidP="00AC2D51">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AC2D51" w:rsidRPr="00AB3924">
        <w:rPr>
          <w:sz w:val="18"/>
          <w:szCs w:val="18"/>
          <w:lang w:val="en-US"/>
        </w:rPr>
        <w:t>Tafsir NU Online Al-Qur’an surah Al-Hujurat ayat 6</w:t>
      </w:r>
    </w:p>
  </w:footnote>
  <w:footnote w:id="52">
    <w:p w14:paraId="33BDCE3C" w14:textId="0DCF232A" w:rsidR="00413403" w:rsidRPr="00AB3924" w:rsidRDefault="00413403" w:rsidP="00413403">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Al-Qur’an Terjemahan Kemenag 2019</w:t>
      </w:r>
    </w:p>
  </w:footnote>
  <w:footnote w:id="53">
    <w:p w14:paraId="2FB9106E" w14:textId="5FD359C1" w:rsidR="00CC755C" w:rsidRPr="00AB3924" w:rsidRDefault="00CC755C" w:rsidP="00397BF1">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00397BF1" w:rsidRPr="00AB3924">
        <w:rPr>
          <w:sz w:val="18"/>
          <w:szCs w:val="18"/>
          <w:lang w:val="en-US"/>
        </w:rPr>
        <w:t>Tafsir NU Online Al-Qur’an surah Al-Baqarah ayat 275</w:t>
      </w:r>
    </w:p>
  </w:footnote>
  <w:footnote w:id="54">
    <w:p w14:paraId="52BDC508" w14:textId="67488D84" w:rsidR="00427190" w:rsidRPr="00AB3924" w:rsidRDefault="00427190" w:rsidP="00120D55">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{"citationItems":[{"id":"ITEM-1","itemData":{"DOI":"10.34203/jimfe.v5i1.1324","ISSN":"2502-1400","abstract":"CV Frinsa Agrolestari merupakan sebuah bisnis keluarga yang bergerak di bidang perkebunan dan proses biji kopi yang saat ini berfokus pada biji kopi specialty, disisi lain perusahaan tersebut belum memiliki strategi pemasaran yang optimal di pasar domestik. Oleh karena itu, penelitian ini dilakukan untuk merancang strategi pemasaran yang tepat untuk CV Frinsa Agrolestari di pasar domestik. Analisis faktor lingkungan internal dan eksternal dilakukan dengan menggunakan matriks Internal Factor Evaluation (IFE), External Factor Evaluation (EFE), dan Internal-Eksternal (IE) dilanjutkan dengan perancangan strategi menggunakan matriks SWOT. Rancangan strategi pemasaran biji kopi specialty untuk pasar domestik pada CV Frinsa Agrolestari adalah melakukan pengembangan produk secara terus-menerus, pengembangan bisnis ke ekowisata dan eduwisata sebagai media pemasaran, pengembangan bisnis kopi hilir, pengoptimalan penggunaan internet sebagai media pemasaran, komunikasi yang intensif dengan konsumen dan jasa ekspedisi, pengembangan desain kemasan yang lebih aman, edukasi konsumen mengenai kualitas produk, dan pengoptimalan pengembangan proses produksi dan bisnis.CV Frinsa Agrolestari merupakan sebuah bisnis keluarga yang bergerak di bidang perkebunan dan proses biji kopi yang saat ini berfokus pada biji kopi specialty, disisi lain perusahaan tersebut belum memiliki strategi pemasaran yang optimal di pasar domestik. Oleh karena itu, penelitian ini dilakukan untuk merancang strategi pemasaran yang tepat untuk CV Frinsa Agrolestari di pasar domestik. Analisis faktor lingkungan internal dan eksternal dilakukan dengan menggunakan matriks Internal Factor Evaluation (IFE), External Factor Evaluation (EFE), dan Internal-Eksternal (IE) dilanjutkan dengan perancangan strategi menggunakan matriks SWOT. Rancangan strategi pemasaran biji kopi specialty untuk pasar domestik pada CV Frinsa Agrolestari adalah melakukan pengembangan produk secara terus-menerus, pengembangan bisnis ke ekowisata dan eduwisata sebagai media pemasaran, pengembangan bisnis kopi hilir, pengoptimalan penggunaan internet sebagai media pemasaran, komunikasi yang intensif dengan konsumen dan jasa ekspedisi, pengembangan desain kemasan yang lebih aman, edukasi konsumen mengenai kualitas produk, dan pengoptimalan pengembangan proses produksi dan bisnis.","author":[{"dropping-particle":"","family":"Pradana","given":"Dedhy","non-dropping-particle":"","parse-names":false,"suffix":""},{"dropping-particle":"","family":"Hudayah","given":"Syarifah","non-dropping-particle":"","parse-names":false,"suffix":""},{"dropping-particle":"","family":"Rahmawati","given":"","non-dropping-particle":"","parse-names":false,"suffix":""}],"container-title":"JIMFE (Jurnal Ilmiah Manajemen Fakultas Ekonomi)","id":"ITEM-1","issue":"1","issued":{"date-parts":[["2017"]]},"page":"16-23","title":"Pengaruh harga kualitas produk dan citra merek brand image terhadap keputusan pembelian motor","type":"article-journal","volume":"14"},"uris":["http://www.mendeley.com/documents/?uuid=cb66060c-52dd-465e-88f5-2092c109dcaf"]}],"mendeley":{"formattedCitation":"Dedhy Pradana, Syarifah Hudayah, and Rahmawati, “Pengaruh Harga Kualitas Produk Dan Citra Merek Brand Image Terhadap Keputusan Pembelian Motor,” &lt;i&gt;JIMFE (Jurnal Ilmiah Manajemen Fakultas Ekonomi)&lt;/i&gt; 14, no. 1 (2017): 16–23, https://doi.org/10.34203/jimfe.v5i1.1324.","plainTextFormattedCitation":"Dedhy Pradana, Syarifah Hudayah, and Rahmawati, “Pengaruh Harga Kualitas Produk Dan Citra Merek Brand Image Terhadap Keputusan Pembelian Motor,” JIMFE (Jurnal Ilmiah Manajemen Fakultas Ekonomi) 14, no. 1 (2017): 16–23, https://doi.org/10.34203/jimfe.v5i1.1324.","previouslyFormattedCitation":"Dedhy Pradana, Syarifah Hudayah, and Rahmawati, “Pengaruh Harga Kualitas Produk Dan Citra Merek Brand Image Terhadap Keputusan Pembelian Motor,” &lt;i&gt;JIMFE (Jurnal Ilmiah Manajemen Fakultas Ekonomi)&lt;/i&gt; 14, no. 1 (2017): 16–23, https://doi.org/10.34203/jimfe.v5i1.1324."},"properties":{"noteIndex":54},"schema":"https://github.com/citation-style-language/schema/raw/master/csl-citation.json"}</w:instrText>
      </w:r>
      <w:r w:rsidRPr="00AB3924">
        <w:rPr>
          <w:sz w:val="18"/>
          <w:szCs w:val="18"/>
        </w:rPr>
        <w:fldChar w:fldCharType="separate"/>
      </w:r>
      <w:r w:rsidRPr="00AB3924">
        <w:rPr>
          <w:noProof/>
          <w:sz w:val="18"/>
          <w:szCs w:val="18"/>
        </w:rPr>
        <w:t xml:space="preserve">Dedhy Pradana, Syarifah Hudayah, and Rahmawati, “Pengaruh Harga Kualitas Produk Dan Citra Merek Brand Image Terhadap Keputusan Pembelian Motor,” </w:t>
      </w:r>
      <w:r w:rsidRPr="00AB3924">
        <w:rPr>
          <w:i/>
          <w:noProof/>
          <w:sz w:val="18"/>
          <w:szCs w:val="18"/>
        </w:rPr>
        <w:t>JIMFE (Jurnal Ilmiah Manajemen Fakultas Ekonomi)</w:t>
      </w:r>
      <w:r w:rsidRPr="00AB3924">
        <w:rPr>
          <w:noProof/>
          <w:sz w:val="18"/>
          <w:szCs w:val="18"/>
        </w:rPr>
        <w:t xml:space="preserve"> 14, no. 1 (2017): 16–23, https://doi.org/10.34203/jimfe.v5i1.1324.</w:t>
      </w:r>
      <w:r w:rsidRPr="00AB3924">
        <w:rPr>
          <w:sz w:val="18"/>
          <w:szCs w:val="18"/>
        </w:rPr>
        <w:fldChar w:fldCharType="end"/>
      </w:r>
    </w:p>
  </w:footnote>
  <w:footnote w:id="55">
    <w:p w14:paraId="6F223FDE" w14:textId="4CC12831" w:rsidR="000A363D" w:rsidRPr="000A363D" w:rsidRDefault="000A363D" w:rsidP="00A072AE">
      <w:pPr>
        <w:pStyle w:val="FootnoteText"/>
        <w:ind w:firstLine="720"/>
        <w:rPr>
          <w:lang w:val="en-US"/>
        </w:rPr>
      </w:pPr>
      <w:r w:rsidRPr="00A072AE">
        <w:rPr>
          <w:rStyle w:val="FootnoteReference"/>
          <w:sz w:val="18"/>
          <w:szCs w:val="18"/>
        </w:rPr>
        <w:footnoteRef/>
      </w:r>
      <w:r w:rsidRPr="00A072AE">
        <w:rPr>
          <w:sz w:val="18"/>
          <w:szCs w:val="18"/>
        </w:rPr>
        <w:t xml:space="preserve"> </w:t>
      </w:r>
      <w:r w:rsidRPr="00A072AE">
        <w:rPr>
          <w:sz w:val="18"/>
          <w:szCs w:val="18"/>
        </w:rPr>
        <w:fldChar w:fldCharType="begin" w:fldLock="1"/>
      </w:r>
      <w:r w:rsidR="00757F6E">
        <w:rPr>
          <w:sz w:val="18"/>
          <w:szCs w:val="18"/>
        </w:rPr>
        <w:instrText>ADDIN CSL_CITATION {"citationItems":[{"id":"ITEM-1","itemData":{"DOI":"10.21043/bisnis.v7i2.5724","ISSN":"2442-3718","abstract":"The purpose of this research is to find out the influence of Islamic advertising (Islamic advertising messages, Islamic story illustrations and Muslim advertising stars) Mahatahari Dept. Store against the buying interest of prospective Mahatahari Dept. Store in Central Java. This research was conducted in Central Java Province with a sample size taken as many as 120 respondents with a purposive sampling method. Data was collected by distributing questionnaires using the Likert scale to measure 13 indicators. The analysis technique used is multiple linear regression analysis. The results of the study found that Islamic advertising messages, illustrations of Islamic stories and Muslim advertising stars had a positive and significant effect on consumers' buying interest. Based on the calculation of the coefficient of determination, it can be explained that the simultaneous influence of Islamic advertising message variables, illustrations of Islamic stories and Muslim advertising stars on consumer buying interest. While the partial results of the illustrative variable of Islamic stories and Muslim advertising stars have a positive and significant effect on consumer buying interest, but Islamic advertising message variables have no effect on buying interest.","author":[{"dropping-particle":"","family":"Saifudin","given":"","non-dropping-particle":"","parse-names":false,"suffix":""}],"container-title":"BISNIS : Jurnal Bisnis dan Manajemen Islam","id":"ITEM-1","issue":"2","issued":{"date-parts":[["2019"]]},"page":"143","title":"Pengaruh Iklan Islami Terhadap Minat Beli Calon Konsumen Matahari Dept. Store di Jawa Tengah","type":"article-journal","volume":"7"},"uris":["http://www.mendeley.com/documents/?uuid=54bf253e-3049-427e-9da3-fb95afba16dd"]}],"mendeley":{"formattedCitation":"Saifudin, “Pengaruh Iklan Islami Terhadap Minat Beli Calon Konsumen Matahari Dept. Store Di Jawa Tengah,” &lt;i&gt;BISNIS : Jurnal Bisnis Dan Manajemen Islam&lt;/i&gt; 7, no. 2 (2019): 143, https://doi.org/10.21043/bisnis.v7i2.5724.","plainTextFormattedCitation":"Saifudin, “Pengaruh Iklan Islami Terhadap Minat Beli Calon Konsumen Matahari Dept. Store Di Jawa Tengah,” BISNIS : Jurnal Bisnis Dan Manajemen Islam 7, no. 2 (2019): 143, https://doi.org/10.21043/bisnis.v7i2.5724.","previouslyFormattedCitation":"Saifudin, “Pengaruh Iklan Islami Terhadap Minat Beli Calon Konsumen Matahari Dept. Store Di Jawa Tengah,” &lt;i&gt;BISNIS : Jurnal Bisnis Dan Manajemen Islam&lt;/i&gt; 7, no. 2 (2019): 143, https://doi.org/10.21043/bisnis.v7i2.5724."},"properties":{"noteIndex":55},"schema":"https://github.com/citation-style-language/schema/raw/master/csl-citation.json"}</w:instrText>
      </w:r>
      <w:r w:rsidRPr="00A072AE">
        <w:rPr>
          <w:sz w:val="18"/>
          <w:szCs w:val="18"/>
        </w:rPr>
        <w:fldChar w:fldCharType="separate"/>
      </w:r>
      <w:r w:rsidRPr="00A072AE">
        <w:rPr>
          <w:noProof/>
          <w:sz w:val="18"/>
          <w:szCs w:val="18"/>
        </w:rPr>
        <w:t xml:space="preserve">Saifudin, “Pengaruh Iklan Islami Terhadap Minat Beli Calon Konsumen Matahari Dept. Store Di Jawa Tengah,” </w:t>
      </w:r>
      <w:r w:rsidRPr="00A072AE">
        <w:rPr>
          <w:i/>
          <w:noProof/>
          <w:sz w:val="18"/>
          <w:szCs w:val="18"/>
        </w:rPr>
        <w:t>BISNIS : Jurnal Bisnis Dan Manajemen Islam</w:t>
      </w:r>
      <w:r w:rsidRPr="00A072AE">
        <w:rPr>
          <w:noProof/>
          <w:sz w:val="18"/>
          <w:szCs w:val="18"/>
        </w:rPr>
        <w:t xml:space="preserve"> 7, no. 2 (2019): 143, https://doi.org/10.21043/bisnis.v7i2.5724.</w:t>
      </w:r>
      <w:r w:rsidRPr="00A072AE">
        <w:rPr>
          <w:sz w:val="18"/>
          <w:szCs w:val="18"/>
        </w:rPr>
        <w:fldChar w:fldCharType="end"/>
      </w:r>
    </w:p>
  </w:footnote>
  <w:footnote w:id="56">
    <w:p w14:paraId="02E7794C" w14:textId="02C21F7F" w:rsidR="00C83F32" w:rsidRPr="00C83F32" w:rsidRDefault="00C83F32" w:rsidP="00A11116">
      <w:pPr>
        <w:pStyle w:val="FootnoteText"/>
        <w:ind w:firstLine="720"/>
        <w:rPr>
          <w:lang w:val="en-US"/>
        </w:rPr>
      </w:pPr>
      <w:r w:rsidRPr="00A11116">
        <w:rPr>
          <w:rStyle w:val="FootnoteReference"/>
          <w:sz w:val="18"/>
          <w:szCs w:val="18"/>
        </w:rPr>
        <w:footnoteRef/>
      </w:r>
      <w:r w:rsidRPr="00A11116">
        <w:rPr>
          <w:sz w:val="18"/>
          <w:szCs w:val="18"/>
        </w:rPr>
        <w:t xml:space="preserve"> </w:t>
      </w:r>
      <w:r w:rsidRPr="00A11116">
        <w:rPr>
          <w:sz w:val="18"/>
          <w:szCs w:val="18"/>
        </w:rPr>
        <w:fldChar w:fldCharType="begin" w:fldLock="1"/>
      </w:r>
      <w:r w:rsidRPr="00A11116">
        <w:rPr>
          <w:sz w:val="18"/>
          <w:szCs w:val="18"/>
        </w:rPr>
        <w:instrText>ADDIN CSL_CITATION {"citationItems":[{"id":"ITEM-1","itemData":{"DOI":"10.31539/jomb.v1i1.604","author":[{"dropping-particle":"","family":"Zulkifli","given":"","non-dropping-particle":"","parse-names":false,"suffix":""},{"dropping-particle":"","family":"Bakhri","given":"Boy Syamsul","non-dropping-particle":"","parse-names":false,"suffix":""},{"dropping-particle":"","family":"Maysuri","given":"","non-dropping-particle":"","parse-names":false,"suffix":""},{"dropping-particle":"","family":"Melina","given":"Ficha","non-dropping-particle":"","parse-names":false,"suffix":""}],"container-title":"Journal of Management and Bussines (JOMB)","id":"ITEM-1","issue":"1","issued":{"date-parts":[["2019","6"]]},"page":"59-73","title":"Pengaruh Periklanan Islami terhadap Keputusan Pembelian Produk Shampoo Hijab Sunsilk Clean And Fresh pada Mahasiswi Universitas Islam Riau","type":"article-journal","volume":"1"},"uris":["http://www.mendeley.com/documents/?uuid=a1c6b905-cd12-47d1-92d9-b7bc51e95367"]}],"mendeley":{"formattedCitation":"Zulkifli et al., “Pengaruh Periklanan Islami Terhadap Keputusan Pembelian Produk Shampoo Hijab Sunsilk Clean And Fresh Pada Mahasiswi Universitas Islam Riau.”","plainTextFormattedCitation":"Zulkifli et al., “Pengaruh Periklanan Islami Terhadap Keputusan Pembelian Produk Shampoo Hijab Sunsilk Clean And Fresh Pada Mahasiswi Universitas Islam Riau.”","previouslyFormattedCitation":"Zulkifli et al., “Pengaruh Periklanan Islami Terhadap Keputusan Pembelian Produk Shampoo Hijab Sunsilk Clean And Fresh Pada Mahasiswi Universitas Islam Riau.”"},"properties":{"noteIndex":56},"schema":"https://github.com/citation-style-language/schema/raw/master/csl-citation.json"}</w:instrText>
      </w:r>
      <w:r w:rsidRPr="00A11116">
        <w:rPr>
          <w:sz w:val="18"/>
          <w:szCs w:val="18"/>
        </w:rPr>
        <w:fldChar w:fldCharType="separate"/>
      </w:r>
      <w:r w:rsidRPr="00A11116">
        <w:rPr>
          <w:noProof/>
          <w:sz w:val="18"/>
          <w:szCs w:val="18"/>
        </w:rPr>
        <w:t>Zulkifli et al., “Pengaruh Periklanan Islami Terhadap Keputusan Pembelian Produk Shampoo Hijab Sunsilk Clean And Fresh Pada Mahasiswi Universitas Islam Riau.”</w:t>
      </w:r>
      <w:r w:rsidRPr="00A11116">
        <w:rPr>
          <w:sz w:val="18"/>
          <w:szCs w:val="18"/>
        </w:rPr>
        <w:fldChar w:fldCharType="end"/>
      </w:r>
    </w:p>
  </w:footnote>
  <w:footnote w:id="57">
    <w:p w14:paraId="063FC44D" w14:textId="29EABE75" w:rsidR="00883D40" w:rsidRPr="00AB3924" w:rsidRDefault="00883D40" w:rsidP="00883D40">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C671F" w:rsidRPr="00AB3924">
        <w:rPr>
          <w:sz w:val="18"/>
          <w:szCs w:val="18"/>
        </w:rPr>
        <w:instrText>ADDIN CSL_CITATION {"citationItems":[{"id":"ITEM-1","itemData":{"DOI":"10.23960/jbm.v19i3.1946","ISSN":"1411-9366","abstract":"Studi ini bertujuan untuk mengidentifikasi dan menganalisis pengaruh iklan sosial perusahaan dan iklan Islami terhadap reputasi perusahaan, dengan kepuasan pelanggan sebagai variabel intervening pada pengguna laptop ASUS di Kota Salatiga. Penelitian kuantitatif ini menggunakan kuesioner sebagai sumber data awal. Alat analisis statistik IBM SPSS 25 digunakan untuk menganalisis sampel 100 responden. Hasil yang diperoleh menjelaskan bahwa implementasi Corporate social responsibility, Islamic Advertising dan customer satisfaction secara parsial berpengaruh pada reputasi perusahaan. Corporate social responsibility memiliki pengaruh positif pada customer satisfaction. Islamic advertising memengaruhi customer satisfaction. variabel customer satisfaction menjadi mediasi pengaruh corporate social responsibility terhadap reputasi perusahaan. Sementara, customer satisfaction tidak mampu menjadi mediasi islamic advertising terhadap reputasi perusahaan.\r Kata Kunci: Customer Satisfaction, Corporate Social Responsibility, Islamic Advertising, Reputasi Perusahaan","author":[{"dropping-particle":"","family":"Santika","given":"Selvia Ayu","non-dropping-particle":"","parse-names":false,"suffix":""},{"dropping-particle":"","family":"Kurniawan","given":"Heri","non-dropping-particle":"","parse-names":false,"suffix":""}],"container-title":"Jurnal Bisnis dan Manajemen","id":"ITEM-1","issue":"3","issued":{"date-parts":[["2023"]]},"page":"137-150","title":"Pengaruh Corporate Social Responsibility Dan Islamic Advertising Terhadap Reputasi Perusahaan Dengan Customer Satisfaction Sebagai Variabel Intervening Pada Pengguna Laptop Asus Di Kota Salatiga","type":"article-journal","volume":"19"},"uris":["http://www.mendeley.com/documents/?uuid=376e14ee-0544-45e8-bc82-ea22d4f0215b"]}],"mendeley":{"formattedCitation":"Selvia Ayu Santika and Heri Kurniawan, “Pengaruh Corporate Social Responsibility Dan Islamic Advertising Terhadap Reputasi Perusahaan Dengan Customer Satisfaction Sebagai Variabel Intervening Pada Pengguna Laptop Asus Di Kota Salatiga,” &lt;i&gt;Jurnal Bisnis Dan Manajemen&lt;/i&gt; 19, no. 3 (2023): 137–50, https://doi.org/10.23960/jbm.v19i3.1946.","plainTextFormattedCitation":"Selvia Ayu Santika and Heri Kurniawan, “Pengaruh Corporate Social Responsibility Dan Islamic Advertising Terhadap Reputasi Perusahaan Dengan Customer Satisfaction Sebagai Variabel Intervening Pada Pengguna Laptop Asus Di Kota Salatiga,” Jurnal Bisnis Dan Manajemen 19, no. 3 (2023): 137–50, https://doi.org/10.23960/jbm.v19i3.1946.","previouslyFormattedCitation":"Selvia Ayu Santika and Heri Kurniawan, “Pengaruh Corporate Social Responsibility Dan Islamic Advertising Terhadap Reputasi Perusahaan Dengan Customer Satisfaction Sebagai Variabel Intervening Pada Pengguna Laptop Asus Di Kota Salatiga,” &lt;i&gt;Jurnal Bisnis Dan Manajemen&lt;/i&gt; 19, no. 3 (2023): 137–50, https://doi.org/10.23960/jbm.v19i3.1946."},"properties":{"noteIndex":57},"schema":"https://github.com/citation-style-language/schema/raw/master/csl-citation.json"}</w:instrText>
      </w:r>
      <w:r w:rsidRPr="00AB3924">
        <w:rPr>
          <w:sz w:val="18"/>
          <w:szCs w:val="18"/>
        </w:rPr>
        <w:fldChar w:fldCharType="separate"/>
      </w:r>
      <w:r w:rsidRPr="00AB3924">
        <w:rPr>
          <w:noProof/>
          <w:sz w:val="18"/>
          <w:szCs w:val="18"/>
        </w:rPr>
        <w:t xml:space="preserve">Selvia Ayu Santika and Heri Kurniawan, “Pengaruh Corporate Social Responsibility Dan Islamic Advertising Terhadap Reputasi Perusahaan Dengan Customer Satisfaction Sebagai Variabel Intervening Pada Pengguna Laptop Asus Di Kota Salatiga,” </w:t>
      </w:r>
      <w:r w:rsidRPr="00AB3924">
        <w:rPr>
          <w:i/>
          <w:noProof/>
          <w:sz w:val="18"/>
          <w:szCs w:val="18"/>
        </w:rPr>
        <w:t>Jurnal Bisnis Dan Manajemen</w:t>
      </w:r>
      <w:r w:rsidRPr="00AB3924">
        <w:rPr>
          <w:noProof/>
          <w:sz w:val="18"/>
          <w:szCs w:val="18"/>
        </w:rPr>
        <w:t xml:space="preserve"> 19, no. 3 (2023): 137–50, https://doi.org/10.23960/jbm.v19i3.1946.</w:t>
      </w:r>
      <w:r w:rsidRPr="00AB3924">
        <w:rPr>
          <w:sz w:val="18"/>
          <w:szCs w:val="18"/>
        </w:rPr>
        <w:fldChar w:fldCharType="end"/>
      </w:r>
    </w:p>
  </w:footnote>
  <w:footnote w:id="58">
    <w:p w14:paraId="3DA969EB" w14:textId="6135A073" w:rsidR="00EC671F" w:rsidRPr="00831D78" w:rsidRDefault="00EC671F" w:rsidP="00EC671F">
      <w:pPr>
        <w:pStyle w:val="FootnoteText"/>
        <w:ind w:firstLine="720"/>
        <w:rPr>
          <w:sz w:val="18"/>
          <w:szCs w:val="18"/>
          <w:lang w:val="en-US"/>
        </w:rPr>
      </w:pPr>
      <w:r w:rsidRPr="00831D78">
        <w:rPr>
          <w:rStyle w:val="FootnoteReference"/>
          <w:sz w:val="18"/>
          <w:szCs w:val="18"/>
        </w:rPr>
        <w:footnoteRef/>
      </w:r>
      <w:r w:rsidRPr="00831D78">
        <w:rPr>
          <w:sz w:val="18"/>
          <w:szCs w:val="18"/>
        </w:rPr>
        <w:t xml:space="preserve"> </w:t>
      </w:r>
      <w:r w:rsidRPr="00831D78">
        <w:rPr>
          <w:sz w:val="18"/>
          <w:szCs w:val="18"/>
        </w:rPr>
        <w:fldChar w:fldCharType="begin" w:fldLock="1"/>
      </w:r>
      <w:r w:rsidR="00831D78" w:rsidRPr="00831D78">
        <w:rPr>
          <w:sz w:val="18"/>
          <w:szCs w:val="18"/>
        </w:rPr>
        <w:instrText>ADDIN CSL_CITATION {"citationItems":[{"id":"ITEM-1","itemData":{"author":[{"dropping-particle":"","family":"Yulanta","given":"Rani","non-dropping-particle":"","parse-names":false,"suffix":""},{"dropping-particle":"","family":"Utomo","given":"Budi","non-dropping-particle":"","parse-names":false,"suffix":""}],"id":"ITEM-1","issue":"2","issued":{"date-parts":[["2024"]]},"page":"86-120","title":"Pengaruh Physical Evidence, Green Marketing, dan Islamic Advertising Terhadap Keputusan Pembelian Dengan Minat Beli Sebagai Variabel Intervening","type":"article-journal","volume":"3"},"uris":["http://www.mendeley.com/documents/?uuid=f22c7953-a042-4389-9080-b466b48423d8"]}],"mendeley":{"formattedCitation":"Yulanta and Utomo, “Pengaruh Physical Evidence, Green Marketing, Dan Islamic Advertising Terhadap Keputusan Pembelian Dengan Minat Beli Sebagai Variabel Intervening.”","plainTextFormattedCitation":"Yulanta and Utomo, “Pengaruh Physical Evidence, Green Marketing, Dan Islamic Advertising Terhadap Keputusan Pembelian Dengan Minat Beli Sebagai Variabel Intervening.”","previouslyFormattedCitation":"Yulanta and Utomo, “Pengaruh Physical Evidence, Green Marketing, Dan Islamic Advertising Terhadap Keputusan Pembelian Dengan Minat Beli Sebagai Variabel Intervening.”"},"properties":{"noteIndex":58},"schema":"https://github.com/citation-style-language/schema/raw/master/csl-citation.json"}</w:instrText>
      </w:r>
      <w:r w:rsidRPr="00831D78">
        <w:rPr>
          <w:sz w:val="18"/>
          <w:szCs w:val="18"/>
        </w:rPr>
        <w:fldChar w:fldCharType="separate"/>
      </w:r>
      <w:r w:rsidRPr="00831D78">
        <w:rPr>
          <w:noProof/>
          <w:sz w:val="18"/>
          <w:szCs w:val="18"/>
        </w:rPr>
        <w:t>Yulanta and Utomo, “Pengaruh Physical Evidence, Green Marketing, Dan Islamic Advertising Terhadap Keputusan Pembelian Dengan Minat Beli Sebagai Variabel Intervening.”</w:t>
      </w:r>
      <w:r w:rsidRPr="00831D78">
        <w:rPr>
          <w:sz w:val="18"/>
          <w:szCs w:val="18"/>
        </w:rPr>
        <w:fldChar w:fldCharType="end"/>
      </w:r>
    </w:p>
  </w:footnote>
  <w:footnote w:id="59">
    <w:p w14:paraId="2B96332E" w14:textId="07420611" w:rsidR="00E25A97" w:rsidRPr="00E25A97" w:rsidRDefault="00E25A97">
      <w:pPr>
        <w:pStyle w:val="FootnoteText"/>
        <w:rPr>
          <w:lang w:val="en-US"/>
        </w:rPr>
      </w:pPr>
      <w:r>
        <w:rPr>
          <w:rStyle w:val="FootnoteReference"/>
        </w:rPr>
        <w:footnoteRef/>
      </w:r>
      <w:r>
        <w:t xml:space="preserve"> </w:t>
      </w:r>
      <w:r>
        <w:fldChar w:fldCharType="begin" w:fldLock="1"/>
      </w:r>
      <w:r w:rsidR="00BB4A96">
        <w:instrText>ADDIN CSL_CITATION {"citationItems":[{"id":"ITEM-1","itemData":{"DOI":"10.47467/elmal.v4i2.539","ISSN":"2620-2956","abstract":"The increasingly fierce business competition causes producers to have a marketing strategy that can attract consumer buying interest. Cosmetic products are considered to have great potential, especially for halal cosmetic products. The concept of Islamic branding and the concept of marketing using celebrity endorsers is very attractive to consumers' buying interest. There is still a lack of consumer understanding about halal standards for a product, causing producers to have to provide clear information for the products to be sold. This study aims to determine the effect of Islamic branding, celebrity endorser and product knowledge on consumer purchasing decisions for Wardah cosmetics. The research method used is a quantitative method. The population in this study were students of the Faculty of Islamic Religion, Ibn Khaldun University, Bogor with a total sample of 88 respondents. The data analysis method used is SEM-PLS. The results showed that; 1) The Islamic branding variable has a positive but not significant effect on purchasing decisions, 2) The celebrity endorser variable and product knowledge have a positive and significant effect on purchasing decisions. Even though Wardah products already have a halal certificate and use muslimah advertising stars, they are still not enough to influence purchasing decisions. Wardah can improve marketing by adding more Islamic themes.","author":[{"dropping-particle":"","family":"Pamungkas","given":"Nurul Luthfiani","non-dropping-particle":"","parse-names":false,"suffix":""},{"dropping-particle":"","family":"Ibdalsyah","given":"","non-dropping-particle":"","parse-names":false,"suffix":""},{"dropping-particle":"","family":"Triwoelandari","given":"Retno","non-dropping-particle":"","parse-names":false,"suffix":""}],"container-title":"El-Mal: Jurnal Kajian Ekonomi &amp; Bisnis Islam","id":"ITEM-1","issue":"2","issued":{"date-parts":[["2021"]]},"page":"100-114","title":"Pengaruh Islamic Branding, Celebrity Endorser, dan Pengetahuan Produk terhadap Keputusan Pembelian Konsumen Kosmetik Wardah","type":"article-journal","volume":"4"},"uris":["http://www.mendeley.com/documents/?uuid=6557b763-2e7b-4984-afae-b25b2abb43af"]}],"mendeley":{"formattedCitation":"Nurul Luthfiani Pamungkas, Ibdalsyah, and Retno Triwoelandari, “Pengaruh Islamic Branding, Celebrity Endorser, Dan Pengetahuan Produk Terhadap Keputusan Pembelian Konsumen Kosmetik Wardah,” &lt;i&gt;El-Mal: Jurnal Kajian Ekonomi &amp; Bisnis Islam&lt;/i&gt; 4, no. 2 (2021): 100–114, https://doi.org/10.47467/elmal.v4i2.539.","plainTextFormattedCitation":"Nurul Luthfiani Pamungkas, Ibdalsyah, and Retno Triwoelandari, “Pengaruh Islamic Branding, Celebrity Endorser, Dan Pengetahuan Produk Terhadap Keputusan Pembelian Konsumen Kosmetik Wardah,” El-Mal: Jurnal Kajian Ekonomi &amp; Bisnis Islam 4, no. 2 (2021): 100–114, https://doi.org/10.47467/elmal.v4i2.539.","previouslyFormattedCitation":"Nurul Luthfiani Pamungkas, Ibdalsyah, and Retno Triwoelandari, “Pengaruh Islamic Branding, Celebrity Endorser, Dan Pengetahuan Produk Terhadap Keputusan Pembelian Konsumen Kosmetik Wardah,” &lt;i&gt;El-Mal: Jurnal Kajian Ekonomi &amp; Bisnis Islam&lt;/i&gt; 4, no. 2 (2021): 100–114, https://doi.org/10.47467/elmal.v4i2.539."},"properties":{"noteIndex":59},"schema":"https://github.com/citation-style-language/schema/raw/master/csl-citation.json"}</w:instrText>
      </w:r>
      <w:r>
        <w:fldChar w:fldCharType="separate"/>
      </w:r>
      <w:r w:rsidRPr="00E25A97">
        <w:rPr>
          <w:noProof/>
        </w:rPr>
        <w:t xml:space="preserve">Nurul Luthfiani Pamungkas, Ibdalsyah, and Retno Triwoelandari, “Pengaruh Islamic Branding, Celebrity Endorser, Dan Pengetahuan Produk Terhadap Keputusan Pembelian Konsumen Kosmetik Wardah,” </w:t>
      </w:r>
      <w:r w:rsidRPr="00E25A97">
        <w:rPr>
          <w:i/>
          <w:noProof/>
        </w:rPr>
        <w:t>El-Mal: Jurnal Kajian Ekonomi &amp; Bisnis Islam</w:t>
      </w:r>
      <w:r w:rsidRPr="00E25A97">
        <w:rPr>
          <w:noProof/>
        </w:rPr>
        <w:t xml:space="preserve"> 4, no. 2 (2021): 100–114, https://doi.org/10.47467/elmal.v4i2.539.</w:t>
      </w:r>
      <w:r>
        <w:fldChar w:fldCharType="end"/>
      </w:r>
    </w:p>
  </w:footnote>
  <w:footnote w:id="60">
    <w:p w14:paraId="2AB4EE83" w14:textId="2BF39E31" w:rsidR="000D37B3" w:rsidRPr="00AB3924" w:rsidRDefault="000D37B3" w:rsidP="00DC5CF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Pr="00AB3924">
        <w:rPr>
          <w:sz w:val="18"/>
          <w:szCs w:val="18"/>
        </w:rPr>
        <w:instrText>ADDIN CSL_CITATION {"citationItems":[{"id":"ITEM-1","itemData":{"DOI":"10.37606/publik.v9i1.259","ISSN":"2088-1894","abstract":"Penelitian ini bertujuan untuk meneliti mengenai pengaruh Islamic Branding dan Kualitas Produk Terhadap Keputusan Pembelian Konsumen Muslim Pada Badan Usaha Milik Desa Pondokrejo yaitu Amanah Mart. Populasi penelitian ini adalah masyarakat desa Pondokrejo, dengan sampel penelitian sebanyak 75 responden yang diambil menggunakan teknik accidental sampling. Dan data penelitian berasal dari kuisioner yang dibuat dengan skala likert dan dianalisis dengan menggunakan regresi linier berganda. Pada era moderen ini, praktik Islamic Branding telah mendapatkan perhatian yang cukup luas dikalangan akademisi dan praktisi dalam beberapa tahun terakhir. Beberapa ahli mengatakan bahwa konsep Islamic Branding semakin diminati oleh para konsumen, hal ini dibuktikan dengan banyaknya produk-produk baru ataupun produk lama yang mulai memiliki sertifikasi halal. Hasil penelitian menyatakan bahwa islamic branding tidak berpengaruh terhadap keputusan pembelian konsumen muslim BUMDESAmanah MarPondokrejo, dan Kualitas produk secara signifikan berpengaruh terhadap keputusan pembelian konsumen muslim BUMDESAmanah Mar Pondokrejo.","author":[{"dropping-particle":"","family":"Aisyah","given":"Nurul","non-dropping-particle":"","parse-names":false,"suffix":""},{"dropping-particle":"","family":"Hermawan","given":"Haris","non-dropping-particle":"","parse-names":false,"suffix":""},{"dropping-particle":"","family":"Izzuddin","given":"Ahmad","non-dropping-particle":"","parse-names":false,"suffix":""}],"container-title":"Publik: Jurnal Manajemen Sumber Daya Manusia, Administrasi dan Pelayanan Publik","id":"ITEM-1","issue":"1","issued":{"date-parts":[["2022"]]},"page":"1-9","title":"Pengaruh Islamic Branding Dan Kualitas Produk Terhadap Keputusan Pembelian Konsumen Muslim","type":"article-journal","volume":"9"},"uris":["http://www.mendeley.com/documents/?uuid=5520ed1b-1f9e-4744-9b7b-6a91ae393b29"]}],"mendeley":{"formattedCitation":"Aisyah, Hermawan, and Izzuddin, “Pengaruh Islamic Branding Dan Kualitas Produk Terhadap Keputusan Pembelian Konsumen Muslim.”","plainTextFormattedCitation":"Aisyah, Hermawan, and Izzuddin, “Pengaruh Islamic Branding Dan Kualitas Produk Terhadap Keputusan Pembelian Konsumen Muslim.”","previouslyFormattedCitation":"Aisyah, Hermawan, and Izzuddin, “Pengaruh Islamic Branding Dan Kualitas Produk Terhadap Keputusan Pembelian Konsumen Muslim.”"},"properties":{"noteIndex":60},"schema":"https://github.com/citation-style-language/schema/raw/master/csl-citation.json"}</w:instrText>
      </w:r>
      <w:r w:rsidRPr="00AB3924">
        <w:rPr>
          <w:sz w:val="18"/>
          <w:szCs w:val="18"/>
        </w:rPr>
        <w:fldChar w:fldCharType="separate"/>
      </w:r>
      <w:r w:rsidRPr="00AB3924">
        <w:rPr>
          <w:noProof/>
          <w:sz w:val="18"/>
          <w:szCs w:val="18"/>
        </w:rPr>
        <w:t xml:space="preserve">Aisyah, Hermawan, and Izzuddin, “Pengaruh </w:t>
      </w:r>
      <w:r w:rsidRPr="00AB3924">
        <w:rPr>
          <w:i/>
          <w:noProof/>
          <w:sz w:val="18"/>
          <w:szCs w:val="18"/>
        </w:rPr>
        <w:t>Islamic Branding</w:t>
      </w:r>
      <w:r w:rsidRPr="00AB3924">
        <w:rPr>
          <w:noProof/>
          <w:sz w:val="18"/>
          <w:szCs w:val="18"/>
        </w:rPr>
        <w:t xml:space="preserve"> Dan Kualitas Produk Terhadap Keputusan Pembelian Konsumen Muslim.”</w:t>
      </w:r>
      <w:r w:rsidRPr="00AB3924">
        <w:rPr>
          <w:sz w:val="18"/>
          <w:szCs w:val="18"/>
        </w:rPr>
        <w:fldChar w:fldCharType="end"/>
      </w:r>
    </w:p>
  </w:footnote>
  <w:footnote w:id="61">
    <w:p w14:paraId="337287D7" w14:textId="71E8D849" w:rsidR="000D37B3" w:rsidRPr="00AB3924" w:rsidRDefault="000D37B3" w:rsidP="00DC5CF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Pr="00AB3924">
        <w:rPr>
          <w:sz w:val="18"/>
          <w:szCs w:val="18"/>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imadana","given":"Edo","non-dropping-particle":"","parse-names":false,"suffix":""},{"dropping-particle":"","family":"Sudaryanto","given":"Budi","non-dropping-particle":"","parse-names":false,"suffix":""}],"container-title":"Diponegoro Journal Management","id":"ITEM-1","issue":"3","issued":{"date-parts":[["2022"]]},"page":"1-13","title":"Pengaruh Periklanan Bercitra Religius (Agama Islam) Dalam Menentukan Keputusan Pembelian Produk Hijab Refresh dengan Minat Beli sebagai Variabel Intervening (Studi pada Mahasiswi Universitas Diponegoro Semarang)","type":"article-journal","volume":"11"},"uris":["http://www.mendeley.com/documents/?uuid=06752546-6de7-4714-8c1d-e95c7b749520"]}],"mendeley":{"formattedCitation":"Edo Primadana and Budi Sudaryanto, “Pengaruh Periklanan Bercitra Religius (Agama Islam) Dalam Menentukan Keputusan Pembelian Produk Hijab Refresh Dengan Minat Beli Sebagai Variabel Intervening (Studi Pada Mahasiswi Universitas Diponegoro Semarang),” &lt;i&gt;Diponegoro Journal Management&lt;/i&gt; 11, no. 3 (2022): 1–13.","plainTextFormattedCitation":"Edo Primadana and Budi Sudaryanto, “Pengaruh Periklanan Bercitra Religius (Agama Islam) Dalam Menentukan Keputusan Pembelian Produk Hijab Refresh Dengan Minat Beli Sebagai Variabel Intervening (Studi Pada Mahasiswi Universitas Diponegoro Semarang),” Diponegoro Journal Management 11, no. 3 (2022): 1–13.","previouslyFormattedCitation":"Edo Primadana and Budi Sudaryanto, “Pengaruh Periklanan Bercitra Religius (Agama Islam) Dalam Menentukan Keputusan Pembelian Produk Hijab Refresh Dengan Minat Beli Sebagai Variabel Intervening (Studi Pada Mahasiswi Universitas Diponegoro Semarang),” &lt;i&gt;Diponegoro Journal Management&lt;/i&gt; 11, no. 3 (2022): 1–13."},"properties":{"noteIndex":61},"schema":"https://github.com/citation-style-language/schema/raw/master/csl-citation.json"}</w:instrText>
      </w:r>
      <w:r w:rsidRPr="00AB3924">
        <w:rPr>
          <w:sz w:val="18"/>
          <w:szCs w:val="18"/>
        </w:rPr>
        <w:fldChar w:fldCharType="separate"/>
      </w:r>
      <w:r w:rsidRPr="00AB3924">
        <w:rPr>
          <w:noProof/>
          <w:sz w:val="18"/>
          <w:szCs w:val="18"/>
        </w:rPr>
        <w:t xml:space="preserve">Edo Primadana and Budi Sudaryanto, “Pengaruh Periklanan Bercitra Religius (Agama Islam) Dalam Menentukan Keputusan Pembelian Produk Hijab Refresh Dengan Minat Beli Sebagai Variabel Intervening (Studi Pada Mahasiswi Universitas Diponegoro Semarang),” </w:t>
      </w:r>
      <w:r w:rsidRPr="00AB3924">
        <w:rPr>
          <w:i/>
          <w:noProof/>
          <w:sz w:val="18"/>
          <w:szCs w:val="18"/>
        </w:rPr>
        <w:t>Diponegoro Journal Management</w:t>
      </w:r>
      <w:r w:rsidRPr="00AB3924">
        <w:rPr>
          <w:noProof/>
          <w:sz w:val="18"/>
          <w:szCs w:val="18"/>
        </w:rPr>
        <w:t xml:space="preserve"> 11, no. 3 (2022): 1–13.</w:t>
      </w:r>
      <w:r w:rsidRPr="00AB3924">
        <w:rPr>
          <w:sz w:val="18"/>
          <w:szCs w:val="18"/>
        </w:rPr>
        <w:fldChar w:fldCharType="end"/>
      </w:r>
    </w:p>
  </w:footnote>
  <w:footnote w:id="62">
    <w:p w14:paraId="6AE3F3B4" w14:textId="5146FDFC" w:rsidR="00BB4A96" w:rsidRPr="005A1DFB" w:rsidRDefault="00BB4A96" w:rsidP="00BB4A96">
      <w:pPr>
        <w:pStyle w:val="FootnoteText"/>
        <w:ind w:firstLine="720"/>
        <w:rPr>
          <w:sz w:val="18"/>
          <w:szCs w:val="18"/>
          <w:lang w:val="en-US"/>
        </w:rPr>
      </w:pPr>
      <w:r w:rsidRPr="005A1DFB">
        <w:rPr>
          <w:rStyle w:val="FootnoteReference"/>
          <w:sz w:val="18"/>
          <w:szCs w:val="18"/>
        </w:rPr>
        <w:footnoteRef/>
      </w:r>
      <w:r w:rsidRPr="005A1DFB">
        <w:rPr>
          <w:sz w:val="18"/>
          <w:szCs w:val="18"/>
        </w:rPr>
        <w:t xml:space="preserve"> </w:t>
      </w:r>
      <w:r w:rsidRPr="005A1DFB">
        <w:rPr>
          <w:sz w:val="18"/>
          <w:szCs w:val="18"/>
        </w:rPr>
        <w:fldChar w:fldCharType="begin" w:fldLock="1"/>
      </w:r>
      <w:r w:rsidR="00710F60">
        <w:rPr>
          <w:sz w:val="18"/>
          <w:szCs w:val="18"/>
        </w:rPr>
        <w:instrText>ADDIN CSL_CITATION {"citationItems":[{"id":"ITEM-1","itemData":{"DOI":"10.35961/perada.v3i1.56","ISSN":"2656-7202","abstract":"Mayoritas Muslim ini dimanfaatkan para produsen. Para produsen sadar bahwa konsumen muslim merupakan sasaran empuk bagi pemasaran produk mereka. Salah satu strategi yang mereka terapkan adalah Islamic Branding yaitu menggunakan identitas Islam (dengan kata Islam, Syariah, nama-nama Islam, label halal) dalam pemasaran produk mereka. Dalam penelitian ini penulis menggunakan jenis Korelasi. Penelitian ini sering disebut dengan penelitian sebab akibat, dengan tujuan untuk mengetahui hubungan antar variabel bebas dengan variabel terikat. Penelitian ini dibangun dengan teori yang sudah matang, yang berfungsi untuk mengatahui, meramalkan dan mengontrol suatu fenomena. nilai siginifikansi Islamic Branding (X1) sebesar 0,667 &gt; 0.005, sehingga dapat diartikan bahwa tidak ada pengaruh yang signifikan antara variabel Islamic Branding (X1) terhadap variabel dependen Keputusan Pembelian (Y). Nilai siginifikansi Religiusitas (X2) sebesar 0,150 &gt; 0.005, sehingga dapat diartikan bahwa tidak ada pengaruh yang signifikan antara variabel Religiusitas (X2) terhadap variabel dependen Keputusan Pembelian (Y).Nilai signifikansi sebesar 0,240 &gt; 0.05, atau F Hitung 1,483 &lt; 3,24 maka tidak terdapat pengaruh variable Islamic Branding (X1) dan Variabel Religiusitas (X2) secara simultan terhadap variabel Keputusan Pembelian (Y).","author":[{"dropping-particle":"","family":"Ilham","given":"Muhammad","non-dropping-particle":"","parse-names":false,"suffix":""},{"dropping-particle":"","family":"Firdaus","given":"","non-dropping-particle":"","parse-names":false,"suffix":""}],"container-title":"Perada: Jurnal Studi Islam Kawasan Melayu","id":"ITEM-1","issue":"1","issued":{"date-parts":[["2020"]]},"page":"29-47","title":"Analisis Hubungan Islamic Branding dan Religiusitas Terhadap Keputusan Pembelian (Studi Kasus di Swalayan Al-Baik Tanjungpinang)","type":"article-journal","volume":"3"},"uris":["http://www.mendeley.com/documents/?uuid=04b331ce-4dde-4913-b51c-f719fa64a17b"]}],"mendeley":{"formattedCitation":"Ilham and Firdaus, “Analisis Hubungan Islamic Branding Dan Religiusitas Terhadap Keputusan Pembelian (Studi Kasus Di Swalayan Al-Baik Tanjungpinang).”","plainTextFormattedCitation":"Ilham and Firdaus, “Analisis Hubungan Islamic Branding Dan Religiusitas Terhadap Keputusan Pembelian (Studi Kasus Di Swalayan Al-Baik Tanjungpinang).”","previouslyFormattedCitation":"Ilham and Firdaus, “Analisis Hubungan Islamic Branding Dan Religiusitas Terhadap Keputusan Pembelian (Studi Kasus Di Swalayan Al-Baik Tanjungpinang).”"},"properties":{"noteIndex":62},"schema":"https://github.com/citation-style-language/schema/raw/master/csl-citation.json"}</w:instrText>
      </w:r>
      <w:r w:rsidRPr="005A1DFB">
        <w:rPr>
          <w:sz w:val="18"/>
          <w:szCs w:val="18"/>
        </w:rPr>
        <w:fldChar w:fldCharType="separate"/>
      </w:r>
      <w:r w:rsidR="00277CF4" w:rsidRPr="00277CF4">
        <w:rPr>
          <w:noProof/>
          <w:sz w:val="18"/>
          <w:szCs w:val="18"/>
        </w:rPr>
        <w:t>Ilham and Firdaus, “Analisis Hubungan Islamic Branding Dan Religiusitas Terhadap Keputusan Pembelian (Studi Kasus Di Swalayan Al-Baik Tanjungpinang).”</w:t>
      </w:r>
      <w:r w:rsidRPr="005A1DFB">
        <w:rPr>
          <w:sz w:val="18"/>
          <w:szCs w:val="18"/>
        </w:rPr>
        <w:fldChar w:fldCharType="end"/>
      </w:r>
    </w:p>
  </w:footnote>
  <w:footnote w:id="63">
    <w:p w14:paraId="0CDD13DA" w14:textId="22FDF960" w:rsidR="000D37B3" w:rsidRPr="005A1DFB" w:rsidRDefault="000D37B3" w:rsidP="00DC5CFC">
      <w:pPr>
        <w:pStyle w:val="FootnoteText"/>
        <w:ind w:firstLine="720"/>
        <w:rPr>
          <w:sz w:val="18"/>
          <w:szCs w:val="18"/>
          <w:lang w:val="en-US"/>
        </w:rPr>
      </w:pPr>
      <w:r w:rsidRPr="005A1DFB">
        <w:rPr>
          <w:rStyle w:val="FootnoteReference"/>
          <w:sz w:val="18"/>
          <w:szCs w:val="18"/>
        </w:rPr>
        <w:footnoteRef/>
      </w:r>
      <w:r w:rsidRPr="005A1DFB">
        <w:rPr>
          <w:sz w:val="18"/>
          <w:szCs w:val="18"/>
        </w:rPr>
        <w:t xml:space="preserve"> </w:t>
      </w:r>
      <w:r w:rsidRPr="005A1DFB">
        <w:rPr>
          <w:sz w:val="18"/>
          <w:szCs w:val="18"/>
        </w:rPr>
        <w:fldChar w:fldCharType="begin" w:fldLock="1"/>
      </w:r>
      <w:r w:rsidRPr="005A1DFB">
        <w:rPr>
          <w:sz w:val="18"/>
          <w:szCs w:val="18"/>
        </w:rPr>
        <w:instrText>ADDIN CSL_CITATION {"citationItems":[{"id":"ITEM-1","itemData":{"DOI":"10.24252/iqtisaduna.v9i1.31547","author":[{"dropping-particle":"","family":"Amilin","given":"M Khoirul","non-dropping-particle":"","parse-names":false,"suffix":""},{"dropping-particle":"","family":"Sujianto","given":"Agus Eko","non-dropping-particle":"","parse-names":false,"suffix":""}],"container-title":"Jurnal Iqtisaduna","id":"ITEM-1","issue":"1","issued":{"date-parts":[["2023"]]},"page":"156-170","title":"Pengaruh Islamic Branding , Islamic Advertising dan Kualitas Produk Terhadap Keputusan Pembelian di Konveksi Helmi Busana Muslim Tulungagung","type":"article-journal","volume":"9"},"uris":["http://www.mendeley.com/documents/?uuid=bc3bd9b6-fbbf-4036-9709-376e6b904e23"]}],"mendeley":{"formattedCitation":"Amilin and Sujianto, “Pengaruh Islamic Branding , Islamic Advertising Dan Kualitas Produk Terhadap Keputusan Pembelian Di Konveksi Helmi Busana Muslim Tulungagung.”","plainTextFormattedCitation":"Amilin and Sujianto, “Pengaruh Islamic Branding , Islamic Advertising Dan Kualitas Produk Terhadap Keputusan Pembelian Di Konveksi Helmi Busana Muslim Tulungagung.”","previouslyFormattedCitation":"Amilin and Sujianto, “Pengaruh Islamic Branding , Islamic Advertising Dan Kualitas Produk Terhadap Keputusan Pembelian Di Konveksi Helmi Busana Muslim Tulungagung.”"},"properties":{"noteIndex":63},"schema":"https://github.com/citation-style-language/schema/raw/master/csl-citation.json"}</w:instrText>
      </w:r>
      <w:r w:rsidRPr="005A1DFB">
        <w:rPr>
          <w:sz w:val="18"/>
          <w:szCs w:val="18"/>
        </w:rPr>
        <w:fldChar w:fldCharType="separate"/>
      </w:r>
      <w:r w:rsidRPr="005A1DFB">
        <w:rPr>
          <w:noProof/>
          <w:sz w:val="18"/>
          <w:szCs w:val="18"/>
        </w:rPr>
        <w:t xml:space="preserve">Amilin and Sujianto, “Pengaruh </w:t>
      </w:r>
      <w:r w:rsidRPr="005A1DFB">
        <w:rPr>
          <w:i/>
          <w:noProof/>
          <w:sz w:val="18"/>
          <w:szCs w:val="18"/>
        </w:rPr>
        <w:t>Islamic Branding</w:t>
      </w:r>
      <w:r w:rsidRPr="005A1DFB">
        <w:rPr>
          <w:noProof/>
          <w:sz w:val="18"/>
          <w:szCs w:val="18"/>
        </w:rPr>
        <w:t xml:space="preserve"> , </w:t>
      </w:r>
      <w:r w:rsidRPr="005A1DFB">
        <w:rPr>
          <w:i/>
          <w:noProof/>
          <w:sz w:val="18"/>
          <w:szCs w:val="18"/>
        </w:rPr>
        <w:t>Islamic Advertising</w:t>
      </w:r>
      <w:r w:rsidRPr="005A1DFB">
        <w:rPr>
          <w:noProof/>
          <w:sz w:val="18"/>
          <w:szCs w:val="18"/>
        </w:rPr>
        <w:t xml:space="preserve"> Dan Kualitas Produk Terhadap Keputusan Pembelian Di Konveksi Helmi Busana Muslim Tulungagung.”</w:t>
      </w:r>
      <w:r w:rsidRPr="005A1DFB">
        <w:rPr>
          <w:sz w:val="18"/>
          <w:szCs w:val="18"/>
        </w:rPr>
        <w:fldChar w:fldCharType="end"/>
      </w:r>
    </w:p>
  </w:footnote>
  <w:footnote w:id="64">
    <w:p w14:paraId="1F3F035F" w14:textId="2DB00787" w:rsidR="000D37B3" w:rsidRPr="00AB3924" w:rsidRDefault="000D37B3" w:rsidP="00DC5CFC">
      <w:pPr>
        <w:pStyle w:val="FootnoteText"/>
        <w:ind w:firstLine="720"/>
        <w:rPr>
          <w:sz w:val="18"/>
          <w:szCs w:val="18"/>
          <w:lang w:val="en-US"/>
        </w:rPr>
      </w:pPr>
      <w:r w:rsidRPr="005A1DFB">
        <w:rPr>
          <w:rStyle w:val="FootnoteReference"/>
          <w:sz w:val="18"/>
          <w:szCs w:val="18"/>
        </w:rPr>
        <w:footnoteRef/>
      </w:r>
      <w:r w:rsidRPr="005A1DFB">
        <w:rPr>
          <w:sz w:val="18"/>
          <w:szCs w:val="18"/>
        </w:rPr>
        <w:t xml:space="preserve"> </w:t>
      </w:r>
      <w:r w:rsidRPr="005A1DFB">
        <w:rPr>
          <w:sz w:val="18"/>
          <w:szCs w:val="18"/>
        </w:rPr>
        <w:fldChar w:fldCharType="begin" w:fldLock="1"/>
      </w:r>
      <w:r w:rsidRPr="005A1DFB">
        <w:rPr>
          <w:sz w:val="18"/>
          <w:szCs w:val="18"/>
        </w:rPr>
        <w:instrText>ADDIN CSL_CITATION {"citationItems":[{"id":"ITEM-1","itemData":{"DOI":"10.34001/jrei.v2i02.640","ISBN":"1911300016","ISSN":"2827-9409","abstract":"The purpose of this study was to find out whether there is an influence between Islamic branding, product quality, and Halal lifestyle variables on the purchasing decision of Muslim clothing for the Nadheera Luxury brand in Jepara Regency. This research is a quantitative study, taking samples with purposive sampling, 96 consumers were selected who had bought the luxury Muslim clothing brand Nadheera in Jepara Regency. Data analysis techniques used instrument testing, classical assumption testing, and hypothesis testing using the SPSS 25 application. The results of this study indicate that Islamic branding, product quality, and halal lifestyle variables partially or simultaneously have a positive and significant effect on purchasing decisions for Muslim clothing brands. Nadheeera Luxury in Jepara Regency.","author":[{"dropping-particle":"","family":"Wulan Sari","given":"Anjar","non-dropping-particle":"","parse-names":false,"suffix":""},{"dropping-particle":"","family":"Susilo","given":"Edi","non-dropping-particle":"","parse-names":false,"suffix":""}],"container-title":"Jurnal Rekoginisi Ekonomi Islam","id":"ITEM-1","issue":"02","issued":{"date-parts":[["2023"]]},"page":"1-8","title":"Pengaruh Islamic Branding, Kualitas Produk, Dan Halal Lifestyle Terhadap Keputusan Konsumen Membeli Busana Muslimah Merek Nadheera Luxury Di Kabupaten Jepara","type":"article-journal","volume":"2"},"uris":["http://www.mendeley.com/documents/?uuid=69dc817a-1489-481c-a86f-7763a2fbdff4"]}],"mendeley":{"formattedCitation":"Wulan Sari and Susilo, “Pengaruh Islamic Branding, Kualitas Produk, Dan Halal Lifestyle Terhadap Keputusan Konsumen Membeli Busana Muslimah Merek Nadheera Luxury Di Kabupaten Jepara.”","plainTextFormattedCitation":"Wulan Sari and Susilo, “Pengaruh Islamic Branding, Kualitas Produk, Dan Halal Lifestyle Terhadap Keputusan Konsumen Membeli Busana Muslimah Merek Nadheera Luxury Di Kabupaten Jepara.”","previouslyFormattedCitation":"Wulan Sari and Susilo, “Pengaruh Islamic Branding, Kualitas Produk, Dan Halal Lifestyle Terhadap Keputusan Konsumen Membeli Busana Muslimah Merek Nadheera Luxury Di Kabupaten Jepara.”"},"properties":{"noteIndex":64},"schema":"https://github.com/citation-style-language/schema/raw/master/csl-citation.json"}</w:instrText>
      </w:r>
      <w:r w:rsidRPr="005A1DFB">
        <w:rPr>
          <w:sz w:val="18"/>
          <w:szCs w:val="18"/>
        </w:rPr>
        <w:fldChar w:fldCharType="separate"/>
      </w:r>
      <w:r w:rsidRPr="005A1DFB">
        <w:rPr>
          <w:noProof/>
          <w:sz w:val="18"/>
          <w:szCs w:val="18"/>
        </w:rPr>
        <w:t xml:space="preserve">Wulan Sari and Susilo, “Pengaruh </w:t>
      </w:r>
      <w:r w:rsidRPr="005A1DFB">
        <w:rPr>
          <w:i/>
          <w:noProof/>
          <w:sz w:val="18"/>
          <w:szCs w:val="18"/>
        </w:rPr>
        <w:t>Islamic Branding</w:t>
      </w:r>
      <w:r w:rsidRPr="005A1DFB">
        <w:rPr>
          <w:noProof/>
          <w:sz w:val="18"/>
          <w:szCs w:val="18"/>
        </w:rPr>
        <w:t>, Kualitas Produk, Dan Halal Lifestyle Terhadap Keputusan Konsumen Membeli Busana Muslimah Merek Nadheera Luxury Di Kabupaten Jepara.”</w:t>
      </w:r>
      <w:r w:rsidRPr="005A1DFB">
        <w:rPr>
          <w:sz w:val="18"/>
          <w:szCs w:val="18"/>
        </w:rPr>
        <w:fldChar w:fldCharType="end"/>
      </w:r>
    </w:p>
  </w:footnote>
  <w:footnote w:id="65">
    <w:p w14:paraId="046AEC9F" w14:textId="174A5358" w:rsidR="0063091B" w:rsidRPr="00AB3924" w:rsidRDefault="0063091B" w:rsidP="00DC5CF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{"citationItems":[{"id":"ITEM-1","itemData":{"DOI":"10.1108/17590831011055842","ISSN":"17590841","abstract":"Purpose – The paper aims to clarify some of the most important issues pertinent to the emerging field of Islamic branding (IB). Namely, it answers the following questions: what does IB mean? Why is it important and what makes it different from conventional branding? What are its types? What is the future of IB? Design/methodology/approach This is a conceptual research paper that builds on the author's vast expertise and knowledge of the Islamic market and Islamic marketing and branding practices, ethics, and motivations to answer the various research questions. Findings – Although IB is qualitatively different from conventional branding, international branding experts still view it from the same perspective and, therefore, use conventional branding techniques when branding to Muslims. The motivations to underlying IB are not fully appreciated and the concept remains bound by an abstract understanding of Halal and Haram. Research limitations/implications – This is a conceptual paper and, as such, it is subject to the same limitations surrounding similar conceptual academic works. Practical implications – The paper will be of great value to marketers because it will help them improve their branding strategies when targeting the Muslim consumer and engaging the Islamic market. Social implications The IB practices have the potential to add a human touch to the exploitive conventional branding practices common among today's marketers. Originality/value – This is the first paper of its kind that conceptualizes and clarifies the various facets of IB. © 2010, Emerald Group Publishing Limited","author":[{"dropping-particle":"","family":"Alserhan","given":"Baker","non-dropping-particle":"","parse-names":false,"suffix":""}],"container-title":"Journal of Islamic Marketing","id":"ITEM-1","issue":"2","issued":{"date-parts":[["2010","1"]]},"page":"101-106","publisher":"Emerald Group Publishing Limited","title":"On Islamic branding: Brands as good deeds","type":"article-journal","volume":"1"},"uris":["http://www.mendeley.com/documents/?uuid=9716998e-12bf-4254-a33b-7cae5925ae85"]}],"mendeley":{"formattedCitation":"Alserhan, “On Islamic Branding: Brands as Good Deeds.”","plainTextFormattedCitation":"Alserhan, “On Islamic Branding: Brands as Good Deeds.”","previouslyFormattedCitation":"Alserhan, “On Islamic Branding: Brands as Good Deeds.”"},"properties":{"noteIndex":65},"schema":"https://github.com/citation-style-language/schema/raw/master/csl-citation.json"}</w:instrText>
      </w:r>
      <w:r w:rsidRPr="00AB3924">
        <w:rPr>
          <w:sz w:val="18"/>
          <w:szCs w:val="18"/>
        </w:rPr>
        <w:fldChar w:fldCharType="separate"/>
      </w:r>
      <w:r w:rsidRPr="00AB3924">
        <w:rPr>
          <w:noProof/>
          <w:sz w:val="18"/>
          <w:szCs w:val="18"/>
        </w:rPr>
        <w:t xml:space="preserve">Alserhan, “On </w:t>
      </w:r>
      <w:r w:rsidRPr="00AB3924">
        <w:rPr>
          <w:i/>
          <w:noProof/>
          <w:sz w:val="18"/>
          <w:szCs w:val="18"/>
        </w:rPr>
        <w:t>Islamic Branding</w:t>
      </w:r>
      <w:r w:rsidRPr="00AB3924">
        <w:rPr>
          <w:noProof/>
          <w:sz w:val="18"/>
          <w:szCs w:val="18"/>
        </w:rPr>
        <w:t>: Brands as Good Deeds.”</w:t>
      </w:r>
      <w:r w:rsidRPr="00AB3924">
        <w:rPr>
          <w:sz w:val="18"/>
          <w:szCs w:val="18"/>
        </w:rPr>
        <w:fldChar w:fldCharType="end"/>
      </w:r>
    </w:p>
  </w:footnote>
  <w:footnote w:id="66">
    <w:p w14:paraId="443A9ABD" w14:textId="48493D99" w:rsidR="002B406E" w:rsidRPr="00AB3924" w:rsidRDefault="002B406E" w:rsidP="002B406E">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{"citationItems":[{"id":"ITEM-1","itemData":{"ISBN":"1167120205","abstract":"Penelitian ini bertujuan untuk mengetahui seberapa besar Islamic Branding, dan Islamic Advertising berpengaruh secara parsial maupun simultan terhadap Keputusan Pembelian Produk Shampo Sunsilk Hijab Pada Masyarakat Kota Pekanbaru. Jenis penelitian yang digunakan adalah kuantitatif. Populasi yang digunakan dalam penelitian ini adalah konsumen yang pernah membeli dan memakai Shampo Sunsilk Hijab Pada Masyarakat Kota Pekanbaru 2019 dengan teknik pengambilan sampel menggunakan metode purposive sampling yang berjumlah 96 responden. Teknik analisis data yang digunakan dalam penelitian ini adalah analisis regresi linear berganda menggunakan SPSS Versi 23. Hasil penelitian menunjukkan hasil uji t variabel Islamic Branding (X1) dengan nilai thitung ( 3.140) &gt; ttabel (1.985), Variabel Islamic Advertising (X2) dengan thitung (4.709) &gt; ttabel (1.985), disimpulkan bahwa variabel Islamic Branding, dan Islamic Advertising memiliki pengaruh secara parsial terhadap Keputusan Pembelian (Y). Hasil uji F menunjukkan nilai Fhitung sebesar (40,145) &gt; Ftabel (3,09), disimpulkan bahwa variabel Islamic Branding, dan Islamic Advertising memiliki pengaruh secara simultan terhadap Keputusan Pembelian. Selanjutnya hasil uji koefisien determinasi (R2) sebesar 0,463ini menunjukkan variabel Islamic Branding, dan Islamic Advertising yang memberikan pengaruh terhadap Keputusan Pembelian sebesar 46,3% dan sisanya sebesar 53,7%dipengaruhi oleh variabel lain seperti faktor harga, motivasi, kepuasan, kualitas dan lain-laim yang tidak digunakan dalam penelitian ini. Kata","author":[{"dropping-particle":"","family":"Sari","given":"Sri Indah","non-dropping-particle":"","parse-names":false,"suffix":""}],"id":"ITEM-1","issued":{"date-parts":[["2020"]]},"number-of-pages":"99","publisher":"Universitas Islam Negeri Sultan Syarif Kasim Riau","title":"Pengaruh islamic branding dan islamic advertising terhadap keputusan pembelian produk shampo sunsilk hijab pada masyarakat kota pekanbaru","type":"thesis"},"uris":["http://www.mendeley.com/documents/?uuid=e83058fb-4b56-4294-9e5d-924f062115b1"]}],"mendeley":{"formattedCitation":"Sari, “Pengaruh Islamic Branding Dan Islamic Advertising Terhadap Keputusan Pembelian Produk Shampo Sunsilk Hijab Pada Masyarakat Kota Pekanbaru.”","plainTextFormattedCitation":"Sari, “Pengaruh Islamic Branding Dan Islamic Advertising Terhadap Keputusan Pembelian Produk Shampo Sunsilk Hijab Pada Masyarakat Kota Pekanbaru.”","previouslyFormattedCitation":"Sari, “Pengaruh Islamic Branding Dan Islamic Advertising Terhadap Keputusan Pembelian Produk Shampo Sunsilk Hijab Pada Masyarakat Kota Pekanbaru.”"},"properties":{"noteIndex":66},"schema":"https://github.com/citation-style-language/schema/raw/master/csl-citation.json"}</w:instrText>
      </w:r>
      <w:r w:rsidRPr="00AB3924">
        <w:rPr>
          <w:sz w:val="18"/>
          <w:szCs w:val="18"/>
        </w:rPr>
        <w:fldChar w:fldCharType="separate"/>
      </w:r>
      <w:r w:rsidRPr="00AB3924">
        <w:rPr>
          <w:noProof/>
          <w:sz w:val="18"/>
          <w:szCs w:val="18"/>
        </w:rPr>
        <w:t>Sari, “Pengaruh Islamic Branding Dan Islamic Advertising Terhadap Keputusan Pembelian Produk Shampo Sunsilk Hijab Pada Masyarakat Kota Pekanbaru.”</w:t>
      </w:r>
      <w:r w:rsidRPr="00AB3924">
        <w:rPr>
          <w:sz w:val="18"/>
          <w:szCs w:val="18"/>
        </w:rPr>
        <w:fldChar w:fldCharType="end"/>
      </w:r>
    </w:p>
  </w:footnote>
  <w:footnote w:id="67">
    <w:p w14:paraId="519B9919" w14:textId="2BCF7947" w:rsidR="00C83F32" w:rsidRPr="00A11116" w:rsidRDefault="00C83F32" w:rsidP="00A11116">
      <w:pPr>
        <w:pStyle w:val="FootnoteText"/>
        <w:ind w:firstLine="720"/>
        <w:rPr>
          <w:sz w:val="18"/>
          <w:szCs w:val="18"/>
          <w:lang w:val="en-US"/>
        </w:rPr>
      </w:pPr>
      <w:r w:rsidRPr="00A11116">
        <w:rPr>
          <w:rStyle w:val="FootnoteReference"/>
          <w:sz w:val="18"/>
          <w:szCs w:val="18"/>
        </w:rPr>
        <w:footnoteRef/>
      </w:r>
      <w:r w:rsidRPr="00A11116">
        <w:rPr>
          <w:sz w:val="18"/>
          <w:szCs w:val="18"/>
        </w:rPr>
        <w:t xml:space="preserve"> </w:t>
      </w:r>
      <w:r w:rsidRPr="00A11116">
        <w:rPr>
          <w:sz w:val="18"/>
          <w:szCs w:val="18"/>
        </w:rPr>
        <w:fldChar w:fldCharType="begin" w:fldLock="1"/>
      </w:r>
      <w:r w:rsidRPr="00A11116">
        <w:rPr>
          <w:sz w:val="18"/>
          <w:szCs w:val="18"/>
        </w:rPr>
        <w:instrText>ADDIN CSL_CITATION {"citationItems":[{"id":"ITEM-1","itemData":{"DOI":"10.31539/jomb.v1i1.604","author":[{"dropping-particle":"","family":"Zulkifli","given":"","non-dropping-particle":"","parse-names":false,"suffix":""},{"dropping-particle":"","family":"Bakhri","given":"Boy Syamsul","non-dropping-particle":"","parse-names":false,"suffix":""},{"dropping-particle":"","family":"Maysuri","given":"","non-dropping-particle":"","parse-names":false,"suffix":""},{"dropping-particle":"","family":"Melina","given":"Ficha","non-dropping-particle":"","parse-names":false,"suffix":""}],"container-title":"Journal of Management and Bussines (JOMB)","id":"ITEM-1","issue":"1","issued":{"date-parts":[["2019","6"]]},"page":"59-73","title":"Pengaruh Periklanan Islami terhadap Keputusan Pembelian Produk Shampoo Hijab Sunsilk Clean And Fresh pada Mahasiswi Universitas Islam Riau","type":"article-journal","volume":"1"},"uris":["http://www.mendeley.com/documents/?uuid=a1c6b905-cd12-47d1-92d9-b7bc51e95367"]}],"mendeley":{"formattedCitation":"Zulkifli et al., “Pengaruh Periklanan Islami Terhadap Keputusan Pembelian Produk Shampoo Hijab Sunsilk Clean And Fresh Pada Mahasiswi Universitas Islam Riau.”","plainTextFormattedCitation":"Zulkifli et al., “Pengaruh Periklanan Islami Terhadap Keputusan Pembelian Produk Shampoo Hijab Sunsilk Clean And Fresh Pada Mahasiswi Universitas Islam Riau.”"},"properties":{"noteIndex":67},"schema":"https://github.com/citation-style-language/schema/raw/master/csl-citation.json"}</w:instrText>
      </w:r>
      <w:r w:rsidRPr="00A11116">
        <w:rPr>
          <w:sz w:val="18"/>
          <w:szCs w:val="18"/>
        </w:rPr>
        <w:fldChar w:fldCharType="separate"/>
      </w:r>
      <w:r w:rsidRPr="00A11116">
        <w:rPr>
          <w:noProof/>
          <w:sz w:val="18"/>
          <w:szCs w:val="18"/>
        </w:rPr>
        <w:t>Zulkifli et al., “Pengaruh Periklanan Islami Terhadap Keputusan Pembelian Produk Shampoo Hijab Sunsilk Clean And Fresh Pada Mahasiswi Universitas Islam Riau.”</w:t>
      </w:r>
      <w:r w:rsidRPr="00A11116">
        <w:rPr>
          <w:sz w:val="18"/>
          <w:szCs w:val="18"/>
        </w:rPr>
        <w:fldChar w:fldCharType="end"/>
      </w:r>
    </w:p>
  </w:footnote>
  <w:footnote w:id="68">
    <w:p w14:paraId="0C0DFE83" w14:textId="3797C784" w:rsidR="00995675" w:rsidRPr="00AB3924" w:rsidRDefault="00995675" w:rsidP="00995675">
      <w:pPr>
        <w:pStyle w:val="FootnoteText"/>
        <w:ind w:firstLine="720"/>
        <w:rPr>
          <w:sz w:val="18"/>
          <w:szCs w:val="18"/>
          <w:lang w:val="en-US"/>
        </w:rPr>
      </w:pPr>
      <w:r w:rsidRPr="00A11116">
        <w:rPr>
          <w:rStyle w:val="FootnoteReference"/>
          <w:sz w:val="18"/>
          <w:szCs w:val="18"/>
        </w:rPr>
        <w:footnoteRef/>
      </w:r>
      <w:r w:rsidRPr="00A11116">
        <w:rPr>
          <w:sz w:val="18"/>
          <w:szCs w:val="18"/>
        </w:rPr>
        <w:t xml:space="preserve"> </w:t>
      </w:r>
      <w:r w:rsidRPr="00A11116">
        <w:rPr>
          <w:sz w:val="18"/>
          <w:szCs w:val="18"/>
        </w:rPr>
        <w:fldChar w:fldCharType="begin" w:fldLock="1"/>
      </w:r>
      <w:r w:rsidR="00E90186" w:rsidRPr="00A11116">
        <w:rPr>
          <w:sz w:val="18"/>
          <w:szCs w:val="18"/>
        </w:rPr>
        <w:instrText>ADDIN CSL_CITATION {"citationItems":[{"id":"ITEM-1","itemData":{"DOI":"10.24252/iqtisaduna.v9i1.31547","author":[{"dropping-particle":"","family":"Amilin","given":"M Khoirul","non-dropping-particle":"","parse-names":false,"suffix":""},{"dropping-particle":"","family":"Sujianto","given":"Agus Eko","non-dropping-particle":"","parse-names":false,"suffix":""}],"container-title":"Jurnal Iqtisaduna","id":"ITEM-1","issue":"1","issued":{"date-parts":[["2023"]]},"page":"156-170","title":"Pengaruh Islamic Branding , Islamic Advertising dan Kualitas Produk Terhadap Keputusan Pembelian di Konveksi Helmi Busana Muslim Tulungagung","type":"article-journal","volume":"9"},"uris":["http://www.mendeley.com/documents/?uuid=bc3bd9b6-fbbf-4036-9709-376e6b904e23"]}],"mendeley":{"formattedCitation":"Amilin and Sujianto, “Pengaruh Islamic Branding , Islamic Advertising Dan Kualitas Produk Terhadap Keputusan Pembelian Di Konveksi Helmi Busana Muslim Tulungagung.”","plainTextFormattedCitation":"Amilin and Sujianto, “Pengaruh Islamic Branding , Islamic Advertising Dan Kualitas Produk Terhadap Keputusan Pembelian Di Konveksi Helmi Busana Muslim Tulungagung.”","previouslyFormattedCitation":"Amilin and Sujianto, “Pengaruh Islamic Branding , Islamic Advertising Dan Kualitas Produk Terhadap Keputusan Pembelian Di Konveksi Helmi Busana Muslim Tulungagung.”"},"properties":{"noteIndex":68},"schema":"https://github.com/citation-style-language/schema/raw/master/csl-citation.json"}</w:instrText>
      </w:r>
      <w:r w:rsidRPr="00A11116">
        <w:rPr>
          <w:sz w:val="18"/>
          <w:szCs w:val="18"/>
        </w:rPr>
        <w:fldChar w:fldCharType="separate"/>
      </w:r>
      <w:r w:rsidRPr="00A11116">
        <w:rPr>
          <w:noProof/>
          <w:sz w:val="18"/>
          <w:szCs w:val="18"/>
        </w:rPr>
        <w:t>Amilin and Sujianto, “Pengaruh Islamic Branding , Islamic Advertising Dan Kualitas Produk Terhadap Keputusan Pembelian Di Konveksi Helmi Busana Muslim Tulungagung.”</w:t>
      </w:r>
      <w:r w:rsidRPr="00A11116">
        <w:rPr>
          <w:sz w:val="18"/>
          <w:szCs w:val="18"/>
        </w:rPr>
        <w:fldChar w:fldCharType="end"/>
      </w:r>
    </w:p>
  </w:footnote>
  <w:footnote w:id="69">
    <w:p w14:paraId="2B1F7F99" w14:textId="56814FA5" w:rsidR="0063091B" w:rsidRPr="00AB3924" w:rsidRDefault="0063091B" w:rsidP="001F674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{"citationItems":[{"id":"ITEM-1","itemData":{"author":[{"dropping-particle":"","family":"Sugiyono","given":"Prof Dr.","non-dropping-particle":"","parse-names":false,"suffix":""}],"container-title":"CV. Alfabeta: Bandung","id":"ITEM-1","issued":{"date-parts":[["2017"]]},"page":"48-61","title":"Metode penelitian bisnis: pendekatan kuantitatif, kualitatif, kombinasi, dan R&amp;D","type":"chapter"},"uris":["http://www.mendeley.com/documents/?uuid=ad675dd8-080a-46fc-ad90-6ee44d43ea6e"]}],"mendeley":{"formattedCitation":"Prof Dr. Sugiyono, “Metode Penelitian Bisnis: Pendekatan Kuantitatif, Kualitatif, Kombinasi, Dan R&amp;D,” in &lt;i&gt;CV. Alfabeta: Bandung&lt;/i&gt;, 2017, 48–61.","plainTextFormattedCitation":"Prof Dr. Sugiyono, “Metode Penelitian Bisnis: Pendekatan Kuantitatif, Kualitatif, Kombinasi, Dan R&amp;D,” in CV. Alfabeta: Bandung, 2017, 48–61.","previouslyFormattedCitation":"Prof Dr. Sugiyono, “Metode Penelitian Bisnis: Pendekatan Kuantitatif, Kualitatif, Kombinasi, Dan R&amp;D,” in &lt;i&gt;CV. Alfabeta: Bandung&lt;/i&gt;, 2017, 48–61."},"properties":{"noteIndex":69},"schema":"https://github.com/citation-style-language/schema/raw/master/csl-citation.json"}</w:instrText>
      </w:r>
      <w:r w:rsidRPr="00AB3924">
        <w:rPr>
          <w:sz w:val="18"/>
          <w:szCs w:val="18"/>
        </w:rPr>
        <w:fldChar w:fldCharType="separate"/>
      </w:r>
      <w:r w:rsidRPr="00AB3924">
        <w:rPr>
          <w:noProof/>
          <w:sz w:val="18"/>
          <w:szCs w:val="18"/>
        </w:rPr>
        <w:t xml:space="preserve">Prof Dr. Sugiyono, “Metode Penelitian Bisnis: Pendekatan Kuantitatif, Kualitatif, Kombinasi, Dan R&amp;D,” in </w:t>
      </w:r>
      <w:r w:rsidRPr="00AB3924">
        <w:rPr>
          <w:i/>
          <w:noProof/>
          <w:sz w:val="18"/>
          <w:szCs w:val="18"/>
        </w:rPr>
        <w:t>CV. Alfabeta: Bandung</w:t>
      </w:r>
      <w:r w:rsidRPr="00AB3924">
        <w:rPr>
          <w:noProof/>
          <w:sz w:val="18"/>
          <w:szCs w:val="18"/>
        </w:rPr>
        <w:t>, 2017, 48–61.</w:t>
      </w:r>
      <w:r w:rsidRPr="00AB3924">
        <w:rPr>
          <w:sz w:val="18"/>
          <w:szCs w:val="18"/>
        </w:rPr>
        <w:fldChar w:fldCharType="end"/>
      </w:r>
    </w:p>
  </w:footnote>
  <w:footnote w:id="70">
    <w:p w14:paraId="2569D999" w14:textId="115ECD57" w:rsidR="0063091B" w:rsidRPr="00AB3924" w:rsidRDefault="0063091B" w:rsidP="001F674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uthor":[{"dropping-particle":"","family":"Hermawan","given":"","non-dropping-particle":"","parse-names":false,"suffix":""},{"dropping-particle":"","family":"Asep","given":"","non-dropping-particle":"","parse-names":false,"suffix":""},{"dropping-particle":"","family":"Leila Yusran","given":"Husna","non-dropping-particle":"","parse-names":false,"suffix":""}],"container-title":"Kencana","id":"ITEM-1","issued":{"date-parts":[["2017"]]},"title":"Penelitian Bisnis Pendekatan Kuantitatif","type":"chapter"},"uris":["http://www.mendeley.com/documents/?uuid=608f1b1c-3f43-4f8a-8fb3-41578ed7864c"]}],"mendeley":{"formattedCitation":"Hermawan, Asep, and Husna Leila Yusran, “Penelitian Bisnis Pendekatan Kuantitatif,” in &lt;i&gt;Kencana&lt;/i&gt;, 2017.","plainTextFormattedCitation":"Hermawan, Asep, and Husna Leila Yusran, “Penelitian Bisnis Pendekatan Kuantitatif,” in Kencana, 2017.","previouslyFormattedCitation":"Hermawan, Asep, and Husna Leila Yusran, “Penelitian Bisnis Pendekatan Kuantitatif,” in &lt;i&gt;Kencana&lt;/i&gt;, 2017."},"properties":{"noteIndex":70},"schema":"https://github.com/citation-style-language/schema/raw/master/csl-citation.json"}</w:instrText>
      </w:r>
      <w:r w:rsidRPr="00AB3924">
        <w:rPr>
          <w:sz w:val="18"/>
          <w:szCs w:val="18"/>
        </w:rPr>
        <w:fldChar w:fldCharType="separate"/>
      </w:r>
      <w:r w:rsidRPr="00AB3924">
        <w:rPr>
          <w:noProof/>
          <w:sz w:val="18"/>
          <w:szCs w:val="18"/>
        </w:rPr>
        <w:t xml:space="preserve">Hermawan, Asep, and Husna Leila Yusran, “Penelitian Bisnis Pendekatan Kuantitatif,” in </w:t>
      </w:r>
      <w:r w:rsidRPr="00AB3924">
        <w:rPr>
          <w:i/>
          <w:noProof/>
          <w:sz w:val="18"/>
          <w:szCs w:val="18"/>
        </w:rPr>
        <w:t>Kencana</w:t>
      </w:r>
      <w:r w:rsidRPr="00AB3924">
        <w:rPr>
          <w:noProof/>
          <w:sz w:val="18"/>
          <w:szCs w:val="18"/>
        </w:rPr>
        <w:t>, 2017.</w:t>
      </w:r>
      <w:r w:rsidRPr="00AB3924">
        <w:rPr>
          <w:sz w:val="18"/>
          <w:szCs w:val="18"/>
        </w:rPr>
        <w:fldChar w:fldCharType="end"/>
      </w:r>
    </w:p>
  </w:footnote>
  <w:footnote w:id="71">
    <w:p w14:paraId="5834654E" w14:textId="0954F000" w:rsidR="00002B99" w:rsidRPr="00AB3924" w:rsidRDefault="00CB4EA9" w:rsidP="00686A26">
      <w:pPr>
        <w:pStyle w:val="FootnoteText"/>
        <w:ind w:firstLine="720"/>
        <w:jc w:val="both"/>
        <w:rPr>
          <w:sz w:val="18"/>
          <w:szCs w:val="18"/>
        </w:rPr>
      </w:pPr>
      <w:r w:rsidRPr="00AB3924">
        <w:rPr>
          <w:rStyle w:val="FootnoteReference"/>
          <w:sz w:val="18"/>
          <w:szCs w:val="18"/>
        </w:rPr>
        <w:footnoteRef/>
      </w:r>
      <w:r w:rsidRPr="00AB3924">
        <w:rPr>
          <w:sz w:val="18"/>
          <w:szCs w:val="18"/>
        </w:rPr>
        <w:t>“Bukan Bandung, Semarang Digadang Jadi Kota Fashion Di Indonesia,” semarangkota.go.id, 2019, https://semarangkota.go.id/p/984/_bukan_bandung,_semarang_digadang_jadi_kota_fashion_di_indonesia_#:~:text=Adapun Kota Semarang dinilai cukup unggul dalam mengembangkan,dan export yang signifikan dalam tiga tahun terakhir.</w:t>
      </w:r>
    </w:p>
  </w:footnote>
  <w:footnote w:id="72">
    <w:p w14:paraId="0DA55479" w14:textId="4AEE57AA" w:rsidR="0063091B" w:rsidRPr="00AB3924" w:rsidRDefault="0063091B" w:rsidP="001F674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{"citationItems":[{"id":"ITEM-1","itemData":{"author":[{"dropping-particle":"","family":"Sugiyono","given":"Prof Dr.","non-dropping-particle":"","parse-names":false,"suffix":""}],"container-title":"CV. Alfabeta: Bandung","id":"ITEM-1","issued":{"date-parts":[["2017"]]},"page":"48-61","title":"Metode penelitian bisnis: pendekatan kuantitatif, kualitatif, kombinasi, dan R&amp;D","type":"chapter"},"uris":["http://www.mendeley.com/documents/?uuid=ad675dd8-080a-46fc-ad90-6ee44d43ea6e"]}],"mendeley":{"formattedCitation":"Sugiyono, “Metode Penelitian Bisnis: Pendekatan Kuantitatif, Kualitatif, Kombinasi, Dan R&amp;D.”","plainTextFormattedCitation":"Sugiyono, “Metode Penelitian Bisnis: Pendekatan Kuantitatif, Kualitatif, Kombinasi, Dan R&amp;D.”","previouslyFormattedCitation":"Sugiyono, “Metode Penelitian Bisnis: Pendekatan Kuantitatif, Kualitatif, Kombinasi, Dan R&amp;D.”"},"properties":{"noteIndex":72},"schema":"https://github.com/citation-style-language/schema/raw/master/csl-citation.json"}</w:instrText>
      </w:r>
      <w:r w:rsidRPr="00AB3924">
        <w:rPr>
          <w:sz w:val="18"/>
          <w:szCs w:val="18"/>
        </w:rPr>
        <w:fldChar w:fldCharType="separate"/>
      </w:r>
      <w:r w:rsidRPr="00AB3924">
        <w:rPr>
          <w:noProof/>
          <w:sz w:val="18"/>
          <w:szCs w:val="18"/>
        </w:rPr>
        <w:t>Sugiyono, “Metode Penelitian Bisnis: Pendekatan Kuantitatif, Kualitatif, Kombinasi, Dan R&amp;D.”</w:t>
      </w:r>
      <w:r w:rsidRPr="00AB3924">
        <w:rPr>
          <w:sz w:val="18"/>
          <w:szCs w:val="18"/>
        </w:rPr>
        <w:fldChar w:fldCharType="end"/>
      </w:r>
    </w:p>
  </w:footnote>
  <w:footnote w:id="73">
    <w:p w14:paraId="662E048D" w14:textId="26F0845E" w:rsidR="0063091B" w:rsidRPr="00AB3924" w:rsidRDefault="0063091B" w:rsidP="001F674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E90186" w:rsidRPr="00AB3924">
        <w:rPr>
          <w:sz w:val="18"/>
          <w:szCs w:val="18"/>
        </w:rPr>
        <w:instrText>ADDIN CSL_CITATION {"citationItems":[{"id":"ITEM-1","itemData":{"abstract":"Indonesian Internet users in 2019 will reach 171 million people with predictions that will continue to increase along with the development of better technology, this has encouraged the emergence of various start-ups in Indonesia, one of which is the Shopee Marketplace. This also encourages a shift in consumer behavior from being offline, consumers can choose to shop online. Consumer Behavior is very important for Sellers although many marketing strategies are designed to influence emotional reactions and consumer trust, these strategies must ultimately lead to open consumer behavior which is very valuable, one of which is understanding consumer behavior in the Shopee Marketplace. Consumer behavior is closely related to purchase decisions. According to Kotler, purchasing decisions are influenced by several factors, namely cultural, social, personal and psychological factors which have a broad description including the research variables that the researcher takes, but researchers also find facts on the Shopee Marketplace that are not in accordance with existing theories. The variables taken by the researcher were Price, Promotion and Online Customer Review. This research is included in quantitative research (field research). The population is IAIN Purwokerto students who have transacted one of which is Shopee. The number of samples used was 100 respondents. Data analysis was performed through rank spearman correlation, Kendall W concordance and ordinal regression, tools to use analysis using the SPSS application. The Spearman Rank test results show that the variables of Price, Promotion, and Online Customer Review have a positive correlation and partially influence Purchase Decisions. Then in the Kendall W Concordation test, it shows a very strong relationship and simultaneously influences purchasing decisions. The results of ordinal regression analysis in the Parameter Estimates table show that the variables of price, promotion and Online Customer Review simultaneously influence purchasing decisions. So the conclusion is that the variable price, promotion and Online Customer Review partially and simultaneously affect the purchasing decisions of IAIN Purwokerto students at the Shopee Marketplace","author":[{"dropping-particle":"","family":"Nurul Aeni","given":"Hilda","non-dropping-particle":"","parse-names":false,"suffix":""}],"id":"ITEM-1","issued":{"date-parts":[["2021"]]},"number-of-pages":"133","publisher":"Institut Agama Islamnegeri Purwokerto","title":"Pengaruh Harga, Promosi, dan Penilaian Produk Terhadap Keputusan Pembelian Marketplace Shopee (Studi Kasus Mahasiswa IAIN Purwokerto)","type":"thesis"},"uris":["http://www.mendeley.com/documents/?uuid=1cf43fa6-41c5-4766-9448-14b05fe9c528"]}],"mendeley":{"formattedCitation":"Hilda Nurul Aeni, “Pengaruh Harga, Promosi, Dan Penilaian Produk Terhadap Keputusan Pembelian Marketplace Shopee (Studi Kasus Mahasiswa IAIN Purwokerto)” (Institut Agama Islamnegeri Purwokerto, 2021).","plainTextFormattedCitation":"Hilda Nurul Aeni, “Pengaruh Harga, Promosi, Dan Penilaian Produk Terhadap Keputusan Pembelian Marketplace Shopee (Studi Kasus Mahasiswa IAIN Purwokerto)” (Institut Agama Islamnegeri Purwokerto, 2021).","previouslyFormattedCitation":"Hilda Nurul Aeni, “Pengaruh Harga, Promosi, Dan Penilaian Produk Terhadap Keputusan Pembelian Marketplace Shopee (Studi Kasus Mahasiswa IAIN Purwokerto)” (Institut Agama Islamnegeri Purwokerto, 2021)."},"properties":{"noteIndex":73},"schema":"https://github.com/citation-style-language/schema/raw/master/csl-citation.json"}</w:instrText>
      </w:r>
      <w:r w:rsidRPr="00AB3924">
        <w:rPr>
          <w:sz w:val="18"/>
          <w:szCs w:val="18"/>
        </w:rPr>
        <w:fldChar w:fldCharType="separate"/>
      </w:r>
      <w:r w:rsidRPr="00AB3924">
        <w:rPr>
          <w:noProof/>
          <w:sz w:val="18"/>
          <w:szCs w:val="18"/>
        </w:rPr>
        <w:t>Hilda Nurul Aeni, “Pengaruh Harga, Promosi, Dan Penilaian Produk Terhadap Keputusan Pembelian Marketplace Shopee (Studi Kasus Mahasiswa IAIN Purwokerto)” (Institut Agama Islamnegeri Purwokerto, 2021).</w:t>
      </w:r>
      <w:r w:rsidRPr="00AB3924">
        <w:rPr>
          <w:sz w:val="18"/>
          <w:szCs w:val="18"/>
        </w:rPr>
        <w:fldChar w:fldCharType="end"/>
      </w:r>
    </w:p>
  </w:footnote>
  <w:footnote w:id="74">
    <w:p w14:paraId="55A4BFD2" w14:textId="4E97A50F" w:rsidR="00A438C6" w:rsidRPr="00AB3924" w:rsidRDefault="00A438C6" w:rsidP="00941E41">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941E41" w:rsidRPr="00AB3924">
        <w:rPr>
          <w:sz w:val="18"/>
          <w:szCs w:val="18"/>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Kata","author":[{"dropping-particle":"","family":"Fitriya","given":"Elok","non-dropping-particle":"","parse-names":false,"suffix":""}],"container-title":"JIAI (Jurnal Ilmiah Akuntansi Indonesia)","id":"ITEM-1","issue":"1","issued":{"date-parts":[["2017"]]},"page":"31-41","title":"Analisis Pengaruh Islamic Branding Terhadap Keputusan Konsumen Untuk Membeli Produk","type":"article-journal","volume":"2"},"uris":["http://www.mendeley.com/documents/?uuid=faa447b2-b6b4-4e8a-ac14-d45e8a8751ab"]}],"mendeley":{"formattedCitation":"Fitriya, “Analisis Pengaruh Islamic Branding Terhadap Keputusan Konsumen Untuk Membeli Produk.”","plainTextFormattedCitation":"Fitriya, “Analisis Pengaruh Islamic Branding Terhadap Keputusan Konsumen Untuk Membeli Produk.”","previouslyFormattedCitation":"Fitriya, “Analisis Pengaruh Islamic Branding Terhadap Keputusan Konsumen Untuk Membeli Produk.”"},"properties":{"noteIndex":74},"schema":"https://github.com/citation-style-language/schema/raw/master/csl-citation.json"}</w:instrText>
      </w:r>
      <w:r w:rsidRPr="00AB3924">
        <w:rPr>
          <w:sz w:val="18"/>
          <w:szCs w:val="18"/>
        </w:rPr>
        <w:fldChar w:fldCharType="separate"/>
      </w:r>
      <w:r w:rsidRPr="00AB3924">
        <w:rPr>
          <w:noProof/>
          <w:sz w:val="18"/>
          <w:szCs w:val="18"/>
        </w:rPr>
        <w:t>Fitriya, “Analisis Pengaruh Islamic Branding Terhadap Keputusan Konsumen Untuk Membeli Produk.”</w:t>
      </w:r>
      <w:r w:rsidRPr="00AB3924">
        <w:rPr>
          <w:sz w:val="18"/>
          <w:szCs w:val="18"/>
        </w:rPr>
        <w:fldChar w:fldCharType="end"/>
      </w:r>
    </w:p>
  </w:footnote>
  <w:footnote w:id="75">
    <w:p w14:paraId="76EEB396" w14:textId="47EF8786" w:rsidR="0063091B" w:rsidRPr="00AB3924" w:rsidRDefault="0063091B" w:rsidP="001F674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A438C6" w:rsidRPr="00AB3924">
        <w:rPr>
          <w:sz w:val="18"/>
          <w:szCs w:val="18"/>
        </w:rPr>
        <w:instrText>ADDIN CSL_CITATION {"citationItems":[{"id":"ITEM-1","itemData":{"DOI":"10.1108/17590831011055842","ISSN":"17590841","abstract":"Purpose – The paper aims to clarify some of the most important issues pertinent to the emerging field of Islamic branding (IB). Namely, it answers the following questions: what does IB mean? Why is it important and what makes it different from conventional branding? What are its types? What is the future of IB? Design/methodology/approach This is a conceptual research paper that builds on the author's vast expertise and knowledge of the Islamic market and Islamic marketing and branding practices, ethics, and motivations to answer the various research questions. Findings – Although IB is qualitatively different from conventional branding, international branding experts still view it from the same perspective and, therefore, use conventional branding techniques when branding to Muslims. The motivations to underlying IB are not fully appreciated and the concept remains bound by an abstract understanding of Halal and Haram. Research limitations/implications – This is a conceptual paper and, as such, it is subject to the same limitations surrounding similar conceptual academic works. Practical implications – The paper will be of great value to marketers because it will help them improve their branding strategies when targeting the Muslim consumer and engaging the Islamic market. Social implications The IB practices have the potential to add a human touch to the exploitive conventional branding practices common among today's marketers. Originality/value – This is the first paper of its kind that conceptualizes and clarifies the various facets of IB. © 2010, Emerald Group Publishing Limited","author":[{"dropping-particle":"","family":"Alserhan","given":"Baker","non-dropping-particle":"","parse-names":false,"suffix":""}],"container-title":"Journal of Islamic Marketing","id":"ITEM-1","issue":"2","issued":{"date-parts":[["2010","1"]]},"page":"101-106","publisher":"Emerald Group Publishing Limited","title":"On Islamic branding: Brands as good deeds","type":"article-journal","volume":"1"},"uris":["http://www.mendeley.com/documents/?uuid=9716998e-12bf-4254-a33b-7cae5925ae85"]}],"mendeley":{"formattedCitation":"Alserhan, “On Islamic Branding: Brands as Good Deeds.”","plainTextFormattedCitation":"Alserhan, “On Islamic Branding: Brands as Good Deeds.”","previouslyFormattedCitation":"Alserhan, “On Islamic Branding: Brands as Good Deeds.”"},"properties":{"noteIndex":75},"schema":"https://github.com/citation-style-language/schema/raw/master/csl-citation.json"}</w:instrText>
      </w:r>
      <w:r w:rsidRPr="00AB3924">
        <w:rPr>
          <w:sz w:val="18"/>
          <w:szCs w:val="18"/>
        </w:rPr>
        <w:fldChar w:fldCharType="separate"/>
      </w:r>
      <w:r w:rsidRPr="00AB3924">
        <w:rPr>
          <w:noProof/>
          <w:sz w:val="18"/>
          <w:szCs w:val="18"/>
        </w:rPr>
        <w:t xml:space="preserve">Alserhan, “On </w:t>
      </w:r>
      <w:r w:rsidRPr="00AB3924">
        <w:rPr>
          <w:i/>
          <w:noProof/>
          <w:sz w:val="18"/>
          <w:szCs w:val="18"/>
        </w:rPr>
        <w:t>Islamic Branding</w:t>
      </w:r>
      <w:r w:rsidRPr="00AB3924">
        <w:rPr>
          <w:noProof/>
          <w:sz w:val="18"/>
          <w:szCs w:val="18"/>
        </w:rPr>
        <w:t>: Brands as Good Deeds.”</w:t>
      </w:r>
      <w:r w:rsidRPr="00AB3924">
        <w:rPr>
          <w:sz w:val="18"/>
          <w:szCs w:val="18"/>
        </w:rPr>
        <w:fldChar w:fldCharType="end"/>
      </w:r>
    </w:p>
  </w:footnote>
  <w:footnote w:id="76">
    <w:p w14:paraId="6C7EADE7" w14:textId="5EEA76BD" w:rsidR="00E42498" w:rsidRPr="00E42498" w:rsidRDefault="00E42498" w:rsidP="00E42498">
      <w:pPr>
        <w:pStyle w:val="FootnoteText"/>
        <w:ind w:firstLine="720"/>
        <w:rPr>
          <w:sz w:val="18"/>
          <w:szCs w:val="18"/>
          <w:lang w:val="en-US"/>
        </w:rPr>
      </w:pPr>
      <w:r w:rsidRPr="00E42498">
        <w:rPr>
          <w:rStyle w:val="FootnoteReference"/>
          <w:sz w:val="18"/>
          <w:szCs w:val="18"/>
        </w:rPr>
        <w:footnoteRef/>
      </w:r>
      <w:r w:rsidRPr="00E42498">
        <w:rPr>
          <w:sz w:val="18"/>
          <w:szCs w:val="18"/>
        </w:rPr>
        <w:t xml:space="preserve"> </w:t>
      </w:r>
      <w:r w:rsidRPr="00E42498">
        <w:rPr>
          <w:sz w:val="18"/>
          <w:szCs w:val="18"/>
        </w:rPr>
        <w:fldChar w:fldCharType="begin" w:fldLock="1"/>
      </w:r>
      <w:r w:rsidR="00033035">
        <w:rPr>
          <w:sz w:val="18"/>
          <w:szCs w:val="18"/>
        </w:rPr>
        <w:instrText>ADDIN CSL_CITATION {"citationItems":[{"id":"ITEM-1","itemData":{"DOI":"10.24912/pr.v3i1.6235","abstract":"Transportasi online merupakan suatu bisnis yang menjual jasa sehingga membutuhkan pelanggan yang loyal. Loyalitas pelanggan terhadap suatu brand adalah hal mutlak yang diperlukan sebuah brand untuk tetap exist dalam bisnis mereka. Begitu juga dengan Gojek, mendapatkan pelanggan yang loyal maka gojek melakukan inovasi dalam hal periklanan online. Gojek juga memperhatikan citra positif di benak konsumen agar membentuk konsumen yang loyal. Penelitian ini bertujuan Untuk mengetahui pengaruh fungsi iklan dan citra merek terhadap loyalitas pelanggan Gojek. Teori yang digunakan dalam penelitian ini adalah teori fungsi iklan yang terdiri dari fungsi precipitation, fungsi persuation, fungsi reinforcement, fungsi reminder. Disamping itu, juga dibahas tentang teori citra merek yang menyangkut tentang kekuatan, keunikan dan favourable. Selain itu, turut dibahas teori loyalitas pelanggan yang terdiri dari urutan pembelian, proporsi pembelian, preferensi dan komitmen. Metodologi dari penelitian ini adalah kuantitatif. Populasi dalam penelitian ini adalah 8 juta pengguna Gojek di Jakarta dengan sampel sebanyak 100 responden. Teknik pengambilan sampel dari penelitian ini adalah purposive sampling. Teknik keabsahan data yang digunakan adalah uji asumsi klasik. Teknik analisis data dilakukan dengan uji koefisien relasi berganda, analisis regresi linear berganda, koefisien determinasi serta uji hipotesis yang terdiri dari uji T dan uji F. Hasil penelitian ini menunjukan bahwa fungsi iklan dan citra merek bernilai positif sehingga jika ada kenaikan fungsi iklan dan citra merek maka akan meningkatkan loyalitas pelanggan. Sehingga kesimpulannya adalah fungsi iklan berpengaruh terhadap loyalitas pelanggan Gojek dan juga citra merek berpengaruh terhadap loyalitas pelanggan Gojek. Selain itu, fungsi iklan dan citra merek Gojek memberikan pengaruh signifikan terhadap loyalitas pelanggan Gojek.","author":[{"dropping-particle":"","family":"Kevin","given":"","non-dropping-particle":"","parse-names":false,"suffix":""},{"dropping-particle":"","family":"Widayatmoko","given":"","non-dropping-particle":"","parse-names":false,"suffix":""},{"dropping-particle":"","family":"Adi Pribadi","given":"Muhammad","non-dropping-particle":"","parse-names":false,"suffix":""}],"container-title":"Prologia","id":"ITEM-1","issue":"1","issued":{"date-parts":[["2019"]]},"page":"169","title":"Pengaruh Fungsi Iklan Dan Citra Merek Terhadap Loyalitas Pelanggan Gojek","type":"article-journal","volume":"3"},"uris":["http://www.mendeley.com/documents/?uuid=6b705892-4b65-46dd-9b69-699c87e8ef13"]}],"mendeley":{"formattedCitation":"Kevin, Widayatmoko, and Adi Pribadi, “Pengaruh Fungsi Iklan Dan Citra Merek Terhadap Loyalitas Pelanggan Gojek.”","plainTextFormattedCitation":"Kevin, Widayatmoko, and Adi Pribadi, “Pengaruh Fungsi Iklan Dan Citra Merek Terhadap Loyalitas Pelanggan Gojek.”","previouslyFormattedCitation":"Kevin, Widayatmoko, and Adi Pribadi, “Pengaruh Fungsi Iklan Dan Citra Merek Terhadap Loyalitas Pelanggan Gojek.”"},"properties":{"noteIndex":76},"schema":"https://github.com/citation-style-language/schema/raw/master/csl-citation.json"}</w:instrText>
      </w:r>
      <w:r w:rsidRPr="00E42498">
        <w:rPr>
          <w:sz w:val="18"/>
          <w:szCs w:val="18"/>
        </w:rPr>
        <w:fldChar w:fldCharType="separate"/>
      </w:r>
      <w:r w:rsidRPr="00E42498">
        <w:rPr>
          <w:noProof/>
          <w:sz w:val="18"/>
          <w:szCs w:val="18"/>
        </w:rPr>
        <w:t>Kevin, Widayatmoko, and Adi Pribadi, “Pengaruh Fungsi Iklan Dan Citra Merek Terhadap Loyalitas Pelanggan Gojek.”</w:t>
      </w:r>
      <w:r w:rsidRPr="00E42498">
        <w:rPr>
          <w:sz w:val="18"/>
          <w:szCs w:val="18"/>
        </w:rPr>
        <w:fldChar w:fldCharType="end"/>
      </w:r>
    </w:p>
  </w:footnote>
  <w:footnote w:id="77">
    <w:p w14:paraId="0595D630" w14:textId="17B31BCB" w:rsidR="0063091B" w:rsidRPr="00AB3924" w:rsidRDefault="0063091B" w:rsidP="001F674D">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941E41" w:rsidRPr="00AB3924">
        <w:rPr>
          <w:sz w:val="18"/>
          <w:szCs w:val="18"/>
        </w:rPr>
        <w:instrText>ADDIN CSL_CITATION {"citationItems":[{"id":"ITEM-1","itemData":{"abstract":"Tujuan dari penelitian ini adalah untuk mengetahui seberapa besar pengaruh Islamic Branding dan Islamic Advertising terhadap keputusan berpengaruh secara parsial maupun simultan terhadap Keputusan Pembelian Produk Pasta Gigi Sasha Pada Masyarakat Muslim di Kecamatan Tambang. Metode penelitian yang digunakan adalh metode secara deskriptif dan kuantitatif. Jenis dan sumber data menggunakan data primer dan data sekunder. Teknik pengumpulan data menggunakan kuesioner yang telah di uji validitas dan realibilitasnya. Subjek penelitian adalah 40 orang responden dengan teknik purposive probability sampling, Sementara teknik analisis data yang digunakan regresi linier berganda. Hasil penelitian menunjukkan bahwa secara parsial variabel islamic branding (X1) tidak berpengaruh terhadap keputusan pembelian produk pasta gigi Sasha pada Masyarakat Muslim Kecamatan Tambang, sedangkan variabel islamic advertising (X2) berpengaruh signifikan. Sedangkan secara simultan diperoleh bahwa islamic branding dan islamic advertising berpengaruh signifikan terhadap keputusan pembelian produk pasta gigi Sasha dengan koefisien determinasi (R2) sebesar 63.4% dan sisanya di pengaruhi variabel lain yang tidak dibahas lebih lanjut oleh penelitian ini.","author":[{"dropping-particle":"","family":"Wahyudi","given":"Dicki","non-dropping-particle":"","parse-names":false,"suffix":""}],"id":"ITEM-1","issued":{"date-parts":[["2021"]]},"publisher":"Universitas Islam Riau","title":"Pengaruh Islamic Branding Dan Islamic Advertising Terhadap Keputusan Pembelian Pasta Gigi Sasha Pada Masyarakat Muslim Kecamatan Tambang","type":"thesis"},"uris":["http://www.mendeley.com/documents/?uuid=d440eafd-1bcc-47ec-a1cb-2bd138f6cb71"]}],"mendeley":{"formattedCitation":"Wahyudi, “Pengaruh Islamic Branding Dan Islamic Advertising Terhadap Keputusan Pembelian Pasta Gigi Sasha Pada Masyarakat Muslim Kecamatan Tambang.”","plainTextFormattedCitation":"Wahyudi, “Pengaruh Islamic Branding Dan Islamic Advertising Terhadap Keputusan Pembelian Pasta Gigi Sasha Pada Masyarakat Muslim Kecamatan Tambang.”","previouslyFormattedCitation":"Wahyudi, “Pengaruh Islamic Branding Dan Islamic Advertising Terhadap Keputusan Pembelian Pasta Gigi Sasha Pada Masyarakat Muslim Kecamatan Tambang.”"},"properties":{"noteIndex":77},"schema":"https://github.com/citation-style-language/schema/raw/master/csl-citation.json"}</w:instrText>
      </w:r>
      <w:r w:rsidRPr="00AB3924">
        <w:rPr>
          <w:sz w:val="18"/>
          <w:szCs w:val="18"/>
        </w:rPr>
        <w:fldChar w:fldCharType="separate"/>
      </w:r>
      <w:r w:rsidRPr="00AB3924">
        <w:rPr>
          <w:noProof/>
          <w:sz w:val="18"/>
          <w:szCs w:val="18"/>
        </w:rPr>
        <w:t xml:space="preserve">Wahyudi, “Pengaruh </w:t>
      </w:r>
      <w:r w:rsidRPr="00AB3924">
        <w:rPr>
          <w:i/>
          <w:noProof/>
          <w:sz w:val="18"/>
          <w:szCs w:val="18"/>
        </w:rPr>
        <w:t>Islamic Branding</w:t>
      </w:r>
      <w:r w:rsidRPr="00AB3924">
        <w:rPr>
          <w:noProof/>
          <w:sz w:val="18"/>
          <w:szCs w:val="18"/>
        </w:rPr>
        <w:t xml:space="preserve"> Dan </w:t>
      </w:r>
      <w:r w:rsidRPr="00AB3924">
        <w:rPr>
          <w:i/>
          <w:noProof/>
          <w:sz w:val="18"/>
          <w:szCs w:val="18"/>
        </w:rPr>
        <w:t>Islamic Advertising</w:t>
      </w:r>
      <w:r w:rsidRPr="00AB3924">
        <w:rPr>
          <w:noProof/>
          <w:sz w:val="18"/>
          <w:szCs w:val="18"/>
        </w:rPr>
        <w:t xml:space="preserve"> Terhadap Keputusan Pembelian Pasta Gigi Sasha Pada Masyarakat Muslim Kecamatan Tambang.”</w:t>
      </w:r>
      <w:r w:rsidRPr="00AB3924">
        <w:rPr>
          <w:sz w:val="18"/>
          <w:szCs w:val="18"/>
        </w:rPr>
        <w:fldChar w:fldCharType="end"/>
      </w:r>
    </w:p>
  </w:footnote>
  <w:footnote w:id="78">
    <w:p w14:paraId="59D4D3A8" w14:textId="0238F2F5" w:rsidR="00235C4F" w:rsidRPr="00AB3924" w:rsidRDefault="00235C4F">
      <w:pPr>
        <w:pStyle w:val="FootnoteText"/>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883D40" w:rsidRPr="00AB3924">
        <w:rPr>
          <w:sz w:val="18"/>
          <w:szCs w:val="18"/>
        </w:rPr>
        <w:instrText>ADDIN CSL_CITATION {"citationItems":[{"id":"ITEM-1","itemData":{"ISBN":"1167120205","abstract":"Penelitian ini bertujuan untuk mengetahui seberapa besar Islamic Branding, dan Islamic Advertising berpengaruh secara parsial maupun simultan terhadap Keputusan Pembelian Produk Shampo Sunsilk Hijab Pada Masyarakat Kota Pekanbaru. Jenis penelitian yang digunakan adalah kuantitatif. Populasi yang digunakan dalam penelitian ini adalah konsumen yang pernah membeli dan memakai Shampo Sunsilk Hijab Pada Masyarakat Kota Pekanbaru 2019 dengan teknik pengambilan sampel menggunakan metode purposive sampling yang berjumlah 96 responden. Teknik analisis data yang digunakan dalam penelitian ini adalah analisis regresi linear berganda menggunakan SPSS Versi 23. Hasil penelitian menunjukkan hasil uji t variabel Islamic Branding (X1) dengan nilai thitung ( 3.140) &gt; ttabel (1.985), Variabel Islamic Advertising (X2) dengan thitung (4.709) &gt; ttabel (1.985), disimpulkan bahwa variabel Islamic Branding, dan Islamic Advertising memiliki pengaruh secara parsial terhadap Keputusan Pembelian (Y). Hasil uji F menunjukkan nilai Fhitung sebesar (40,145) &gt; Ftabel (3,09), disimpulkan bahwa variabel Islamic Branding, dan Islamic Advertising memiliki pengaruh secara simultan terhadap Keputusan Pembelian. Selanjutnya hasil uji koefisien determinasi (R2) sebesar 0,463ini menunjukkan variabel Islamic Branding, dan Islamic Advertising yang memberikan pengaruh terhadap Keputusan Pembelian sebesar 46,3% dan sisanya sebesar 53,7%dipengaruhi oleh variabel lain seperti faktor harga, motivasi, kepuasan, kualitas dan lain-laim yang tidak digunakan dalam penelitian ini. Kata","author":[{"dropping-particle":"","family":"Sari","given":"Sri Indah","non-dropping-particle":"","parse-names":false,"suffix":""}],"id":"ITEM-1","issued":{"date-parts":[["2020"]]},"number-of-pages":"99","publisher":"Universitas Islam Negeri Sultan Syarif Kasim Riau","title":"Pengaruh islamic branding dan islamic advertising terhadap keputusan pembelian produk shampo sunsilk hijab pada masyarakat kota pekanbaru","type":"thesis"},"uris":["http://www.mendeley.com/documents/?uuid=e83058fb-4b56-4294-9e5d-924f062115b1"]}],"mendeley":{"formattedCitation":"Sari, “Pengaruh Islamic Branding Dan Islamic Advertising Terhadap Keputusan Pembelian Produk Shampo Sunsilk Hijab Pada Masyarakat Kota Pekanbaru.”","plainTextFormattedCitation":"Sari, “Pengaruh Islamic Branding Dan Islamic Advertising Terhadap Keputusan Pembelian Produk Shampo Sunsilk Hijab Pada Masyarakat Kota Pekanbaru.”","previouslyFormattedCitation":"Sari, “Pengaruh Islamic Branding Dan Islamic Advertising Terhadap Keputusan Pembelian Produk Shampo Sunsilk Hijab Pada Masyarakat Kota Pekanbaru.”"},"properties":{"noteIndex":78},"schema":"https://github.com/citation-style-language/schema/raw/master/csl-citation.json"}</w:instrText>
      </w:r>
      <w:r w:rsidRPr="00AB3924">
        <w:rPr>
          <w:sz w:val="18"/>
          <w:szCs w:val="18"/>
        </w:rPr>
        <w:fldChar w:fldCharType="separate"/>
      </w:r>
      <w:r w:rsidRPr="00AB3924">
        <w:rPr>
          <w:noProof/>
          <w:sz w:val="18"/>
          <w:szCs w:val="18"/>
        </w:rPr>
        <w:t>Sari, “Pengaruh Islamic Branding Dan Islamic Advertising Terhadap Keputusan Pembelian Produk Shampo Sunsilk Hijab Pada Masyarakat Kota Pekanbaru.”</w:t>
      </w:r>
      <w:r w:rsidRPr="00AB3924">
        <w:rPr>
          <w:sz w:val="18"/>
          <w:szCs w:val="18"/>
        </w:rPr>
        <w:fldChar w:fldCharType="end"/>
      </w:r>
    </w:p>
  </w:footnote>
  <w:footnote w:id="79">
    <w:p w14:paraId="4B33B5A0" w14:textId="2A5754E2" w:rsidR="00CA075F" w:rsidRPr="00AB3924" w:rsidRDefault="00CA075F" w:rsidP="00EC5FE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{"citationItems":[{"id":"ITEM-1","itemData":{"DOI":"10.34203/jimfe.v5i1.1324","ISSN":"2502-1400","abstract":"CV Frinsa Agrolestari merupakan sebuah bisnis keluarga yang bergerak di bidang perkebunan dan proses biji kopi yang saat ini berfokus pada biji kopi specialty, disisi lain perusahaan tersebut belum memiliki strategi pemasaran yang optimal di pasar domestik. Oleh karena itu, penelitian ini dilakukan untuk merancang strategi pemasaran yang tepat untuk CV Frinsa Agrolestari di pasar domestik. Analisis faktor lingkungan internal dan eksternal dilakukan dengan menggunakan matriks Internal Factor Evaluation (IFE), External Factor Evaluation (EFE), dan Internal-Eksternal (IE) dilanjutkan dengan perancangan strategi menggunakan matriks SWOT. Rancangan strategi pemasaran biji kopi specialty untuk pasar domestik pada CV Frinsa Agrolestari adalah melakukan pengembangan produk secara terus-menerus, pengembangan bisnis ke ekowisata dan eduwisata sebagai media pemasaran, pengembangan bisnis kopi hilir, pengoptimalan penggunaan internet sebagai media pemasaran, komunikasi yang intensif dengan konsumen dan jasa ekspedisi, pengembangan desain kemasan yang lebih aman, edukasi konsumen mengenai kualitas produk, dan pengoptimalan pengembangan proses produksi dan bisnis.CV Frinsa Agrolestari merupakan sebuah bisnis keluarga yang bergerak di bidang perkebunan dan proses biji kopi yang saat ini berfokus pada biji kopi specialty, disisi lain perusahaan tersebut belum memiliki strategi pemasaran yang optimal di pasar domestik. Oleh karena itu, penelitian ini dilakukan untuk merancang strategi pemasaran yang tepat untuk CV Frinsa Agrolestari di pasar domestik. Analisis faktor lingkungan internal dan eksternal dilakukan dengan menggunakan matriks Internal Factor Evaluation (IFE), External Factor Evaluation (EFE), dan Internal-Eksternal (IE) dilanjutkan dengan perancangan strategi menggunakan matriks SWOT. Rancangan strategi pemasaran biji kopi specialty untuk pasar domestik pada CV Frinsa Agrolestari adalah melakukan pengembangan produk secara terus-menerus, pengembangan bisnis ke ekowisata dan eduwisata sebagai media pemasaran, pengembangan bisnis kopi hilir, pengoptimalan penggunaan internet sebagai media pemasaran, komunikasi yang intensif dengan konsumen dan jasa ekspedisi, pengembangan desain kemasan yang lebih aman, edukasi konsumen mengenai kualitas produk, dan pengoptimalan pengembangan proses produksi dan bisnis.","author":[{"dropping-particle":"","family":"Pradana","given":"Dedhy","non-dropping-particle":"","parse-names":false,"suffix":""},{"dropping-particle":"","family":"Hudayah","given":"Syarifah","non-dropping-particle":"","parse-names":false,"suffix":""},{"dropping-particle":"","family":"Rahmawati","given":"","non-dropping-particle":"","parse-names":false,"suffix":""}],"container-title":"JIMFE (Jurnal Ilmiah Manajemen Fakultas Ekonomi)","id":"ITEM-1","issue":"1","issued":{"date-parts":[["2017"]]},"page":"16-23","title":"Pengaruh harga kualitas produk dan citra merek brand image terhadap keputusan pembelian motor","type":"article-journal","volume":"14"},"uris":["http://www.mendeley.com/documents/?uuid=cb66060c-52dd-465e-88f5-2092c109dcaf"]}],"mendeley":{"formattedCitation":"Pradana, Hudayah, and Rahmawati, “Pengaruh Harga Kualitas Produk Dan Citra Merek Brand Image Terhadap Keputusan Pembelian Motor.”","plainTextFormattedCitation":"Pradana, Hudayah, and Rahmawati, “Pengaruh Harga Kualitas Produk Dan Citra Merek Brand Image Terhadap Keputusan Pembelian Motor.”","previouslyFormattedCitation":"Pradana, Hudayah, and Rahmawati, “Pengaruh Harga Kualitas Produk Dan Citra Merek Brand Image Terhadap Keputusan Pembelian Motor.”"},"properties":{"noteIndex":79},"schema":"https://github.com/citation-style-language/schema/raw/master/csl-citation.json"}</w:instrText>
      </w:r>
      <w:r w:rsidRPr="00AB3924">
        <w:rPr>
          <w:sz w:val="18"/>
          <w:szCs w:val="18"/>
        </w:rPr>
        <w:fldChar w:fldCharType="separate"/>
      </w:r>
      <w:r w:rsidRPr="00AB3924">
        <w:rPr>
          <w:noProof/>
          <w:sz w:val="18"/>
          <w:szCs w:val="18"/>
        </w:rPr>
        <w:t>Pradana, Hudayah, and Rahmawati, “Pengaruh Harga Kualitas Produk Dan Citra Merek Brand Image Terhadap Keputusan Pembelian Motor.”</w:t>
      </w:r>
      <w:r w:rsidRPr="00AB3924">
        <w:rPr>
          <w:sz w:val="18"/>
          <w:szCs w:val="18"/>
        </w:rPr>
        <w:fldChar w:fldCharType="end"/>
      </w:r>
    </w:p>
  </w:footnote>
  <w:footnote w:id="80">
    <w:p w14:paraId="56CF82B7" w14:textId="30F299EC" w:rsidR="0063091B" w:rsidRPr="00AB3924" w:rsidRDefault="0063091B" w:rsidP="00EC5FE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uthor":[{"dropping-particle":"","family":"Sahir","given":"","non-dropping-particle":"","parse-names":false,"suffix":""},{"dropping-particle":"","family":"Hafni","given":"Syafrida","non-dropping-particle":"","parse-names":false,"suffix":""}],"container-title":"KBM Indonesia","id":"ITEM-1","issued":{"date-parts":[["2021"]]},"title":"Metodologi penelitian","type":"chapter"},"uris":["http://www.mendeley.com/documents/?uuid=3188e135-ed15-4228-954e-c77931429e25"]}],"mendeley":{"formattedCitation":"Sahir and Syafrida Hafni, “Metodologi Penelitian,” in &lt;i&gt;KBM Indonesia&lt;/i&gt;, 2021.","plainTextFormattedCitation":"Sahir and Syafrida Hafni, “Metodologi Penelitian,” in KBM Indonesia, 2021.","previouslyFormattedCitation":"Sahir and Syafrida Hafni, “Metodologi Penelitian,” in &lt;i&gt;KBM Indonesia&lt;/i&gt;, 2021."},"properties":{"noteIndex":80},"schema":"https://github.com/citation-style-language/schema/raw/master/csl-citation.json"}</w:instrText>
      </w:r>
      <w:r w:rsidRPr="00AB3924">
        <w:rPr>
          <w:sz w:val="18"/>
          <w:szCs w:val="18"/>
        </w:rPr>
        <w:fldChar w:fldCharType="separate"/>
      </w:r>
      <w:r w:rsidRPr="00AB3924">
        <w:rPr>
          <w:noProof/>
          <w:sz w:val="18"/>
          <w:szCs w:val="18"/>
        </w:rPr>
        <w:t xml:space="preserve">Sahir and Syafrida Hafni, “Metodologi Penelitian,” in </w:t>
      </w:r>
      <w:r w:rsidRPr="00AB3924">
        <w:rPr>
          <w:i/>
          <w:noProof/>
          <w:sz w:val="18"/>
          <w:szCs w:val="18"/>
        </w:rPr>
        <w:t>KBM Indonesia</w:t>
      </w:r>
      <w:r w:rsidRPr="00AB3924">
        <w:rPr>
          <w:noProof/>
          <w:sz w:val="18"/>
          <w:szCs w:val="18"/>
        </w:rPr>
        <w:t>, 2021.</w:t>
      </w:r>
      <w:r w:rsidRPr="00AB3924">
        <w:rPr>
          <w:sz w:val="18"/>
          <w:szCs w:val="18"/>
        </w:rPr>
        <w:fldChar w:fldCharType="end"/>
      </w:r>
    </w:p>
  </w:footnote>
  <w:footnote w:id="81">
    <w:p w14:paraId="6803BCF2" w14:textId="1ABC33EE" w:rsidR="0063091B" w:rsidRPr="00AB3924" w:rsidRDefault="0063091B" w:rsidP="00EC5FE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uthor":[{"dropping-particle":"","family":"Sujarweni","given":"","non-dropping-particle":"","parse-names":false,"suffix":""},{"dropping-particle":"","family":"Wiratna","given":"V","non-dropping-particle":"","parse-names":false,"suffix":""}],"container-title":"Pustaka Baru Press","id":"ITEM-1","issued":{"date-parts":[["2015"]]},"publisher-place":"Yogyakarta","title":"Metodologi penelitian bisnis &amp; ekonomi","type":"chapter"},"uris":["http://www.mendeley.com/documents/?uuid=31d1e0f4-15bc-469f-b33f-495f9a31675a"]}],"mendeley":{"formattedCitation":"Sujarweni and V Wiratna, “Metodologi Penelitian Bisnis &amp; Ekonomi,” in &lt;i&gt;Pustaka Baru Press&lt;/i&gt; (Yogyakarta, 2015).","plainTextFormattedCitation":"Sujarweni and V Wiratna, “Metodologi Penelitian Bisnis &amp; Ekonomi,” in Pustaka Baru Press (Yogyakarta, 2015).","previouslyFormattedCitation":"Sujarweni and V Wiratna, “Metodologi Penelitian Bisnis &amp; Ekonomi,” in &lt;i&gt;Pustaka Baru Press&lt;/i&gt; (Yogyakarta, 2015)."},"properties":{"noteIndex":81},"schema":"https://github.com/citation-style-language/schema/raw/master/csl-citation.json"}</w:instrText>
      </w:r>
      <w:r w:rsidRPr="00AB3924">
        <w:rPr>
          <w:sz w:val="18"/>
          <w:szCs w:val="18"/>
        </w:rPr>
        <w:fldChar w:fldCharType="separate"/>
      </w:r>
      <w:r w:rsidRPr="00AB3924">
        <w:rPr>
          <w:noProof/>
          <w:sz w:val="18"/>
          <w:szCs w:val="18"/>
        </w:rPr>
        <w:t xml:space="preserve">Sujarweni and V Wiratna, “Metodologi Penelitian Bisnis &amp; Ekonomi,” in </w:t>
      </w:r>
      <w:r w:rsidRPr="00AB3924">
        <w:rPr>
          <w:i/>
          <w:noProof/>
          <w:sz w:val="18"/>
          <w:szCs w:val="18"/>
        </w:rPr>
        <w:t>Pustaka Baru Press</w:t>
      </w:r>
      <w:r w:rsidRPr="00AB3924">
        <w:rPr>
          <w:noProof/>
          <w:sz w:val="18"/>
          <w:szCs w:val="18"/>
        </w:rPr>
        <w:t xml:space="preserve"> (Yogyakarta, 2015).</w:t>
      </w:r>
      <w:r w:rsidRPr="00AB3924">
        <w:rPr>
          <w:sz w:val="18"/>
          <w:szCs w:val="18"/>
        </w:rPr>
        <w:fldChar w:fldCharType="end"/>
      </w:r>
    </w:p>
  </w:footnote>
  <w:footnote w:id="82">
    <w:p w14:paraId="5C1991EF" w14:textId="037B92C8" w:rsidR="0063091B" w:rsidRPr="00AB3924" w:rsidRDefault="0063091B" w:rsidP="00E81635">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{"citationItems":[{"id":"ITEM-1","itemData":{"author":[{"dropping-particle":"","family":"Sugiyono","given":"Prof Dr.","non-dropping-particle":"","parse-names":false,"suffix":""}],"container-title":"CV. Alfabeta: Bandung","id":"ITEM-1","issued":{"date-parts":[["2017"]]},"page":"48-61","title":"Metode penelitian bisnis: pendekatan kuantitatif, kualitatif, kombinasi, dan R&amp;D","type":"chapter"},"uris":["http://www.mendeley.com/documents/?uuid=ad675dd8-080a-46fc-ad90-6ee44d43ea6e"]}],"mendeley":{"formattedCitation":"Sugiyono, “Metode Penelitian Bisnis: Pendekatan Kuantitatif, Kualitatif, Kombinasi, Dan R&amp;D.”","plainTextFormattedCitation":"Sugiyono, “Metode Penelitian Bisnis: Pendekatan Kuantitatif, Kualitatif, Kombinasi, Dan R&amp;D.”","previouslyFormattedCitation":"Sugiyono, “Metode Penelitian Bisnis: Pendekatan Kuantitatif, Kualitatif, Kombinasi, Dan R&amp;D.”"},"properties":{"noteIndex":82},"schema":"https://github.com/citation-style-language/schema/raw/master/csl-citation.json"}</w:instrText>
      </w:r>
      <w:r w:rsidRPr="00AB3924">
        <w:rPr>
          <w:sz w:val="18"/>
          <w:szCs w:val="18"/>
        </w:rPr>
        <w:fldChar w:fldCharType="separate"/>
      </w:r>
      <w:r w:rsidRPr="00AB3924">
        <w:rPr>
          <w:noProof/>
          <w:sz w:val="18"/>
          <w:szCs w:val="18"/>
        </w:rPr>
        <w:t>Sugiyono, “Metode Penelitian Bisnis: Pendekatan Kuantitatif, Kualitatif, Kombinasi, Dan R&amp;D.”</w:t>
      </w:r>
      <w:r w:rsidRPr="00AB3924">
        <w:rPr>
          <w:sz w:val="18"/>
          <w:szCs w:val="18"/>
        </w:rPr>
        <w:fldChar w:fldCharType="end"/>
      </w:r>
    </w:p>
  </w:footnote>
  <w:footnote w:id="83">
    <w:p w14:paraId="3D1ED456" w14:textId="3D7EEFE8" w:rsidR="0063091B" w:rsidRPr="00AB3924" w:rsidRDefault="0063091B" w:rsidP="000734D3">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{"citationItems":[{"id":"ITEM-1","itemData":{"author":[{"dropping-particle":"","family":"Sunyoto","given":"Danang","non-dropping-particle":"","parse-names":false,"suffix":""}],"id":"ITEM-1","issued":{"date-parts":[["2013"]]},"title":"Metodologi penelitian akuntansi","type":"chapter"},"uris":["http://www.mendeley.com/documents/?uuid=87816c49-525c-485d-8e9e-b583d017c6ae"]}],"mendeley":{"formattedCitation":"Danang Sunyoto, “Metodologi Penelitian Akuntansi,” 2013.","plainTextFormattedCitation":"Danang Sunyoto, “Metodologi Penelitian Akuntansi,” 2013.","previouslyFormattedCitation":"Danang Sunyoto, “Metodologi Penelitian Akuntansi,” 2013."},"properties":{"noteIndex":83},"schema":"https://github.com/citation-style-language/schema/raw/master/csl-citation.json"}</w:instrText>
      </w:r>
      <w:r w:rsidRPr="00AB3924">
        <w:rPr>
          <w:sz w:val="18"/>
          <w:szCs w:val="18"/>
        </w:rPr>
        <w:fldChar w:fldCharType="separate"/>
      </w:r>
      <w:r w:rsidRPr="00AB3924">
        <w:rPr>
          <w:noProof/>
          <w:sz w:val="18"/>
          <w:szCs w:val="18"/>
        </w:rPr>
        <w:t>Danang Sunyoto, “Metodologi Penelitian Akuntansi,” 2013.</w:t>
      </w:r>
      <w:r w:rsidRPr="00AB3924">
        <w:rPr>
          <w:sz w:val="18"/>
          <w:szCs w:val="18"/>
        </w:rPr>
        <w:fldChar w:fldCharType="end"/>
      </w:r>
    </w:p>
  </w:footnote>
  <w:footnote w:id="84">
    <w:p w14:paraId="0182BFC8" w14:textId="1415DDA6" w:rsidR="0063091B" w:rsidRPr="00AB3924" w:rsidRDefault="0063091B" w:rsidP="000734D3">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{"citationItems":[{"id":"ITEM-1","itemData":{"author":[{"dropping-particle":"","family":"Ghozali","given":"Imam","non-dropping-particle":"","parse-names":false,"suffix":""}],"id":"ITEM-1","issued":{"date-parts":[["2016"]]},"title":"Aplikasi analisis multivariete dengan program IBM SPSS 23","type":"chapter"},"uris":["http://www.mendeley.com/documents/?uuid=d5d39362-51e8-468c-8612-b8bc893b140b"]}],"mendeley":{"formattedCitation":"Imam Ghozali, “Aplikasi Analisis Multivariete Dengan Program IBM SPSS 23,” 2016.","plainTextFormattedCitation":"Imam Ghozali, “Aplikasi Analisis Multivariete Dengan Program IBM SPSS 23,” 2016.","previouslyFormattedCitation":"Imam Ghozali, “Aplikasi Analisis Multivariete Dengan Program IBM SPSS 23,” 2016."},"properties":{"noteIndex":84},"schema":"https://github.com/citation-style-language/schema/raw/master/csl-citation.json"}</w:instrText>
      </w:r>
      <w:r w:rsidRPr="00AB3924">
        <w:rPr>
          <w:sz w:val="18"/>
          <w:szCs w:val="18"/>
        </w:rPr>
        <w:fldChar w:fldCharType="separate"/>
      </w:r>
      <w:r w:rsidRPr="00AB3924">
        <w:rPr>
          <w:noProof/>
          <w:sz w:val="18"/>
          <w:szCs w:val="18"/>
        </w:rPr>
        <w:t>Imam Ghozali, “Aplikasi Analisis Multivariete Dengan Program IBM SPSS 23,” 2016.</w:t>
      </w:r>
      <w:r w:rsidRPr="00AB3924">
        <w:rPr>
          <w:sz w:val="18"/>
          <w:szCs w:val="18"/>
        </w:rPr>
        <w:fldChar w:fldCharType="end"/>
      </w:r>
    </w:p>
  </w:footnote>
  <w:footnote w:id="85">
    <w:p w14:paraId="45437D36" w14:textId="490978FD" w:rsidR="006E5C15" w:rsidRPr="00767769" w:rsidRDefault="006E5C15" w:rsidP="00982A49">
      <w:pPr>
        <w:ind w:firstLine="720"/>
        <w:rPr>
          <w:rFonts w:cs="Times New Roman"/>
          <w:sz w:val="18"/>
          <w:szCs w:val="18"/>
        </w:rPr>
      </w:pPr>
      <w:r w:rsidRPr="00AB3924">
        <w:rPr>
          <w:rStyle w:val="FootnoteReference"/>
          <w:sz w:val="18"/>
          <w:szCs w:val="18"/>
        </w:rPr>
        <w:footnoteRef/>
      </w:r>
      <w:r w:rsidRPr="00AB3924">
        <w:rPr>
          <w:sz w:val="18"/>
          <w:szCs w:val="18"/>
        </w:rPr>
        <w:t xml:space="preserve"> </w:t>
      </w:r>
      <w:r w:rsidR="00781B53" w:rsidRPr="00AB3924">
        <w:rPr>
          <w:rFonts w:cs="Times New Roman"/>
          <w:sz w:val="18"/>
          <w:szCs w:val="18"/>
        </w:rPr>
        <w:t xml:space="preserve">Amelia Riskita, “Siapa Pemilik Rabbani? Ini Kisah Sukses Di Baliknya,” accessed September 10, 2024, </w:t>
      </w:r>
      <w:hyperlink r:id="rId1" w:history="1">
        <w:r w:rsidR="00781B53" w:rsidRPr="00767769">
          <w:rPr>
            <w:rStyle w:val="Hyperlink"/>
            <w:rFonts w:cs="Times New Roman"/>
            <w:color w:val="auto"/>
            <w:sz w:val="18"/>
            <w:szCs w:val="18"/>
          </w:rPr>
          <w:t>https://store.sirclo.com/blog/pemilik-rabbani/</w:t>
        </w:r>
      </w:hyperlink>
      <w:r w:rsidR="00781B53" w:rsidRPr="00767769">
        <w:rPr>
          <w:rFonts w:cs="Times New Roman"/>
          <w:sz w:val="18"/>
          <w:szCs w:val="18"/>
        </w:rPr>
        <w:t>.</w:t>
      </w:r>
    </w:p>
  </w:footnote>
  <w:footnote w:id="86">
    <w:p w14:paraId="32AF2DC3" w14:textId="61F0DA42" w:rsidR="00982A49" w:rsidRPr="00AB3924" w:rsidRDefault="00982A49" w:rsidP="00982A49">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lang w:val="en-US"/>
        </w:rPr>
        <w:t>Tri Hartanti Solekhah,</w:t>
      </w:r>
      <w:r w:rsidR="0032367D" w:rsidRPr="00AB3924">
        <w:rPr>
          <w:sz w:val="18"/>
          <w:szCs w:val="18"/>
          <w:lang w:val="en-US"/>
        </w:rPr>
        <w:t xml:space="preserve"> Wawancara oleh penulis dengan manager Rabbani </w:t>
      </w:r>
      <w:r w:rsidR="00F30324" w:rsidRPr="00AB3924">
        <w:rPr>
          <w:sz w:val="18"/>
          <w:szCs w:val="18"/>
          <w:lang w:val="en-US"/>
        </w:rPr>
        <w:t xml:space="preserve">Store Semarang, </w:t>
      </w:r>
      <w:r w:rsidR="00F731E7" w:rsidRPr="00AB3924">
        <w:rPr>
          <w:sz w:val="18"/>
          <w:szCs w:val="18"/>
          <w:lang w:val="en-US"/>
        </w:rPr>
        <w:t>28 Juni 2024</w:t>
      </w:r>
    </w:p>
  </w:footnote>
  <w:footnote w:id="87">
    <w:p w14:paraId="6D6E56F0" w14:textId="6D9AAE57" w:rsidR="00CA6031" w:rsidRPr="00AB3924" w:rsidRDefault="00CA6031" w:rsidP="00F3209C">
      <w:pPr>
        <w:pStyle w:val="FootnoteText"/>
        <w:ind w:firstLine="720"/>
        <w:rPr>
          <w:sz w:val="18"/>
          <w:szCs w:val="18"/>
          <w:lang w:val="en-US"/>
        </w:rPr>
      </w:pPr>
      <w:r w:rsidRPr="00AB3924">
        <w:rPr>
          <w:rStyle w:val="FootnoteReference"/>
          <w:sz w:val="18"/>
          <w:szCs w:val="18"/>
        </w:rPr>
        <w:footnoteRef/>
      </w:r>
      <w:r w:rsidRPr="00AB3924">
        <w:rPr>
          <w:sz w:val="18"/>
          <w:szCs w:val="18"/>
        </w:rPr>
        <w:t xml:space="preserve"> “Rabbani Prosesor Kerudung Indonesia,” Rabbani.com, n.d.</w:t>
      </w:r>
    </w:p>
  </w:footnote>
  <w:footnote w:id="88">
    <w:p w14:paraId="107912D9" w14:textId="48E2B07B" w:rsidR="0088528F" w:rsidRPr="00AB3924" w:rsidRDefault="0088528F" w:rsidP="0004388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{"citationItems":[{"id":"ITEM-1","itemData":{"DOI":"10.37606/publik.v9i1.259","ISSN":"2088-1894","abstract":"Penelitian ini bertujuan untuk meneliti mengenai pengaruh Islamic Branding dan Kualitas Produk Terhadap Keputusan Pembelian Konsumen Muslim Pada Badan Usaha Milik Desa Pondokrejo yaitu Amanah Mart. Populasi penelitian ini adalah masyarakat desa Pondokrejo, dengan sampel penelitian sebanyak 75 responden yang diambil menggunakan teknik accidental sampling. Dan data penelitian berasal dari kuisioner yang dibuat dengan skala likert dan dianalisis dengan menggunakan regresi linier berganda. Pada era moderen ini, praktik Islamic Branding telah mendapatkan perhatian yang cukup luas dikalangan akademisi dan praktisi dalam beberapa tahun terakhir. Beberapa ahli mengatakan bahwa konsep Islamic Branding semakin diminati oleh para konsumen, hal ini dibuktikan dengan banyaknya produk-produk baru ataupun produk lama yang mulai memiliki sertifikasi halal. Hasil penelitian menyatakan bahwa islamic branding tidak berpengaruh terhadap keputusan pembelian konsumen muslim BUMDESAmanah MarPondokrejo, dan Kualitas produk secara signifikan berpengaruh terhadap keputusan pembelian konsumen muslim BUMDESAmanah Mar Pondokrejo.","author":[{"dropping-particle":"","family":"Aisyah","given":"Nurul","non-dropping-particle":"","parse-names":false,"suffix":""},{"dropping-particle":"","family":"Hermawan","given":"Haris","non-dropping-particle":"","parse-names":false,"suffix":""},{"dropping-particle":"","family":"Izzuddin","given":"Ahmad","non-dropping-particle":"","parse-names":false,"suffix":""}],"container-title":"Publik: Jurnal Manajemen Sumber Daya Manusia, Administrasi dan Pelayanan Publik","id":"ITEM-1","issue":"1","issued":{"date-parts":[["2022"]]},"page":"1-9","title":"Pengaruh Islamic Branding Dan Kualitas Produk Terhadap Keputusan Pembelian Konsumen Muslim","type":"article-journal","volume":"9"},"uris":["http://www.mendeley.com/documents/?uuid=5520ed1b-1f9e-4744-9b7b-6a91ae393b29"]}],"mendeley":{"formattedCitation":"Aisyah, Hermawan, and Izzuddin, “Pengaruh Islamic Branding Dan Kualitas Produk Terhadap Keputusan Pembelian Konsumen Muslim.”","plainTextFormattedCitation":"Aisyah, Hermawan, and Izzuddin, “Pengaruh Islamic Branding Dan Kualitas Produk Terhadap Keputusan Pembelian Konsumen Muslim.”","previouslyFormattedCitation":"Aisyah, Hermawan, and Izzuddin, “Pengaruh Islamic Branding Dan Kualitas Produk Terhadap Keputusan Pembelian Konsumen Muslim.”"},"properties":{"noteIndex":88},"schema":"https://github.com/citation-style-language/schema/raw/master/csl-citation.json"}</w:instrText>
      </w:r>
      <w:r w:rsidRPr="00AB3924">
        <w:rPr>
          <w:sz w:val="18"/>
          <w:szCs w:val="18"/>
        </w:rPr>
        <w:fldChar w:fldCharType="separate"/>
      </w:r>
      <w:r w:rsidRPr="00AB3924">
        <w:rPr>
          <w:noProof/>
          <w:sz w:val="18"/>
          <w:szCs w:val="18"/>
        </w:rPr>
        <w:t>Aisyah, Hermawan, and Izzuddin, “Pengaruh Islamic Branding Dan Kualitas Produk Terhadap Keputusan Pembelian Konsumen Muslim.”</w:t>
      </w:r>
      <w:r w:rsidRPr="00AB3924">
        <w:rPr>
          <w:sz w:val="18"/>
          <w:szCs w:val="18"/>
        </w:rPr>
        <w:fldChar w:fldCharType="end"/>
      </w:r>
    </w:p>
  </w:footnote>
  <w:footnote w:id="89">
    <w:p w14:paraId="175715B5" w14:textId="4117EF90" w:rsidR="006E15AD" w:rsidRPr="00AB3924" w:rsidRDefault="006E15AD" w:rsidP="0004388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{"citationItems":[{"id":"ITEM-1","itemData":{"abstract":"… ini menghasilkan bahwa Islamic Branding berpengaruh negatif tidak signifikan terhadap keputusan … Influencer, Kualitas produk dan Minat Beli berpengaruh positif signifikan terhadap …","author":[{"dropping-particle":"","family":"Assamaranji","given":"Devia Nafissadduri","non-dropping-particle":"","parse-names":false,"suffix":""}],"id":"ITEM-1","issued":{"date-parts":[["2022"]]},"title":"Pengaruh Islamic Branding , Influencer , Persepsi Risiko , Dan Kualitas Produk Terhadap","type":"article-journal"},"uris":["http://www.mendeley.com/documents/?uuid=029446f5-6098-4420-8cb7-6be6bce6b007"]}],"mendeley":{"formattedCitation":"Devia Nafissadduri Assamaranji, “Pengaruh Islamic Branding , Influencer , Persepsi Risiko , Dan Kualitas Produk Terhadap,” 2022.","plainTextFormattedCitation":"Devia Nafissadduri Assamaranji, “Pengaruh Islamic Branding , Influencer , Persepsi Risiko , Dan Kualitas Produk Terhadap,” 2022.","previouslyFormattedCitation":"Devia Nafissadduri Assamaranji, “Pengaruh Islamic Branding , Influencer , Persepsi Risiko , Dan Kualitas Produk Terhadap,” 2022."},"properties":{"noteIndex":89},"schema":"https://github.com/citation-style-language/schema/raw/master/csl-citation.json"}</w:instrText>
      </w:r>
      <w:r w:rsidRPr="00AB3924">
        <w:rPr>
          <w:sz w:val="18"/>
          <w:szCs w:val="18"/>
        </w:rPr>
        <w:fldChar w:fldCharType="separate"/>
      </w:r>
      <w:r w:rsidRPr="00AB3924">
        <w:rPr>
          <w:noProof/>
          <w:sz w:val="18"/>
          <w:szCs w:val="18"/>
        </w:rPr>
        <w:t>Devia Nafissadduri Assamaranji, “Pengaruh Islamic Branding , Influencer , Persepsi Risiko , Dan Kualitas Produk Terhadap,” 2022.</w:t>
      </w:r>
      <w:r w:rsidRPr="00AB3924">
        <w:rPr>
          <w:sz w:val="18"/>
          <w:szCs w:val="18"/>
        </w:rPr>
        <w:fldChar w:fldCharType="end"/>
      </w:r>
    </w:p>
  </w:footnote>
  <w:footnote w:id="90">
    <w:p w14:paraId="6A3653BC" w14:textId="310F87D8" w:rsidR="0088528F" w:rsidRPr="00AB3924" w:rsidRDefault="0088528F" w:rsidP="0004388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{"citationItems":[{"id":"ITEM-1","itemData":{"abstract":"Tujuan dari penelitian ini adalah untuk mengetahui seberapa besar pengaruh Islamic Branding dan Islamic Advertising terhadap keputusan berpengaruh secara parsial maupun simultan terhadap Keputusan Pembelian Produk Pasta Gigi Sasha Pada Masyarakat Muslim di Kecamatan Tambang. Metode penelitian yang digunakan adalh metode secara deskriptif dan kuantitatif. Jenis dan sumber data menggunakan data primer dan data sekunder. Teknik pengumpulan data menggunakan kuesioner yang telah di uji validitas dan realibilitasnya. Subjek penelitian adalah 40 orang responden dengan teknik purposive probability sampling, Sementara teknik analisis data yang digunakan regresi linier berganda. Hasil penelitian menunjukkan bahwa secara parsial variabel islamic branding (X1) tidak berpengaruh terhadap keputusan pembelian produk pasta gigi Sasha pada Masyarakat Muslim Kecamatan Tambang, sedangkan variabel islamic advertising (X2) berpengaruh signifikan. Sedangkan secara simultan diperoleh bahwa islamic branding dan islamic advertising berpengaruh signifikan terhadap keputusan pembelian produk pasta gigi Sasha dengan koefisien determinasi (R2) sebesar 63.4% dan sisanya di pengaruhi variabel lain yang tidak dibahas lebih lanjut oleh penelitian ini.","author":[{"dropping-particle":"","family":"Wahyudi","given":"Dicki","non-dropping-particle":"","parse-names":false,"suffix":""}],"id":"ITEM-1","issued":{"date-parts":[["2021"]]},"publisher":"Universitas Islam Riau","title":"Pengaruh Islamic Branding Dan Islamic Advertising Terhadap Keputusan Pembelian Pasta Gigi Sasha Pada Masyarakat Muslim Kecamatan Tambang","type":"thesis"},"uris":["http://www.mendeley.com/documents/?uuid=d440eafd-1bcc-47ec-a1cb-2bd138f6cb71"]}],"mendeley":{"formattedCitation":"Wahyudi, “Pengaruh Islamic Branding Dan Islamic Advertising Terhadap Keputusan Pembelian Pasta Gigi Sasha Pada Masyarakat Muslim Kecamatan Tambang.”","plainTextFormattedCitation":"Wahyudi, “Pengaruh Islamic Branding Dan Islamic Advertising Terhadap Keputusan Pembelian Pasta Gigi Sasha Pada Masyarakat Muslim Kecamatan Tambang.”","previouslyFormattedCitation":"Wahyudi, “Pengaruh Islamic Branding Dan Islamic Advertising Terhadap Keputusan Pembelian Pasta Gigi Sasha Pada Masyarakat Muslim Kecamatan Tambang.”"},"properties":{"noteIndex":90},"schema":"https://github.com/citation-style-language/schema/raw/master/csl-citation.json"}</w:instrText>
      </w:r>
      <w:r w:rsidRPr="00AB3924">
        <w:rPr>
          <w:sz w:val="18"/>
          <w:szCs w:val="18"/>
        </w:rPr>
        <w:fldChar w:fldCharType="separate"/>
      </w:r>
      <w:r w:rsidRPr="00AB3924">
        <w:rPr>
          <w:noProof/>
          <w:sz w:val="18"/>
          <w:szCs w:val="18"/>
        </w:rPr>
        <w:t>Wahyudi, “Pengaruh Islamic Branding Dan Islamic Advertising Terhadap Keputusan Pembelian Pasta Gigi Sasha Pada Masyarakat Muslim Kecamatan Tambang.”</w:t>
      </w:r>
      <w:r w:rsidRPr="00AB3924">
        <w:rPr>
          <w:sz w:val="18"/>
          <w:szCs w:val="18"/>
        </w:rPr>
        <w:fldChar w:fldCharType="end"/>
      </w:r>
    </w:p>
  </w:footnote>
  <w:footnote w:id="91">
    <w:p w14:paraId="23103F8E" w14:textId="3DE3B9A9" w:rsidR="00770A6B" w:rsidRPr="00AB3924" w:rsidRDefault="00770A6B" w:rsidP="0004388C">
      <w:pPr>
        <w:pStyle w:val="FootnoteText"/>
        <w:ind w:firstLine="720"/>
        <w:rPr>
          <w:sz w:val="18"/>
          <w:szCs w:val="18"/>
          <w:lang w:val="en-US"/>
        </w:rPr>
      </w:pPr>
      <w:r w:rsidRPr="00AB3924">
        <w:rPr>
          <w:rStyle w:val="FootnoteReference"/>
          <w:sz w:val="18"/>
          <w:szCs w:val="18"/>
        </w:rPr>
        <w:footnoteRef/>
      </w:r>
      <w:r w:rsidRPr="00AB3924">
        <w:rPr>
          <w:sz w:val="18"/>
          <w:szCs w:val="18"/>
        </w:rPr>
        <w:t xml:space="preserve"> </w:t>
      </w:r>
      <w:r w:rsidRPr="00AB3924">
        <w:rPr>
          <w:sz w:val="18"/>
          <w:szCs w:val="18"/>
        </w:rPr>
        <w:fldChar w:fldCharType="begin" w:fldLock="1"/>
      </w:r>
      <w:r w:rsidR="00235C4F" w:rsidRPr="00AB3924">
        <w:rPr>
          <w:sz w:val="18"/>
          <w:szCs w:val="18"/>
        </w:rPr>
        <w:instrText>ADDIN CSL_CITATION {"citationItems":[{"id":"ITEM-1","itemData":{"DOI":"10.24252/iqtisaduna.v9i1.31547","author":[{"dropping-particle":"","family":"Amilin","given":"M Khoirul","non-dropping-particle":"","parse-names":false,"suffix":""},{"dropping-particle":"","family":"Sujianto","given":"Agus Eko","non-dropping-particle":"","parse-names":false,"suffix":""}],"container-title":"Jurnal Iqtisaduna","id":"ITEM-1","issue":"1","issued":{"date-parts":[["2023"]]},"page":"156-170","title":"Pengaruh Islamic Branding , Islamic Advertising dan Kualitas Produk Terhadap Keputusan Pembelian di Konveksi Helmi Busana Muslim Tulungagung","type":"article-journal","volume":"9"},"uris":["http://www.mendeley.com/documents/?uuid=bc3bd9b6-fbbf-4036-9709-376e6b904e23"]}],"mendeley":{"formattedCitation":"Amilin and Sujianto, “Pengaruh Islamic Branding , Islamic Advertising Dan Kualitas Produk Terhadap Keputusan Pembelian Di Konveksi Helmi Busana Muslim Tulungagung.”","plainTextFormattedCitation":"Amilin and Sujianto, “Pengaruh Islamic Branding , Islamic Advertising Dan Kualitas Produk Terhadap Keputusan Pembelian Di Konveksi Helmi Busana Muslim Tulungagung.”","previouslyFormattedCitation":"Amilin and Sujianto, “Pengaruh Islamic Branding , Islamic Advertising Dan Kualitas Produk Terhadap Keputusan Pembelian Di Konveksi Helmi Busana Muslim Tulungagung.”"},"properties":{"noteIndex":91},"schema":"https://github.com/citation-style-language/schema/raw/master/csl-citation.json"}</w:instrText>
      </w:r>
      <w:r w:rsidRPr="00AB3924">
        <w:rPr>
          <w:sz w:val="18"/>
          <w:szCs w:val="18"/>
        </w:rPr>
        <w:fldChar w:fldCharType="separate"/>
      </w:r>
      <w:r w:rsidRPr="00AB3924">
        <w:rPr>
          <w:noProof/>
          <w:sz w:val="18"/>
          <w:szCs w:val="18"/>
        </w:rPr>
        <w:t>Amilin and Sujianto, “Pengaruh Islamic Branding , Islamic Advertising Dan Kualitas Produk Terhadap Keputusan Pembelian Di Konveksi Helmi Busana Muslim Tulungagung.”</w:t>
      </w:r>
      <w:r w:rsidRPr="00AB3924">
        <w:rPr>
          <w:sz w:val="18"/>
          <w:szCs w:val="18"/>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7152"/>
    <w:multiLevelType w:val="hybridMultilevel"/>
    <w:tmpl w:val="EBC6A3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3969EE"/>
    <w:multiLevelType w:val="hybridMultilevel"/>
    <w:tmpl w:val="8160CB80"/>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 w15:restartNumberingAfterBreak="0">
    <w:nsid w:val="07CE0CCF"/>
    <w:multiLevelType w:val="hybridMultilevel"/>
    <w:tmpl w:val="BD445742"/>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95A7A79"/>
    <w:multiLevelType w:val="hybridMultilevel"/>
    <w:tmpl w:val="AEDCC8EC"/>
    <w:lvl w:ilvl="0" w:tplc="FFFFFFFF">
      <w:start w:val="1"/>
      <w:numFmt w:val="decimal"/>
      <w:lvlText w:val="%1."/>
      <w:lvlJc w:val="left"/>
      <w:pPr>
        <w:ind w:left="3528" w:hanging="360"/>
      </w:pPr>
      <w:rPr>
        <w:rFonts w:hint="default"/>
      </w:rPr>
    </w:lvl>
    <w:lvl w:ilvl="1" w:tplc="FFFFFFFF" w:tentative="1">
      <w:start w:val="1"/>
      <w:numFmt w:val="lowerLetter"/>
      <w:lvlText w:val="%2."/>
      <w:lvlJc w:val="left"/>
      <w:pPr>
        <w:ind w:left="4248" w:hanging="360"/>
      </w:pPr>
    </w:lvl>
    <w:lvl w:ilvl="2" w:tplc="0421000F">
      <w:start w:val="1"/>
      <w:numFmt w:val="decimal"/>
      <w:lvlText w:val="%3."/>
      <w:lvlJc w:val="left"/>
      <w:pPr>
        <w:ind w:left="720" w:hanging="360"/>
      </w:pPr>
      <w:rPr>
        <w:rFonts w:hint="default"/>
      </w:rPr>
    </w:lvl>
    <w:lvl w:ilvl="3" w:tplc="FFFFFFFF" w:tentative="1">
      <w:start w:val="1"/>
      <w:numFmt w:val="decimal"/>
      <w:lvlText w:val="%4."/>
      <w:lvlJc w:val="left"/>
      <w:pPr>
        <w:ind w:left="5688" w:hanging="360"/>
      </w:pPr>
    </w:lvl>
    <w:lvl w:ilvl="4" w:tplc="FFFFFFFF" w:tentative="1">
      <w:start w:val="1"/>
      <w:numFmt w:val="lowerLetter"/>
      <w:lvlText w:val="%5."/>
      <w:lvlJc w:val="left"/>
      <w:pPr>
        <w:ind w:left="6408" w:hanging="360"/>
      </w:pPr>
    </w:lvl>
    <w:lvl w:ilvl="5" w:tplc="FFFFFFFF" w:tentative="1">
      <w:start w:val="1"/>
      <w:numFmt w:val="lowerRoman"/>
      <w:lvlText w:val="%6."/>
      <w:lvlJc w:val="right"/>
      <w:pPr>
        <w:ind w:left="7128" w:hanging="180"/>
      </w:pPr>
    </w:lvl>
    <w:lvl w:ilvl="6" w:tplc="FFFFFFFF" w:tentative="1">
      <w:start w:val="1"/>
      <w:numFmt w:val="decimal"/>
      <w:lvlText w:val="%7."/>
      <w:lvlJc w:val="left"/>
      <w:pPr>
        <w:ind w:left="7848" w:hanging="360"/>
      </w:pPr>
    </w:lvl>
    <w:lvl w:ilvl="7" w:tplc="FFFFFFFF" w:tentative="1">
      <w:start w:val="1"/>
      <w:numFmt w:val="lowerLetter"/>
      <w:lvlText w:val="%8."/>
      <w:lvlJc w:val="left"/>
      <w:pPr>
        <w:ind w:left="8568" w:hanging="360"/>
      </w:pPr>
    </w:lvl>
    <w:lvl w:ilvl="8" w:tplc="FFFFFFFF" w:tentative="1">
      <w:start w:val="1"/>
      <w:numFmt w:val="lowerRoman"/>
      <w:lvlText w:val="%9."/>
      <w:lvlJc w:val="right"/>
      <w:pPr>
        <w:ind w:left="9288" w:hanging="180"/>
      </w:pPr>
    </w:lvl>
  </w:abstractNum>
  <w:abstractNum w:abstractNumId="4" w15:restartNumberingAfterBreak="0">
    <w:nsid w:val="09B401B6"/>
    <w:multiLevelType w:val="hybridMultilevel"/>
    <w:tmpl w:val="11D09B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DA7FB4"/>
    <w:multiLevelType w:val="hybridMultilevel"/>
    <w:tmpl w:val="EBC6A3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751FEB"/>
    <w:multiLevelType w:val="hybridMultilevel"/>
    <w:tmpl w:val="436CE0B4"/>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 w15:restartNumberingAfterBreak="0">
    <w:nsid w:val="13B95C08"/>
    <w:multiLevelType w:val="hybridMultilevel"/>
    <w:tmpl w:val="F4B2EC18"/>
    <w:lvl w:ilvl="0" w:tplc="5D3C383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42E68D0"/>
    <w:multiLevelType w:val="hybridMultilevel"/>
    <w:tmpl w:val="6C36BB3A"/>
    <w:lvl w:ilvl="0" w:tplc="9CE45A7E">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E74CF9"/>
    <w:multiLevelType w:val="hybridMultilevel"/>
    <w:tmpl w:val="EEA24580"/>
    <w:lvl w:ilvl="0" w:tplc="FFFFFFFF">
      <w:start w:val="1"/>
      <w:numFmt w:val="decimal"/>
      <w:lvlText w:val="%1)"/>
      <w:lvlJc w:val="left"/>
      <w:pPr>
        <w:ind w:left="3060" w:hanging="360"/>
      </w:pPr>
      <w:rPr>
        <w:rFonts w:hint="default"/>
      </w:rPr>
    </w:lvl>
    <w:lvl w:ilvl="1" w:tplc="FFFFFFFF">
      <w:start w:val="1"/>
      <w:numFmt w:val="decimal"/>
      <w:lvlText w:val="%2)"/>
      <w:lvlJc w:val="left"/>
      <w:pPr>
        <w:ind w:left="1440" w:hanging="360"/>
      </w:pPr>
    </w:lvl>
    <w:lvl w:ilvl="2" w:tplc="0421000F">
      <w:start w:val="1"/>
      <w:numFmt w:val="decimal"/>
      <w:lvlText w:val="%3."/>
      <w:lvlJc w:val="left"/>
      <w:pPr>
        <w:ind w:left="72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82774A"/>
    <w:multiLevelType w:val="hybridMultilevel"/>
    <w:tmpl w:val="ACA22FAC"/>
    <w:lvl w:ilvl="0" w:tplc="ED7AF40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5C36F3F"/>
    <w:multiLevelType w:val="hybridMultilevel"/>
    <w:tmpl w:val="A9302988"/>
    <w:lvl w:ilvl="0" w:tplc="0421000F">
      <w:start w:val="1"/>
      <w:numFmt w:val="decimal"/>
      <w:lvlText w:val="%1."/>
      <w:lvlJc w:val="left"/>
      <w:pPr>
        <w:ind w:left="720" w:hanging="360"/>
      </w:pPr>
      <w:rPr>
        <w:rFonts w:hint="default"/>
      </w:rPr>
    </w:lvl>
    <w:lvl w:ilvl="1" w:tplc="937ECFDE">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AC90B69"/>
    <w:multiLevelType w:val="hybridMultilevel"/>
    <w:tmpl w:val="EFD2E9E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2C0B61BB"/>
    <w:multiLevelType w:val="hybridMultilevel"/>
    <w:tmpl w:val="18BA16E0"/>
    <w:lvl w:ilvl="0" w:tplc="BFAA4E76">
      <w:start w:val="1"/>
      <w:numFmt w:val="decimal"/>
      <w:lvlText w:val="%1."/>
      <w:lvlJc w:val="left"/>
      <w:pPr>
        <w:ind w:left="216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E8B3AA9"/>
    <w:multiLevelType w:val="hybridMultilevel"/>
    <w:tmpl w:val="AA04FF66"/>
    <w:lvl w:ilvl="0" w:tplc="90E6675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D1F083F"/>
    <w:multiLevelType w:val="hybridMultilevel"/>
    <w:tmpl w:val="0E7ADF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FC06BB0"/>
    <w:multiLevelType w:val="hybridMultilevel"/>
    <w:tmpl w:val="8160CB80"/>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7" w15:restartNumberingAfterBreak="0">
    <w:nsid w:val="411E5AAB"/>
    <w:multiLevelType w:val="hybridMultilevel"/>
    <w:tmpl w:val="581E09D2"/>
    <w:lvl w:ilvl="0" w:tplc="04090011">
      <w:start w:val="1"/>
      <w:numFmt w:val="decimal"/>
      <w:lvlText w:val="%1)"/>
      <w:lvlJc w:val="left"/>
      <w:pPr>
        <w:ind w:left="3060" w:hanging="360"/>
      </w:p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18" w15:restartNumberingAfterBreak="0">
    <w:nsid w:val="44983334"/>
    <w:multiLevelType w:val="hybridMultilevel"/>
    <w:tmpl w:val="F2D46868"/>
    <w:lvl w:ilvl="0" w:tplc="FFFFFFFF">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BFAA4E76">
      <w:start w:val="1"/>
      <w:numFmt w:val="decimal"/>
      <w:lvlText w:val="%3."/>
      <w:lvlJc w:val="left"/>
      <w:pPr>
        <w:ind w:left="2160" w:hanging="360"/>
      </w:pPr>
      <w:rPr>
        <w:rFonts w:hint="default"/>
        <w:b w:val="0"/>
        <w:bCs w:val="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867076"/>
    <w:multiLevelType w:val="hybridMultilevel"/>
    <w:tmpl w:val="4524030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94C392D"/>
    <w:multiLevelType w:val="hybridMultilevel"/>
    <w:tmpl w:val="3F7610A2"/>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1" w15:restartNumberingAfterBreak="0">
    <w:nsid w:val="49E81A93"/>
    <w:multiLevelType w:val="hybridMultilevel"/>
    <w:tmpl w:val="C55CFFEE"/>
    <w:lvl w:ilvl="0" w:tplc="FFFFFFFF">
      <w:start w:val="1"/>
      <w:numFmt w:val="decimal"/>
      <w:lvlText w:val="%1)"/>
      <w:lvlJc w:val="left"/>
      <w:pPr>
        <w:ind w:left="3060" w:hanging="360"/>
      </w:pPr>
      <w:rPr>
        <w:rFonts w:hint="default"/>
      </w:rPr>
    </w:lvl>
    <w:lvl w:ilvl="1" w:tplc="FFFFFFFF">
      <w:start w:val="1"/>
      <w:numFmt w:val="decimal"/>
      <w:lvlText w:val="%2)"/>
      <w:lvlJc w:val="left"/>
      <w:pPr>
        <w:ind w:left="1440" w:hanging="360"/>
      </w:pPr>
    </w:lvl>
    <w:lvl w:ilvl="2" w:tplc="0421000F">
      <w:start w:val="1"/>
      <w:numFmt w:val="decimal"/>
      <w:lvlText w:val="%3."/>
      <w:lvlJc w:val="left"/>
      <w:pPr>
        <w:ind w:left="72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EA42A0"/>
    <w:multiLevelType w:val="hybridMultilevel"/>
    <w:tmpl w:val="531245F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F56557D"/>
    <w:multiLevelType w:val="hybridMultilevel"/>
    <w:tmpl w:val="D0029762"/>
    <w:lvl w:ilvl="0" w:tplc="B98A6E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FD61848"/>
    <w:multiLevelType w:val="hybridMultilevel"/>
    <w:tmpl w:val="11706F10"/>
    <w:lvl w:ilvl="0" w:tplc="04090015">
      <w:start w:val="1"/>
      <w:numFmt w:val="upperLetter"/>
      <w:lvlText w:val="%1."/>
      <w:lvlJc w:val="left"/>
      <w:pPr>
        <w:ind w:left="720" w:hanging="360"/>
      </w:pPr>
    </w:lvl>
    <w:lvl w:ilvl="1" w:tplc="4DD09C0C">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22A58B4"/>
    <w:multiLevelType w:val="hybridMultilevel"/>
    <w:tmpl w:val="DDE07FA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D0165CEA">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57A6218"/>
    <w:multiLevelType w:val="hybridMultilevel"/>
    <w:tmpl w:val="0996321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636D4B"/>
    <w:multiLevelType w:val="hybridMultilevel"/>
    <w:tmpl w:val="569C01A0"/>
    <w:lvl w:ilvl="0" w:tplc="0409000F">
      <w:start w:val="1"/>
      <w:numFmt w:val="decimal"/>
      <w:lvlText w:val="%1."/>
      <w:lvlJc w:val="left"/>
      <w:pPr>
        <w:ind w:left="50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7407DED"/>
    <w:multiLevelType w:val="hybridMultilevel"/>
    <w:tmpl w:val="A58A43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9CE7703"/>
    <w:multiLevelType w:val="hybridMultilevel"/>
    <w:tmpl w:val="E05A771E"/>
    <w:lvl w:ilvl="0" w:tplc="FFFFFFFF">
      <w:start w:val="1"/>
      <w:numFmt w:val="lowerLetter"/>
      <w:lvlText w:val="%1."/>
      <w:lvlJc w:val="left"/>
      <w:pPr>
        <w:ind w:left="2808" w:hanging="360"/>
      </w:pPr>
      <w:rPr>
        <w:rFonts w:hint="default"/>
      </w:rPr>
    </w:lvl>
    <w:lvl w:ilvl="1" w:tplc="38090019" w:tentative="1">
      <w:start w:val="1"/>
      <w:numFmt w:val="lowerLetter"/>
      <w:lvlText w:val="%2."/>
      <w:lvlJc w:val="left"/>
      <w:pPr>
        <w:ind w:left="3528" w:hanging="360"/>
      </w:pPr>
    </w:lvl>
    <w:lvl w:ilvl="2" w:tplc="3809001B" w:tentative="1">
      <w:start w:val="1"/>
      <w:numFmt w:val="lowerRoman"/>
      <w:lvlText w:val="%3."/>
      <w:lvlJc w:val="right"/>
      <w:pPr>
        <w:ind w:left="4248" w:hanging="180"/>
      </w:pPr>
    </w:lvl>
    <w:lvl w:ilvl="3" w:tplc="3809000F" w:tentative="1">
      <w:start w:val="1"/>
      <w:numFmt w:val="decimal"/>
      <w:lvlText w:val="%4."/>
      <w:lvlJc w:val="left"/>
      <w:pPr>
        <w:ind w:left="4968" w:hanging="360"/>
      </w:pPr>
    </w:lvl>
    <w:lvl w:ilvl="4" w:tplc="38090019" w:tentative="1">
      <w:start w:val="1"/>
      <w:numFmt w:val="lowerLetter"/>
      <w:lvlText w:val="%5."/>
      <w:lvlJc w:val="left"/>
      <w:pPr>
        <w:ind w:left="5688" w:hanging="360"/>
      </w:pPr>
    </w:lvl>
    <w:lvl w:ilvl="5" w:tplc="3809001B" w:tentative="1">
      <w:start w:val="1"/>
      <w:numFmt w:val="lowerRoman"/>
      <w:lvlText w:val="%6."/>
      <w:lvlJc w:val="right"/>
      <w:pPr>
        <w:ind w:left="6408" w:hanging="180"/>
      </w:pPr>
    </w:lvl>
    <w:lvl w:ilvl="6" w:tplc="3809000F" w:tentative="1">
      <w:start w:val="1"/>
      <w:numFmt w:val="decimal"/>
      <w:lvlText w:val="%7."/>
      <w:lvlJc w:val="left"/>
      <w:pPr>
        <w:ind w:left="7128" w:hanging="360"/>
      </w:pPr>
    </w:lvl>
    <w:lvl w:ilvl="7" w:tplc="38090019" w:tentative="1">
      <w:start w:val="1"/>
      <w:numFmt w:val="lowerLetter"/>
      <w:lvlText w:val="%8."/>
      <w:lvlJc w:val="left"/>
      <w:pPr>
        <w:ind w:left="7848" w:hanging="360"/>
      </w:pPr>
    </w:lvl>
    <w:lvl w:ilvl="8" w:tplc="3809001B" w:tentative="1">
      <w:start w:val="1"/>
      <w:numFmt w:val="lowerRoman"/>
      <w:lvlText w:val="%9."/>
      <w:lvlJc w:val="right"/>
      <w:pPr>
        <w:ind w:left="8568" w:hanging="180"/>
      </w:pPr>
    </w:lvl>
  </w:abstractNum>
  <w:abstractNum w:abstractNumId="30" w15:restartNumberingAfterBreak="0">
    <w:nsid w:val="5A4852A4"/>
    <w:multiLevelType w:val="hybridMultilevel"/>
    <w:tmpl w:val="32DC7DD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C158AE"/>
    <w:multiLevelType w:val="hybridMultilevel"/>
    <w:tmpl w:val="B8F63F56"/>
    <w:lvl w:ilvl="0" w:tplc="0409000F">
      <w:start w:val="1"/>
      <w:numFmt w:val="decimal"/>
      <w:lvlText w:val="%1."/>
      <w:lvlJc w:val="left"/>
      <w:pPr>
        <w:ind w:left="288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62192CE9"/>
    <w:multiLevelType w:val="hybridMultilevel"/>
    <w:tmpl w:val="51A6E788"/>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9">
      <w:start w:val="1"/>
      <w:numFmt w:val="lowerLetter"/>
      <w:lvlText w:val="%3."/>
      <w:lvlJc w:val="left"/>
      <w:pPr>
        <w:ind w:left="3060" w:hanging="360"/>
      </w:pPr>
    </w:lvl>
    <w:lvl w:ilvl="3" w:tplc="3809000F">
      <w:start w:val="1"/>
      <w:numFmt w:val="decimal"/>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63795F7C"/>
    <w:multiLevelType w:val="multilevel"/>
    <w:tmpl w:val="0421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688878F9"/>
    <w:multiLevelType w:val="hybridMultilevel"/>
    <w:tmpl w:val="808A921C"/>
    <w:lvl w:ilvl="0" w:tplc="3809000F">
      <w:start w:val="1"/>
      <w:numFmt w:val="decimal"/>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35" w15:restartNumberingAfterBreak="0">
    <w:nsid w:val="69355452"/>
    <w:multiLevelType w:val="hybridMultilevel"/>
    <w:tmpl w:val="8E0CE402"/>
    <w:lvl w:ilvl="0" w:tplc="0409000F">
      <w:start w:val="1"/>
      <w:numFmt w:val="decimal"/>
      <w:lvlText w:val="%1."/>
      <w:lvlJc w:val="left"/>
      <w:pPr>
        <w:ind w:left="720" w:hanging="360"/>
      </w:pPr>
      <w:rPr>
        <w:rFonts w:hint="default"/>
      </w:rPr>
    </w:lvl>
    <w:lvl w:ilvl="1" w:tplc="AC4C7108">
      <w:start w:val="1"/>
      <w:numFmt w:val="lowerLetter"/>
      <w:lvlText w:val="%2."/>
      <w:lvlJc w:val="left"/>
      <w:pPr>
        <w:ind w:left="1440" w:hanging="360"/>
      </w:pPr>
      <w:rPr>
        <w:rFonts w:hint="default"/>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990A04"/>
    <w:multiLevelType w:val="hybridMultilevel"/>
    <w:tmpl w:val="569C01A0"/>
    <w:lvl w:ilvl="0" w:tplc="0409000F">
      <w:start w:val="1"/>
      <w:numFmt w:val="decimal"/>
      <w:lvlText w:val="%1."/>
      <w:lvlJc w:val="left"/>
      <w:pPr>
        <w:ind w:left="50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EB56E5C"/>
    <w:multiLevelType w:val="hybridMultilevel"/>
    <w:tmpl w:val="11D09B4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721A1230"/>
    <w:multiLevelType w:val="hybridMultilevel"/>
    <w:tmpl w:val="E31C5A04"/>
    <w:lvl w:ilvl="0" w:tplc="04210019">
      <w:start w:val="1"/>
      <w:numFmt w:val="lowerLetter"/>
      <w:lvlText w:val="%1."/>
      <w:lvlJc w:val="left"/>
      <w:pPr>
        <w:ind w:left="720" w:hanging="360"/>
      </w:pPr>
      <w:rPr>
        <w:rFonts w:hint="default"/>
      </w:rPr>
    </w:lvl>
    <w:lvl w:ilvl="1" w:tplc="9CE45A7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120D9"/>
    <w:multiLevelType w:val="hybridMultilevel"/>
    <w:tmpl w:val="C57A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681CC6"/>
    <w:multiLevelType w:val="hybridMultilevel"/>
    <w:tmpl w:val="200A96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F8C731F"/>
    <w:multiLevelType w:val="multilevel"/>
    <w:tmpl w:val="28B63FF2"/>
    <w:lvl w:ilvl="0">
      <w:start w:val="1"/>
      <w:numFmt w:val="upperRoman"/>
      <w:pStyle w:val="Heading1"/>
      <w:suff w:val="nothing"/>
      <w:lvlText w:val="BAB %1"/>
      <w:lvlJc w:val="left"/>
      <w:pPr>
        <w:ind w:left="5322" w:hanging="360"/>
      </w:pPr>
      <w:rPr>
        <w:rFonts w:hint="default"/>
      </w:rPr>
    </w:lvl>
    <w:lvl w:ilvl="1">
      <w:start w:val="1"/>
      <w:numFmt w:val="decimal"/>
      <w:pStyle w:val="Heading2"/>
      <w:isLgl/>
      <w:suff w:val="space"/>
      <w:lvlText w:val="%1.%2"/>
      <w:lvlJc w:val="left"/>
      <w:pPr>
        <w:ind w:left="792" w:hanging="432"/>
      </w:pPr>
      <w:rPr>
        <w:rFonts w:hint="default"/>
      </w:rPr>
    </w:lvl>
    <w:lvl w:ilvl="2">
      <w:start w:val="1"/>
      <w:numFmt w:val="decimal"/>
      <w:pStyle w:val="Heading3"/>
      <w:isLgl/>
      <w:suff w:val="space"/>
      <w:lvlText w:val="%1.%2.%3"/>
      <w:lvlJc w:val="left"/>
      <w:pPr>
        <w:ind w:left="1224" w:hanging="504"/>
      </w:pPr>
      <w:rPr>
        <w:rFonts w:hint="default"/>
      </w:rPr>
    </w:lvl>
    <w:lvl w:ilvl="3">
      <w:start w:val="1"/>
      <w:numFmt w:val="decimal"/>
      <w:pStyle w:val="Heading4"/>
      <w:isLgl/>
      <w:lvlText w:val="%1.%2.%3.%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3"/>
  </w:num>
  <w:num w:numId="2">
    <w:abstractNumId w:val="14"/>
  </w:num>
  <w:num w:numId="3">
    <w:abstractNumId w:val="28"/>
  </w:num>
  <w:num w:numId="4">
    <w:abstractNumId w:val="11"/>
  </w:num>
  <w:num w:numId="5">
    <w:abstractNumId w:val="32"/>
  </w:num>
  <w:num w:numId="6">
    <w:abstractNumId w:val="35"/>
  </w:num>
  <w:num w:numId="7">
    <w:abstractNumId w:val="2"/>
  </w:num>
  <w:num w:numId="8">
    <w:abstractNumId w:val="17"/>
  </w:num>
  <w:num w:numId="9">
    <w:abstractNumId w:val="22"/>
  </w:num>
  <w:num w:numId="10">
    <w:abstractNumId w:val="38"/>
  </w:num>
  <w:num w:numId="11">
    <w:abstractNumId w:val="41"/>
  </w:num>
  <w:num w:numId="12">
    <w:abstractNumId w:val="25"/>
  </w:num>
  <w:num w:numId="13">
    <w:abstractNumId w:val="30"/>
  </w:num>
  <w:num w:numId="14">
    <w:abstractNumId w:val="26"/>
  </w:num>
  <w:num w:numId="15">
    <w:abstractNumId w:val="3"/>
  </w:num>
  <w:num w:numId="16">
    <w:abstractNumId w:val="21"/>
  </w:num>
  <w:num w:numId="17">
    <w:abstractNumId w:val="9"/>
  </w:num>
  <w:num w:numId="18">
    <w:abstractNumId w:val="18"/>
  </w:num>
  <w:num w:numId="19">
    <w:abstractNumId w:val="39"/>
  </w:num>
  <w:num w:numId="20">
    <w:abstractNumId w:val="15"/>
  </w:num>
  <w:num w:numId="21">
    <w:abstractNumId w:val="20"/>
  </w:num>
  <w:num w:numId="22">
    <w:abstractNumId w:val="34"/>
  </w:num>
  <w:num w:numId="23">
    <w:abstractNumId w:val="6"/>
  </w:num>
  <w:num w:numId="24">
    <w:abstractNumId w:val="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9"/>
  </w:num>
  <w:num w:numId="32">
    <w:abstractNumId w:val="8"/>
  </w:num>
  <w:num w:numId="33">
    <w:abstractNumId w:val="16"/>
  </w:num>
  <w:num w:numId="34">
    <w:abstractNumId w:val="0"/>
  </w:num>
  <w:num w:numId="35">
    <w:abstractNumId w:val="5"/>
  </w:num>
  <w:num w:numId="36">
    <w:abstractNumId w:val="27"/>
  </w:num>
  <w:num w:numId="37">
    <w:abstractNumId w:val="36"/>
  </w:num>
  <w:num w:numId="38">
    <w:abstractNumId w:val="37"/>
  </w:num>
  <w:num w:numId="39">
    <w:abstractNumId w:val="4"/>
  </w:num>
  <w:num w:numId="40">
    <w:abstractNumId w:val="10"/>
  </w:num>
  <w:num w:numId="41">
    <w:abstractNumId w:val="29"/>
  </w:num>
  <w:num w:numId="42">
    <w:abstractNumId w:val="31"/>
  </w:num>
  <w:num w:numId="43">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AD3"/>
    <w:rsid w:val="0000233F"/>
    <w:rsid w:val="00002B99"/>
    <w:rsid w:val="000031D0"/>
    <w:rsid w:val="00003A3F"/>
    <w:rsid w:val="000047EA"/>
    <w:rsid w:val="00005051"/>
    <w:rsid w:val="000052BB"/>
    <w:rsid w:val="00005EB1"/>
    <w:rsid w:val="00005EEB"/>
    <w:rsid w:val="00005F79"/>
    <w:rsid w:val="000117B5"/>
    <w:rsid w:val="000142DB"/>
    <w:rsid w:val="00015E5F"/>
    <w:rsid w:val="000202A1"/>
    <w:rsid w:val="000214A4"/>
    <w:rsid w:val="00021E94"/>
    <w:rsid w:val="00022422"/>
    <w:rsid w:val="0002350B"/>
    <w:rsid w:val="0002513C"/>
    <w:rsid w:val="00025CEF"/>
    <w:rsid w:val="00025DC1"/>
    <w:rsid w:val="00025EB5"/>
    <w:rsid w:val="0002615B"/>
    <w:rsid w:val="000269A7"/>
    <w:rsid w:val="000276AE"/>
    <w:rsid w:val="00027ADD"/>
    <w:rsid w:val="00032A98"/>
    <w:rsid w:val="00032AC3"/>
    <w:rsid w:val="00032CD1"/>
    <w:rsid w:val="00033035"/>
    <w:rsid w:val="00033BB1"/>
    <w:rsid w:val="00034E12"/>
    <w:rsid w:val="0003665D"/>
    <w:rsid w:val="00036986"/>
    <w:rsid w:val="00036B2D"/>
    <w:rsid w:val="00041CED"/>
    <w:rsid w:val="00041CF8"/>
    <w:rsid w:val="00042A15"/>
    <w:rsid w:val="00042BA7"/>
    <w:rsid w:val="00043159"/>
    <w:rsid w:val="000432ED"/>
    <w:rsid w:val="000435C7"/>
    <w:rsid w:val="0004388C"/>
    <w:rsid w:val="00043A22"/>
    <w:rsid w:val="00043FC5"/>
    <w:rsid w:val="000446F3"/>
    <w:rsid w:val="00044724"/>
    <w:rsid w:val="00044F6A"/>
    <w:rsid w:val="00044FAB"/>
    <w:rsid w:val="0004509A"/>
    <w:rsid w:val="000466F9"/>
    <w:rsid w:val="000472EE"/>
    <w:rsid w:val="0004763F"/>
    <w:rsid w:val="00047A61"/>
    <w:rsid w:val="00050349"/>
    <w:rsid w:val="000508F6"/>
    <w:rsid w:val="0005252E"/>
    <w:rsid w:val="0005278C"/>
    <w:rsid w:val="0005352D"/>
    <w:rsid w:val="0005399E"/>
    <w:rsid w:val="00053C03"/>
    <w:rsid w:val="00053CBF"/>
    <w:rsid w:val="00056CB1"/>
    <w:rsid w:val="000575E2"/>
    <w:rsid w:val="00057632"/>
    <w:rsid w:val="000607E3"/>
    <w:rsid w:val="000627A2"/>
    <w:rsid w:val="00062CD4"/>
    <w:rsid w:val="00062F28"/>
    <w:rsid w:val="00063601"/>
    <w:rsid w:val="000641D1"/>
    <w:rsid w:val="00064CC2"/>
    <w:rsid w:val="000665EB"/>
    <w:rsid w:val="00066B72"/>
    <w:rsid w:val="00067D14"/>
    <w:rsid w:val="00070F72"/>
    <w:rsid w:val="00072588"/>
    <w:rsid w:val="000734D3"/>
    <w:rsid w:val="00080B74"/>
    <w:rsid w:val="00082085"/>
    <w:rsid w:val="00083421"/>
    <w:rsid w:val="00083BD2"/>
    <w:rsid w:val="00086064"/>
    <w:rsid w:val="00086934"/>
    <w:rsid w:val="00090DAE"/>
    <w:rsid w:val="00091255"/>
    <w:rsid w:val="00091B28"/>
    <w:rsid w:val="00091E06"/>
    <w:rsid w:val="00092388"/>
    <w:rsid w:val="000948C5"/>
    <w:rsid w:val="00094C72"/>
    <w:rsid w:val="00095B50"/>
    <w:rsid w:val="00095F07"/>
    <w:rsid w:val="00095F27"/>
    <w:rsid w:val="000962A0"/>
    <w:rsid w:val="0009632B"/>
    <w:rsid w:val="00096A11"/>
    <w:rsid w:val="000A0E26"/>
    <w:rsid w:val="000A363D"/>
    <w:rsid w:val="000A3CF7"/>
    <w:rsid w:val="000A3D2A"/>
    <w:rsid w:val="000A49C5"/>
    <w:rsid w:val="000A4C02"/>
    <w:rsid w:val="000A504E"/>
    <w:rsid w:val="000A606E"/>
    <w:rsid w:val="000A6255"/>
    <w:rsid w:val="000B2EAA"/>
    <w:rsid w:val="000B341E"/>
    <w:rsid w:val="000B38EB"/>
    <w:rsid w:val="000B3B5C"/>
    <w:rsid w:val="000B4F0E"/>
    <w:rsid w:val="000B67A0"/>
    <w:rsid w:val="000B68F8"/>
    <w:rsid w:val="000B6D57"/>
    <w:rsid w:val="000B75AF"/>
    <w:rsid w:val="000C06AE"/>
    <w:rsid w:val="000C3135"/>
    <w:rsid w:val="000C3264"/>
    <w:rsid w:val="000C36D1"/>
    <w:rsid w:val="000C45BD"/>
    <w:rsid w:val="000C4A71"/>
    <w:rsid w:val="000C60C0"/>
    <w:rsid w:val="000C65F1"/>
    <w:rsid w:val="000C79FD"/>
    <w:rsid w:val="000D16B2"/>
    <w:rsid w:val="000D183F"/>
    <w:rsid w:val="000D1AD5"/>
    <w:rsid w:val="000D1FCB"/>
    <w:rsid w:val="000D37B3"/>
    <w:rsid w:val="000D3B87"/>
    <w:rsid w:val="000D40BF"/>
    <w:rsid w:val="000D454E"/>
    <w:rsid w:val="000D58F2"/>
    <w:rsid w:val="000D7D29"/>
    <w:rsid w:val="000D7FF1"/>
    <w:rsid w:val="000E1A87"/>
    <w:rsid w:val="000E1D16"/>
    <w:rsid w:val="000E1F0C"/>
    <w:rsid w:val="000E206A"/>
    <w:rsid w:val="000E3241"/>
    <w:rsid w:val="000E447A"/>
    <w:rsid w:val="000E50C1"/>
    <w:rsid w:val="000E598E"/>
    <w:rsid w:val="000E5E76"/>
    <w:rsid w:val="000E6368"/>
    <w:rsid w:val="000E6431"/>
    <w:rsid w:val="000E6996"/>
    <w:rsid w:val="000E69E3"/>
    <w:rsid w:val="000F153D"/>
    <w:rsid w:val="000F2E06"/>
    <w:rsid w:val="000F3327"/>
    <w:rsid w:val="000F3F5A"/>
    <w:rsid w:val="000F408B"/>
    <w:rsid w:val="000F58E2"/>
    <w:rsid w:val="000F5F18"/>
    <w:rsid w:val="000F6B95"/>
    <w:rsid w:val="000F7DF1"/>
    <w:rsid w:val="00101509"/>
    <w:rsid w:val="0010196D"/>
    <w:rsid w:val="00102E8B"/>
    <w:rsid w:val="001039D3"/>
    <w:rsid w:val="00103C3D"/>
    <w:rsid w:val="00104B35"/>
    <w:rsid w:val="00105465"/>
    <w:rsid w:val="00105B55"/>
    <w:rsid w:val="001101EA"/>
    <w:rsid w:val="00112B78"/>
    <w:rsid w:val="001136D0"/>
    <w:rsid w:val="00113A49"/>
    <w:rsid w:val="001140C8"/>
    <w:rsid w:val="00114512"/>
    <w:rsid w:val="00114A02"/>
    <w:rsid w:val="001155CE"/>
    <w:rsid w:val="00116236"/>
    <w:rsid w:val="00116562"/>
    <w:rsid w:val="001168FC"/>
    <w:rsid w:val="0011768E"/>
    <w:rsid w:val="00120D55"/>
    <w:rsid w:val="00122C6B"/>
    <w:rsid w:val="00123AD5"/>
    <w:rsid w:val="00124CA8"/>
    <w:rsid w:val="00126154"/>
    <w:rsid w:val="001262C2"/>
    <w:rsid w:val="001271FF"/>
    <w:rsid w:val="00127396"/>
    <w:rsid w:val="001274C9"/>
    <w:rsid w:val="00132EF9"/>
    <w:rsid w:val="00133145"/>
    <w:rsid w:val="001340DB"/>
    <w:rsid w:val="00135486"/>
    <w:rsid w:val="00135672"/>
    <w:rsid w:val="001400B0"/>
    <w:rsid w:val="001406EC"/>
    <w:rsid w:val="00141304"/>
    <w:rsid w:val="001415CC"/>
    <w:rsid w:val="00141C72"/>
    <w:rsid w:val="00141F50"/>
    <w:rsid w:val="00142042"/>
    <w:rsid w:val="00142592"/>
    <w:rsid w:val="00143F7D"/>
    <w:rsid w:val="00145660"/>
    <w:rsid w:val="00145756"/>
    <w:rsid w:val="00145D1E"/>
    <w:rsid w:val="00145E7A"/>
    <w:rsid w:val="001465EB"/>
    <w:rsid w:val="00146E6A"/>
    <w:rsid w:val="00150166"/>
    <w:rsid w:val="001508C5"/>
    <w:rsid w:val="00151AB8"/>
    <w:rsid w:val="00151C64"/>
    <w:rsid w:val="00152644"/>
    <w:rsid w:val="00152DBF"/>
    <w:rsid w:val="00153189"/>
    <w:rsid w:val="001541B5"/>
    <w:rsid w:val="00154E18"/>
    <w:rsid w:val="001566F1"/>
    <w:rsid w:val="001576E1"/>
    <w:rsid w:val="00157B73"/>
    <w:rsid w:val="001602C3"/>
    <w:rsid w:val="00160675"/>
    <w:rsid w:val="00160961"/>
    <w:rsid w:val="001613A3"/>
    <w:rsid w:val="00163790"/>
    <w:rsid w:val="001639DB"/>
    <w:rsid w:val="00164709"/>
    <w:rsid w:val="00165C30"/>
    <w:rsid w:val="0016653A"/>
    <w:rsid w:val="00166C86"/>
    <w:rsid w:val="00167623"/>
    <w:rsid w:val="00171E7D"/>
    <w:rsid w:val="0017225F"/>
    <w:rsid w:val="001727C2"/>
    <w:rsid w:val="001746EF"/>
    <w:rsid w:val="00174728"/>
    <w:rsid w:val="001755EE"/>
    <w:rsid w:val="00175C22"/>
    <w:rsid w:val="001762A8"/>
    <w:rsid w:val="00176692"/>
    <w:rsid w:val="00176E2C"/>
    <w:rsid w:val="00176F39"/>
    <w:rsid w:val="001774E8"/>
    <w:rsid w:val="00177CDD"/>
    <w:rsid w:val="00177E61"/>
    <w:rsid w:val="00184595"/>
    <w:rsid w:val="001847E2"/>
    <w:rsid w:val="00184AB5"/>
    <w:rsid w:val="00184E81"/>
    <w:rsid w:val="00185803"/>
    <w:rsid w:val="00185963"/>
    <w:rsid w:val="001869C7"/>
    <w:rsid w:val="00186A9F"/>
    <w:rsid w:val="001908A6"/>
    <w:rsid w:val="001926B8"/>
    <w:rsid w:val="001929ED"/>
    <w:rsid w:val="00192E18"/>
    <w:rsid w:val="001931B5"/>
    <w:rsid w:val="001938EC"/>
    <w:rsid w:val="00193B18"/>
    <w:rsid w:val="00193F3B"/>
    <w:rsid w:val="0019478E"/>
    <w:rsid w:val="001960DB"/>
    <w:rsid w:val="001965F0"/>
    <w:rsid w:val="00197832"/>
    <w:rsid w:val="00197CC5"/>
    <w:rsid w:val="001A0963"/>
    <w:rsid w:val="001A0B0E"/>
    <w:rsid w:val="001A189D"/>
    <w:rsid w:val="001A2EF5"/>
    <w:rsid w:val="001A4634"/>
    <w:rsid w:val="001A4768"/>
    <w:rsid w:val="001A528B"/>
    <w:rsid w:val="001A583D"/>
    <w:rsid w:val="001A5D64"/>
    <w:rsid w:val="001A5EF0"/>
    <w:rsid w:val="001A5FD6"/>
    <w:rsid w:val="001A7114"/>
    <w:rsid w:val="001B57FD"/>
    <w:rsid w:val="001B58A1"/>
    <w:rsid w:val="001B788E"/>
    <w:rsid w:val="001B78EE"/>
    <w:rsid w:val="001B78F2"/>
    <w:rsid w:val="001C22FE"/>
    <w:rsid w:val="001C2616"/>
    <w:rsid w:val="001C5AC8"/>
    <w:rsid w:val="001C5CCA"/>
    <w:rsid w:val="001C5FEF"/>
    <w:rsid w:val="001C633E"/>
    <w:rsid w:val="001C687A"/>
    <w:rsid w:val="001C6B88"/>
    <w:rsid w:val="001C6BE4"/>
    <w:rsid w:val="001C6C86"/>
    <w:rsid w:val="001C752B"/>
    <w:rsid w:val="001C76A6"/>
    <w:rsid w:val="001C7C6F"/>
    <w:rsid w:val="001D00F1"/>
    <w:rsid w:val="001D05CA"/>
    <w:rsid w:val="001D0EC4"/>
    <w:rsid w:val="001D111D"/>
    <w:rsid w:val="001D2F7A"/>
    <w:rsid w:val="001D3793"/>
    <w:rsid w:val="001D4A5E"/>
    <w:rsid w:val="001D5646"/>
    <w:rsid w:val="001D680C"/>
    <w:rsid w:val="001D6FD0"/>
    <w:rsid w:val="001E2240"/>
    <w:rsid w:val="001E2CA0"/>
    <w:rsid w:val="001E4185"/>
    <w:rsid w:val="001E5454"/>
    <w:rsid w:val="001E5B3B"/>
    <w:rsid w:val="001E5B7D"/>
    <w:rsid w:val="001E6575"/>
    <w:rsid w:val="001F00F2"/>
    <w:rsid w:val="001F1509"/>
    <w:rsid w:val="001F3B62"/>
    <w:rsid w:val="001F5847"/>
    <w:rsid w:val="001F674D"/>
    <w:rsid w:val="001F7878"/>
    <w:rsid w:val="00200054"/>
    <w:rsid w:val="00200EB4"/>
    <w:rsid w:val="002035B9"/>
    <w:rsid w:val="00203A06"/>
    <w:rsid w:val="00203B8A"/>
    <w:rsid w:val="00204457"/>
    <w:rsid w:val="002045CB"/>
    <w:rsid w:val="00205619"/>
    <w:rsid w:val="00207257"/>
    <w:rsid w:val="00207483"/>
    <w:rsid w:val="00207E31"/>
    <w:rsid w:val="002103A7"/>
    <w:rsid w:val="00214559"/>
    <w:rsid w:val="00215B4F"/>
    <w:rsid w:val="002162CB"/>
    <w:rsid w:val="002168A3"/>
    <w:rsid w:val="00216C87"/>
    <w:rsid w:val="0021760E"/>
    <w:rsid w:val="00220DD6"/>
    <w:rsid w:val="00221783"/>
    <w:rsid w:val="00221CDC"/>
    <w:rsid w:val="00224F3C"/>
    <w:rsid w:val="00224F64"/>
    <w:rsid w:val="0022572E"/>
    <w:rsid w:val="00225C87"/>
    <w:rsid w:val="002265C9"/>
    <w:rsid w:val="00226B3D"/>
    <w:rsid w:val="00231946"/>
    <w:rsid w:val="00231EB6"/>
    <w:rsid w:val="002321A9"/>
    <w:rsid w:val="00235B85"/>
    <w:rsid w:val="00235C4F"/>
    <w:rsid w:val="002369E9"/>
    <w:rsid w:val="00237E0C"/>
    <w:rsid w:val="002406E4"/>
    <w:rsid w:val="002418D2"/>
    <w:rsid w:val="002420A8"/>
    <w:rsid w:val="0024326D"/>
    <w:rsid w:val="00243DAF"/>
    <w:rsid w:val="00244CD8"/>
    <w:rsid w:val="002450B9"/>
    <w:rsid w:val="00246431"/>
    <w:rsid w:val="00247619"/>
    <w:rsid w:val="00250F38"/>
    <w:rsid w:val="0025192C"/>
    <w:rsid w:val="00251BDD"/>
    <w:rsid w:val="00252E0A"/>
    <w:rsid w:val="00253CF6"/>
    <w:rsid w:val="00255325"/>
    <w:rsid w:val="00256A7F"/>
    <w:rsid w:val="00256D6D"/>
    <w:rsid w:val="00256D8F"/>
    <w:rsid w:val="00257659"/>
    <w:rsid w:val="00257B43"/>
    <w:rsid w:val="0026015F"/>
    <w:rsid w:val="00261B7A"/>
    <w:rsid w:val="00263C50"/>
    <w:rsid w:val="00263DC0"/>
    <w:rsid w:val="00266191"/>
    <w:rsid w:val="00266C9A"/>
    <w:rsid w:val="0026759D"/>
    <w:rsid w:val="002678E9"/>
    <w:rsid w:val="00267BA2"/>
    <w:rsid w:val="002700CC"/>
    <w:rsid w:val="00270432"/>
    <w:rsid w:val="00270AE8"/>
    <w:rsid w:val="00270ED6"/>
    <w:rsid w:val="00274A4B"/>
    <w:rsid w:val="002757B6"/>
    <w:rsid w:val="00275BEA"/>
    <w:rsid w:val="00277032"/>
    <w:rsid w:val="00277BB0"/>
    <w:rsid w:val="00277CF4"/>
    <w:rsid w:val="00281024"/>
    <w:rsid w:val="0028257F"/>
    <w:rsid w:val="00283F53"/>
    <w:rsid w:val="00284543"/>
    <w:rsid w:val="0029178F"/>
    <w:rsid w:val="00292D6D"/>
    <w:rsid w:val="002932FA"/>
    <w:rsid w:val="00293362"/>
    <w:rsid w:val="0029356A"/>
    <w:rsid w:val="00294C42"/>
    <w:rsid w:val="002953EC"/>
    <w:rsid w:val="00295EF8"/>
    <w:rsid w:val="00296981"/>
    <w:rsid w:val="002A1EE3"/>
    <w:rsid w:val="002A2EE3"/>
    <w:rsid w:val="002A408D"/>
    <w:rsid w:val="002A52AF"/>
    <w:rsid w:val="002A7FF7"/>
    <w:rsid w:val="002B0C23"/>
    <w:rsid w:val="002B0DA2"/>
    <w:rsid w:val="002B1E86"/>
    <w:rsid w:val="002B265A"/>
    <w:rsid w:val="002B2B86"/>
    <w:rsid w:val="002B3B83"/>
    <w:rsid w:val="002B406E"/>
    <w:rsid w:val="002B4184"/>
    <w:rsid w:val="002B4620"/>
    <w:rsid w:val="002B6938"/>
    <w:rsid w:val="002B6C04"/>
    <w:rsid w:val="002B6EBD"/>
    <w:rsid w:val="002B7D85"/>
    <w:rsid w:val="002C0607"/>
    <w:rsid w:val="002C3B86"/>
    <w:rsid w:val="002C3C78"/>
    <w:rsid w:val="002C3F59"/>
    <w:rsid w:val="002C4193"/>
    <w:rsid w:val="002C42FF"/>
    <w:rsid w:val="002C4B27"/>
    <w:rsid w:val="002C66C4"/>
    <w:rsid w:val="002C6D1E"/>
    <w:rsid w:val="002C7463"/>
    <w:rsid w:val="002D0AAD"/>
    <w:rsid w:val="002D0B03"/>
    <w:rsid w:val="002D2406"/>
    <w:rsid w:val="002D3165"/>
    <w:rsid w:val="002D3CF5"/>
    <w:rsid w:val="002D4E19"/>
    <w:rsid w:val="002E1583"/>
    <w:rsid w:val="002E1873"/>
    <w:rsid w:val="002E18BC"/>
    <w:rsid w:val="002E2FE0"/>
    <w:rsid w:val="002E31A5"/>
    <w:rsid w:val="002E3250"/>
    <w:rsid w:val="002E40BE"/>
    <w:rsid w:val="002E4BB5"/>
    <w:rsid w:val="002E4CBD"/>
    <w:rsid w:val="002E4EA4"/>
    <w:rsid w:val="002E51EA"/>
    <w:rsid w:val="002E6048"/>
    <w:rsid w:val="002E63A8"/>
    <w:rsid w:val="002E6602"/>
    <w:rsid w:val="002E690B"/>
    <w:rsid w:val="002E697A"/>
    <w:rsid w:val="002E6C2A"/>
    <w:rsid w:val="002E7209"/>
    <w:rsid w:val="002E7729"/>
    <w:rsid w:val="002E7A98"/>
    <w:rsid w:val="002F2163"/>
    <w:rsid w:val="002F25F2"/>
    <w:rsid w:val="002F2810"/>
    <w:rsid w:val="002F3763"/>
    <w:rsid w:val="002F4149"/>
    <w:rsid w:val="002F5706"/>
    <w:rsid w:val="002F6316"/>
    <w:rsid w:val="002F727D"/>
    <w:rsid w:val="002F75B5"/>
    <w:rsid w:val="002F7D0D"/>
    <w:rsid w:val="002F7D64"/>
    <w:rsid w:val="002F7FE7"/>
    <w:rsid w:val="003001D3"/>
    <w:rsid w:val="00301090"/>
    <w:rsid w:val="00301520"/>
    <w:rsid w:val="0030225E"/>
    <w:rsid w:val="00302E33"/>
    <w:rsid w:val="003042DA"/>
    <w:rsid w:val="0030547C"/>
    <w:rsid w:val="0030616C"/>
    <w:rsid w:val="003069D7"/>
    <w:rsid w:val="00306E28"/>
    <w:rsid w:val="00307AA5"/>
    <w:rsid w:val="003100ED"/>
    <w:rsid w:val="00311EFE"/>
    <w:rsid w:val="00312AAE"/>
    <w:rsid w:val="00313557"/>
    <w:rsid w:val="00316C19"/>
    <w:rsid w:val="00317486"/>
    <w:rsid w:val="00321649"/>
    <w:rsid w:val="003219D4"/>
    <w:rsid w:val="00323623"/>
    <w:rsid w:val="0032367D"/>
    <w:rsid w:val="0032450F"/>
    <w:rsid w:val="003253D7"/>
    <w:rsid w:val="00327699"/>
    <w:rsid w:val="00330659"/>
    <w:rsid w:val="00330D2A"/>
    <w:rsid w:val="0033221F"/>
    <w:rsid w:val="003336C0"/>
    <w:rsid w:val="00333E53"/>
    <w:rsid w:val="003347F2"/>
    <w:rsid w:val="003357AB"/>
    <w:rsid w:val="00336329"/>
    <w:rsid w:val="003371B2"/>
    <w:rsid w:val="00337B90"/>
    <w:rsid w:val="0034012D"/>
    <w:rsid w:val="003406F5"/>
    <w:rsid w:val="00343994"/>
    <w:rsid w:val="00343A63"/>
    <w:rsid w:val="00343C69"/>
    <w:rsid w:val="00343F87"/>
    <w:rsid w:val="00344324"/>
    <w:rsid w:val="00344633"/>
    <w:rsid w:val="003449F6"/>
    <w:rsid w:val="00345216"/>
    <w:rsid w:val="00346241"/>
    <w:rsid w:val="00347505"/>
    <w:rsid w:val="0035110E"/>
    <w:rsid w:val="003516DC"/>
    <w:rsid w:val="00351877"/>
    <w:rsid w:val="00351C0B"/>
    <w:rsid w:val="0035375B"/>
    <w:rsid w:val="003540E5"/>
    <w:rsid w:val="0035432E"/>
    <w:rsid w:val="00354487"/>
    <w:rsid w:val="00354D42"/>
    <w:rsid w:val="00354ECC"/>
    <w:rsid w:val="00356E28"/>
    <w:rsid w:val="00357268"/>
    <w:rsid w:val="00362149"/>
    <w:rsid w:val="0036313E"/>
    <w:rsid w:val="00363D81"/>
    <w:rsid w:val="00364271"/>
    <w:rsid w:val="003664DD"/>
    <w:rsid w:val="00366668"/>
    <w:rsid w:val="003666A8"/>
    <w:rsid w:val="00367397"/>
    <w:rsid w:val="00371006"/>
    <w:rsid w:val="00372213"/>
    <w:rsid w:val="0037225E"/>
    <w:rsid w:val="003729BE"/>
    <w:rsid w:val="0037544C"/>
    <w:rsid w:val="00375612"/>
    <w:rsid w:val="00375C5F"/>
    <w:rsid w:val="00376865"/>
    <w:rsid w:val="003770D4"/>
    <w:rsid w:val="00381300"/>
    <w:rsid w:val="00381622"/>
    <w:rsid w:val="00382574"/>
    <w:rsid w:val="00382DA4"/>
    <w:rsid w:val="003833DC"/>
    <w:rsid w:val="00384DC8"/>
    <w:rsid w:val="00385D44"/>
    <w:rsid w:val="00386ADE"/>
    <w:rsid w:val="003874F7"/>
    <w:rsid w:val="00390986"/>
    <w:rsid w:val="003921E2"/>
    <w:rsid w:val="00392B8B"/>
    <w:rsid w:val="00394FCF"/>
    <w:rsid w:val="00396338"/>
    <w:rsid w:val="00396A95"/>
    <w:rsid w:val="00397BF1"/>
    <w:rsid w:val="00397E2A"/>
    <w:rsid w:val="00397EBA"/>
    <w:rsid w:val="003A271E"/>
    <w:rsid w:val="003A3404"/>
    <w:rsid w:val="003A3AC6"/>
    <w:rsid w:val="003A5162"/>
    <w:rsid w:val="003A57AF"/>
    <w:rsid w:val="003A6A7A"/>
    <w:rsid w:val="003A741C"/>
    <w:rsid w:val="003A79FC"/>
    <w:rsid w:val="003A7E93"/>
    <w:rsid w:val="003B24E2"/>
    <w:rsid w:val="003B26C9"/>
    <w:rsid w:val="003B26D9"/>
    <w:rsid w:val="003B5132"/>
    <w:rsid w:val="003B5478"/>
    <w:rsid w:val="003B5DCE"/>
    <w:rsid w:val="003B5E17"/>
    <w:rsid w:val="003B705C"/>
    <w:rsid w:val="003C0475"/>
    <w:rsid w:val="003C0BAE"/>
    <w:rsid w:val="003C1977"/>
    <w:rsid w:val="003C20C3"/>
    <w:rsid w:val="003C2A29"/>
    <w:rsid w:val="003C3AFF"/>
    <w:rsid w:val="003C419B"/>
    <w:rsid w:val="003C4DE9"/>
    <w:rsid w:val="003C58F7"/>
    <w:rsid w:val="003C5953"/>
    <w:rsid w:val="003C5ABE"/>
    <w:rsid w:val="003C5AF8"/>
    <w:rsid w:val="003C6947"/>
    <w:rsid w:val="003C6DA9"/>
    <w:rsid w:val="003C6F9B"/>
    <w:rsid w:val="003C7B31"/>
    <w:rsid w:val="003C7F10"/>
    <w:rsid w:val="003D03E0"/>
    <w:rsid w:val="003D1ABF"/>
    <w:rsid w:val="003D2210"/>
    <w:rsid w:val="003D27F2"/>
    <w:rsid w:val="003D35EA"/>
    <w:rsid w:val="003D4B88"/>
    <w:rsid w:val="003D5544"/>
    <w:rsid w:val="003D5B78"/>
    <w:rsid w:val="003D68C1"/>
    <w:rsid w:val="003E0A00"/>
    <w:rsid w:val="003E1316"/>
    <w:rsid w:val="003E2262"/>
    <w:rsid w:val="003E296A"/>
    <w:rsid w:val="003E4D51"/>
    <w:rsid w:val="003E523C"/>
    <w:rsid w:val="003E7FC4"/>
    <w:rsid w:val="003F5D63"/>
    <w:rsid w:val="003F6B96"/>
    <w:rsid w:val="003F7C9E"/>
    <w:rsid w:val="00400708"/>
    <w:rsid w:val="00402301"/>
    <w:rsid w:val="0040230A"/>
    <w:rsid w:val="00402B24"/>
    <w:rsid w:val="00402D6D"/>
    <w:rsid w:val="00403506"/>
    <w:rsid w:val="00403535"/>
    <w:rsid w:val="00403876"/>
    <w:rsid w:val="00403B19"/>
    <w:rsid w:val="00404B2F"/>
    <w:rsid w:val="00405076"/>
    <w:rsid w:val="00405089"/>
    <w:rsid w:val="00406854"/>
    <w:rsid w:val="004069FB"/>
    <w:rsid w:val="004111D1"/>
    <w:rsid w:val="00413403"/>
    <w:rsid w:val="00415B3F"/>
    <w:rsid w:val="00416050"/>
    <w:rsid w:val="00416A20"/>
    <w:rsid w:val="00417297"/>
    <w:rsid w:val="0041746F"/>
    <w:rsid w:val="00421964"/>
    <w:rsid w:val="004223F2"/>
    <w:rsid w:val="004225C0"/>
    <w:rsid w:val="004230F3"/>
    <w:rsid w:val="00423876"/>
    <w:rsid w:val="004239B3"/>
    <w:rsid w:val="004240D9"/>
    <w:rsid w:val="0042430F"/>
    <w:rsid w:val="00425022"/>
    <w:rsid w:val="004252D2"/>
    <w:rsid w:val="00425B80"/>
    <w:rsid w:val="0042651B"/>
    <w:rsid w:val="00426AF4"/>
    <w:rsid w:val="00426DD1"/>
    <w:rsid w:val="00427190"/>
    <w:rsid w:val="004272C3"/>
    <w:rsid w:val="0043022A"/>
    <w:rsid w:val="004307A3"/>
    <w:rsid w:val="00431020"/>
    <w:rsid w:val="004311DF"/>
    <w:rsid w:val="00431358"/>
    <w:rsid w:val="00431BF3"/>
    <w:rsid w:val="00432416"/>
    <w:rsid w:val="00432EC2"/>
    <w:rsid w:val="0043331C"/>
    <w:rsid w:val="00433A97"/>
    <w:rsid w:val="00433B4B"/>
    <w:rsid w:val="00433DDC"/>
    <w:rsid w:val="004346AC"/>
    <w:rsid w:val="00434E03"/>
    <w:rsid w:val="004401E4"/>
    <w:rsid w:val="00442785"/>
    <w:rsid w:val="00442F1D"/>
    <w:rsid w:val="00443452"/>
    <w:rsid w:val="0044520B"/>
    <w:rsid w:val="004456F8"/>
    <w:rsid w:val="00446E61"/>
    <w:rsid w:val="00447E63"/>
    <w:rsid w:val="00450210"/>
    <w:rsid w:val="00450D5E"/>
    <w:rsid w:val="00450DC8"/>
    <w:rsid w:val="00450FAD"/>
    <w:rsid w:val="004510A2"/>
    <w:rsid w:val="0045113C"/>
    <w:rsid w:val="00452B4A"/>
    <w:rsid w:val="00452C65"/>
    <w:rsid w:val="00452F78"/>
    <w:rsid w:val="004535BE"/>
    <w:rsid w:val="00453B21"/>
    <w:rsid w:val="004540C7"/>
    <w:rsid w:val="00454128"/>
    <w:rsid w:val="00454410"/>
    <w:rsid w:val="00455069"/>
    <w:rsid w:val="004565F4"/>
    <w:rsid w:val="00456678"/>
    <w:rsid w:val="00456D3B"/>
    <w:rsid w:val="00460504"/>
    <w:rsid w:val="0046064D"/>
    <w:rsid w:val="00460F24"/>
    <w:rsid w:val="00464D23"/>
    <w:rsid w:val="00470150"/>
    <w:rsid w:val="004702DB"/>
    <w:rsid w:val="00472870"/>
    <w:rsid w:val="00472F3E"/>
    <w:rsid w:val="0047342C"/>
    <w:rsid w:val="0047383B"/>
    <w:rsid w:val="004743C4"/>
    <w:rsid w:val="00475315"/>
    <w:rsid w:val="00475E92"/>
    <w:rsid w:val="004763D8"/>
    <w:rsid w:val="00477C1A"/>
    <w:rsid w:val="00483772"/>
    <w:rsid w:val="00483D4B"/>
    <w:rsid w:val="00483EF2"/>
    <w:rsid w:val="004845B9"/>
    <w:rsid w:val="0048471D"/>
    <w:rsid w:val="00485A46"/>
    <w:rsid w:val="0048749F"/>
    <w:rsid w:val="00487B68"/>
    <w:rsid w:val="004903C1"/>
    <w:rsid w:val="00491435"/>
    <w:rsid w:val="00491C3B"/>
    <w:rsid w:val="00493BA6"/>
    <w:rsid w:val="00496056"/>
    <w:rsid w:val="0049728E"/>
    <w:rsid w:val="00497928"/>
    <w:rsid w:val="004A0AA3"/>
    <w:rsid w:val="004A1D4D"/>
    <w:rsid w:val="004A2A3E"/>
    <w:rsid w:val="004A2B86"/>
    <w:rsid w:val="004A3F52"/>
    <w:rsid w:val="004A4308"/>
    <w:rsid w:val="004A4F91"/>
    <w:rsid w:val="004A565F"/>
    <w:rsid w:val="004A5DF5"/>
    <w:rsid w:val="004A6082"/>
    <w:rsid w:val="004A6945"/>
    <w:rsid w:val="004A71F7"/>
    <w:rsid w:val="004B0491"/>
    <w:rsid w:val="004B0E2B"/>
    <w:rsid w:val="004B28CC"/>
    <w:rsid w:val="004B326A"/>
    <w:rsid w:val="004B377F"/>
    <w:rsid w:val="004B3BD9"/>
    <w:rsid w:val="004B4397"/>
    <w:rsid w:val="004B50B0"/>
    <w:rsid w:val="004B54C9"/>
    <w:rsid w:val="004B5865"/>
    <w:rsid w:val="004B7FA6"/>
    <w:rsid w:val="004C0E9B"/>
    <w:rsid w:val="004C0FF3"/>
    <w:rsid w:val="004C121A"/>
    <w:rsid w:val="004C18A6"/>
    <w:rsid w:val="004C1B74"/>
    <w:rsid w:val="004C27FB"/>
    <w:rsid w:val="004C382D"/>
    <w:rsid w:val="004C4846"/>
    <w:rsid w:val="004D037E"/>
    <w:rsid w:val="004D1A26"/>
    <w:rsid w:val="004D2E06"/>
    <w:rsid w:val="004D321F"/>
    <w:rsid w:val="004D348C"/>
    <w:rsid w:val="004D370A"/>
    <w:rsid w:val="004D4CED"/>
    <w:rsid w:val="004D59B5"/>
    <w:rsid w:val="004D6196"/>
    <w:rsid w:val="004D6817"/>
    <w:rsid w:val="004D7A22"/>
    <w:rsid w:val="004D7A9D"/>
    <w:rsid w:val="004D7EA1"/>
    <w:rsid w:val="004E0D1C"/>
    <w:rsid w:val="004E11E4"/>
    <w:rsid w:val="004E2A48"/>
    <w:rsid w:val="004E2B4A"/>
    <w:rsid w:val="004E35ED"/>
    <w:rsid w:val="004E52F3"/>
    <w:rsid w:val="004F077A"/>
    <w:rsid w:val="004F28C7"/>
    <w:rsid w:val="004F39E3"/>
    <w:rsid w:val="004F3D09"/>
    <w:rsid w:val="004F4ACE"/>
    <w:rsid w:val="004F66B0"/>
    <w:rsid w:val="004F7933"/>
    <w:rsid w:val="004F7E2B"/>
    <w:rsid w:val="005006F3"/>
    <w:rsid w:val="00500BDD"/>
    <w:rsid w:val="005012B3"/>
    <w:rsid w:val="005015E4"/>
    <w:rsid w:val="00502CD4"/>
    <w:rsid w:val="00502ECD"/>
    <w:rsid w:val="00503074"/>
    <w:rsid w:val="00503B4E"/>
    <w:rsid w:val="005041C1"/>
    <w:rsid w:val="00504825"/>
    <w:rsid w:val="00505DC4"/>
    <w:rsid w:val="005075A0"/>
    <w:rsid w:val="00507973"/>
    <w:rsid w:val="00512125"/>
    <w:rsid w:val="0051251D"/>
    <w:rsid w:val="005129AE"/>
    <w:rsid w:val="00512CFC"/>
    <w:rsid w:val="0051409A"/>
    <w:rsid w:val="00514725"/>
    <w:rsid w:val="00514E56"/>
    <w:rsid w:val="00515451"/>
    <w:rsid w:val="005174EA"/>
    <w:rsid w:val="00517672"/>
    <w:rsid w:val="00517E68"/>
    <w:rsid w:val="00520258"/>
    <w:rsid w:val="00520A17"/>
    <w:rsid w:val="00520B94"/>
    <w:rsid w:val="005217AC"/>
    <w:rsid w:val="005226C1"/>
    <w:rsid w:val="00523C2A"/>
    <w:rsid w:val="00524A71"/>
    <w:rsid w:val="00525748"/>
    <w:rsid w:val="0052738B"/>
    <w:rsid w:val="00531126"/>
    <w:rsid w:val="00531293"/>
    <w:rsid w:val="00531525"/>
    <w:rsid w:val="00532893"/>
    <w:rsid w:val="00532CFD"/>
    <w:rsid w:val="00532DEF"/>
    <w:rsid w:val="005332A7"/>
    <w:rsid w:val="00533443"/>
    <w:rsid w:val="00533C0D"/>
    <w:rsid w:val="0053441D"/>
    <w:rsid w:val="00534DE8"/>
    <w:rsid w:val="00537685"/>
    <w:rsid w:val="00540810"/>
    <w:rsid w:val="00540FBA"/>
    <w:rsid w:val="00542A4F"/>
    <w:rsid w:val="00542FDB"/>
    <w:rsid w:val="00544652"/>
    <w:rsid w:val="00545F35"/>
    <w:rsid w:val="005466EF"/>
    <w:rsid w:val="00546706"/>
    <w:rsid w:val="005507C8"/>
    <w:rsid w:val="00550917"/>
    <w:rsid w:val="0055150C"/>
    <w:rsid w:val="005515FB"/>
    <w:rsid w:val="00551674"/>
    <w:rsid w:val="0055305D"/>
    <w:rsid w:val="005531CD"/>
    <w:rsid w:val="00554816"/>
    <w:rsid w:val="0055517B"/>
    <w:rsid w:val="00555BC8"/>
    <w:rsid w:val="00557465"/>
    <w:rsid w:val="00557A1F"/>
    <w:rsid w:val="005619A8"/>
    <w:rsid w:val="005620EE"/>
    <w:rsid w:val="00562D1B"/>
    <w:rsid w:val="0056324B"/>
    <w:rsid w:val="00563704"/>
    <w:rsid w:val="0056679B"/>
    <w:rsid w:val="00566C6F"/>
    <w:rsid w:val="005672AC"/>
    <w:rsid w:val="00567893"/>
    <w:rsid w:val="00567B31"/>
    <w:rsid w:val="00570478"/>
    <w:rsid w:val="00570B72"/>
    <w:rsid w:val="00570BE9"/>
    <w:rsid w:val="00570D89"/>
    <w:rsid w:val="005714C2"/>
    <w:rsid w:val="005716F2"/>
    <w:rsid w:val="00571729"/>
    <w:rsid w:val="005718B3"/>
    <w:rsid w:val="005721E7"/>
    <w:rsid w:val="00572BE7"/>
    <w:rsid w:val="00573F14"/>
    <w:rsid w:val="005757F8"/>
    <w:rsid w:val="00576776"/>
    <w:rsid w:val="005768B2"/>
    <w:rsid w:val="00577834"/>
    <w:rsid w:val="00577FCC"/>
    <w:rsid w:val="00580516"/>
    <w:rsid w:val="00581FC3"/>
    <w:rsid w:val="005820A3"/>
    <w:rsid w:val="005831AA"/>
    <w:rsid w:val="005832BC"/>
    <w:rsid w:val="0058409D"/>
    <w:rsid w:val="00584C02"/>
    <w:rsid w:val="00586B10"/>
    <w:rsid w:val="00587E95"/>
    <w:rsid w:val="00590404"/>
    <w:rsid w:val="005909BD"/>
    <w:rsid w:val="00591516"/>
    <w:rsid w:val="00591D22"/>
    <w:rsid w:val="00592103"/>
    <w:rsid w:val="00592CE0"/>
    <w:rsid w:val="00595359"/>
    <w:rsid w:val="0059597C"/>
    <w:rsid w:val="00595EEC"/>
    <w:rsid w:val="00596EF9"/>
    <w:rsid w:val="005A1082"/>
    <w:rsid w:val="005A1DFB"/>
    <w:rsid w:val="005A359B"/>
    <w:rsid w:val="005A6547"/>
    <w:rsid w:val="005B0735"/>
    <w:rsid w:val="005B1050"/>
    <w:rsid w:val="005B2DEC"/>
    <w:rsid w:val="005B7AA1"/>
    <w:rsid w:val="005B7BF4"/>
    <w:rsid w:val="005C000D"/>
    <w:rsid w:val="005C0719"/>
    <w:rsid w:val="005C1BE8"/>
    <w:rsid w:val="005C3002"/>
    <w:rsid w:val="005C3B00"/>
    <w:rsid w:val="005C3FA8"/>
    <w:rsid w:val="005C43AD"/>
    <w:rsid w:val="005C464F"/>
    <w:rsid w:val="005C6483"/>
    <w:rsid w:val="005D0D02"/>
    <w:rsid w:val="005D1CE1"/>
    <w:rsid w:val="005D226B"/>
    <w:rsid w:val="005D30A9"/>
    <w:rsid w:val="005D4BD6"/>
    <w:rsid w:val="005D517A"/>
    <w:rsid w:val="005D56B1"/>
    <w:rsid w:val="005E0D5C"/>
    <w:rsid w:val="005E1116"/>
    <w:rsid w:val="005E1671"/>
    <w:rsid w:val="005E229D"/>
    <w:rsid w:val="005E236B"/>
    <w:rsid w:val="005E546B"/>
    <w:rsid w:val="005F0393"/>
    <w:rsid w:val="005F2761"/>
    <w:rsid w:val="005F2AD9"/>
    <w:rsid w:val="005F3D81"/>
    <w:rsid w:val="005F4F44"/>
    <w:rsid w:val="005F507A"/>
    <w:rsid w:val="005F60E7"/>
    <w:rsid w:val="005F63AB"/>
    <w:rsid w:val="006012A5"/>
    <w:rsid w:val="0060286E"/>
    <w:rsid w:val="00603CE9"/>
    <w:rsid w:val="006056A2"/>
    <w:rsid w:val="00605942"/>
    <w:rsid w:val="006065A2"/>
    <w:rsid w:val="006072AF"/>
    <w:rsid w:val="006109EC"/>
    <w:rsid w:val="00613C4B"/>
    <w:rsid w:val="006145F3"/>
    <w:rsid w:val="00616B67"/>
    <w:rsid w:val="00617137"/>
    <w:rsid w:val="0061748A"/>
    <w:rsid w:val="006207BA"/>
    <w:rsid w:val="00620C2E"/>
    <w:rsid w:val="00620DDD"/>
    <w:rsid w:val="0062111E"/>
    <w:rsid w:val="00621809"/>
    <w:rsid w:val="0062378E"/>
    <w:rsid w:val="006238FF"/>
    <w:rsid w:val="00624A88"/>
    <w:rsid w:val="00627A19"/>
    <w:rsid w:val="006300DD"/>
    <w:rsid w:val="0063091B"/>
    <w:rsid w:val="00630AC1"/>
    <w:rsid w:val="006315C4"/>
    <w:rsid w:val="00634249"/>
    <w:rsid w:val="0063581A"/>
    <w:rsid w:val="00635B13"/>
    <w:rsid w:val="006363EB"/>
    <w:rsid w:val="00636DC2"/>
    <w:rsid w:val="0063708B"/>
    <w:rsid w:val="00637684"/>
    <w:rsid w:val="00637E5C"/>
    <w:rsid w:val="00640CE0"/>
    <w:rsid w:val="00640D71"/>
    <w:rsid w:val="00644526"/>
    <w:rsid w:val="006445B1"/>
    <w:rsid w:val="006451C5"/>
    <w:rsid w:val="006455CE"/>
    <w:rsid w:val="00645C31"/>
    <w:rsid w:val="006471BA"/>
    <w:rsid w:val="00647216"/>
    <w:rsid w:val="006472CD"/>
    <w:rsid w:val="00651158"/>
    <w:rsid w:val="00651BF0"/>
    <w:rsid w:val="006522E9"/>
    <w:rsid w:val="006533BB"/>
    <w:rsid w:val="0065524B"/>
    <w:rsid w:val="00657087"/>
    <w:rsid w:val="00657476"/>
    <w:rsid w:val="00663368"/>
    <w:rsid w:val="00664740"/>
    <w:rsid w:val="006654F5"/>
    <w:rsid w:val="0066552F"/>
    <w:rsid w:val="00665A70"/>
    <w:rsid w:val="00666A82"/>
    <w:rsid w:val="00667112"/>
    <w:rsid w:val="0067033E"/>
    <w:rsid w:val="00671116"/>
    <w:rsid w:val="00671119"/>
    <w:rsid w:val="0067136F"/>
    <w:rsid w:val="00671ED1"/>
    <w:rsid w:val="00675E98"/>
    <w:rsid w:val="00675EAD"/>
    <w:rsid w:val="00676D91"/>
    <w:rsid w:val="0068060C"/>
    <w:rsid w:val="00680A6E"/>
    <w:rsid w:val="00680D8E"/>
    <w:rsid w:val="006816AC"/>
    <w:rsid w:val="0068360E"/>
    <w:rsid w:val="006845EA"/>
    <w:rsid w:val="0068477D"/>
    <w:rsid w:val="0068515E"/>
    <w:rsid w:val="00686A26"/>
    <w:rsid w:val="00687557"/>
    <w:rsid w:val="006903F4"/>
    <w:rsid w:val="006908E4"/>
    <w:rsid w:val="006909E0"/>
    <w:rsid w:val="00691F53"/>
    <w:rsid w:val="00692C92"/>
    <w:rsid w:val="00692F9A"/>
    <w:rsid w:val="006931BB"/>
    <w:rsid w:val="00694707"/>
    <w:rsid w:val="00694967"/>
    <w:rsid w:val="00694ADA"/>
    <w:rsid w:val="006960E9"/>
    <w:rsid w:val="00696412"/>
    <w:rsid w:val="00696704"/>
    <w:rsid w:val="00696A8B"/>
    <w:rsid w:val="00697BE1"/>
    <w:rsid w:val="006A1A8F"/>
    <w:rsid w:val="006A3862"/>
    <w:rsid w:val="006A3B62"/>
    <w:rsid w:val="006A4ABC"/>
    <w:rsid w:val="006A4F22"/>
    <w:rsid w:val="006A53DA"/>
    <w:rsid w:val="006A6D2A"/>
    <w:rsid w:val="006A72DE"/>
    <w:rsid w:val="006A78B6"/>
    <w:rsid w:val="006B2B93"/>
    <w:rsid w:val="006B39B4"/>
    <w:rsid w:val="006B3A88"/>
    <w:rsid w:val="006B3D3A"/>
    <w:rsid w:val="006B5A5B"/>
    <w:rsid w:val="006B6D15"/>
    <w:rsid w:val="006B6DC8"/>
    <w:rsid w:val="006B6EFB"/>
    <w:rsid w:val="006B7207"/>
    <w:rsid w:val="006B7698"/>
    <w:rsid w:val="006B7DD0"/>
    <w:rsid w:val="006C0F79"/>
    <w:rsid w:val="006C18A3"/>
    <w:rsid w:val="006C345A"/>
    <w:rsid w:val="006C3948"/>
    <w:rsid w:val="006C3DAD"/>
    <w:rsid w:val="006C40AC"/>
    <w:rsid w:val="006C43E2"/>
    <w:rsid w:val="006C4DAE"/>
    <w:rsid w:val="006C4FB6"/>
    <w:rsid w:val="006C593D"/>
    <w:rsid w:val="006C792B"/>
    <w:rsid w:val="006D1509"/>
    <w:rsid w:val="006D151B"/>
    <w:rsid w:val="006D1859"/>
    <w:rsid w:val="006D1F3F"/>
    <w:rsid w:val="006D2237"/>
    <w:rsid w:val="006D2394"/>
    <w:rsid w:val="006D2C34"/>
    <w:rsid w:val="006D2ED3"/>
    <w:rsid w:val="006D2FD0"/>
    <w:rsid w:val="006D4FC2"/>
    <w:rsid w:val="006D631E"/>
    <w:rsid w:val="006D65C3"/>
    <w:rsid w:val="006D7318"/>
    <w:rsid w:val="006E0129"/>
    <w:rsid w:val="006E0F1F"/>
    <w:rsid w:val="006E15AD"/>
    <w:rsid w:val="006E4DAC"/>
    <w:rsid w:val="006E56F7"/>
    <w:rsid w:val="006E5C15"/>
    <w:rsid w:val="006E75C4"/>
    <w:rsid w:val="006F0557"/>
    <w:rsid w:val="006F1356"/>
    <w:rsid w:val="006F1A35"/>
    <w:rsid w:val="006F1EBB"/>
    <w:rsid w:val="006F3482"/>
    <w:rsid w:val="006F34D5"/>
    <w:rsid w:val="006F3BCE"/>
    <w:rsid w:val="006F40F5"/>
    <w:rsid w:val="006F5236"/>
    <w:rsid w:val="006F6B5A"/>
    <w:rsid w:val="006F6BC7"/>
    <w:rsid w:val="006F7DD2"/>
    <w:rsid w:val="0070296A"/>
    <w:rsid w:val="007048EF"/>
    <w:rsid w:val="007052F1"/>
    <w:rsid w:val="007062F0"/>
    <w:rsid w:val="00710F60"/>
    <w:rsid w:val="0071167B"/>
    <w:rsid w:val="00711880"/>
    <w:rsid w:val="00712DB2"/>
    <w:rsid w:val="00714A96"/>
    <w:rsid w:val="00715097"/>
    <w:rsid w:val="00715AD3"/>
    <w:rsid w:val="00715B37"/>
    <w:rsid w:val="00715D23"/>
    <w:rsid w:val="00716C14"/>
    <w:rsid w:val="0071726B"/>
    <w:rsid w:val="0071734D"/>
    <w:rsid w:val="007177B5"/>
    <w:rsid w:val="007205D3"/>
    <w:rsid w:val="007218B2"/>
    <w:rsid w:val="007230D2"/>
    <w:rsid w:val="007239A0"/>
    <w:rsid w:val="0072487E"/>
    <w:rsid w:val="007251E0"/>
    <w:rsid w:val="00725778"/>
    <w:rsid w:val="00726C39"/>
    <w:rsid w:val="00727EF0"/>
    <w:rsid w:val="00731070"/>
    <w:rsid w:val="007327AA"/>
    <w:rsid w:val="00733500"/>
    <w:rsid w:val="00733BBE"/>
    <w:rsid w:val="00734453"/>
    <w:rsid w:val="00735D14"/>
    <w:rsid w:val="00736951"/>
    <w:rsid w:val="00736978"/>
    <w:rsid w:val="00736A6F"/>
    <w:rsid w:val="00737E6B"/>
    <w:rsid w:val="00740887"/>
    <w:rsid w:val="00740D0F"/>
    <w:rsid w:val="00740D95"/>
    <w:rsid w:val="007422C1"/>
    <w:rsid w:val="0074292B"/>
    <w:rsid w:val="00742EF6"/>
    <w:rsid w:val="00743300"/>
    <w:rsid w:val="0074343E"/>
    <w:rsid w:val="00745AFE"/>
    <w:rsid w:val="00746ED3"/>
    <w:rsid w:val="00751005"/>
    <w:rsid w:val="0075202E"/>
    <w:rsid w:val="00752D69"/>
    <w:rsid w:val="00752D94"/>
    <w:rsid w:val="00753F4D"/>
    <w:rsid w:val="00754C24"/>
    <w:rsid w:val="00755355"/>
    <w:rsid w:val="0075557A"/>
    <w:rsid w:val="007556CD"/>
    <w:rsid w:val="007565A2"/>
    <w:rsid w:val="00756C72"/>
    <w:rsid w:val="00757A6D"/>
    <w:rsid w:val="00757F6E"/>
    <w:rsid w:val="007601A0"/>
    <w:rsid w:val="00761A5C"/>
    <w:rsid w:val="007622B5"/>
    <w:rsid w:val="007629FF"/>
    <w:rsid w:val="00764A99"/>
    <w:rsid w:val="007651E3"/>
    <w:rsid w:val="007665A1"/>
    <w:rsid w:val="00767227"/>
    <w:rsid w:val="00767769"/>
    <w:rsid w:val="00770A6B"/>
    <w:rsid w:val="00770D2A"/>
    <w:rsid w:val="007742BA"/>
    <w:rsid w:val="00775B17"/>
    <w:rsid w:val="00780560"/>
    <w:rsid w:val="007809FA"/>
    <w:rsid w:val="007814EE"/>
    <w:rsid w:val="00781B53"/>
    <w:rsid w:val="007821C9"/>
    <w:rsid w:val="00782B62"/>
    <w:rsid w:val="00783205"/>
    <w:rsid w:val="007832D2"/>
    <w:rsid w:val="00783DBB"/>
    <w:rsid w:val="0078410F"/>
    <w:rsid w:val="00785363"/>
    <w:rsid w:val="00785601"/>
    <w:rsid w:val="00787C28"/>
    <w:rsid w:val="00791334"/>
    <w:rsid w:val="007913E1"/>
    <w:rsid w:val="00791482"/>
    <w:rsid w:val="00791BDC"/>
    <w:rsid w:val="007936F5"/>
    <w:rsid w:val="00795BD2"/>
    <w:rsid w:val="00797739"/>
    <w:rsid w:val="007A2135"/>
    <w:rsid w:val="007A35C8"/>
    <w:rsid w:val="007A3837"/>
    <w:rsid w:val="007A4774"/>
    <w:rsid w:val="007A4DDC"/>
    <w:rsid w:val="007A660B"/>
    <w:rsid w:val="007B2408"/>
    <w:rsid w:val="007B2A4C"/>
    <w:rsid w:val="007B41DC"/>
    <w:rsid w:val="007B4659"/>
    <w:rsid w:val="007B50AE"/>
    <w:rsid w:val="007B563C"/>
    <w:rsid w:val="007B5EA5"/>
    <w:rsid w:val="007B60FF"/>
    <w:rsid w:val="007B6159"/>
    <w:rsid w:val="007B62BA"/>
    <w:rsid w:val="007B6534"/>
    <w:rsid w:val="007B706C"/>
    <w:rsid w:val="007C07E2"/>
    <w:rsid w:val="007C0A3F"/>
    <w:rsid w:val="007C0AE3"/>
    <w:rsid w:val="007C0BF4"/>
    <w:rsid w:val="007C1BC5"/>
    <w:rsid w:val="007C1FC8"/>
    <w:rsid w:val="007C2439"/>
    <w:rsid w:val="007C2D93"/>
    <w:rsid w:val="007C4827"/>
    <w:rsid w:val="007C5480"/>
    <w:rsid w:val="007C5BC6"/>
    <w:rsid w:val="007C63C6"/>
    <w:rsid w:val="007C758E"/>
    <w:rsid w:val="007C79C8"/>
    <w:rsid w:val="007D0758"/>
    <w:rsid w:val="007D203A"/>
    <w:rsid w:val="007D2943"/>
    <w:rsid w:val="007D30FF"/>
    <w:rsid w:val="007D37CE"/>
    <w:rsid w:val="007D393D"/>
    <w:rsid w:val="007D3E9B"/>
    <w:rsid w:val="007D4FCF"/>
    <w:rsid w:val="007D64AF"/>
    <w:rsid w:val="007D7E7B"/>
    <w:rsid w:val="007E00E0"/>
    <w:rsid w:val="007E08FE"/>
    <w:rsid w:val="007E221F"/>
    <w:rsid w:val="007E2CD7"/>
    <w:rsid w:val="007E2D68"/>
    <w:rsid w:val="007E3469"/>
    <w:rsid w:val="007E4083"/>
    <w:rsid w:val="007E43F0"/>
    <w:rsid w:val="007E5425"/>
    <w:rsid w:val="007E5930"/>
    <w:rsid w:val="007E5A27"/>
    <w:rsid w:val="007E6086"/>
    <w:rsid w:val="007E611B"/>
    <w:rsid w:val="007E71F4"/>
    <w:rsid w:val="007F0CAF"/>
    <w:rsid w:val="007F10D5"/>
    <w:rsid w:val="007F11EB"/>
    <w:rsid w:val="007F26E5"/>
    <w:rsid w:val="007F3C4A"/>
    <w:rsid w:val="007F5725"/>
    <w:rsid w:val="007F5E08"/>
    <w:rsid w:val="007F6BC4"/>
    <w:rsid w:val="007F6EEE"/>
    <w:rsid w:val="007F72B1"/>
    <w:rsid w:val="008027A0"/>
    <w:rsid w:val="00803A57"/>
    <w:rsid w:val="00806D49"/>
    <w:rsid w:val="00807D1A"/>
    <w:rsid w:val="00810566"/>
    <w:rsid w:val="00810B12"/>
    <w:rsid w:val="00810C16"/>
    <w:rsid w:val="00811DEB"/>
    <w:rsid w:val="008129F0"/>
    <w:rsid w:val="00812F08"/>
    <w:rsid w:val="008200CA"/>
    <w:rsid w:val="00820B83"/>
    <w:rsid w:val="0082220F"/>
    <w:rsid w:val="00822BD5"/>
    <w:rsid w:val="008235BF"/>
    <w:rsid w:val="0082496E"/>
    <w:rsid w:val="00826C4E"/>
    <w:rsid w:val="008273C9"/>
    <w:rsid w:val="00827DA8"/>
    <w:rsid w:val="008309D8"/>
    <w:rsid w:val="00830E68"/>
    <w:rsid w:val="008319D4"/>
    <w:rsid w:val="00831BE5"/>
    <w:rsid w:val="00831D78"/>
    <w:rsid w:val="0083342A"/>
    <w:rsid w:val="008343D7"/>
    <w:rsid w:val="00834D48"/>
    <w:rsid w:val="0083532E"/>
    <w:rsid w:val="0083533D"/>
    <w:rsid w:val="00837888"/>
    <w:rsid w:val="00840C1E"/>
    <w:rsid w:val="00841421"/>
    <w:rsid w:val="00841DCF"/>
    <w:rsid w:val="00841E23"/>
    <w:rsid w:val="00842F93"/>
    <w:rsid w:val="00843F9D"/>
    <w:rsid w:val="00844E11"/>
    <w:rsid w:val="008456F5"/>
    <w:rsid w:val="0084703C"/>
    <w:rsid w:val="008507FB"/>
    <w:rsid w:val="00852F02"/>
    <w:rsid w:val="00853FF5"/>
    <w:rsid w:val="00854099"/>
    <w:rsid w:val="0085615E"/>
    <w:rsid w:val="0085696B"/>
    <w:rsid w:val="0086033E"/>
    <w:rsid w:val="008604A4"/>
    <w:rsid w:val="00860D49"/>
    <w:rsid w:val="00860EDC"/>
    <w:rsid w:val="00862016"/>
    <w:rsid w:val="00864F8C"/>
    <w:rsid w:val="00865AF0"/>
    <w:rsid w:val="0086608C"/>
    <w:rsid w:val="00866273"/>
    <w:rsid w:val="0086661B"/>
    <w:rsid w:val="008675C1"/>
    <w:rsid w:val="00867EBE"/>
    <w:rsid w:val="008725CE"/>
    <w:rsid w:val="00873F59"/>
    <w:rsid w:val="008755D1"/>
    <w:rsid w:val="00875709"/>
    <w:rsid w:val="00876611"/>
    <w:rsid w:val="008769AB"/>
    <w:rsid w:val="0087715A"/>
    <w:rsid w:val="008771FC"/>
    <w:rsid w:val="008772AC"/>
    <w:rsid w:val="00880DDD"/>
    <w:rsid w:val="00881299"/>
    <w:rsid w:val="00882D7E"/>
    <w:rsid w:val="00882F03"/>
    <w:rsid w:val="0088369D"/>
    <w:rsid w:val="00883D40"/>
    <w:rsid w:val="00884490"/>
    <w:rsid w:val="0088528F"/>
    <w:rsid w:val="00885542"/>
    <w:rsid w:val="008856C1"/>
    <w:rsid w:val="00885B95"/>
    <w:rsid w:val="008862C6"/>
    <w:rsid w:val="008868F6"/>
    <w:rsid w:val="008904AB"/>
    <w:rsid w:val="00890AFC"/>
    <w:rsid w:val="00891D05"/>
    <w:rsid w:val="00891DED"/>
    <w:rsid w:val="008920E5"/>
    <w:rsid w:val="0089349B"/>
    <w:rsid w:val="00893586"/>
    <w:rsid w:val="0089371B"/>
    <w:rsid w:val="00894FF8"/>
    <w:rsid w:val="00895A94"/>
    <w:rsid w:val="00896231"/>
    <w:rsid w:val="00896B54"/>
    <w:rsid w:val="00897476"/>
    <w:rsid w:val="008A09A7"/>
    <w:rsid w:val="008A0C6B"/>
    <w:rsid w:val="008A23EE"/>
    <w:rsid w:val="008A3376"/>
    <w:rsid w:val="008A4503"/>
    <w:rsid w:val="008A457D"/>
    <w:rsid w:val="008A4725"/>
    <w:rsid w:val="008A4EAB"/>
    <w:rsid w:val="008A56D6"/>
    <w:rsid w:val="008A60AA"/>
    <w:rsid w:val="008A61C5"/>
    <w:rsid w:val="008A6DFF"/>
    <w:rsid w:val="008B0011"/>
    <w:rsid w:val="008B2ED9"/>
    <w:rsid w:val="008B450F"/>
    <w:rsid w:val="008B4609"/>
    <w:rsid w:val="008B4ECC"/>
    <w:rsid w:val="008B6C7E"/>
    <w:rsid w:val="008B75EF"/>
    <w:rsid w:val="008B7B2E"/>
    <w:rsid w:val="008C15EC"/>
    <w:rsid w:val="008C1A1E"/>
    <w:rsid w:val="008C5431"/>
    <w:rsid w:val="008C6B01"/>
    <w:rsid w:val="008C6B6A"/>
    <w:rsid w:val="008C6D27"/>
    <w:rsid w:val="008C7FB2"/>
    <w:rsid w:val="008D1204"/>
    <w:rsid w:val="008D189E"/>
    <w:rsid w:val="008D1A3C"/>
    <w:rsid w:val="008D206B"/>
    <w:rsid w:val="008D4211"/>
    <w:rsid w:val="008D4C67"/>
    <w:rsid w:val="008D62CE"/>
    <w:rsid w:val="008D7469"/>
    <w:rsid w:val="008D7848"/>
    <w:rsid w:val="008E19CD"/>
    <w:rsid w:val="008E21A2"/>
    <w:rsid w:val="008E2BB1"/>
    <w:rsid w:val="008E42A0"/>
    <w:rsid w:val="008E465C"/>
    <w:rsid w:val="008E52C2"/>
    <w:rsid w:val="008E54EC"/>
    <w:rsid w:val="008E558A"/>
    <w:rsid w:val="008E5EAD"/>
    <w:rsid w:val="008E6679"/>
    <w:rsid w:val="008E7A5E"/>
    <w:rsid w:val="008F0C73"/>
    <w:rsid w:val="008F0FA4"/>
    <w:rsid w:val="008F103D"/>
    <w:rsid w:val="008F15AE"/>
    <w:rsid w:val="008F216F"/>
    <w:rsid w:val="008F25D2"/>
    <w:rsid w:val="008F3706"/>
    <w:rsid w:val="008F3E73"/>
    <w:rsid w:val="008F47AD"/>
    <w:rsid w:val="008F761C"/>
    <w:rsid w:val="008F7730"/>
    <w:rsid w:val="008F794C"/>
    <w:rsid w:val="00900E70"/>
    <w:rsid w:val="00901312"/>
    <w:rsid w:val="009027BC"/>
    <w:rsid w:val="00902829"/>
    <w:rsid w:val="00902D92"/>
    <w:rsid w:val="0090374C"/>
    <w:rsid w:val="00905724"/>
    <w:rsid w:val="00905AF5"/>
    <w:rsid w:val="00906E15"/>
    <w:rsid w:val="00906E75"/>
    <w:rsid w:val="00910CEF"/>
    <w:rsid w:val="00911D73"/>
    <w:rsid w:val="009131E0"/>
    <w:rsid w:val="00914C67"/>
    <w:rsid w:val="00915073"/>
    <w:rsid w:val="00916034"/>
    <w:rsid w:val="009160C2"/>
    <w:rsid w:val="009165CE"/>
    <w:rsid w:val="009168DD"/>
    <w:rsid w:val="0091721D"/>
    <w:rsid w:val="009178A8"/>
    <w:rsid w:val="00921AE0"/>
    <w:rsid w:val="00922AD0"/>
    <w:rsid w:val="00923051"/>
    <w:rsid w:val="00923213"/>
    <w:rsid w:val="009238E3"/>
    <w:rsid w:val="00923986"/>
    <w:rsid w:val="00923C35"/>
    <w:rsid w:val="009246C0"/>
    <w:rsid w:val="009259BB"/>
    <w:rsid w:val="00926373"/>
    <w:rsid w:val="00927103"/>
    <w:rsid w:val="009277E0"/>
    <w:rsid w:val="0093070D"/>
    <w:rsid w:val="009329D1"/>
    <w:rsid w:val="00933D44"/>
    <w:rsid w:val="009343CB"/>
    <w:rsid w:val="0093568C"/>
    <w:rsid w:val="0093596B"/>
    <w:rsid w:val="0093599E"/>
    <w:rsid w:val="00935C77"/>
    <w:rsid w:val="00936410"/>
    <w:rsid w:val="0093753A"/>
    <w:rsid w:val="00940648"/>
    <w:rsid w:val="009406C4"/>
    <w:rsid w:val="00941E41"/>
    <w:rsid w:val="00943222"/>
    <w:rsid w:val="00943EEE"/>
    <w:rsid w:val="00943EF5"/>
    <w:rsid w:val="00945678"/>
    <w:rsid w:val="00947011"/>
    <w:rsid w:val="0094739C"/>
    <w:rsid w:val="00947456"/>
    <w:rsid w:val="00950319"/>
    <w:rsid w:val="009528DE"/>
    <w:rsid w:val="00952B99"/>
    <w:rsid w:val="009536DE"/>
    <w:rsid w:val="00954725"/>
    <w:rsid w:val="00954AC0"/>
    <w:rsid w:val="00957803"/>
    <w:rsid w:val="00957ADB"/>
    <w:rsid w:val="00960156"/>
    <w:rsid w:val="009606FD"/>
    <w:rsid w:val="009624D6"/>
    <w:rsid w:val="00962DF5"/>
    <w:rsid w:val="00964322"/>
    <w:rsid w:val="00965F1C"/>
    <w:rsid w:val="00966283"/>
    <w:rsid w:val="00966AEF"/>
    <w:rsid w:val="0097072A"/>
    <w:rsid w:val="009711EB"/>
    <w:rsid w:val="00971C4B"/>
    <w:rsid w:val="00972379"/>
    <w:rsid w:val="009724B1"/>
    <w:rsid w:val="0097268B"/>
    <w:rsid w:val="00972E06"/>
    <w:rsid w:val="00976025"/>
    <w:rsid w:val="00977AC2"/>
    <w:rsid w:val="009808AC"/>
    <w:rsid w:val="00982132"/>
    <w:rsid w:val="009822B7"/>
    <w:rsid w:val="00982A49"/>
    <w:rsid w:val="00982AE3"/>
    <w:rsid w:val="0098321E"/>
    <w:rsid w:val="00983768"/>
    <w:rsid w:val="009847A3"/>
    <w:rsid w:val="00984990"/>
    <w:rsid w:val="00984AA6"/>
    <w:rsid w:val="00984E44"/>
    <w:rsid w:val="0098605C"/>
    <w:rsid w:val="00986D96"/>
    <w:rsid w:val="00987A81"/>
    <w:rsid w:val="00987BC4"/>
    <w:rsid w:val="00987D38"/>
    <w:rsid w:val="009915F0"/>
    <w:rsid w:val="00992068"/>
    <w:rsid w:val="00993559"/>
    <w:rsid w:val="00993830"/>
    <w:rsid w:val="00994FDD"/>
    <w:rsid w:val="0099536D"/>
    <w:rsid w:val="00995463"/>
    <w:rsid w:val="00995675"/>
    <w:rsid w:val="00995C6F"/>
    <w:rsid w:val="00997324"/>
    <w:rsid w:val="00997626"/>
    <w:rsid w:val="009A16D0"/>
    <w:rsid w:val="009A1EE2"/>
    <w:rsid w:val="009A24D4"/>
    <w:rsid w:val="009A31CC"/>
    <w:rsid w:val="009A3E04"/>
    <w:rsid w:val="009A56FD"/>
    <w:rsid w:val="009A6F63"/>
    <w:rsid w:val="009A6FD1"/>
    <w:rsid w:val="009A774D"/>
    <w:rsid w:val="009A7831"/>
    <w:rsid w:val="009A7EA9"/>
    <w:rsid w:val="009B00DD"/>
    <w:rsid w:val="009B070E"/>
    <w:rsid w:val="009B2273"/>
    <w:rsid w:val="009B4944"/>
    <w:rsid w:val="009B544A"/>
    <w:rsid w:val="009B693B"/>
    <w:rsid w:val="009B6FB0"/>
    <w:rsid w:val="009C0963"/>
    <w:rsid w:val="009C0D11"/>
    <w:rsid w:val="009C2741"/>
    <w:rsid w:val="009C2ACE"/>
    <w:rsid w:val="009C2E54"/>
    <w:rsid w:val="009C304A"/>
    <w:rsid w:val="009C40EC"/>
    <w:rsid w:val="009C57C9"/>
    <w:rsid w:val="009C5A68"/>
    <w:rsid w:val="009C5C23"/>
    <w:rsid w:val="009C663D"/>
    <w:rsid w:val="009C6B9B"/>
    <w:rsid w:val="009C731A"/>
    <w:rsid w:val="009D0B49"/>
    <w:rsid w:val="009D0F38"/>
    <w:rsid w:val="009D13D0"/>
    <w:rsid w:val="009D1ACF"/>
    <w:rsid w:val="009D388A"/>
    <w:rsid w:val="009D4DC2"/>
    <w:rsid w:val="009D5099"/>
    <w:rsid w:val="009D5ECE"/>
    <w:rsid w:val="009D739B"/>
    <w:rsid w:val="009D786D"/>
    <w:rsid w:val="009D7E2B"/>
    <w:rsid w:val="009E00B9"/>
    <w:rsid w:val="009E01BD"/>
    <w:rsid w:val="009E03B1"/>
    <w:rsid w:val="009E1A71"/>
    <w:rsid w:val="009E1BEF"/>
    <w:rsid w:val="009E2B8F"/>
    <w:rsid w:val="009E2DCE"/>
    <w:rsid w:val="009E2E5C"/>
    <w:rsid w:val="009E3F41"/>
    <w:rsid w:val="009E4B24"/>
    <w:rsid w:val="009E50FD"/>
    <w:rsid w:val="009E555A"/>
    <w:rsid w:val="009E5DCA"/>
    <w:rsid w:val="009E6327"/>
    <w:rsid w:val="009E69DE"/>
    <w:rsid w:val="009E6AAB"/>
    <w:rsid w:val="009E7B22"/>
    <w:rsid w:val="009F0270"/>
    <w:rsid w:val="009F1383"/>
    <w:rsid w:val="009F1DF1"/>
    <w:rsid w:val="009F2301"/>
    <w:rsid w:val="009F2E4D"/>
    <w:rsid w:val="009F3AD2"/>
    <w:rsid w:val="009F3B44"/>
    <w:rsid w:val="009F5642"/>
    <w:rsid w:val="009F61CE"/>
    <w:rsid w:val="009F6CD0"/>
    <w:rsid w:val="009F798D"/>
    <w:rsid w:val="009F7E0C"/>
    <w:rsid w:val="00A00D6D"/>
    <w:rsid w:val="00A0174B"/>
    <w:rsid w:val="00A01A35"/>
    <w:rsid w:val="00A03021"/>
    <w:rsid w:val="00A04123"/>
    <w:rsid w:val="00A0456C"/>
    <w:rsid w:val="00A057B3"/>
    <w:rsid w:val="00A05D12"/>
    <w:rsid w:val="00A0600F"/>
    <w:rsid w:val="00A06283"/>
    <w:rsid w:val="00A0724C"/>
    <w:rsid w:val="00A072AE"/>
    <w:rsid w:val="00A100EB"/>
    <w:rsid w:val="00A11116"/>
    <w:rsid w:val="00A12D51"/>
    <w:rsid w:val="00A139B6"/>
    <w:rsid w:val="00A15FF2"/>
    <w:rsid w:val="00A16BF9"/>
    <w:rsid w:val="00A17AC1"/>
    <w:rsid w:val="00A20172"/>
    <w:rsid w:val="00A20C6B"/>
    <w:rsid w:val="00A21914"/>
    <w:rsid w:val="00A22CE8"/>
    <w:rsid w:val="00A23823"/>
    <w:rsid w:val="00A242E9"/>
    <w:rsid w:val="00A24BB0"/>
    <w:rsid w:val="00A25404"/>
    <w:rsid w:val="00A26874"/>
    <w:rsid w:val="00A2758B"/>
    <w:rsid w:val="00A30225"/>
    <w:rsid w:val="00A3051C"/>
    <w:rsid w:val="00A31345"/>
    <w:rsid w:val="00A31F26"/>
    <w:rsid w:val="00A33172"/>
    <w:rsid w:val="00A347F3"/>
    <w:rsid w:val="00A36DF4"/>
    <w:rsid w:val="00A409F4"/>
    <w:rsid w:val="00A419B5"/>
    <w:rsid w:val="00A42016"/>
    <w:rsid w:val="00A42346"/>
    <w:rsid w:val="00A42CFB"/>
    <w:rsid w:val="00A438C6"/>
    <w:rsid w:val="00A43947"/>
    <w:rsid w:val="00A43E93"/>
    <w:rsid w:val="00A440BD"/>
    <w:rsid w:val="00A454C8"/>
    <w:rsid w:val="00A459A0"/>
    <w:rsid w:val="00A459E4"/>
    <w:rsid w:val="00A45FD5"/>
    <w:rsid w:val="00A465BD"/>
    <w:rsid w:val="00A50994"/>
    <w:rsid w:val="00A50D00"/>
    <w:rsid w:val="00A515CE"/>
    <w:rsid w:val="00A517DA"/>
    <w:rsid w:val="00A51BE1"/>
    <w:rsid w:val="00A52716"/>
    <w:rsid w:val="00A52B59"/>
    <w:rsid w:val="00A52E07"/>
    <w:rsid w:val="00A5519C"/>
    <w:rsid w:val="00A554FF"/>
    <w:rsid w:val="00A602FC"/>
    <w:rsid w:val="00A6108F"/>
    <w:rsid w:val="00A616A7"/>
    <w:rsid w:val="00A62381"/>
    <w:rsid w:val="00A63749"/>
    <w:rsid w:val="00A63E3B"/>
    <w:rsid w:val="00A65108"/>
    <w:rsid w:val="00A65729"/>
    <w:rsid w:val="00A67002"/>
    <w:rsid w:val="00A67D64"/>
    <w:rsid w:val="00A70586"/>
    <w:rsid w:val="00A710FC"/>
    <w:rsid w:val="00A716F9"/>
    <w:rsid w:val="00A71A13"/>
    <w:rsid w:val="00A724BE"/>
    <w:rsid w:val="00A72C46"/>
    <w:rsid w:val="00A730FD"/>
    <w:rsid w:val="00A73573"/>
    <w:rsid w:val="00A74A31"/>
    <w:rsid w:val="00A7647A"/>
    <w:rsid w:val="00A76B84"/>
    <w:rsid w:val="00A772D7"/>
    <w:rsid w:val="00A80601"/>
    <w:rsid w:val="00A80664"/>
    <w:rsid w:val="00A81038"/>
    <w:rsid w:val="00A8300E"/>
    <w:rsid w:val="00A85EE0"/>
    <w:rsid w:val="00A8626D"/>
    <w:rsid w:val="00A91FD1"/>
    <w:rsid w:val="00A920C1"/>
    <w:rsid w:val="00A924FD"/>
    <w:rsid w:val="00A92696"/>
    <w:rsid w:val="00A929A5"/>
    <w:rsid w:val="00A931B4"/>
    <w:rsid w:val="00A93FDF"/>
    <w:rsid w:val="00A949DC"/>
    <w:rsid w:val="00A94B31"/>
    <w:rsid w:val="00A94FEE"/>
    <w:rsid w:val="00A95CEA"/>
    <w:rsid w:val="00A972AE"/>
    <w:rsid w:val="00A979F8"/>
    <w:rsid w:val="00A97AD3"/>
    <w:rsid w:val="00AA149A"/>
    <w:rsid w:val="00AA1516"/>
    <w:rsid w:val="00AA17E4"/>
    <w:rsid w:val="00AA2AAF"/>
    <w:rsid w:val="00AA2B63"/>
    <w:rsid w:val="00AA3A43"/>
    <w:rsid w:val="00AA3B01"/>
    <w:rsid w:val="00AA5735"/>
    <w:rsid w:val="00AA6099"/>
    <w:rsid w:val="00AA6354"/>
    <w:rsid w:val="00AA7924"/>
    <w:rsid w:val="00AB09F2"/>
    <w:rsid w:val="00AB0B6D"/>
    <w:rsid w:val="00AB1024"/>
    <w:rsid w:val="00AB1B00"/>
    <w:rsid w:val="00AB2AAE"/>
    <w:rsid w:val="00AB35F4"/>
    <w:rsid w:val="00AB3924"/>
    <w:rsid w:val="00AB3D94"/>
    <w:rsid w:val="00AB400E"/>
    <w:rsid w:val="00AB43A9"/>
    <w:rsid w:val="00AB47B9"/>
    <w:rsid w:val="00AB4D36"/>
    <w:rsid w:val="00AB5925"/>
    <w:rsid w:val="00AB6B4A"/>
    <w:rsid w:val="00AB747A"/>
    <w:rsid w:val="00AB7752"/>
    <w:rsid w:val="00AB775C"/>
    <w:rsid w:val="00AC2CCA"/>
    <w:rsid w:val="00AC2D51"/>
    <w:rsid w:val="00AC37C9"/>
    <w:rsid w:val="00AC437D"/>
    <w:rsid w:val="00AC48FF"/>
    <w:rsid w:val="00AC7EB3"/>
    <w:rsid w:val="00AD007F"/>
    <w:rsid w:val="00AD0CDF"/>
    <w:rsid w:val="00AD2363"/>
    <w:rsid w:val="00AD2EE7"/>
    <w:rsid w:val="00AD3A6F"/>
    <w:rsid w:val="00AD4F28"/>
    <w:rsid w:val="00AD51BA"/>
    <w:rsid w:val="00AD6534"/>
    <w:rsid w:val="00AD7082"/>
    <w:rsid w:val="00AD753A"/>
    <w:rsid w:val="00AD7723"/>
    <w:rsid w:val="00AD7C77"/>
    <w:rsid w:val="00AE028F"/>
    <w:rsid w:val="00AE0781"/>
    <w:rsid w:val="00AE204A"/>
    <w:rsid w:val="00AE29E7"/>
    <w:rsid w:val="00AE30B0"/>
    <w:rsid w:val="00AE33AB"/>
    <w:rsid w:val="00AE38E9"/>
    <w:rsid w:val="00AE3984"/>
    <w:rsid w:val="00AE4C83"/>
    <w:rsid w:val="00AE50A6"/>
    <w:rsid w:val="00AE51FD"/>
    <w:rsid w:val="00AE60FA"/>
    <w:rsid w:val="00AE6EBC"/>
    <w:rsid w:val="00AE6ECA"/>
    <w:rsid w:val="00AE7517"/>
    <w:rsid w:val="00AF064B"/>
    <w:rsid w:val="00AF06D7"/>
    <w:rsid w:val="00AF0F6C"/>
    <w:rsid w:val="00AF17C0"/>
    <w:rsid w:val="00AF20FE"/>
    <w:rsid w:val="00AF3913"/>
    <w:rsid w:val="00AF5BE0"/>
    <w:rsid w:val="00AF6898"/>
    <w:rsid w:val="00AF6954"/>
    <w:rsid w:val="00AF7BE8"/>
    <w:rsid w:val="00B01B80"/>
    <w:rsid w:val="00B01E0A"/>
    <w:rsid w:val="00B041A2"/>
    <w:rsid w:val="00B04A94"/>
    <w:rsid w:val="00B06A5C"/>
    <w:rsid w:val="00B10989"/>
    <w:rsid w:val="00B11273"/>
    <w:rsid w:val="00B1189F"/>
    <w:rsid w:val="00B12228"/>
    <w:rsid w:val="00B126E9"/>
    <w:rsid w:val="00B12B62"/>
    <w:rsid w:val="00B12B9C"/>
    <w:rsid w:val="00B131E7"/>
    <w:rsid w:val="00B14CF5"/>
    <w:rsid w:val="00B15895"/>
    <w:rsid w:val="00B15BD6"/>
    <w:rsid w:val="00B15E36"/>
    <w:rsid w:val="00B163F2"/>
    <w:rsid w:val="00B16845"/>
    <w:rsid w:val="00B2009D"/>
    <w:rsid w:val="00B202F1"/>
    <w:rsid w:val="00B204A1"/>
    <w:rsid w:val="00B209B5"/>
    <w:rsid w:val="00B21CD5"/>
    <w:rsid w:val="00B220C5"/>
    <w:rsid w:val="00B2367B"/>
    <w:rsid w:val="00B2389A"/>
    <w:rsid w:val="00B23B9E"/>
    <w:rsid w:val="00B23ECF"/>
    <w:rsid w:val="00B24715"/>
    <w:rsid w:val="00B25E5E"/>
    <w:rsid w:val="00B25E92"/>
    <w:rsid w:val="00B3023F"/>
    <w:rsid w:val="00B305D0"/>
    <w:rsid w:val="00B31C27"/>
    <w:rsid w:val="00B31FAD"/>
    <w:rsid w:val="00B32694"/>
    <w:rsid w:val="00B33AEE"/>
    <w:rsid w:val="00B33B83"/>
    <w:rsid w:val="00B33EA9"/>
    <w:rsid w:val="00B3466D"/>
    <w:rsid w:val="00B34EFB"/>
    <w:rsid w:val="00B35A51"/>
    <w:rsid w:val="00B35A5C"/>
    <w:rsid w:val="00B35B52"/>
    <w:rsid w:val="00B36001"/>
    <w:rsid w:val="00B37132"/>
    <w:rsid w:val="00B37BD0"/>
    <w:rsid w:val="00B4107E"/>
    <w:rsid w:val="00B420FA"/>
    <w:rsid w:val="00B43362"/>
    <w:rsid w:val="00B45618"/>
    <w:rsid w:val="00B476DD"/>
    <w:rsid w:val="00B525E9"/>
    <w:rsid w:val="00B534B9"/>
    <w:rsid w:val="00B53DFA"/>
    <w:rsid w:val="00B55418"/>
    <w:rsid w:val="00B5636F"/>
    <w:rsid w:val="00B5664F"/>
    <w:rsid w:val="00B56821"/>
    <w:rsid w:val="00B56D70"/>
    <w:rsid w:val="00B57484"/>
    <w:rsid w:val="00B578C6"/>
    <w:rsid w:val="00B57D94"/>
    <w:rsid w:val="00B57DB9"/>
    <w:rsid w:val="00B60371"/>
    <w:rsid w:val="00B612D4"/>
    <w:rsid w:val="00B614E3"/>
    <w:rsid w:val="00B65103"/>
    <w:rsid w:val="00B6538B"/>
    <w:rsid w:val="00B65837"/>
    <w:rsid w:val="00B65CC8"/>
    <w:rsid w:val="00B665E9"/>
    <w:rsid w:val="00B66CC6"/>
    <w:rsid w:val="00B67445"/>
    <w:rsid w:val="00B67F11"/>
    <w:rsid w:val="00B7024E"/>
    <w:rsid w:val="00B707F4"/>
    <w:rsid w:val="00B7235E"/>
    <w:rsid w:val="00B73894"/>
    <w:rsid w:val="00B75A7D"/>
    <w:rsid w:val="00B7644F"/>
    <w:rsid w:val="00B77BDB"/>
    <w:rsid w:val="00B77CF9"/>
    <w:rsid w:val="00B80396"/>
    <w:rsid w:val="00B81520"/>
    <w:rsid w:val="00B819D9"/>
    <w:rsid w:val="00B82091"/>
    <w:rsid w:val="00B82239"/>
    <w:rsid w:val="00B8253D"/>
    <w:rsid w:val="00B827C1"/>
    <w:rsid w:val="00B82D2E"/>
    <w:rsid w:val="00B82F4B"/>
    <w:rsid w:val="00B82FC7"/>
    <w:rsid w:val="00B836BA"/>
    <w:rsid w:val="00B83BFD"/>
    <w:rsid w:val="00B84E4A"/>
    <w:rsid w:val="00B850A5"/>
    <w:rsid w:val="00B86934"/>
    <w:rsid w:val="00B87D08"/>
    <w:rsid w:val="00B90B5B"/>
    <w:rsid w:val="00B9204B"/>
    <w:rsid w:val="00B9253C"/>
    <w:rsid w:val="00B925E6"/>
    <w:rsid w:val="00B93FE8"/>
    <w:rsid w:val="00B94093"/>
    <w:rsid w:val="00B9545A"/>
    <w:rsid w:val="00B97228"/>
    <w:rsid w:val="00B97ED9"/>
    <w:rsid w:val="00BA0DDC"/>
    <w:rsid w:val="00BA0FD1"/>
    <w:rsid w:val="00BA112A"/>
    <w:rsid w:val="00BA4DEA"/>
    <w:rsid w:val="00BA54B7"/>
    <w:rsid w:val="00BA6030"/>
    <w:rsid w:val="00BA6BC3"/>
    <w:rsid w:val="00BA6E89"/>
    <w:rsid w:val="00BA7430"/>
    <w:rsid w:val="00BA78BF"/>
    <w:rsid w:val="00BB04D0"/>
    <w:rsid w:val="00BB0E30"/>
    <w:rsid w:val="00BB0FF4"/>
    <w:rsid w:val="00BB20E6"/>
    <w:rsid w:val="00BB32D6"/>
    <w:rsid w:val="00BB3493"/>
    <w:rsid w:val="00BB387E"/>
    <w:rsid w:val="00BB3C64"/>
    <w:rsid w:val="00BB4A96"/>
    <w:rsid w:val="00BB542C"/>
    <w:rsid w:val="00BB6248"/>
    <w:rsid w:val="00BB7686"/>
    <w:rsid w:val="00BC0A8B"/>
    <w:rsid w:val="00BC12C7"/>
    <w:rsid w:val="00BC1513"/>
    <w:rsid w:val="00BC1A13"/>
    <w:rsid w:val="00BC226B"/>
    <w:rsid w:val="00BC3DEF"/>
    <w:rsid w:val="00BC6A94"/>
    <w:rsid w:val="00BC746F"/>
    <w:rsid w:val="00BC757B"/>
    <w:rsid w:val="00BC75D9"/>
    <w:rsid w:val="00BD1327"/>
    <w:rsid w:val="00BD23BB"/>
    <w:rsid w:val="00BD258A"/>
    <w:rsid w:val="00BD54C0"/>
    <w:rsid w:val="00BD6937"/>
    <w:rsid w:val="00BD78ED"/>
    <w:rsid w:val="00BD799E"/>
    <w:rsid w:val="00BD7F64"/>
    <w:rsid w:val="00BE14BD"/>
    <w:rsid w:val="00BE1579"/>
    <w:rsid w:val="00BE1C98"/>
    <w:rsid w:val="00BE2CF9"/>
    <w:rsid w:val="00BE2E58"/>
    <w:rsid w:val="00BE4261"/>
    <w:rsid w:val="00BE4307"/>
    <w:rsid w:val="00BE46F1"/>
    <w:rsid w:val="00BE5220"/>
    <w:rsid w:val="00BE7C74"/>
    <w:rsid w:val="00BF0085"/>
    <w:rsid w:val="00BF0C73"/>
    <w:rsid w:val="00BF185E"/>
    <w:rsid w:val="00BF20C2"/>
    <w:rsid w:val="00BF2534"/>
    <w:rsid w:val="00BF2543"/>
    <w:rsid w:val="00BF4109"/>
    <w:rsid w:val="00BF49D5"/>
    <w:rsid w:val="00BF4DB5"/>
    <w:rsid w:val="00BF5127"/>
    <w:rsid w:val="00BF5BC5"/>
    <w:rsid w:val="00C00281"/>
    <w:rsid w:val="00C00355"/>
    <w:rsid w:val="00C01BFB"/>
    <w:rsid w:val="00C0284E"/>
    <w:rsid w:val="00C02D1A"/>
    <w:rsid w:val="00C0305F"/>
    <w:rsid w:val="00C041EC"/>
    <w:rsid w:val="00C048BA"/>
    <w:rsid w:val="00C050DB"/>
    <w:rsid w:val="00C05892"/>
    <w:rsid w:val="00C058A6"/>
    <w:rsid w:val="00C059EB"/>
    <w:rsid w:val="00C066E1"/>
    <w:rsid w:val="00C07A8E"/>
    <w:rsid w:val="00C110E0"/>
    <w:rsid w:val="00C111A7"/>
    <w:rsid w:val="00C128BC"/>
    <w:rsid w:val="00C13AC1"/>
    <w:rsid w:val="00C14A35"/>
    <w:rsid w:val="00C14A4B"/>
    <w:rsid w:val="00C15A8A"/>
    <w:rsid w:val="00C16274"/>
    <w:rsid w:val="00C16C2B"/>
    <w:rsid w:val="00C201F9"/>
    <w:rsid w:val="00C20235"/>
    <w:rsid w:val="00C21C3D"/>
    <w:rsid w:val="00C2305B"/>
    <w:rsid w:val="00C2363A"/>
    <w:rsid w:val="00C25211"/>
    <w:rsid w:val="00C25BD3"/>
    <w:rsid w:val="00C262ED"/>
    <w:rsid w:val="00C27025"/>
    <w:rsid w:val="00C27B14"/>
    <w:rsid w:val="00C3045D"/>
    <w:rsid w:val="00C30BCD"/>
    <w:rsid w:val="00C331AF"/>
    <w:rsid w:val="00C336F3"/>
    <w:rsid w:val="00C361A1"/>
    <w:rsid w:val="00C36C2B"/>
    <w:rsid w:val="00C372F0"/>
    <w:rsid w:val="00C377B9"/>
    <w:rsid w:val="00C3795F"/>
    <w:rsid w:val="00C405EC"/>
    <w:rsid w:val="00C420BA"/>
    <w:rsid w:val="00C4276E"/>
    <w:rsid w:val="00C444EB"/>
    <w:rsid w:val="00C44FD1"/>
    <w:rsid w:val="00C5034E"/>
    <w:rsid w:val="00C50CC3"/>
    <w:rsid w:val="00C50F3D"/>
    <w:rsid w:val="00C51F40"/>
    <w:rsid w:val="00C52167"/>
    <w:rsid w:val="00C52998"/>
    <w:rsid w:val="00C52C34"/>
    <w:rsid w:val="00C53D04"/>
    <w:rsid w:val="00C53EA1"/>
    <w:rsid w:val="00C53FF7"/>
    <w:rsid w:val="00C5421B"/>
    <w:rsid w:val="00C54BAF"/>
    <w:rsid w:val="00C5590F"/>
    <w:rsid w:val="00C55DF2"/>
    <w:rsid w:val="00C56FE1"/>
    <w:rsid w:val="00C57276"/>
    <w:rsid w:val="00C607BF"/>
    <w:rsid w:val="00C620EE"/>
    <w:rsid w:val="00C623D8"/>
    <w:rsid w:val="00C626B1"/>
    <w:rsid w:val="00C635A5"/>
    <w:rsid w:val="00C64E19"/>
    <w:rsid w:val="00C64EB1"/>
    <w:rsid w:val="00C65DB9"/>
    <w:rsid w:val="00C65E11"/>
    <w:rsid w:val="00C66EC5"/>
    <w:rsid w:val="00C6763C"/>
    <w:rsid w:val="00C7026B"/>
    <w:rsid w:val="00C7289B"/>
    <w:rsid w:val="00C73391"/>
    <w:rsid w:val="00C73BDD"/>
    <w:rsid w:val="00C748B8"/>
    <w:rsid w:val="00C751D0"/>
    <w:rsid w:val="00C75726"/>
    <w:rsid w:val="00C76A8E"/>
    <w:rsid w:val="00C80502"/>
    <w:rsid w:val="00C82A1E"/>
    <w:rsid w:val="00C83632"/>
    <w:rsid w:val="00C83BFC"/>
    <w:rsid w:val="00C83F32"/>
    <w:rsid w:val="00C845F7"/>
    <w:rsid w:val="00C84EC7"/>
    <w:rsid w:val="00C853E8"/>
    <w:rsid w:val="00C85AE4"/>
    <w:rsid w:val="00C85E3D"/>
    <w:rsid w:val="00C8664D"/>
    <w:rsid w:val="00C86BBE"/>
    <w:rsid w:val="00C87101"/>
    <w:rsid w:val="00C87D53"/>
    <w:rsid w:val="00C900CE"/>
    <w:rsid w:val="00C91120"/>
    <w:rsid w:val="00C916F1"/>
    <w:rsid w:val="00C92A38"/>
    <w:rsid w:val="00C93F90"/>
    <w:rsid w:val="00C9467C"/>
    <w:rsid w:val="00C9590A"/>
    <w:rsid w:val="00C95B92"/>
    <w:rsid w:val="00C97328"/>
    <w:rsid w:val="00CA075F"/>
    <w:rsid w:val="00CA350A"/>
    <w:rsid w:val="00CA3841"/>
    <w:rsid w:val="00CA5BAA"/>
    <w:rsid w:val="00CA6031"/>
    <w:rsid w:val="00CB1248"/>
    <w:rsid w:val="00CB2139"/>
    <w:rsid w:val="00CB293E"/>
    <w:rsid w:val="00CB3611"/>
    <w:rsid w:val="00CB3EF1"/>
    <w:rsid w:val="00CB3F13"/>
    <w:rsid w:val="00CB4EA9"/>
    <w:rsid w:val="00CB52E8"/>
    <w:rsid w:val="00CB5374"/>
    <w:rsid w:val="00CB558E"/>
    <w:rsid w:val="00CB673B"/>
    <w:rsid w:val="00CB6933"/>
    <w:rsid w:val="00CC1AC4"/>
    <w:rsid w:val="00CC2005"/>
    <w:rsid w:val="00CC27CC"/>
    <w:rsid w:val="00CC288D"/>
    <w:rsid w:val="00CC388A"/>
    <w:rsid w:val="00CC3C30"/>
    <w:rsid w:val="00CC48BE"/>
    <w:rsid w:val="00CC498C"/>
    <w:rsid w:val="00CC4DB4"/>
    <w:rsid w:val="00CC5ACC"/>
    <w:rsid w:val="00CC5D84"/>
    <w:rsid w:val="00CC6AFD"/>
    <w:rsid w:val="00CC7203"/>
    <w:rsid w:val="00CC755C"/>
    <w:rsid w:val="00CC7681"/>
    <w:rsid w:val="00CC76D5"/>
    <w:rsid w:val="00CD0757"/>
    <w:rsid w:val="00CD1891"/>
    <w:rsid w:val="00CD1A2E"/>
    <w:rsid w:val="00CD1F2B"/>
    <w:rsid w:val="00CD293F"/>
    <w:rsid w:val="00CD4584"/>
    <w:rsid w:val="00CD4A53"/>
    <w:rsid w:val="00CD5A35"/>
    <w:rsid w:val="00CD5CF6"/>
    <w:rsid w:val="00CD68D0"/>
    <w:rsid w:val="00CE05FF"/>
    <w:rsid w:val="00CE0BE9"/>
    <w:rsid w:val="00CE1E05"/>
    <w:rsid w:val="00CE1E9A"/>
    <w:rsid w:val="00CE1F0F"/>
    <w:rsid w:val="00CE2BCC"/>
    <w:rsid w:val="00CE2CE8"/>
    <w:rsid w:val="00CE338C"/>
    <w:rsid w:val="00CE3CDF"/>
    <w:rsid w:val="00CE3CE5"/>
    <w:rsid w:val="00CE5011"/>
    <w:rsid w:val="00CE512C"/>
    <w:rsid w:val="00CE5650"/>
    <w:rsid w:val="00CE5FCF"/>
    <w:rsid w:val="00CE61DE"/>
    <w:rsid w:val="00CF0C3B"/>
    <w:rsid w:val="00CF2FC5"/>
    <w:rsid w:val="00CF378B"/>
    <w:rsid w:val="00CF3F0C"/>
    <w:rsid w:val="00CF4DCE"/>
    <w:rsid w:val="00CF500C"/>
    <w:rsid w:val="00CF6A96"/>
    <w:rsid w:val="00CF6D27"/>
    <w:rsid w:val="00CF7D0A"/>
    <w:rsid w:val="00D01E80"/>
    <w:rsid w:val="00D01EA5"/>
    <w:rsid w:val="00D049C7"/>
    <w:rsid w:val="00D05195"/>
    <w:rsid w:val="00D06B50"/>
    <w:rsid w:val="00D073B2"/>
    <w:rsid w:val="00D10FC0"/>
    <w:rsid w:val="00D11D23"/>
    <w:rsid w:val="00D12619"/>
    <w:rsid w:val="00D12F02"/>
    <w:rsid w:val="00D1311D"/>
    <w:rsid w:val="00D15180"/>
    <w:rsid w:val="00D152A7"/>
    <w:rsid w:val="00D166FE"/>
    <w:rsid w:val="00D17A0E"/>
    <w:rsid w:val="00D17C9D"/>
    <w:rsid w:val="00D209DB"/>
    <w:rsid w:val="00D211FE"/>
    <w:rsid w:val="00D22054"/>
    <w:rsid w:val="00D226A0"/>
    <w:rsid w:val="00D232F6"/>
    <w:rsid w:val="00D26FAC"/>
    <w:rsid w:val="00D2762A"/>
    <w:rsid w:val="00D30599"/>
    <w:rsid w:val="00D3263E"/>
    <w:rsid w:val="00D32DF1"/>
    <w:rsid w:val="00D3333B"/>
    <w:rsid w:val="00D336B5"/>
    <w:rsid w:val="00D35237"/>
    <w:rsid w:val="00D35C78"/>
    <w:rsid w:val="00D35DD8"/>
    <w:rsid w:val="00D3636E"/>
    <w:rsid w:val="00D3686A"/>
    <w:rsid w:val="00D3709A"/>
    <w:rsid w:val="00D37AAB"/>
    <w:rsid w:val="00D405B1"/>
    <w:rsid w:val="00D42786"/>
    <w:rsid w:val="00D42C5B"/>
    <w:rsid w:val="00D43CF5"/>
    <w:rsid w:val="00D46E20"/>
    <w:rsid w:val="00D4716B"/>
    <w:rsid w:val="00D472D2"/>
    <w:rsid w:val="00D50218"/>
    <w:rsid w:val="00D5290F"/>
    <w:rsid w:val="00D52FFD"/>
    <w:rsid w:val="00D54DDE"/>
    <w:rsid w:val="00D55B6A"/>
    <w:rsid w:val="00D55D2C"/>
    <w:rsid w:val="00D562CA"/>
    <w:rsid w:val="00D612D2"/>
    <w:rsid w:val="00D623AA"/>
    <w:rsid w:val="00D625FF"/>
    <w:rsid w:val="00D626D0"/>
    <w:rsid w:val="00D6347F"/>
    <w:rsid w:val="00D64A63"/>
    <w:rsid w:val="00D6595F"/>
    <w:rsid w:val="00D65DBA"/>
    <w:rsid w:val="00D65F88"/>
    <w:rsid w:val="00D66524"/>
    <w:rsid w:val="00D7010C"/>
    <w:rsid w:val="00D71147"/>
    <w:rsid w:val="00D71B5A"/>
    <w:rsid w:val="00D723CA"/>
    <w:rsid w:val="00D72664"/>
    <w:rsid w:val="00D72DCD"/>
    <w:rsid w:val="00D74280"/>
    <w:rsid w:val="00D763CE"/>
    <w:rsid w:val="00D764B7"/>
    <w:rsid w:val="00D77889"/>
    <w:rsid w:val="00D77DB7"/>
    <w:rsid w:val="00D804B4"/>
    <w:rsid w:val="00D804CF"/>
    <w:rsid w:val="00D81237"/>
    <w:rsid w:val="00D82510"/>
    <w:rsid w:val="00D82E8B"/>
    <w:rsid w:val="00D834B5"/>
    <w:rsid w:val="00D84EF6"/>
    <w:rsid w:val="00D85BF4"/>
    <w:rsid w:val="00D86ACA"/>
    <w:rsid w:val="00D8779A"/>
    <w:rsid w:val="00D9003B"/>
    <w:rsid w:val="00D91292"/>
    <w:rsid w:val="00D92348"/>
    <w:rsid w:val="00D929C3"/>
    <w:rsid w:val="00D92A74"/>
    <w:rsid w:val="00D93289"/>
    <w:rsid w:val="00D959E3"/>
    <w:rsid w:val="00D96509"/>
    <w:rsid w:val="00D96792"/>
    <w:rsid w:val="00D96B00"/>
    <w:rsid w:val="00D974B3"/>
    <w:rsid w:val="00DA031F"/>
    <w:rsid w:val="00DA2346"/>
    <w:rsid w:val="00DA3281"/>
    <w:rsid w:val="00DA3AF2"/>
    <w:rsid w:val="00DA437F"/>
    <w:rsid w:val="00DA4436"/>
    <w:rsid w:val="00DA5B0A"/>
    <w:rsid w:val="00DA5B5E"/>
    <w:rsid w:val="00DA5DF5"/>
    <w:rsid w:val="00DA7402"/>
    <w:rsid w:val="00DA7D7B"/>
    <w:rsid w:val="00DB014E"/>
    <w:rsid w:val="00DB0EE1"/>
    <w:rsid w:val="00DB0FF1"/>
    <w:rsid w:val="00DB145F"/>
    <w:rsid w:val="00DB24C6"/>
    <w:rsid w:val="00DB29E9"/>
    <w:rsid w:val="00DB5FCB"/>
    <w:rsid w:val="00DB69F0"/>
    <w:rsid w:val="00DB7721"/>
    <w:rsid w:val="00DC0C25"/>
    <w:rsid w:val="00DC1FB8"/>
    <w:rsid w:val="00DC296C"/>
    <w:rsid w:val="00DC433F"/>
    <w:rsid w:val="00DC5055"/>
    <w:rsid w:val="00DC5669"/>
    <w:rsid w:val="00DC5C6F"/>
    <w:rsid w:val="00DC5CFC"/>
    <w:rsid w:val="00DD0414"/>
    <w:rsid w:val="00DD0AAD"/>
    <w:rsid w:val="00DD10E1"/>
    <w:rsid w:val="00DD1227"/>
    <w:rsid w:val="00DD1907"/>
    <w:rsid w:val="00DD57B6"/>
    <w:rsid w:val="00DD59E2"/>
    <w:rsid w:val="00DD5A17"/>
    <w:rsid w:val="00DE0E57"/>
    <w:rsid w:val="00DE3C3F"/>
    <w:rsid w:val="00DE3C86"/>
    <w:rsid w:val="00DE5440"/>
    <w:rsid w:val="00DE5926"/>
    <w:rsid w:val="00DE718D"/>
    <w:rsid w:val="00DE721A"/>
    <w:rsid w:val="00DE7D3E"/>
    <w:rsid w:val="00DF011D"/>
    <w:rsid w:val="00DF058D"/>
    <w:rsid w:val="00DF065F"/>
    <w:rsid w:val="00DF1B09"/>
    <w:rsid w:val="00DF2AC7"/>
    <w:rsid w:val="00DF2F6C"/>
    <w:rsid w:val="00DF351F"/>
    <w:rsid w:val="00DF37F7"/>
    <w:rsid w:val="00DF49F6"/>
    <w:rsid w:val="00DF4DC3"/>
    <w:rsid w:val="00DF5BAB"/>
    <w:rsid w:val="00DF5BBD"/>
    <w:rsid w:val="00DF661C"/>
    <w:rsid w:val="00DF6A16"/>
    <w:rsid w:val="00DF6C6A"/>
    <w:rsid w:val="00DF768F"/>
    <w:rsid w:val="00DF78EF"/>
    <w:rsid w:val="00DF7A31"/>
    <w:rsid w:val="00DF7C9B"/>
    <w:rsid w:val="00DF7D7C"/>
    <w:rsid w:val="00E00691"/>
    <w:rsid w:val="00E00956"/>
    <w:rsid w:val="00E01260"/>
    <w:rsid w:val="00E01342"/>
    <w:rsid w:val="00E01774"/>
    <w:rsid w:val="00E0310E"/>
    <w:rsid w:val="00E04801"/>
    <w:rsid w:val="00E04D68"/>
    <w:rsid w:val="00E052A7"/>
    <w:rsid w:val="00E056CB"/>
    <w:rsid w:val="00E05D92"/>
    <w:rsid w:val="00E05E51"/>
    <w:rsid w:val="00E06895"/>
    <w:rsid w:val="00E068A9"/>
    <w:rsid w:val="00E070E6"/>
    <w:rsid w:val="00E10888"/>
    <w:rsid w:val="00E11395"/>
    <w:rsid w:val="00E12D37"/>
    <w:rsid w:val="00E137CF"/>
    <w:rsid w:val="00E14515"/>
    <w:rsid w:val="00E14B41"/>
    <w:rsid w:val="00E14DE9"/>
    <w:rsid w:val="00E15398"/>
    <w:rsid w:val="00E15FD7"/>
    <w:rsid w:val="00E16D14"/>
    <w:rsid w:val="00E17ABD"/>
    <w:rsid w:val="00E2228D"/>
    <w:rsid w:val="00E2238D"/>
    <w:rsid w:val="00E23887"/>
    <w:rsid w:val="00E25A97"/>
    <w:rsid w:val="00E265A6"/>
    <w:rsid w:val="00E26A55"/>
    <w:rsid w:val="00E275CD"/>
    <w:rsid w:val="00E2777D"/>
    <w:rsid w:val="00E27C2E"/>
    <w:rsid w:val="00E30D85"/>
    <w:rsid w:val="00E30E9E"/>
    <w:rsid w:val="00E31161"/>
    <w:rsid w:val="00E3131B"/>
    <w:rsid w:val="00E314AB"/>
    <w:rsid w:val="00E3164E"/>
    <w:rsid w:val="00E32B20"/>
    <w:rsid w:val="00E3491C"/>
    <w:rsid w:val="00E34B66"/>
    <w:rsid w:val="00E34C9E"/>
    <w:rsid w:val="00E35E80"/>
    <w:rsid w:val="00E35FF3"/>
    <w:rsid w:val="00E36AA1"/>
    <w:rsid w:val="00E4038E"/>
    <w:rsid w:val="00E4063B"/>
    <w:rsid w:val="00E40843"/>
    <w:rsid w:val="00E41526"/>
    <w:rsid w:val="00E41AAE"/>
    <w:rsid w:val="00E421DE"/>
    <w:rsid w:val="00E42498"/>
    <w:rsid w:val="00E4285B"/>
    <w:rsid w:val="00E43507"/>
    <w:rsid w:val="00E43B52"/>
    <w:rsid w:val="00E43BFC"/>
    <w:rsid w:val="00E44C10"/>
    <w:rsid w:val="00E4503B"/>
    <w:rsid w:val="00E5005D"/>
    <w:rsid w:val="00E503AD"/>
    <w:rsid w:val="00E50D7A"/>
    <w:rsid w:val="00E5102B"/>
    <w:rsid w:val="00E513D3"/>
    <w:rsid w:val="00E52F5F"/>
    <w:rsid w:val="00E53022"/>
    <w:rsid w:val="00E53ECD"/>
    <w:rsid w:val="00E547AE"/>
    <w:rsid w:val="00E569EA"/>
    <w:rsid w:val="00E56A32"/>
    <w:rsid w:val="00E56F9E"/>
    <w:rsid w:val="00E606E0"/>
    <w:rsid w:val="00E61B2A"/>
    <w:rsid w:val="00E630BB"/>
    <w:rsid w:val="00E63735"/>
    <w:rsid w:val="00E63FE3"/>
    <w:rsid w:val="00E64A61"/>
    <w:rsid w:val="00E65732"/>
    <w:rsid w:val="00E65AEA"/>
    <w:rsid w:val="00E66B5F"/>
    <w:rsid w:val="00E66CC3"/>
    <w:rsid w:val="00E7017F"/>
    <w:rsid w:val="00E70267"/>
    <w:rsid w:val="00E716F4"/>
    <w:rsid w:val="00E71935"/>
    <w:rsid w:val="00E7473F"/>
    <w:rsid w:val="00E75EAC"/>
    <w:rsid w:val="00E771C5"/>
    <w:rsid w:val="00E77610"/>
    <w:rsid w:val="00E800C9"/>
    <w:rsid w:val="00E80F59"/>
    <w:rsid w:val="00E810B5"/>
    <w:rsid w:val="00E8144E"/>
    <w:rsid w:val="00E81635"/>
    <w:rsid w:val="00E81870"/>
    <w:rsid w:val="00E82B07"/>
    <w:rsid w:val="00E846B5"/>
    <w:rsid w:val="00E85B01"/>
    <w:rsid w:val="00E90186"/>
    <w:rsid w:val="00E90430"/>
    <w:rsid w:val="00E90457"/>
    <w:rsid w:val="00E92A6D"/>
    <w:rsid w:val="00E94C4E"/>
    <w:rsid w:val="00E95D29"/>
    <w:rsid w:val="00E95D8C"/>
    <w:rsid w:val="00E9627D"/>
    <w:rsid w:val="00E96D90"/>
    <w:rsid w:val="00E97A5D"/>
    <w:rsid w:val="00E97AA7"/>
    <w:rsid w:val="00EA0339"/>
    <w:rsid w:val="00EA11B9"/>
    <w:rsid w:val="00EA3222"/>
    <w:rsid w:val="00EA36C7"/>
    <w:rsid w:val="00EA4B0B"/>
    <w:rsid w:val="00EA50AE"/>
    <w:rsid w:val="00EA6BB4"/>
    <w:rsid w:val="00EA6F52"/>
    <w:rsid w:val="00EA7218"/>
    <w:rsid w:val="00EA7DB2"/>
    <w:rsid w:val="00EB0579"/>
    <w:rsid w:val="00EB0FD4"/>
    <w:rsid w:val="00EB1504"/>
    <w:rsid w:val="00EB1AFF"/>
    <w:rsid w:val="00EB1DDB"/>
    <w:rsid w:val="00EB28EC"/>
    <w:rsid w:val="00EB3BB9"/>
    <w:rsid w:val="00EB3CAB"/>
    <w:rsid w:val="00EB5470"/>
    <w:rsid w:val="00EB5803"/>
    <w:rsid w:val="00EB61EF"/>
    <w:rsid w:val="00EB67FC"/>
    <w:rsid w:val="00EB6935"/>
    <w:rsid w:val="00EB749F"/>
    <w:rsid w:val="00EB7D88"/>
    <w:rsid w:val="00EC0ADD"/>
    <w:rsid w:val="00EC27CA"/>
    <w:rsid w:val="00EC339B"/>
    <w:rsid w:val="00EC39B5"/>
    <w:rsid w:val="00EC4407"/>
    <w:rsid w:val="00EC4B13"/>
    <w:rsid w:val="00EC4D34"/>
    <w:rsid w:val="00EC5513"/>
    <w:rsid w:val="00EC5C6B"/>
    <w:rsid w:val="00EC5FE9"/>
    <w:rsid w:val="00EC629D"/>
    <w:rsid w:val="00EC671F"/>
    <w:rsid w:val="00ED0E4F"/>
    <w:rsid w:val="00ED0FB9"/>
    <w:rsid w:val="00ED22E7"/>
    <w:rsid w:val="00ED423E"/>
    <w:rsid w:val="00ED50A5"/>
    <w:rsid w:val="00ED52A2"/>
    <w:rsid w:val="00ED548F"/>
    <w:rsid w:val="00ED70B7"/>
    <w:rsid w:val="00EE1782"/>
    <w:rsid w:val="00EE1DAB"/>
    <w:rsid w:val="00EE2CF4"/>
    <w:rsid w:val="00EE2E48"/>
    <w:rsid w:val="00EE30E6"/>
    <w:rsid w:val="00EE34B8"/>
    <w:rsid w:val="00EE620D"/>
    <w:rsid w:val="00EE688D"/>
    <w:rsid w:val="00EE6E18"/>
    <w:rsid w:val="00EE7C08"/>
    <w:rsid w:val="00EF0520"/>
    <w:rsid w:val="00EF0ED3"/>
    <w:rsid w:val="00EF16CF"/>
    <w:rsid w:val="00EF37B8"/>
    <w:rsid w:val="00EF37D3"/>
    <w:rsid w:val="00EF588C"/>
    <w:rsid w:val="00EF5B8A"/>
    <w:rsid w:val="00EF6318"/>
    <w:rsid w:val="00EF64A6"/>
    <w:rsid w:val="00EF6DD3"/>
    <w:rsid w:val="00EF7068"/>
    <w:rsid w:val="00EF727A"/>
    <w:rsid w:val="00EF72D7"/>
    <w:rsid w:val="00F0172B"/>
    <w:rsid w:val="00F0330B"/>
    <w:rsid w:val="00F04058"/>
    <w:rsid w:val="00F04644"/>
    <w:rsid w:val="00F04D14"/>
    <w:rsid w:val="00F0589D"/>
    <w:rsid w:val="00F10329"/>
    <w:rsid w:val="00F10FEF"/>
    <w:rsid w:val="00F11176"/>
    <w:rsid w:val="00F12183"/>
    <w:rsid w:val="00F136AB"/>
    <w:rsid w:val="00F13901"/>
    <w:rsid w:val="00F13BAD"/>
    <w:rsid w:val="00F14C6F"/>
    <w:rsid w:val="00F1711A"/>
    <w:rsid w:val="00F177CD"/>
    <w:rsid w:val="00F17BDB"/>
    <w:rsid w:val="00F2102B"/>
    <w:rsid w:val="00F21B65"/>
    <w:rsid w:val="00F239DA"/>
    <w:rsid w:val="00F24AB5"/>
    <w:rsid w:val="00F24D85"/>
    <w:rsid w:val="00F26853"/>
    <w:rsid w:val="00F268B5"/>
    <w:rsid w:val="00F26BC7"/>
    <w:rsid w:val="00F30324"/>
    <w:rsid w:val="00F30E1B"/>
    <w:rsid w:val="00F31904"/>
    <w:rsid w:val="00F3209C"/>
    <w:rsid w:val="00F321BE"/>
    <w:rsid w:val="00F33486"/>
    <w:rsid w:val="00F35388"/>
    <w:rsid w:val="00F35D66"/>
    <w:rsid w:val="00F36A83"/>
    <w:rsid w:val="00F3775F"/>
    <w:rsid w:val="00F400AE"/>
    <w:rsid w:val="00F403DD"/>
    <w:rsid w:val="00F43D81"/>
    <w:rsid w:val="00F441CF"/>
    <w:rsid w:val="00F442AA"/>
    <w:rsid w:val="00F44B18"/>
    <w:rsid w:val="00F453A3"/>
    <w:rsid w:val="00F52020"/>
    <w:rsid w:val="00F53827"/>
    <w:rsid w:val="00F54B5B"/>
    <w:rsid w:val="00F54BFB"/>
    <w:rsid w:val="00F54CB3"/>
    <w:rsid w:val="00F5593C"/>
    <w:rsid w:val="00F5719A"/>
    <w:rsid w:val="00F5772D"/>
    <w:rsid w:val="00F60A8E"/>
    <w:rsid w:val="00F615D4"/>
    <w:rsid w:val="00F61FC3"/>
    <w:rsid w:val="00F621FD"/>
    <w:rsid w:val="00F62A6A"/>
    <w:rsid w:val="00F6420F"/>
    <w:rsid w:val="00F66145"/>
    <w:rsid w:val="00F66F50"/>
    <w:rsid w:val="00F67010"/>
    <w:rsid w:val="00F67684"/>
    <w:rsid w:val="00F67BDD"/>
    <w:rsid w:val="00F703AE"/>
    <w:rsid w:val="00F7149B"/>
    <w:rsid w:val="00F71A37"/>
    <w:rsid w:val="00F731E7"/>
    <w:rsid w:val="00F7322C"/>
    <w:rsid w:val="00F73611"/>
    <w:rsid w:val="00F76E22"/>
    <w:rsid w:val="00F807FA"/>
    <w:rsid w:val="00F8197F"/>
    <w:rsid w:val="00F81B59"/>
    <w:rsid w:val="00F81CC9"/>
    <w:rsid w:val="00F825E9"/>
    <w:rsid w:val="00F82834"/>
    <w:rsid w:val="00F829FA"/>
    <w:rsid w:val="00F82A3D"/>
    <w:rsid w:val="00F83194"/>
    <w:rsid w:val="00F83209"/>
    <w:rsid w:val="00F83953"/>
    <w:rsid w:val="00F83AA2"/>
    <w:rsid w:val="00F83AE9"/>
    <w:rsid w:val="00F83B03"/>
    <w:rsid w:val="00F843E7"/>
    <w:rsid w:val="00F856AB"/>
    <w:rsid w:val="00F859ED"/>
    <w:rsid w:val="00F86091"/>
    <w:rsid w:val="00F87947"/>
    <w:rsid w:val="00F9137F"/>
    <w:rsid w:val="00F923AE"/>
    <w:rsid w:val="00F92477"/>
    <w:rsid w:val="00F95265"/>
    <w:rsid w:val="00F95DEE"/>
    <w:rsid w:val="00FA16B6"/>
    <w:rsid w:val="00FA1B26"/>
    <w:rsid w:val="00FA26FD"/>
    <w:rsid w:val="00FA28E4"/>
    <w:rsid w:val="00FA2966"/>
    <w:rsid w:val="00FA390A"/>
    <w:rsid w:val="00FA4979"/>
    <w:rsid w:val="00FA4D8E"/>
    <w:rsid w:val="00FA72BB"/>
    <w:rsid w:val="00FA7374"/>
    <w:rsid w:val="00FB0149"/>
    <w:rsid w:val="00FB06C3"/>
    <w:rsid w:val="00FB1439"/>
    <w:rsid w:val="00FB2F78"/>
    <w:rsid w:val="00FB3C94"/>
    <w:rsid w:val="00FB488F"/>
    <w:rsid w:val="00FB5650"/>
    <w:rsid w:val="00FB580C"/>
    <w:rsid w:val="00FB64D0"/>
    <w:rsid w:val="00FB752A"/>
    <w:rsid w:val="00FB78F6"/>
    <w:rsid w:val="00FB7A06"/>
    <w:rsid w:val="00FC052A"/>
    <w:rsid w:val="00FC0AD5"/>
    <w:rsid w:val="00FC146A"/>
    <w:rsid w:val="00FC1DC4"/>
    <w:rsid w:val="00FC2215"/>
    <w:rsid w:val="00FC2FBB"/>
    <w:rsid w:val="00FC38B3"/>
    <w:rsid w:val="00FC402B"/>
    <w:rsid w:val="00FC4701"/>
    <w:rsid w:val="00FC501F"/>
    <w:rsid w:val="00FC73E7"/>
    <w:rsid w:val="00FD0066"/>
    <w:rsid w:val="00FD0300"/>
    <w:rsid w:val="00FD0F3A"/>
    <w:rsid w:val="00FD1997"/>
    <w:rsid w:val="00FD1E32"/>
    <w:rsid w:val="00FD2901"/>
    <w:rsid w:val="00FD29AE"/>
    <w:rsid w:val="00FD3232"/>
    <w:rsid w:val="00FD3397"/>
    <w:rsid w:val="00FD46A3"/>
    <w:rsid w:val="00FD5A34"/>
    <w:rsid w:val="00FD6909"/>
    <w:rsid w:val="00FD716A"/>
    <w:rsid w:val="00FE04A2"/>
    <w:rsid w:val="00FE0938"/>
    <w:rsid w:val="00FE1651"/>
    <w:rsid w:val="00FE16FD"/>
    <w:rsid w:val="00FE1B2C"/>
    <w:rsid w:val="00FE1D6B"/>
    <w:rsid w:val="00FE25E3"/>
    <w:rsid w:val="00FE6AD4"/>
    <w:rsid w:val="00FF001A"/>
    <w:rsid w:val="00FF2C13"/>
    <w:rsid w:val="00FF3954"/>
    <w:rsid w:val="00FF5D29"/>
    <w:rsid w:val="00FF5F5B"/>
    <w:rsid w:val="00FF6380"/>
    <w:rsid w:val="00FF72A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39297"/>
  <w15:chartTrackingRefBased/>
  <w15:docId w15:val="{2FB150FF-4E41-40B8-ADBB-897468F0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E48"/>
    <w:pPr>
      <w:spacing w:line="240" w:lineRule="auto"/>
    </w:pPr>
    <w:rPr>
      <w:rFonts w:ascii="Times New Roman" w:hAnsi="Times New Roman"/>
    </w:rPr>
  </w:style>
  <w:style w:type="paragraph" w:styleId="Heading1">
    <w:name w:val="heading 1"/>
    <w:basedOn w:val="Normal"/>
    <w:next w:val="Normal"/>
    <w:link w:val="Heading1Char"/>
    <w:uiPriority w:val="9"/>
    <w:qFormat/>
    <w:rsid w:val="006F1A35"/>
    <w:pPr>
      <w:keepNext/>
      <w:keepLines/>
      <w:numPr>
        <w:numId w:val="11"/>
      </w:numPr>
      <w:spacing w:after="0" w:line="480" w:lineRule="auto"/>
      <w:jc w:val="center"/>
      <w:outlineLvl w:val="0"/>
    </w:pPr>
    <w:rPr>
      <w:rFonts w:eastAsiaTheme="majorEastAsia" w:cstheme="majorBidi"/>
      <w:b/>
      <w:color w:val="000000" w:themeColor="text1"/>
      <w:sz w:val="24"/>
      <w:szCs w:val="32"/>
    </w:rPr>
  </w:style>
  <w:style w:type="paragraph" w:styleId="Heading2">
    <w:name w:val="heading 2"/>
    <w:basedOn w:val="Heading1"/>
    <w:next w:val="Normal"/>
    <w:link w:val="Heading2Char"/>
    <w:uiPriority w:val="9"/>
    <w:unhideWhenUsed/>
    <w:qFormat/>
    <w:rsid w:val="006F1A35"/>
    <w:pPr>
      <w:numPr>
        <w:ilvl w:val="1"/>
      </w:numPr>
      <w:spacing w:line="360" w:lineRule="auto"/>
      <w:jc w:val="left"/>
      <w:outlineLvl w:val="1"/>
    </w:pPr>
  </w:style>
  <w:style w:type="paragraph" w:styleId="Heading3">
    <w:name w:val="heading 3"/>
    <w:basedOn w:val="Heading2"/>
    <w:next w:val="Normal"/>
    <w:link w:val="Heading3Char"/>
    <w:uiPriority w:val="9"/>
    <w:unhideWhenUsed/>
    <w:qFormat/>
    <w:rsid w:val="002932FA"/>
    <w:pPr>
      <w:numPr>
        <w:ilvl w:val="2"/>
      </w:numPr>
      <w:outlineLvl w:val="2"/>
    </w:pPr>
  </w:style>
  <w:style w:type="paragraph" w:styleId="Heading4">
    <w:name w:val="heading 4"/>
    <w:basedOn w:val="Heading3"/>
    <w:next w:val="Normal"/>
    <w:link w:val="Heading4Char"/>
    <w:autoRedefine/>
    <w:uiPriority w:val="9"/>
    <w:unhideWhenUsed/>
    <w:qFormat/>
    <w:rsid w:val="006A4F22"/>
    <w:pPr>
      <w:numPr>
        <w:ilvl w:val="3"/>
      </w:numPr>
      <w:ind w:left="2088"/>
      <w:outlineLvl w:val="3"/>
    </w:pPr>
  </w:style>
  <w:style w:type="paragraph" w:styleId="Heading5">
    <w:name w:val="heading 5"/>
    <w:basedOn w:val="Normal"/>
    <w:next w:val="Normal"/>
    <w:link w:val="Heading5Char"/>
    <w:uiPriority w:val="9"/>
    <w:unhideWhenUsed/>
    <w:qFormat/>
    <w:rsid w:val="009536DE"/>
    <w:pPr>
      <w:keepNext/>
      <w:keepLines/>
      <w:numPr>
        <w:ilvl w:val="4"/>
        <w:numId w:val="1"/>
      </w:numPr>
      <w:spacing w:before="40" w:after="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1C6BE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C6BE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C6BE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6BE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AD3"/>
    <w:pPr>
      <w:ind w:left="720"/>
      <w:contextualSpacing/>
    </w:pPr>
  </w:style>
  <w:style w:type="paragraph" w:styleId="FootnoteText">
    <w:name w:val="footnote text"/>
    <w:basedOn w:val="Normal"/>
    <w:link w:val="FootnoteTextChar"/>
    <w:uiPriority w:val="99"/>
    <w:semiHidden/>
    <w:unhideWhenUsed/>
    <w:rsid w:val="00715D23"/>
    <w:pPr>
      <w:spacing w:after="0"/>
    </w:pPr>
    <w:rPr>
      <w:sz w:val="20"/>
      <w:szCs w:val="20"/>
    </w:rPr>
  </w:style>
  <w:style w:type="character" w:customStyle="1" w:styleId="FootnoteTextChar">
    <w:name w:val="Footnote Text Char"/>
    <w:basedOn w:val="DefaultParagraphFont"/>
    <w:link w:val="FootnoteText"/>
    <w:uiPriority w:val="99"/>
    <w:semiHidden/>
    <w:rsid w:val="00715D23"/>
    <w:rPr>
      <w:sz w:val="20"/>
      <w:szCs w:val="20"/>
    </w:rPr>
  </w:style>
  <w:style w:type="character" w:styleId="FootnoteReference">
    <w:name w:val="footnote reference"/>
    <w:basedOn w:val="DefaultParagraphFont"/>
    <w:uiPriority w:val="99"/>
    <w:semiHidden/>
    <w:unhideWhenUsed/>
    <w:rsid w:val="00715D23"/>
    <w:rPr>
      <w:vertAlign w:val="superscript"/>
    </w:rPr>
  </w:style>
  <w:style w:type="character" w:styleId="Hyperlink">
    <w:name w:val="Hyperlink"/>
    <w:basedOn w:val="DefaultParagraphFont"/>
    <w:uiPriority w:val="99"/>
    <w:unhideWhenUsed/>
    <w:rsid w:val="003E4D51"/>
    <w:rPr>
      <w:color w:val="0563C1" w:themeColor="hyperlink"/>
      <w:u w:val="single"/>
    </w:rPr>
  </w:style>
  <w:style w:type="character" w:customStyle="1" w:styleId="UnresolvedMention1">
    <w:name w:val="Unresolved Mention1"/>
    <w:basedOn w:val="DefaultParagraphFont"/>
    <w:uiPriority w:val="99"/>
    <w:semiHidden/>
    <w:unhideWhenUsed/>
    <w:rsid w:val="003E4D51"/>
    <w:rPr>
      <w:color w:val="605E5C"/>
      <w:shd w:val="clear" w:color="auto" w:fill="E1DFDD"/>
    </w:rPr>
  </w:style>
  <w:style w:type="character" w:customStyle="1" w:styleId="Heading1Char">
    <w:name w:val="Heading 1 Char"/>
    <w:basedOn w:val="DefaultParagraphFont"/>
    <w:link w:val="Heading1"/>
    <w:uiPriority w:val="9"/>
    <w:rsid w:val="006F1A35"/>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6F1A35"/>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2932FA"/>
    <w:rPr>
      <w:rFonts w:ascii="Times New Roman" w:eastAsiaTheme="majorEastAsia" w:hAnsi="Times New Roman" w:cstheme="majorBidi"/>
      <w:b/>
      <w:color w:val="000000" w:themeColor="text1"/>
      <w:sz w:val="24"/>
      <w:szCs w:val="32"/>
    </w:rPr>
  </w:style>
  <w:style w:type="character" w:customStyle="1" w:styleId="Heading4Char">
    <w:name w:val="Heading 4 Char"/>
    <w:basedOn w:val="DefaultParagraphFont"/>
    <w:link w:val="Heading4"/>
    <w:uiPriority w:val="9"/>
    <w:rsid w:val="006A4F22"/>
    <w:rPr>
      <w:rFonts w:ascii="Times New Roman" w:eastAsiaTheme="majorEastAsia" w:hAnsi="Times New Roman" w:cstheme="majorBidi"/>
      <w:b/>
      <w:color w:val="000000" w:themeColor="text1"/>
      <w:sz w:val="24"/>
      <w:szCs w:val="32"/>
    </w:rPr>
  </w:style>
  <w:style w:type="character" w:customStyle="1" w:styleId="Heading5Char">
    <w:name w:val="Heading 5 Char"/>
    <w:basedOn w:val="DefaultParagraphFont"/>
    <w:link w:val="Heading5"/>
    <w:uiPriority w:val="9"/>
    <w:rsid w:val="009536DE"/>
    <w:rPr>
      <w:rFonts w:ascii="Times New Roman" w:eastAsiaTheme="majorEastAsia" w:hAnsi="Times New Roman" w:cstheme="majorBidi"/>
      <w:b/>
    </w:rPr>
  </w:style>
  <w:style w:type="character" w:customStyle="1" w:styleId="Heading6Char">
    <w:name w:val="Heading 6 Char"/>
    <w:basedOn w:val="DefaultParagraphFont"/>
    <w:link w:val="Heading6"/>
    <w:uiPriority w:val="9"/>
    <w:semiHidden/>
    <w:rsid w:val="001C6BE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C6BE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C6B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C6BE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CA5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732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4B28CC"/>
    <w:pPr>
      <w:tabs>
        <w:tab w:val="center" w:pos="4680"/>
        <w:tab w:val="right" w:pos="9360"/>
      </w:tabs>
      <w:spacing w:after="0"/>
    </w:pPr>
  </w:style>
  <w:style w:type="character" w:customStyle="1" w:styleId="HeaderChar">
    <w:name w:val="Header Char"/>
    <w:basedOn w:val="DefaultParagraphFont"/>
    <w:link w:val="Header"/>
    <w:uiPriority w:val="99"/>
    <w:rsid w:val="004B28CC"/>
  </w:style>
  <w:style w:type="paragraph" w:styleId="Footer">
    <w:name w:val="footer"/>
    <w:basedOn w:val="Normal"/>
    <w:link w:val="FooterChar"/>
    <w:uiPriority w:val="99"/>
    <w:unhideWhenUsed/>
    <w:rsid w:val="004B28CC"/>
    <w:pPr>
      <w:tabs>
        <w:tab w:val="center" w:pos="4680"/>
        <w:tab w:val="right" w:pos="9360"/>
      </w:tabs>
      <w:spacing w:after="0"/>
    </w:pPr>
  </w:style>
  <w:style w:type="character" w:customStyle="1" w:styleId="FooterChar">
    <w:name w:val="Footer Char"/>
    <w:basedOn w:val="DefaultParagraphFont"/>
    <w:link w:val="Footer"/>
    <w:uiPriority w:val="99"/>
    <w:rsid w:val="004B28CC"/>
  </w:style>
  <w:style w:type="character" w:styleId="FollowedHyperlink">
    <w:name w:val="FollowedHyperlink"/>
    <w:basedOn w:val="DefaultParagraphFont"/>
    <w:uiPriority w:val="99"/>
    <w:semiHidden/>
    <w:unhideWhenUsed/>
    <w:rsid w:val="00F13BAD"/>
    <w:rPr>
      <w:color w:val="954F72" w:themeColor="followedHyperlink"/>
      <w:u w:val="single"/>
    </w:rPr>
  </w:style>
  <w:style w:type="character" w:styleId="Emphasis">
    <w:name w:val="Emphasis"/>
    <w:basedOn w:val="DefaultParagraphFont"/>
    <w:uiPriority w:val="20"/>
    <w:qFormat/>
    <w:rsid w:val="004A0AA3"/>
    <w:rPr>
      <w:i/>
      <w:iCs/>
    </w:rPr>
  </w:style>
  <w:style w:type="paragraph" w:styleId="TOCHeading">
    <w:name w:val="TOC Heading"/>
    <w:basedOn w:val="Heading1"/>
    <w:next w:val="Normal"/>
    <w:uiPriority w:val="39"/>
    <w:unhideWhenUsed/>
    <w:qFormat/>
    <w:rsid w:val="00F703AE"/>
    <w:pPr>
      <w:numPr>
        <w:numId w:val="0"/>
      </w:numPr>
      <w:spacing w:before="240"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A772D7"/>
    <w:pPr>
      <w:tabs>
        <w:tab w:val="right" w:leader="dot" w:pos="9911"/>
      </w:tabs>
      <w:spacing w:after="100"/>
    </w:pPr>
  </w:style>
  <w:style w:type="paragraph" w:styleId="TOC2">
    <w:name w:val="toc 2"/>
    <w:basedOn w:val="Normal"/>
    <w:next w:val="Normal"/>
    <w:autoRedefine/>
    <w:uiPriority w:val="39"/>
    <w:unhideWhenUsed/>
    <w:rsid w:val="00F703AE"/>
    <w:pPr>
      <w:spacing w:after="100"/>
      <w:ind w:left="220"/>
    </w:pPr>
  </w:style>
  <w:style w:type="paragraph" w:styleId="TOC3">
    <w:name w:val="toc 3"/>
    <w:basedOn w:val="Normal"/>
    <w:next w:val="Normal"/>
    <w:autoRedefine/>
    <w:uiPriority w:val="39"/>
    <w:unhideWhenUsed/>
    <w:rsid w:val="00FD5A34"/>
    <w:pPr>
      <w:tabs>
        <w:tab w:val="right" w:leader="dot" w:pos="9911"/>
      </w:tabs>
      <w:spacing w:after="100" w:line="360" w:lineRule="auto"/>
      <w:ind w:left="440"/>
    </w:pPr>
  </w:style>
  <w:style w:type="paragraph" w:styleId="BodyText">
    <w:name w:val="Body Text"/>
    <w:basedOn w:val="Normal"/>
    <w:link w:val="BodyTextChar"/>
    <w:uiPriority w:val="1"/>
    <w:qFormat/>
    <w:rsid w:val="0063091B"/>
    <w:pPr>
      <w:widowControl w:val="0"/>
      <w:autoSpaceDE w:val="0"/>
      <w:autoSpaceDN w:val="0"/>
      <w:spacing w:after="0"/>
      <w:jc w:val="both"/>
    </w:pPr>
    <w:rPr>
      <w:rFonts w:eastAsia="Times New Roman" w:cs="Times New Roman"/>
      <w:sz w:val="24"/>
      <w:szCs w:val="24"/>
      <w:lang w:val="id"/>
    </w:rPr>
  </w:style>
  <w:style w:type="character" w:customStyle="1" w:styleId="BodyTextChar">
    <w:name w:val="Body Text Char"/>
    <w:basedOn w:val="DefaultParagraphFont"/>
    <w:link w:val="BodyText"/>
    <w:uiPriority w:val="1"/>
    <w:rsid w:val="0063091B"/>
    <w:rPr>
      <w:rFonts w:ascii="Times New Roman" w:eastAsia="Times New Roman" w:hAnsi="Times New Roman" w:cs="Times New Roman"/>
      <w:sz w:val="24"/>
      <w:szCs w:val="24"/>
      <w:lang w:val="id"/>
    </w:rPr>
  </w:style>
  <w:style w:type="character" w:styleId="LineNumber">
    <w:name w:val="line number"/>
    <w:basedOn w:val="DefaultParagraphFont"/>
    <w:uiPriority w:val="99"/>
    <w:semiHidden/>
    <w:unhideWhenUsed/>
    <w:rsid w:val="00AE6EBC"/>
  </w:style>
  <w:style w:type="paragraph" w:styleId="NoSpacing">
    <w:name w:val="No Spacing"/>
    <w:link w:val="NoSpacingChar"/>
    <w:uiPriority w:val="1"/>
    <w:qFormat/>
    <w:rsid w:val="00C01B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01BFB"/>
    <w:rPr>
      <w:rFonts w:eastAsiaTheme="minorEastAsia"/>
      <w:lang w:val="en-US"/>
    </w:rPr>
  </w:style>
  <w:style w:type="paragraph" w:customStyle="1" w:styleId="TableParagraph">
    <w:name w:val="Table Paragraph"/>
    <w:basedOn w:val="Normal"/>
    <w:uiPriority w:val="1"/>
    <w:qFormat/>
    <w:rsid w:val="00740D95"/>
    <w:pPr>
      <w:widowControl w:val="0"/>
      <w:autoSpaceDE w:val="0"/>
      <w:autoSpaceDN w:val="0"/>
      <w:spacing w:before="15" w:after="0" w:line="264" w:lineRule="exact"/>
      <w:jc w:val="center"/>
    </w:pPr>
    <w:rPr>
      <w:rFonts w:eastAsia="Times New Roman" w:cs="Times New Roman"/>
      <w:lang w:val="en-ID"/>
    </w:rPr>
  </w:style>
  <w:style w:type="character" w:styleId="PlaceholderText">
    <w:name w:val="Placeholder Text"/>
    <w:basedOn w:val="DefaultParagraphFont"/>
    <w:uiPriority w:val="99"/>
    <w:semiHidden/>
    <w:rsid w:val="00AA6354"/>
    <w:rPr>
      <w:color w:val="808080"/>
    </w:rPr>
  </w:style>
  <w:style w:type="paragraph" w:styleId="NormalWeb">
    <w:name w:val="Normal (Web)"/>
    <w:basedOn w:val="Normal"/>
    <w:uiPriority w:val="99"/>
    <w:semiHidden/>
    <w:unhideWhenUsed/>
    <w:rsid w:val="001C6B88"/>
    <w:pPr>
      <w:spacing w:before="100" w:beforeAutospacing="1" w:after="100" w:afterAutospacing="1"/>
    </w:pPr>
    <w:rPr>
      <w:rFonts w:eastAsia="Times New Roman" w:cs="Times New Roman"/>
      <w:sz w:val="24"/>
      <w:szCs w:val="24"/>
      <w:lang w:val="en-ID" w:eastAsia="en-ID"/>
    </w:rPr>
  </w:style>
  <w:style w:type="character" w:styleId="Strong">
    <w:name w:val="Strong"/>
    <w:basedOn w:val="DefaultParagraphFont"/>
    <w:uiPriority w:val="22"/>
    <w:qFormat/>
    <w:rsid w:val="001C6B88"/>
    <w:rPr>
      <w:b/>
      <w:bCs/>
    </w:rPr>
  </w:style>
  <w:style w:type="character" w:styleId="CommentReference">
    <w:name w:val="annotation reference"/>
    <w:basedOn w:val="DefaultParagraphFont"/>
    <w:uiPriority w:val="99"/>
    <w:semiHidden/>
    <w:unhideWhenUsed/>
    <w:rsid w:val="00CE0BE9"/>
    <w:rPr>
      <w:sz w:val="16"/>
      <w:szCs w:val="16"/>
    </w:rPr>
  </w:style>
  <w:style w:type="paragraph" w:styleId="CommentText">
    <w:name w:val="annotation text"/>
    <w:basedOn w:val="Normal"/>
    <w:link w:val="CommentTextChar"/>
    <w:uiPriority w:val="99"/>
    <w:semiHidden/>
    <w:unhideWhenUsed/>
    <w:rsid w:val="00CE0BE9"/>
    <w:rPr>
      <w:sz w:val="20"/>
      <w:szCs w:val="20"/>
    </w:rPr>
  </w:style>
  <w:style w:type="character" w:customStyle="1" w:styleId="CommentTextChar">
    <w:name w:val="Comment Text Char"/>
    <w:basedOn w:val="DefaultParagraphFont"/>
    <w:link w:val="CommentText"/>
    <w:uiPriority w:val="99"/>
    <w:semiHidden/>
    <w:rsid w:val="00CE0BE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E0BE9"/>
    <w:rPr>
      <w:b/>
      <w:bCs/>
    </w:rPr>
  </w:style>
  <w:style w:type="character" w:customStyle="1" w:styleId="CommentSubjectChar">
    <w:name w:val="Comment Subject Char"/>
    <w:basedOn w:val="CommentTextChar"/>
    <w:link w:val="CommentSubject"/>
    <w:uiPriority w:val="99"/>
    <w:semiHidden/>
    <w:rsid w:val="00CE0BE9"/>
    <w:rPr>
      <w:rFonts w:ascii="Times New Roman" w:hAnsi="Times New Roman"/>
      <w:b/>
      <w:bCs/>
      <w:sz w:val="20"/>
      <w:szCs w:val="20"/>
    </w:rPr>
  </w:style>
  <w:style w:type="paragraph" w:styleId="Caption">
    <w:name w:val="caption"/>
    <w:basedOn w:val="Normal"/>
    <w:next w:val="Normal"/>
    <w:uiPriority w:val="35"/>
    <w:unhideWhenUsed/>
    <w:qFormat/>
    <w:rsid w:val="00CE0BE9"/>
    <w:pPr>
      <w:spacing w:after="200"/>
    </w:pPr>
    <w:rPr>
      <w:i/>
      <w:iCs/>
      <w:color w:val="44546A" w:themeColor="text2"/>
      <w:sz w:val="18"/>
      <w:szCs w:val="18"/>
    </w:rPr>
  </w:style>
  <w:style w:type="paragraph" w:styleId="TableofFigures">
    <w:name w:val="table of figures"/>
    <w:basedOn w:val="Normal"/>
    <w:next w:val="Normal"/>
    <w:uiPriority w:val="99"/>
    <w:unhideWhenUsed/>
    <w:rsid w:val="00D209DB"/>
    <w:pPr>
      <w:spacing w:after="0"/>
    </w:pPr>
  </w:style>
  <w:style w:type="character" w:styleId="EndnoteReference">
    <w:name w:val="endnote reference"/>
    <w:basedOn w:val="DefaultParagraphFont"/>
    <w:uiPriority w:val="99"/>
    <w:semiHidden/>
    <w:unhideWhenUsed/>
    <w:rsid w:val="002E60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10921">
      <w:bodyDiv w:val="1"/>
      <w:marLeft w:val="0"/>
      <w:marRight w:val="0"/>
      <w:marTop w:val="0"/>
      <w:marBottom w:val="0"/>
      <w:divBdr>
        <w:top w:val="none" w:sz="0" w:space="0" w:color="auto"/>
        <w:left w:val="none" w:sz="0" w:space="0" w:color="auto"/>
        <w:bottom w:val="none" w:sz="0" w:space="0" w:color="auto"/>
        <w:right w:val="none" w:sz="0" w:space="0" w:color="auto"/>
      </w:divBdr>
    </w:div>
    <w:div w:id="468476170">
      <w:bodyDiv w:val="1"/>
      <w:marLeft w:val="0"/>
      <w:marRight w:val="0"/>
      <w:marTop w:val="0"/>
      <w:marBottom w:val="0"/>
      <w:divBdr>
        <w:top w:val="none" w:sz="0" w:space="0" w:color="auto"/>
        <w:left w:val="none" w:sz="0" w:space="0" w:color="auto"/>
        <w:bottom w:val="none" w:sz="0" w:space="0" w:color="auto"/>
        <w:right w:val="none" w:sz="0" w:space="0" w:color="auto"/>
      </w:divBdr>
    </w:div>
    <w:div w:id="668214785">
      <w:bodyDiv w:val="1"/>
      <w:marLeft w:val="0"/>
      <w:marRight w:val="0"/>
      <w:marTop w:val="0"/>
      <w:marBottom w:val="0"/>
      <w:divBdr>
        <w:top w:val="none" w:sz="0" w:space="0" w:color="auto"/>
        <w:left w:val="none" w:sz="0" w:space="0" w:color="auto"/>
        <w:bottom w:val="none" w:sz="0" w:space="0" w:color="auto"/>
        <w:right w:val="none" w:sz="0" w:space="0" w:color="auto"/>
      </w:divBdr>
    </w:div>
    <w:div w:id="688993928">
      <w:bodyDiv w:val="1"/>
      <w:marLeft w:val="0"/>
      <w:marRight w:val="0"/>
      <w:marTop w:val="0"/>
      <w:marBottom w:val="0"/>
      <w:divBdr>
        <w:top w:val="none" w:sz="0" w:space="0" w:color="auto"/>
        <w:left w:val="none" w:sz="0" w:space="0" w:color="auto"/>
        <w:bottom w:val="none" w:sz="0" w:space="0" w:color="auto"/>
        <w:right w:val="none" w:sz="0" w:space="0" w:color="auto"/>
      </w:divBdr>
    </w:div>
    <w:div w:id="925042138">
      <w:bodyDiv w:val="1"/>
      <w:marLeft w:val="0"/>
      <w:marRight w:val="0"/>
      <w:marTop w:val="0"/>
      <w:marBottom w:val="0"/>
      <w:divBdr>
        <w:top w:val="none" w:sz="0" w:space="0" w:color="auto"/>
        <w:left w:val="none" w:sz="0" w:space="0" w:color="auto"/>
        <w:bottom w:val="none" w:sz="0" w:space="0" w:color="auto"/>
        <w:right w:val="none" w:sz="0" w:space="0" w:color="auto"/>
      </w:divBdr>
      <w:divsChild>
        <w:div w:id="528031722">
          <w:marLeft w:val="0"/>
          <w:marRight w:val="0"/>
          <w:marTop w:val="0"/>
          <w:marBottom w:val="0"/>
          <w:divBdr>
            <w:top w:val="none" w:sz="0" w:space="0" w:color="auto"/>
            <w:left w:val="none" w:sz="0" w:space="0" w:color="auto"/>
            <w:bottom w:val="none" w:sz="0" w:space="0" w:color="auto"/>
            <w:right w:val="none" w:sz="0" w:space="0" w:color="auto"/>
          </w:divBdr>
        </w:div>
        <w:div w:id="796223216">
          <w:marLeft w:val="0"/>
          <w:marRight w:val="0"/>
          <w:marTop w:val="0"/>
          <w:marBottom w:val="0"/>
          <w:divBdr>
            <w:top w:val="none" w:sz="0" w:space="0" w:color="auto"/>
            <w:left w:val="none" w:sz="0" w:space="0" w:color="auto"/>
            <w:bottom w:val="none" w:sz="0" w:space="0" w:color="auto"/>
            <w:right w:val="none" w:sz="0" w:space="0" w:color="auto"/>
          </w:divBdr>
        </w:div>
        <w:div w:id="898709649">
          <w:marLeft w:val="0"/>
          <w:marRight w:val="0"/>
          <w:marTop w:val="0"/>
          <w:marBottom w:val="0"/>
          <w:divBdr>
            <w:top w:val="none" w:sz="0" w:space="0" w:color="auto"/>
            <w:left w:val="none" w:sz="0" w:space="0" w:color="auto"/>
            <w:bottom w:val="none" w:sz="0" w:space="0" w:color="auto"/>
            <w:right w:val="none" w:sz="0" w:space="0" w:color="auto"/>
          </w:divBdr>
        </w:div>
        <w:div w:id="975110737">
          <w:marLeft w:val="0"/>
          <w:marRight w:val="0"/>
          <w:marTop w:val="0"/>
          <w:marBottom w:val="0"/>
          <w:divBdr>
            <w:top w:val="none" w:sz="0" w:space="0" w:color="auto"/>
            <w:left w:val="none" w:sz="0" w:space="0" w:color="auto"/>
            <w:bottom w:val="none" w:sz="0" w:space="0" w:color="auto"/>
            <w:right w:val="none" w:sz="0" w:space="0" w:color="auto"/>
          </w:divBdr>
        </w:div>
        <w:div w:id="1273899446">
          <w:marLeft w:val="0"/>
          <w:marRight w:val="0"/>
          <w:marTop w:val="0"/>
          <w:marBottom w:val="0"/>
          <w:divBdr>
            <w:top w:val="none" w:sz="0" w:space="0" w:color="auto"/>
            <w:left w:val="none" w:sz="0" w:space="0" w:color="auto"/>
            <w:bottom w:val="none" w:sz="0" w:space="0" w:color="auto"/>
            <w:right w:val="none" w:sz="0" w:space="0" w:color="auto"/>
          </w:divBdr>
        </w:div>
        <w:div w:id="1433166132">
          <w:marLeft w:val="0"/>
          <w:marRight w:val="0"/>
          <w:marTop w:val="0"/>
          <w:marBottom w:val="0"/>
          <w:divBdr>
            <w:top w:val="none" w:sz="0" w:space="0" w:color="auto"/>
            <w:left w:val="none" w:sz="0" w:space="0" w:color="auto"/>
            <w:bottom w:val="none" w:sz="0" w:space="0" w:color="auto"/>
            <w:right w:val="none" w:sz="0" w:space="0" w:color="auto"/>
          </w:divBdr>
        </w:div>
        <w:div w:id="1434788419">
          <w:marLeft w:val="0"/>
          <w:marRight w:val="0"/>
          <w:marTop w:val="0"/>
          <w:marBottom w:val="0"/>
          <w:divBdr>
            <w:top w:val="none" w:sz="0" w:space="0" w:color="auto"/>
            <w:left w:val="none" w:sz="0" w:space="0" w:color="auto"/>
            <w:bottom w:val="none" w:sz="0" w:space="0" w:color="auto"/>
            <w:right w:val="none" w:sz="0" w:space="0" w:color="auto"/>
          </w:divBdr>
        </w:div>
        <w:div w:id="1754626609">
          <w:marLeft w:val="0"/>
          <w:marRight w:val="0"/>
          <w:marTop w:val="0"/>
          <w:marBottom w:val="0"/>
          <w:divBdr>
            <w:top w:val="none" w:sz="0" w:space="0" w:color="auto"/>
            <w:left w:val="none" w:sz="0" w:space="0" w:color="auto"/>
            <w:bottom w:val="none" w:sz="0" w:space="0" w:color="auto"/>
            <w:right w:val="none" w:sz="0" w:space="0" w:color="auto"/>
          </w:divBdr>
        </w:div>
        <w:div w:id="1890996889">
          <w:marLeft w:val="0"/>
          <w:marRight w:val="0"/>
          <w:marTop w:val="0"/>
          <w:marBottom w:val="0"/>
          <w:divBdr>
            <w:top w:val="none" w:sz="0" w:space="0" w:color="auto"/>
            <w:left w:val="none" w:sz="0" w:space="0" w:color="auto"/>
            <w:bottom w:val="none" w:sz="0" w:space="0" w:color="auto"/>
            <w:right w:val="none" w:sz="0" w:space="0" w:color="auto"/>
          </w:divBdr>
        </w:div>
      </w:divsChild>
    </w:div>
    <w:div w:id="928463112">
      <w:bodyDiv w:val="1"/>
      <w:marLeft w:val="0"/>
      <w:marRight w:val="0"/>
      <w:marTop w:val="0"/>
      <w:marBottom w:val="0"/>
      <w:divBdr>
        <w:top w:val="none" w:sz="0" w:space="0" w:color="auto"/>
        <w:left w:val="none" w:sz="0" w:space="0" w:color="auto"/>
        <w:bottom w:val="none" w:sz="0" w:space="0" w:color="auto"/>
        <w:right w:val="none" w:sz="0" w:space="0" w:color="auto"/>
      </w:divBdr>
    </w:div>
    <w:div w:id="1254361547">
      <w:bodyDiv w:val="1"/>
      <w:marLeft w:val="0"/>
      <w:marRight w:val="0"/>
      <w:marTop w:val="0"/>
      <w:marBottom w:val="0"/>
      <w:divBdr>
        <w:top w:val="none" w:sz="0" w:space="0" w:color="auto"/>
        <w:left w:val="none" w:sz="0" w:space="0" w:color="auto"/>
        <w:bottom w:val="none" w:sz="0" w:space="0" w:color="auto"/>
        <w:right w:val="none" w:sz="0" w:space="0" w:color="auto"/>
      </w:divBdr>
    </w:div>
    <w:div w:id="1920868377">
      <w:bodyDiv w:val="1"/>
      <w:marLeft w:val="0"/>
      <w:marRight w:val="0"/>
      <w:marTop w:val="0"/>
      <w:marBottom w:val="0"/>
      <w:divBdr>
        <w:top w:val="none" w:sz="0" w:space="0" w:color="auto"/>
        <w:left w:val="none" w:sz="0" w:space="0" w:color="auto"/>
        <w:bottom w:val="none" w:sz="0" w:space="0" w:color="auto"/>
        <w:right w:val="none" w:sz="0" w:space="0" w:color="auto"/>
      </w:divBdr>
    </w:div>
    <w:div w:id="196630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topbrand-award.com"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UIN%20Walisongo%20Semarang\Skripsi\Munaqosah\Revisi%20Munaqosah\Skripsi%20Lengkap_Nur%20Ahmad%20Khosyi'in(Revisi).docx" TargetMode="External"/><Relationship Id="rId20" Type="http://schemas.openxmlformats.org/officeDocument/2006/relationships/hyperlink" Target="http://www.topbrand-award.com"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yperlink" Target="mailto:khosyiin61@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tore.sirclo.com/blog/pemilik-rabban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2020</c:v>
                </c:pt>
              </c:strCache>
            </c:strRef>
          </c:tx>
          <c:spPr>
            <a:solidFill>
              <a:schemeClr val="accent1"/>
            </a:solidFill>
            <a:ln>
              <a:noFill/>
            </a:ln>
            <a:effectLst/>
          </c:spPr>
          <c:invertIfNegative val="0"/>
          <c:cat>
            <c:strRef>
              <c:f>Sheet1!$A$2:$A$6</c:f>
              <c:strCache>
                <c:ptCount val="5"/>
                <c:pt idx="0">
                  <c:v>Rabbani</c:v>
                </c:pt>
                <c:pt idx="1">
                  <c:v>Almadani</c:v>
                </c:pt>
                <c:pt idx="2">
                  <c:v>Zoya</c:v>
                </c:pt>
                <c:pt idx="3">
                  <c:v>Azka</c:v>
                </c:pt>
                <c:pt idx="4">
                  <c:v>Attena</c:v>
                </c:pt>
              </c:strCache>
            </c:strRef>
          </c:cat>
          <c:val>
            <c:numRef>
              <c:f>Sheet1!$B$2:$B$6</c:f>
              <c:numCache>
                <c:formatCode>0.00%</c:formatCode>
                <c:ptCount val="5"/>
                <c:pt idx="0">
                  <c:v>0.19600000000000001</c:v>
                </c:pt>
                <c:pt idx="1">
                  <c:v>0.17399999999999999</c:v>
                </c:pt>
                <c:pt idx="2">
                  <c:v>0.13600000000000001</c:v>
                </c:pt>
                <c:pt idx="3">
                  <c:v>9.5000000000000001E-2</c:v>
                </c:pt>
                <c:pt idx="4">
                  <c:v>8.8999999999999996E-2</c:v>
                </c:pt>
              </c:numCache>
            </c:numRef>
          </c:val>
          <c:extLst>
            <c:ext xmlns:c16="http://schemas.microsoft.com/office/drawing/2014/chart" uri="{C3380CC4-5D6E-409C-BE32-E72D297353CC}">
              <c16:uniqueId val="{00000000-D1C0-4361-BEE9-40ED153DB22D}"/>
            </c:ext>
          </c:extLst>
        </c:ser>
        <c:ser>
          <c:idx val="1"/>
          <c:order val="1"/>
          <c:tx>
            <c:strRef>
              <c:f>Sheet1!$C$1</c:f>
              <c:strCache>
                <c:ptCount val="1"/>
                <c:pt idx="0">
                  <c:v>2021</c:v>
                </c:pt>
              </c:strCache>
            </c:strRef>
          </c:tx>
          <c:spPr>
            <a:solidFill>
              <a:schemeClr val="accent2"/>
            </a:solidFill>
            <a:ln>
              <a:noFill/>
            </a:ln>
            <a:effectLst/>
          </c:spPr>
          <c:invertIfNegative val="0"/>
          <c:cat>
            <c:strRef>
              <c:f>Sheet1!$A$2:$A$6</c:f>
              <c:strCache>
                <c:ptCount val="5"/>
                <c:pt idx="0">
                  <c:v>Rabbani</c:v>
                </c:pt>
                <c:pt idx="1">
                  <c:v>Almadani</c:v>
                </c:pt>
                <c:pt idx="2">
                  <c:v>Zoya</c:v>
                </c:pt>
                <c:pt idx="3">
                  <c:v>Azka</c:v>
                </c:pt>
                <c:pt idx="4">
                  <c:v>Attena</c:v>
                </c:pt>
              </c:strCache>
            </c:strRef>
          </c:cat>
          <c:val>
            <c:numRef>
              <c:f>Sheet1!$C$2:$C$6</c:f>
              <c:numCache>
                <c:formatCode>0.00%</c:formatCode>
                <c:ptCount val="5"/>
                <c:pt idx="0">
                  <c:v>0.222</c:v>
                </c:pt>
                <c:pt idx="1">
                  <c:v>0.13600000000000001</c:v>
                </c:pt>
                <c:pt idx="2">
                  <c:v>0.21299999999999999</c:v>
                </c:pt>
                <c:pt idx="3">
                  <c:v>0.104</c:v>
                </c:pt>
                <c:pt idx="4">
                  <c:v>7.4999999999999997E-2</c:v>
                </c:pt>
              </c:numCache>
            </c:numRef>
          </c:val>
          <c:extLst>
            <c:ext xmlns:c16="http://schemas.microsoft.com/office/drawing/2014/chart" uri="{C3380CC4-5D6E-409C-BE32-E72D297353CC}">
              <c16:uniqueId val="{00000001-D1C0-4361-BEE9-40ED153DB22D}"/>
            </c:ext>
          </c:extLst>
        </c:ser>
        <c:ser>
          <c:idx val="2"/>
          <c:order val="2"/>
          <c:tx>
            <c:strRef>
              <c:f>Sheet1!$D$1</c:f>
              <c:strCache>
                <c:ptCount val="1"/>
                <c:pt idx="0">
                  <c:v>2022</c:v>
                </c:pt>
              </c:strCache>
            </c:strRef>
          </c:tx>
          <c:spPr>
            <a:solidFill>
              <a:schemeClr val="accent3"/>
            </a:solidFill>
            <a:ln>
              <a:noFill/>
            </a:ln>
            <a:effectLst/>
          </c:spPr>
          <c:invertIfNegative val="0"/>
          <c:cat>
            <c:strRef>
              <c:f>Sheet1!$A$2:$A$6</c:f>
              <c:strCache>
                <c:ptCount val="5"/>
                <c:pt idx="0">
                  <c:v>Rabbani</c:v>
                </c:pt>
                <c:pt idx="1">
                  <c:v>Almadani</c:v>
                </c:pt>
                <c:pt idx="2">
                  <c:v>Zoya</c:v>
                </c:pt>
                <c:pt idx="3">
                  <c:v>Azka</c:v>
                </c:pt>
                <c:pt idx="4">
                  <c:v>Attena</c:v>
                </c:pt>
              </c:strCache>
            </c:strRef>
          </c:cat>
          <c:val>
            <c:numRef>
              <c:f>Sheet1!$D$2:$D$6</c:f>
              <c:numCache>
                <c:formatCode>0.00%</c:formatCode>
                <c:ptCount val="5"/>
                <c:pt idx="0">
                  <c:v>0.223</c:v>
                </c:pt>
                <c:pt idx="1">
                  <c:v>0.14499999999999999</c:v>
                </c:pt>
                <c:pt idx="2">
                  <c:v>0.20499999999999999</c:v>
                </c:pt>
                <c:pt idx="3">
                  <c:v>0.109</c:v>
                </c:pt>
                <c:pt idx="4">
                  <c:v>8.2000000000000003E-2</c:v>
                </c:pt>
              </c:numCache>
            </c:numRef>
          </c:val>
          <c:extLst>
            <c:ext xmlns:c16="http://schemas.microsoft.com/office/drawing/2014/chart" uri="{C3380CC4-5D6E-409C-BE32-E72D297353CC}">
              <c16:uniqueId val="{00000002-D1C0-4361-BEE9-40ED153DB22D}"/>
            </c:ext>
          </c:extLst>
        </c:ser>
        <c:ser>
          <c:idx val="3"/>
          <c:order val="3"/>
          <c:tx>
            <c:strRef>
              <c:f>Sheet1!$E$1</c:f>
              <c:strCache>
                <c:ptCount val="1"/>
                <c:pt idx="0">
                  <c:v>2023</c:v>
                </c:pt>
              </c:strCache>
            </c:strRef>
          </c:tx>
          <c:spPr>
            <a:solidFill>
              <a:schemeClr val="accent4"/>
            </a:solidFill>
            <a:ln>
              <a:noFill/>
            </a:ln>
            <a:effectLst/>
          </c:spPr>
          <c:invertIfNegative val="0"/>
          <c:cat>
            <c:strRef>
              <c:f>Sheet1!$A$2:$A$6</c:f>
              <c:strCache>
                <c:ptCount val="5"/>
                <c:pt idx="0">
                  <c:v>Rabbani</c:v>
                </c:pt>
                <c:pt idx="1">
                  <c:v>Almadani</c:v>
                </c:pt>
                <c:pt idx="2">
                  <c:v>Zoya</c:v>
                </c:pt>
                <c:pt idx="3">
                  <c:v>Azka</c:v>
                </c:pt>
                <c:pt idx="4">
                  <c:v>Attena</c:v>
                </c:pt>
              </c:strCache>
            </c:strRef>
          </c:cat>
          <c:val>
            <c:numRef>
              <c:f>Sheet1!$E$2:$E$6</c:f>
              <c:numCache>
                <c:formatCode>0.00%</c:formatCode>
                <c:ptCount val="5"/>
                <c:pt idx="0">
                  <c:v>0.253</c:v>
                </c:pt>
                <c:pt idx="1">
                  <c:v>6.6000000000000003E-2</c:v>
                </c:pt>
                <c:pt idx="2">
                  <c:v>0.19600000000000001</c:v>
                </c:pt>
                <c:pt idx="3">
                  <c:v>7.5999999999999998E-2</c:v>
                </c:pt>
                <c:pt idx="4">
                  <c:v>7.8E-2</c:v>
                </c:pt>
              </c:numCache>
            </c:numRef>
          </c:val>
          <c:extLst>
            <c:ext xmlns:c16="http://schemas.microsoft.com/office/drawing/2014/chart" uri="{C3380CC4-5D6E-409C-BE32-E72D297353CC}">
              <c16:uniqueId val="{00000003-D1C0-4361-BEE9-40ED153DB22D}"/>
            </c:ext>
          </c:extLst>
        </c:ser>
        <c:dLbls>
          <c:showLegendKey val="0"/>
          <c:showVal val="0"/>
          <c:showCatName val="0"/>
          <c:showSerName val="0"/>
          <c:showPercent val="0"/>
          <c:showBubbleSize val="0"/>
        </c:dLbls>
        <c:gapWidth val="219"/>
        <c:overlap val="-27"/>
        <c:axId val="1939647088"/>
        <c:axId val="1939645648"/>
      </c:barChart>
      <c:catAx>
        <c:axId val="193964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939645648"/>
        <c:crosses val="autoZero"/>
        <c:auto val="1"/>
        <c:lblAlgn val="ctr"/>
        <c:lblOffset val="100"/>
        <c:noMultiLvlLbl val="0"/>
      </c:catAx>
      <c:valAx>
        <c:axId val="1939645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93964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2D8C-CCC2-4830-9845-B6FE4073D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Pages>
  <Words>27173</Words>
  <Characters>154890</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Khosyi'in</cp:lastModifiedBy>
  <cp:revision>30</cp:revision>
  <cp:lastPrinted>2024-10-02T07:01:00Z</cp:lastPrinted>
  <dcterms:created xsi:type="dcterms:W3CDTF">2024-09-25T15:57:00Z</dcterms:created>
  <dcterms:modified xsi:type="dcterms:W3CDTF">2024-10-02T07:07:00Z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06f3e0bb-9064-3203-9620-964d958e9482</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